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lang w:val="sq-AL"/>
        </w:rPr>
      </w:pPr>
      <w:r w:rsidRPr="00283191">
        <w:rPr>
          <w:rFonts w:ascii="Garamond" w:hAnsi="Garamond"/>
          <w:b/>
          <w:lang w:val="sq-AL"/>
        </w:rPr>
        <w:t>VENDIM</w:t>
      </w:r>
    </w:p>
    <w:p w:rsidR="008073E1" w:rsidRPr="00283191" w:rsidRDefault="00283191" w:rsidP="008073E1">
      <w:pPr>
        <w:ind w:firstLine="284"/>
        <w:jc w:val="center"/>
        <w:rPr>
          <w:rFonts w:ascii="Garamond" w:hAnsi="Garamond"/>
          <w:b/>
          <w:lang w:val="sq-AL"/>
        </w:rPr>
      </w:pPr>
      <w:r w:rsidRPr="00283191">
        <w:rPr>
          <w:rFonts w:ascii="Garamond" w:hAnsi="Garamond"/>
          <w:b/>
          <w:lang w:val="sq-AL"/>
        </w:rPr>
        <w:t xml:space="preserve">Nr. 241, datë </w:t>
      </w:r>
      <w:r w:rsidR="008073E1" w:rsidRPr="00283191">
        <w:rPr>
          <w:rFonts w:ascii="Garamond" w:hAnsi="Garamond"/>
          <w:b/>
          <w:lang w:val="sq-AL"/>
        </w:rPr>
        <w:t>2.12.2021</w:t>
      </w:r>
    </w:p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lang w:val="sq-AL"/>
        </w:rPr>
      </w:pPr>
    </w:p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/>
          <w:b/>
          <w:lang w:val="sq-AL"/>
        </w:rPr>
        <w:t xml:space="preserve">MBI </w:t>
      </w:r>
      <w:r w:rsidRPr="00283191">
        <w:rPr>
          <w:rFonts w:ascii="Garamond" w:hAnsi="Garamond"/>
          <w:b/>
          <w:bCs/>
          <w:lang w:val="sq-AL"/>
        </w:rPr>
        <w:t>LICENCIMIN E SHOQËRISË “</w:t>
      </w:r>
      <w:r w:rsidR="00283191">
        <w:rPr>
          <w:rFonts w:ascii="Garamond" w:hAnsi="Garamond"/>
          <w:b/>
          <w:bCs/>
          <w:lang w:val="sq-AL"/>
        </w:rPr>
        <w:t>ALBESP TRADING &amp; CONSULTING” SHPK</w:t>
      </w:r>
      <w:r w:rsidRPr="00283191">
        <w:rPr>
          <w:rFonts w:ascii="Garamond" w:hAnsi="Garamond"/>
          <w:b/>
          <w:bCs/>
          <w:lang w:val="sq-AL"/>
        </w:rPr>
        <w:t xml:space="preserve"> NË VEPRIMTARINË</w:t>
      </w:r>
      <w:r w:rsid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b/>
          <w:bCs/>
          <w:lang w:val="sq-AL"/>
        </w:rPr>
        <w:t>E</w:t>
      </w:r>
      <w:r w:rsid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b/>
          <w:bCs/>
          <w:lang w:val="sq-AL"/>
        </w:rPr>
        <w:t>FURNIZIMIT TË ENERGJISË ELEKTRIKE</w:t>
      </w:r>
    </w:p>
    <w:p w:rsidR="008073E1" w:rsidRDefault="00E22AAB" w:rsidP="008073E1">
      <w:pPr>
        <w:ind w:firstLine="284"/>
        <w:jc w:val="center"/>
        <w:rPr>
          <w:rFonts w:ascii="Garamond" w:hAnsi="Garamond"/>
          <w:bCs/>
          <w:i/>
          <w:lang w:val="sq-AL"/>
        </w:rPr>
      </w:pPr>
      <w:r w:rsidRPr="00E22AAB">
        <w:rPr>
          <w:rFonts w:ascii="Garamond" w:hAnsi="Garamond"/>
          <w:bCs/>
          <w:i/>
          <w:lang w:val="sq-AL"/>
        </w:rPr>
        <w:t>(Ndryshuar me Vendimin nr. 82, datë 24.4.2025</w:t>
      </w:r>
      <w:r w:rsidR="00235E8E">
        <w:rPr>
          <w:rFonts w:ascii="Garamond" w:hAnsi="Garamond"/>
          <w:bCs/>
          <w:i/>
          <w:lang w:val="sq-AL"/>
        </w:rPr>
        <w:t>; nr. 256, datë 15.10.2025</w:t>
      </w:r>
      <w:r w:rsidRPr="00E22AAB">
        <w:rPr>
          <w:rFonts w:ascii="Garamond" w:hAnsi="Garamond"/>
          <w:bCs/>
          <w:i/>
          <w:lang w:val="sq-AL"/>
        </w:rPr>
        <w:t>)</w:t>
      </w:r>
    </w:p>
    <w:p w:rsidR="00E22AAB" w:rsidRDefault="00235E8E" w:rsidP="00E22AAB">
      <w:pPr>
        <w:ind w:firstLine="284"/>
        <w:jc w:val="right"/>
        <w:rPr>
          <w:rFonts w:ascii="Garamond" w:hAnsi="Garamond"/>
          <w:bCs/>
          <w:i/>
          <w:lang w:val="sq-AL"/>
        </w:rPr>
      </w:pPr>
      <w:r>
        <w:rPr>
          <w:rFonts w:ascii="Garamond" w:hAnsi="Garamond"/>
          <w:bCs/>
          <w:i/>
          <w:lang w:val="sq-AL"/>
        </w:rPr>
        <w:t>(i</w:t>
      </w:r>
      <w:r w:rsidR="00E22AAB">
        <w:rPr>
          <w:rFonts w:ascii="Garamond" w:hAnsi="Garamond"/>
          <w:bCs/>
          <w:i/>
          <w:lang w:val="sq-AL"/>
        </w:rPr>
        <w:t xml:space="preserve"> përditësuar)</w:t>
      </w:r>
    </w:p>
    <w:p w:rsidR="00E22AAB" w:rsidRPr="00E22AAB" w:rsidRDefault="00E22AAB" w:rsidP="00E22AAB">
      <w:pPr>
        <w:ind w:firstLine="284"/>
        <w:jc w:val="right"/>
        <w:rPr>
          <w:rFonts w:ascii="Garamond" w:hAnsi="Garamond"/>
          <w:bCs/>
          <w:i/>
          <w:lang w:val="sq-AL"/>
        </w:rPr>
      </w:pPr>
    </w:p>
    <w:p w:rsidR="008073E1" w:rsidRPr="00283191" w:rsidRDefault="008073E1" w:rsidP="0028319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Në mbështetje të nenit 16 dhe nenit 37, pika 2, </w:t>
      </w:r>
      <w:r w:rsidR="00283191" w:rsidRPr="00283191">
        <w:rPr>
          <w:rFonts w:ascii="Garamond" w:hAnsi="Garamond"/>
          <w:lang w:val="sq-AL"/>
        </w:rPr>
        <w:t>germa</w:t>
      </w:r>
      <w:r w:rsidRPr="00283191">
        <w:rPr>
          <w:rFonts w:ascii="Garamond" w:hAnsi="Garamond"/>
          <w:lang w:val="sq-AL"/>
        </w:rPr>
        <w:t xml:space="preserve"> “ç”, të ligjit nr. 43/2015, </w:t>
      </w:r>
      <w:r w:rsidRPr="00283191">
        <w:rPr>
          <w:rFonts w:ascii="Garamond" w:hAnsi="Garamond"/>
          <w:iCs/>
          <w:lang w:val="sq-AL"/>
        </w:rPr>
        <w:t xml:space="preserve">“Për </w:t>
      </w:r>
      <w:r w:rsidR="00283191" w:rsidRPr="00283191">
        <w:rPr>
          <w:rFonts w:ascii="Garamond" w:hAnsi="Garamond"/>
          <w:iCs/>
          <w:lang w:val="sq-AL"/>
        </w:rPr>
        <w:t>sektorin e energjisë elektrike</w:t>
      </w:r>
      <w:r w:rsidRPr="00283191">
        <w:rPr>
          <w:rFonts w:ascii="Garamond" w:hAnsi="Garamond"/>
          <w:iCs/>
          <w:lang w:val="sq-AL"/>
        </w:rPr>
        <w:t>”</w:t>
      </w:r>
      <w:r w:rsidRPr="00283191">
        <w:rPr>
          <w:rFonts w:ascii="Garamond" w:hAnsi="Garamond"/>
          <w:lang w:val="sq-AL"/>
        </w:rPr>
        <w:t xml:space="preserve">, </w:t>
      </w:r>
      <w:r w:rsidR="00283191">
        <w:rPr>
          <w:rFonts w:ascii="Garamond" w:hAnsi="Garamond"/>
          <w:lang w:val="sq-AL"/>
        </w:rPr>
        <w:t>të</w:t>
      </w:r>
      <w:r w:rsidRPr="00283191">
        <w:rPr>
          <w:rFonts w:ascii="Garamond" w:hAnsi="Garamond"/>
          <w:lang w:val="sq-AL"/>
        </w:rPr>
        <w:t xml:space="preserve"> ndryshuar</w:t>
      </w:r>
      <w:r w:rsidR="00283191">
        <w:rPr>
          <w:rFonts w:ascii="Garamond" w:hAnsi="Garamond"/>
          <w:lang w:val="sq-AL"/>
        </w:rPr>
        <w:t>; të</w:t>
      </w:r>
      <w:r w:rsidRPr="00283191">
        <w:rPr>
          <w:rFonts w:ascii="Garamond" w:hAnsi="Garamond"/>
          <w:lang w:val="sq-AL"/>
        </w:rPr>
        <w:t xml:space="preserve"> nenit 4, pika 1, </w:t>
      </w:r>
      <w:r w:rsidR="00283191" w:rsidRPr="00283191">
        <w:rPr>
          <w:rFonts w:ascii="Garamond" w:hAnsi="Garamond"/>
          <w:lang w:val="sq-AL"/>
        </w:rPr>
        <w:t>germa</w:t>
      </w:r>
      <w:r w:rsidRPr="00283191">
        <w:rPr>
          <w:rFonts w:ascii="Garamond" w:hAnsi="Garamond"/>
          <w:lang w:val="sq-AL"/>
        </w:rPr>
        <w:t xml:space="preserve"> “d”, nenit 5, pika 1, </w:t>
      </w:r>
      <w:r w:rsidR="00283191" w:rsidRPr="00283191">
        <w:rPr>
          <w:rFonts w:ascii="Garamond" w:hAnsi="Garamond"/>
          <w:lang w:val="sq-AL"/>
        </w:rPr>
        <w:t>germa</w:t>
      </w:r>
      <w:r w:rsidRPr="00283191">
        <w:rPr>
          <w:rFonts w:ascii="Garamond" w:hAnsi="Garamond"/>
          <w:lang w:val="sq-AL"/>
        </w:rPr>
        <w:t xml:space="preserve"> “d” dhe nenit 13, të “</w:t>
      </w:r>
      <w:r w:rsidRPr="00283191">
        <w:rPr>
          <w:rFonts w:ascii="Garamond" w:hAnsi="Garamond"/>
          <w:iCs/>
          <w:lang w:val="sq-AL"/>
        </w:rPr>
        <w:t xml:space="preserve">Rregullores për </w:t>
      </w:r>
      <w:r w:rsidR="00283191" w:rsidRPr="00283191">
        <w:rPr>
          <w:rFonts w:ascii="Garamond" w:hAnsi="Garamond"/>
          <w:iCs/>
          <w:lang w:val="sq-AL"/>
        </w:rPr>
        <w:t>procedurat dhe afatet për dhënien, modifikimin, transferimin, rinovimin ose heqjen e licencave në sektorin e energjisë ele</w:t>
      </w:r>
      <w:r w:rsidRPr="00283191">
        <w:rPr>
          <w:rFonts w:ascii="Garamond" w:hAnsi="Garamond"/>
          <w:iCs/>
          <w:lang w:val="sq-AL"/>
        </w:rPr>
        <w:t>ktrike</w:t>
      </w:r>
      <w:r w:rsidRPr="00283191">
        <w:rPr>
          <w:rFonts w:ascii="Garamond" w:hAnsi="Garamond"/>
          <w:lang w:val="sq-AL"/>
        </w:rPr>
        <w:t xml:space="preserve">”, të miratuar me vendimin e </w:t>
      </w:r>
      <w:r w:rsidR="00283191">
        <w:rPr>
          <w:rFonts w:ascii="Garamond" w:hAnsi="Garamond"/>
          <w:lang w:val="sq-AL"/>
        </w:rPr>
        <w:t>B</w:t>
      </w:r>
      <w:r w:rsidRPr="00283191">
        <w:rPr>
          <w:rFonts w:ascii="Garamond" w:hAnsi="Garamond"/>
          <w:lang w:val="sq-AL"/>
        </w:rPr>
        <w:t>o</w:t>
      </w:r>
      <w:r w:rsidR="00283191">
        <w:rPr>
          <w:rFonts w:ascii="Garamond" w:hAnsi="Garamond"/>
          <w:lang w:val="sq-AL"/>
        </w:rPr>
        <w:t>rdit të ERE-s nr. 109, datë 29.</w:t>
      </w:r>
      <w:r w:rsidRPr="00283191">
        <w:rPr>
          <w:rFonts w:ascii="Garamond" w:hAnsi="Garamond"/>
          <w:lang w:val="sq-AL"/>
        </w:rPr>
        <w:t xml:space="preserve">6.2016, të ndryshuar, si dhe </w:t>
      </w:r>
      <w:r w:rsidR="00283191">
        <w:rPr>
          <w:rFonts w:ascii="Garamond" w:hAnsi="Garamond"/>
          <w:lang w:val="sq-AL"/>
        </w:rPr>
        <w:t xml:space="preserve">të </w:t>
      </w:r>
      <w:r w:rsidRPr="00283191">
        <w:rPr>
          <w:rFonts w:ascii="Garamond" w:hAnsi="Garamond"/>
          <w:lang w:val="sq-AL"/>
        </w:rPr>
        <w:t>nenit 15, të “</w:t>
      </w:r>
      <w:r w:rsidRPr="00283191">
        <w:rPr>
          <w:rFonts w:ascii="Garamond" w:hAnsi="Garamond"/>
          <w:iCs/>
          <w:lang w:val="sq-AL"/>
        </w:rPr>
        <w:t xml:space="preserve">Rregullores për </w:t>
      </w:r>
      <w:r w:rsidR="00283191" w:rsidRPr="00283191">
        <w:rPr>
          <w:rFonts w:ascii="Garamond" w:hAnsi="Garamond"/>
          <w:iCs/>
          <w:lang w:val="sq-AL"/>
        </w:rPr>
        <w:t xml:space="preserve">organizimin, funksionimin dhe procedurat </w:t>
      </w:r>
      <w:r w:rsidRPr="00283191">
        <w:rPr>
          <w:rFonts w:ascii="Garamond" w:hAnsi="Garamond"/>
          <w:iCs/>
          <w:lang w:val="sq-AL"/>
        </w:rPr>
        <w:t>e ERE-s</w:t>
      </w:r>
      <w:r w:rsidRPr="00283191">
        <w:rPr>
          <w:rFonts w:ascii="Garamond" w:hAnsi="Garamond"/>
          <w:lang w:val="sq-AL"/>
        </w:rPr>
        <w:t xml:space="preserve">”, miratuar me vendimin e </w:t>
      </w:r>
      <w:r w:rsidR="00283191">
        <w:rPr>
          <w:rFonts w:ascii="Garamond" w:hAnsi="Garamond"/>
          <w:lang w:val="sq-AL"/>
        </w:rPr>
        <w:t>Bordit të ERE-s nr. 96, datë 17.</w:t>
      </w:r>
      <w:r w:rsidRPr="00283191">
        <w:rPr>
          <w:rFonts w:ascii="Garamond" w:hAnsi="Garamond"/>
          <w:lang w:val="sq-AL"/>
        </w:rPr>
        <w:t xml:space="preserve">6.2016; </w:t>
      </w:r>
      <w:r w:rsidR="00283191">
        <w:rPr>
          <w:rFonts w:ascii="Garamond" w:hAnsi="Garamond"/>
          <w:lang w:val="sq-AL"/>
        </w:rPr>
        <w:t>B</w:t>
      </w:r>
      <w:r w:rsidRPr="00283191">
        <w:rPr>
          <w:rFonts w:ascii="Garamond" w:hAnsi="Garamond"/>
          <w:lang w:val="sq-AL"/>
        </w:rPr>
        <w:t>ordi i Entit Rregullator të Energjisë (ERE</w:t>
      </w:r>
      <w:r w:rsidR="00283191">
        <w:rPr>
          <w:rFonts w:ascii="Garamond" w:hAnsi="Garamond"/>
          <w:lang w:val="sq-AL"/>
        </w:rPr>
        <w:t xml:space="preserve">), në mbledhjen e tij të datës </w:t>
      </w:r>
      <w:r w:rsidRPr="00283191">
        <w:rPr>
          <w:rFonts w:ascii="Garamond" w:hAnsi="Garamond"/>
          <w:lang w:val="sq-AL"/>
        </w:rPr>
        <w:t xml:space="preserve">2.12.2021, mbasi shqyrtoi relacionin nr. 145/4 prot., datë 25.11.2021, të Drejtorisë së Licencimit, Autorizimeve dhe </w:t>
      </w:r>
      <w:r w:rsidR="00283191" w:rsidRPr="00283191">
        <w:rPr>
          <w:rFonts w:ascii="Garamond" w:hAnsi="Garamond"/>
          <w:lang w:val="sq-AL"/>
        </w:rPr>
        <w:t>Mbikëqyrjes</w:t>
      </w:r>
      <w:r w:rsidRPr="00283191">
        <w:rPr>
          <w:rFonts w:ascii="Garamond" w:hAnsi="Garamond"/>
          <w:lang w:val="sq-AL"/>
        </w:rPr>
        <w:t>, “</w:t>
      </w:r>
      <w:r w:rsidRPr="00283191">
        <w:rPr>
          <w:rFonts w:ascii="Garamond" w:hAnsi="Garamond"/>
          <w:iCs/>
          <w:lang w:val="sq-AL"/>
        </w:rPr>
        <w:t xml:space="preserve">Mbi licencimin e shoqërisë </w:t>
      </w:r>
      <w:r w:rsidR="00283191">
        <w:rPr>
          <w:rFonts w:ascii="Garamond" w:hAnsi="Garamond"/>
          <w:iCs/>
          <w:lang w:val="sq-AL"/>
        </w:rPr>
        <w:t>‘</w:t>
      </w:r>
      <w:r w:rsidRPr="00283191">
        <w:rPr>
          <w:rFonts w:ascii="Garamond" w:hAnsi="Garamond"/>
          <w:iCs/>
          <w:lang w:val="sq-AL"/>
        </w:rPr>
        <w:t>AlbEsp Trading &amp; Consulting</w:t>
      </w:r>
      <w:r w:rsidR="00283191">
        <w:rPr>
          <w:rFonts w:ascii="Garamond" w:hAnsi="Garamond"/>
          <w:iCs/>
          <w:lang w:val="sq-AL"/>
        </w:rPr>
        <w:t>’ sh.p.k.</w:t>
      </w:r>
      <w:r w:rsidRPr="00283191">
        <w:rPr>
          <w:rFonts w:ascii="Garamond" w:hAnsi="Garamond"/>
          <w:iCs/>
          <w:lang w:val="sq-AL"/>
        </w:rPr>
        <w:t xml:space="preserve"> në veprimtarinë e furnizimit të energjisë elektrike</w:t>
      </w:r>
      <w:r w:rsidRPr="00283191">
        <w:rPr>
          <w:rFonts w:ascii="Garamond" w:hAnsi="Garamond"/>
          <w:lang w:val="sq-AL"/>
        </w:rPr>
        <w:t>”,</w:t>
      </w:r>
    </w:p>
    <w:p w:rsidR="008073E1" w:rsidRPr="00283191" w:rsidRDefault="00283191" w:rsidP="008073E1">
      <w:pPr>
        <w:ind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bCs/>
          <w:lang w:val="sq-AL"/>
        </w:rPr>
        <w:t>k</w:t>
      </w:r>
      <w:r w:rsidR="008073E1" w:rsidRPr="00283191">
        <w:rPr>
          <w:rFonts w:ascii="Garamond" w:hAnsi="Garamond"/>
          <w:bCs/>
          <w:lang w:val="sq-AL"/>
        </w:rPr>
        <w:t xml:space="preserve">onstatoi se: 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Bordi i E</w:t>
      </w:r>
      <w:r w:rsidR="00283191">
        <w:rPr>
          <w:rFonts w:ascii="Garamond" w:hAnsi="Garamond"/>
          <w:lang w:val="sq-AL"/>
        </w:rPr>
        <w:t xml:space="preserve">RE-s, me vendimin nr. 226, datë </w:t>
      </w:r>
      <w:r w:rsidRPr="00283191">
        <w:rPr>
          <w:rFonts w:ascii="Garamond" w:hAnsi="Garamond"/>
          <w:lang w:val="sq-AL"/>
        </w:rPr>
        <w:t>9.11.2021, vendosi të fillojë procedurën për licencimin e shoqërisë “AlbEsp Trading &amp; Consulting” sh.p.k. në veprimtarinë e furnizimit të energjisë elektr</w:t>
      </w:r>
      <w:r w:rsidR="00283191">
        <w:rPr>
          <w:rFonts w:ascii="Garamond" w:hAnsi="Garamond"/>
          <w:lang w:val="sq-AL"/>
        </w:rPr>
        <w:t>ike, për një afat 5-vjeçar.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ERE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me shkresën nr. 6/23 prot., datë 10.11.2021, bëri njoftimin në median e shkruar për fillimin e kësaj procedure dhe në përfundim të afatit të pritjes së komenteve apo objeksioneve nga të tretët, nuk rezultoi të ketë të ti</w:t>
      </w:r>
      <w:r w:rsidR="00283191">
        <w:rPr>
          <w:rFonts w:ascii="Garamond" w:hAnsi="Garamond"/>
          <w:lang w:val="sq-AL"/>
        </w:rPr>
        <w:t>lla.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Shoqër</w:t>
      </w:r>
      <w:r w:rsidR="00283191">
        <w:rPr>
          <w:rFonts w:ascii="Garamond" w:hAnsi="Garamond"/>
          <w:lang w:val="sq-AL"/>
        </w:rPr>
        <w:t>ia me shkresat nr. 1021/2 prot.</w:t>
      </w:r>
      <w:r w:rsidRPr="00283191">
        <w:rPr>
          <w:rFonts w:ascii="Garamond" w:hAnsi="Garamond"/>
          <w:lang w:val="sq-AL"/>
        </w:rPr>
        <w:t xml:space="preserve"> dhe nr. 10.21/3 prot., datë 15.11.2021, ka </w:t>
      </w:r>
      <w:r w:rsidR="00283191" w:rsidRPr="00283191">
        <w:rPr>
          <w:rFonts w:ascii="Garamond" w:hAnsi="Garamond"/>
          <w:lang w:val="sq-AL"/>
        </w:rPr>
        <w:t>përcjellë</w:t>
      </w:r>
      <w:r w:rsidRPr="00283191">
        <w:rPr>
          <w:rFonts w:ascii="Garamond" w:hAnsi="Garamond"/>
          <w:lang w:val="sq-AL"/>
        </w:rPr>
        <w:t xml:space="preserve"> në ERE dokumentacion dhe informacion mbi aplikimin.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Shoqëria ka kryer pagesën e aplikimit për t</w:t>
      </w:r>
      <w:r w:rsidR="00283191">
        <w:rPr>
          <w:rFonts w:ascii="Garamond" w:hAnsi="Garamond"/>
          <w:lang w:val="sq-AL"/>
        </w:rPr>
        <w:t>’</w:t>
      </w:r>
      <w:r w:rsidRPr="00283191">
        <w:rPr>
          <w:rFonts w:ascii="Garamond" w:hAnsi="Garamond"/>
          <w:lang w:val="sq-AL"/>
        </w:rPr>
        <w:t xml:space="preserve">u pajisur me licencë në veprimtarinë e furnizimit të energjisë elektrike nga ERE, në zbatim të </w:t>
      </w:r>
      <w:r w:rsidR="00283191">
        <w:rPr>
          <w:rFonts w:ascii="Garamond" w:hAnsi="Garamond"/>
          <w:lang w:val="sq-AL"/>
        </w:rPr>
        <w:t>a</w:t>
      </w:r>
      <w:r w:rsidRPr="00283191">
        <w:rPr>
          <w:rFonts w:ascii="Garamond" w:hAnsi="Garamond"/>
          <w:lang w:val="sq-AL"/>
        </w:rPr>
        <w:t xml:space="preserve">neksit A, të </w:t>
      </w:r>
      <w:r w:rsidRPr="00283191">
        <w:rPr>
          <w:rFonts w:ascii="Garamond" w:hAnsi="Garamond"/>
          <w:iCs/>
          <w:lang w:val="sq-AL"/>
        </w:rPr>
        <w:t xml:space="preserve">“Rregullores për procedurat dhe afatet për </w:t>
      </w:r>
      <w:r w:rsidR="00283191" w:rsidRPr="00283191">
        <w:rPr>
          <w:rFonts w:ascii="Garamond" w:hAnsi="Garamond"/>
          <w:iCs/>
          <w:lang w:val="sq-AL"/>
        </w:rPr>
        <w:t>dhënien, modifikimin, transferimin, rinovimin ose heqjen e licencave në sektorin e energjisë elektrike</w:t>
      </w:r>
      <w:r w:rsidRPr="00283191">
        <w:rPr>
          <w:rFonts w:ascii="Garamond" w:hAnsi="Garamond"/>
          <w:lang w:val="sq-AL"/>
        </w:rPr>
        <w:t>”.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Dokumentacioni i këtij aplikimi është i plotësuar në zbatim të kërkesave të “</w:t>
      </w:r>
      <w:r w:rsidRPr="00283191">
        <w:rPr>
          <w:rFonts w:ascii="Garamond" w:hAnsi="Garamond"/>
          <w:iCs/>
          <w:lang w:val="sq-AL"/>
        </w:rPr>
        <w:t xml:space="preserve">Rregullores për </w:t>
      </w:r>
      <w:r w:rsidR="00283191" w:rsidRPr="00283191">
        <w:rPr>
          <w:rFonts w:ascii="Garamond" w:hAnsi="Garamond"/>
          <w:iCs/>
          <w:lang w:val="sq-AL"/>
        </w:rPr>
        <w:t>procedurat dhe afatet për dhënien, modifikimin, transferimin, rinovimi</w:t>
      </w:r>
      <w:r w:rsidR="00283191">
        <w:rPr>
          <w:rFonts w:ascii="Garamond" w:hAnsi="Garamond"/>
          <w:iCs/>
          <w:lang w:val="sq-AL"/>
        </w:rPr>
        <w:t>n</w:t>
      </w:r>
      <w:r w:rsidR="00283191" w:rsidRPr="00283191">
        <w:rPr>
          <w:rFonts w:ascii="Garamond" w:hAnsi="Garamond"/>
          <w:iCs/>
          <w:lang w:val="sq-AL"/>
        </w:rPr>
        <w:t xml:space="preserve"> ose heqjen e licencave n</w:t>
      </w:r>
      <w:r w:rsidR="00283191">
        <w:rPr>
          <w:rFonts w:ascii="Garamond" w:hAnsi="Garamond"/>
          <w:iCs/>
          <w:lang w:val="sq-AL"/>
        </w:rPr>
        <w:t>ë</w:t>
      </w:r>
      <w:r w:rsidR="00283191" w:rsidRPr="00283191">
        <w:rPr>
          <w:rFonts w:ascii="Garamond" w:hAnsi="Garamond"/>
          <w:iCs/>
          <w:lang w:val="sq-AL"/>
        </w:rPr>
        <w:t xml:space="preserve"> sektorin e energjisë elektrik</w:t>
      </w:r>
      <w:r w:rsidRPr="00283191">
        <w:rPr>
          <w:rFonts w:ascii="Garamond" w:hAnsi="Garamond"/>
          <w:iCs/>
          <w:lang w:val="sq-AL"/>
        </w:rPr>
        <w:t>e</w:t>
      </w:r>
      <w:r w:rsidR="00283191">
        <w:rPr>
          <w:rFonts w:ascii="Garamond" w:hAnsi="Garamond"/>
          <w:iCs/>
          <w:lang w:val="sq-AL"/>
        </w:rPr>
        <w:t>”</w:t>
      </w:r>
      <w:r w:rsidRPr="00283191">
        <w:rPr>
          <w:rFonts w:ascii="Garamond" w:hAnsi="Garamond"/>
          <w:lang w:val="sq-AL"/>
        </w:rPr>
        <w:t xml:space="preserve">, të miratuar me vendimin e </w:t>
      </w:r>
      <w:r w:rsidR="00283191">
        <w:rPr>
          <w:rFonts w:ascii="Garamond" w:hAnsi="Garamond"/>
          <w:lang w:val="sq-AL"/>
        </w:rPr>
        <w:t>B</w:t>
      </w:r>
      <w:r w:rsidRPr="00283191">
        <w:rPr>
          <w:rFonts w:ascii="Garamond" w:hAnsi="Garamond"/>
          <w:lang w:val="sq-AL"/>
        </w:rPr>
        <w:t>o</w:t>
      </w:r>
      <w:r w:rsidR="00283191">
        <w:rPr>
          <w:rFonts w:ascii="Garamond" w:hAnsi="Garamond"/>
          <w:lang w:val="sq-AL"/>
        </w:rPr>
        <w:t>rdit të ERE-s nr. 109, datë 29.</w:t>
      </w:r>
      <w:r w:rsidRPr="00283191">
        <w:rPr>
          <w:rFonts w:ascii="Garamond" w:hAnsi="Garamond"/>
          <w:lang w:val="sq-AL"/>
        </w:rPr>
        <w:t>6.2016, si më poshtë: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f</w:t>
      </w:r>
      <w:r w:rsidRPr="00283191">
        <w:rPr>
          <w:rFonts w:ascii="Garamond" w:hAnsi="Garamond"/>
          <w:lang w:val="sq-AL"/>
        </w:rPr>
        <w:t>ormati dhe dokumentacioni për aplikim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9, pika 1, </w:t>
      </w:r>
      <w:r w:rsidR="00283191" w:rsidRPr="00283191">
        <w:rPr>
          <w:rFonts w:ascii="Garamond" w:hAnsi="Garamond"/>
          <w:lang w:val="sq-AL"/>
        </w:rPr>
        <w:t>germat</w:t>
      </w:r>
      <w:r w:rsidR="00283191">
        <w:rPr>
          <w:rFonts w:ascii="Garamond" w:hAnsi="Garamond"/>
          <w:lang w:val="sq-AL"/>
        </w:rPr>
        <w:t>:</w:t>
      </w:r>
      <w:r w:rsidRPr="00283191">
        <w:rPr>
          <w:rFonts w:ascii="Garamond" w:hAnsi="Garamond"/>
          <w:lang w:val="sq-AL"/>
        </w:rPr>
        <w:t xml:space="preserve"> “a”, “b” dhe “c”</w:t>
      </w:r>
      <w:r w:rsidR="00283191">
        <w:rPr>
          <w:rFonts w:ascii="Garamond" w:hAnsi="Garamond"/>
          <w:lang w:val="sq-AL"/>
        </w:rPr>
        <w:t xml:space="preserve">,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>lot</w:t>
      </w:r>
      <w:r w:rsidRPr="00283191">
        <w:rPr>
          <w:rFonts w:ascii="Garamond" w:hAnsi="Garamond"/>
          <w:lang w:val="sq-AL"/>
        </w:rPr>
        <w:t>ë</w:t>
      </w:r>
      <w:r w:rsidRPr="00283191">
        <w:rPr>
          <w:rFonts w:ascii="Garamond" w:hAnsi="Garamond"/>
          <w:bCs/>
          <w:lang w:val="sq-AL"/>
        </w:rPr>
        <w:t>suar</w:t>
      </w:r>
      <w:r w:rsidR="00283191" w:rsidRPr="00283191">
        <w:rPr>
          <w:rFonts w:ascii="Garamond" w:hAnsi="Garamond"/>
          <w:bCs/>
          <w:lang w:val="sq-AL"/>
        </w:rPr>
        <w:t>;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okumentacioni juridik, administrativ dhe pronësor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9, pika 3, </w:t>
      </w:r>
      <w:r w:rsidR="00283191" w:rsidRPr="00283191">
        <w:rPr>
          <w:rFonts w:ascii="Garamond" w:hAnsi="Garamond"/>
          <w:lang w:val="sq-AL"/>
        </w:rPr>
        <w:t>germat</w:t>
      </w:r>
      <w:r w:rsidR="00283191">
        <w:rPr>
          <w:rFonts w:ascii="Garamond" w:hAnsi="Garamond"/>
          <w:lang w:val="sq-AL"/>
        </w:rPr>
        <w:t>:</w:t>
      </w:r>
      <w:r w:rsidRPr="00283191">
        <w:rPr>
          <w:rFonts w:ascii="Garamond" w:hAnsi="Garamond"/>
          <w:lang w:val="sq-AL"/>
        </w:rPr>
        <w:t xml:space="preserve"> “a”, “b”, “c”, “d”, “e”</w:t>
      </w:r>
      <w:r w:rsidR="00283191">
        <w:rPr>
          <w:rFonts w:ascii="Garamond" w:hAnsi="Garamond"/>
          <w:lang w:val="sq-AL"/>
        </w:rPr>
        <w:t xml:space="preserve">,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>lot</w:t>
      </w:r>
      <w:r w:rsidRPr="00283191">
        <w:rPr>
          <w:rFonts w:ascii="Garamond" w:hAnsi="Garamond"/>
          <w:lang w:val="sq-AL"/>
        </w:rPr>
        <w:t>ë</w:t>
      </w:r>
      <w:r w:rsidRPr="00283191">
        <w:rPr>
          <w:rFonts w:ascii="Garamond" w:hAnsi="Garamond"/>
          <w:bCs/>
          <w:lang w:val="sq-AL"/>
        </w:rPr>
        <w:t>suar;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okumentacioni financiar dhe fiskal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9, pika 3, </w:t>
      </w:r>
      <w:r w:rsidR="00283191" w:rsidRPr="00283191">
        <w:rPr>
          <w:rFonts w:ascii="Garamond" w:hAnsi="Garamond"/>
          <w:lang w:val="sq-AL"/>
        </w:rPr>
        <w:t>germa</w:t>
      </w:r>
      <w:r w:rsidR="00283191">
        <w:rPr>
          <w:rFonts w:ascii="Garamond" w:hAnsi="Garamond"/>
          <w:lang w:val="sq-AL"/>
        </w:rPr>
        <w:t>t:</w:t>
      </w:r>
      <w:r w:rsidRPr="00283191">
        <w:rPr>
          <w:rFonts w:ascii="Garamond" w:hAnsi="Garamond"/>
          <w:lang w:val="sq-AL"/>
        </w:rPr>
        <w:t xml:space="preserve"> “a”, “b”, “c”, “d”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>lotësuar;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okumentacioni teknik për aktivitetin furnizimit të energjisë elektrike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 pika 4.7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</w:t>
      </w:r>
      <w:r w:rsidR="00283191" w:rsidRPr="00283191">
        <w:rPr>
          <w:rFonts w:ascii="Garamond" w:hAnsi="Garamond"/>
          <w:lang w:val="sq-AL"/>
        </w:rPr>
        <w:t>germat</w:t>
      </w:r>
      <w:r w:rsidR="00283191">
        <w:rPr>
          <w:rFonts w:ascii="Garamond" w:hAnsi="Garamond"/>
          <w:lang w:val="sq-AL"/>
        </w:rPr>
        <w:t>:</w:t>
      </w:r>
      <w:r w:rsidRPr="00283191">
        <w:rPr>
          <w:rFonts w:ascii="Garamond" w:hAnsi="Garamond"/>
          <w:lang w:val="sq-AL"/>
        </w:rPr>
        <w:t xml:space="preserve"> “a”, “b”, “c”, “d”, “f”, “h”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 xml:space="preserve">lotësuar. </w:t>
      </w:r>
    </w:p>
    <w:p w:rsidR="008073E1" w:rsidRPr="00283191" w:rsidRDefault="008073E1" w:rsidP="008073E1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 Në lidhje me mungesën e dokumentacionit, që ka të bëjë me:</w:t>
      </w:r>
    </w:p>
    <w:p w:rsidR="008073E1" w:rsidRPr="00283191" w:rsidRDefault="00F01CA8" w:rsidP="008073E1">
      <w:pPr>
        <w:ind w:firstLine="284"/>
        <w:jc w:val="both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d</w:t>
      </w:r>
      <w:r w:rsidR="008073E1" w:rsidRPr="00283191">
        <w:rPr>
          <w:rFonts w:ascii="Garamond" w:hAnsi="Garamond"/>
          <w:bCs/>
          <w:lang w:val="sq-AL"/>
        </w:rPr>
        <w:t>okumentacioni</w:t>
      </w:r>
      <w:r w:rsidR="00283191" w:rsidRPr="00283191">
        <w:rPr>
          <w:rFonts w:ascii="Garamond" w:hAnsi="Garamond"/>
          <w:bCs/>
          <w:lang w:val="sq-AL"/>
        </w:rPr>
        <w:t>n</w:t>
      </w:r>
      <w:r w:rsidR="008073E1" w:rsidRPr="00283191">
        <w:rPr>
          <w:rFonts w:ascii="Garamond" w:hAnsi="Garamond"/>
          <w:bCs/>
          <w:lang w:val="sq-AL"/>
        </w:rPr>
        <w:t xml:space="preserve"> </w:t>
      </w:r>
      <w:r w:rsidR="00283191" w:rsidRPr="00283191">
        <w:rPr>
          <w:rFonts w:ascii="Garamond" w:hAnsi="Garamond"/>
          <w:bCs/>
          <w:lang w:val="sq-AL"/>
        </w:rPr>
        <w:t>teknik për aktivitetin e furnizimit të energjisë elektrike</w:t>
      </w:r>
      <w:r w:rsidR="00283191">
        <w:rPr>
          <w:rFonts w:ascii="Garamond" w:hAnsi="Garamond"/>
          <w:bCs/>
          <w:lang w:val="sq-AL"/>
        </w:rPr>
        <w:t>:</w:t>
      </w:r>
    </w:p>
    <w:p w:rsidR="008073E1" w:rsidRPr="00283191" w:rsidRDefault="00283191" w:rsidP="008073E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neni 9</w:t>
      </w:r>
      <w:r w:rsidR="00F01CA8">
        <w:rPr>
          <w:rFonts w:ascii="Garamond" w:hAnsi="Garamond"/>
          <w:lang w:val="sq-AL"/>
        </w:rPr>
        <w:t>, pika 4.7: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="00283191" w:rsidRPr="00283191">
        <w:rPr>
          <w:rFonts w:ascii="Garamond" w:hAnsi="Garamond"/>
          <w:lang w:val="sq-AL"/>
        </w:rPr>
        <w:t>germa</w:t>
      </w:r>
      <w:r w:rsidR="00283191">
        <w:rPr>
          <w:rFonts w:ascii="Garamond" w:hAnsi="Garamond"/>
          <w:bCs/>
          <w:lang w:val="sq-AL"/>
        </w:rPr>
        <w:t xml:space="preserve"> “e”</w:t>
      </w:r>
      <w:r w:rsidRPr="00283191">
        <w:rPr>
          <w:rFonts w:ascii="Garamond" w:hAnsi="Garamond"/>
          <w:lang w:val="sq-AL"/>
        </w:rPr>
        <w:t xml:space="preserve"> (</w:t>
      </w:r>
      <w:r w:rsidR="00283191">
        <w:rPr>
          <w:rFonts w:ascii="Garamond" w:hAnsi="Garamond"/>
          <w:lang w:val="sq-AL"/>
        </w:rPr>
        <w:t>s</w:t>
      </w:r>
      <w:r w:rsidRPr="00283191">
        <w:rPr>
          <w:rFonts w:ascii="Garamond" w:hAnsi="Garamond"/>
          <w:lang w:val="sq-AL"/>
        </w:rPr>
        <w:t>istemin IT</w:t>
      </w:r>
      <w:r w:rsidR="00283191">
        <w:rPr>
          <w:rFonts w:ascii="Garamond" w:hAnsi="Garamond"/>
          <w:lang w:val="sq-AL"/>
        </w:rPr>
        <w:t>-së</w:t>
      </w:r>
      <w:r w:rsidRPr="00283191">
        <w:rPr>
          <w:rFonts w:ascii="Garamond" w:hAnsi="Garamond"/>
          <w:lang w:val="sq-AL"/>
        </w:rPr>
        <w:t xml:space="preserve"> </w:t>
      </w:r>
      <w:r w:rsidR="00283191">
        <w:rPr>
          <w:rFonts w:ascii="Garamond" w:hAnsi="Garamond"/>
          <w:lang w:val="sq-AL"/>
        </w:rPr>
        <w:t>s</w:t>
      </w:r>
      <w:r w:rsidRPr="00283191">
        <w:rPr>
          <w:rFonts w:ascii="Garamond" w:hAnsi="Garamond"/>
          <w:lang w:val="sq-AL"/>
        </w:rPr>
        <w:t>ë krijuar për veprimtarinë e furnizimit të energjisë elektrike apo marrëveshje me të tretët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për vënien në dispozicion/përdorimin e këtij shërbimi)</w:t>
      </w:r>
      <w:r w:rsidR="00283191">
        <w:rPr>
          <w:rFonts w:ascii="Garamond" w:hAnsi="Garamond"/>
          <w:lang w:val="sq-AL"/>
        </w:rPr>
        <w:t>.</w:t>
      </w:r>
      <w:r w:rsidRP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lang w:val="sq-AL"/>
        </w:rPr>
        <w:t xml:space="preserve">Duke qenë se shoqëria është në proces për krijimin e sistemit IT, vlerësojmë që t’i lihet kusht shoqërisë depozitimi në ERE i </w:t>
      </w:r>
      <w:r w:rsidR="00283191">
        <w:rPr>
          <w:rFonts w:ascii="Garamond" w:hAnsi="Garamond"/>
          <w:lang w:val="sq-AL"/>
        </w:rPr>
        <w:t>s</w:t>
      </w:r>
      <w:r w:rsidRPr="00283191">
        <w:rPr>
          <w:rFonts w:ascii="Garamond" w:hAnsi="Garamond"/>
          <w:lang w:val="sq-AL"/>
        </w:rPr>
        <w:t>ist</w:t>
      </w:r>
      <w:r w:rsidR="00283191">
        <w:rPr>
          <w:rFonts w:ascii="Garamond" w:hAnsi="Garamond"/>
          <w:lang w:val="sq-AL"/>
        </w:rPr>
        <w:t>emit IT, me fillimin e operimit;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="00283191" w:rsidRPr="00283191">
        <w:rPr>
          <w:rFonts w:ascii="Garamond" w:hAnsi="Garamond"/>
          <w:bCs/>
          <w:lang w:val="sq-AL"/>
        </w:rPr>
        <w:t>g</w:t>
      </w:r>
      <w:r w:rsidR="00283191" w:rsidRPr="00283191">
        <w:rPr>
          <w:rFonts w:ascii="Garamond" w:hAnsi="Garamond"/>
          <w:lang w:val="sq-AL"/>
        </w:rPr>
        <w:t>e</w:t>
      </w:r>
      <w:r w:rsidR="00283191" w:rsidRPr="00283191">
        <w:rPr>
          <w:rFonts w:ascii="Garamond" w:hAnsi="Garamond"/>
          <w:bCs/>
          <w:lang w:val="sq-AL"/>
        </w:rPr>
        <w:t>rma</w:t>
      </w:r>
      <w:r w:rsidR="00283191">
        <w:rPr>
          <w:rFonts w:ascii="Garamond" w:hAnsi="Garamond"/>
          <w:bCs/>
          <w:lang w:val="sq-AL"/>
        </w:rPr>
        <w:t xml:space="preserve"> “g”</w:t>
      </w:r>
      <w:r w:rsidRP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bCs/>
          <w:lang w:val="sq-AL"/>
        </w:rPr>
        <w:t>(</w:t>
      </w:r>
      <w:r w:rsidR="00283191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 që vërteton aftësinë e disponimit të zyrave përfaqësuese të furnizuesit, për shërbi</w:t>
      </w:r>
      <w:r w:rsidR="00283191">
        <w:rPr>
          <w:rFonts w:ascii="Garamond" w:hAnsi="Garamond"/>
          <w:lang w:val="sq-AL"/>
        </w:rPr>
        <w:t>met që do t’i ofrohen klientëve</w:t>
      </w:r>
      <w:r w:rsidRPr="00283191">
        <w:rPr>
          <w:rFonts w:ascii="Garamond" w:hAnsi="Garamond"/>
          <w:lang w:val="sq-AL"/>
        </w:rPr>
        <w:t>)</w:t>
      </w:r>
      <w:r w:rsidR="00283191" w:rsidRPr="00283191">
        <w:rPr>
          <w:rFonts w:ascii="Garamond" w:hAnsi="Garamond"/>
          <w:bCs/>
          <w:lang w:val="sq-AL"/>
        </w:rPr>
        <w:t>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 xml:space="preserve">Shoqëria ka përcjellë në ERE </w:t>
      </w:r>
      <w:r w:rsidR="00283191" w:rsidRPr="00283191">
        <w:rPr>
          <w:rFonts w:ascii="Garamond" w:hAnsi="Garamond"/>
          <w:lang w:val="sq-AL"/>
        </w:rPr>
        <w:t xml:space="preserve">kontratë qiraje </w:t>
      </w:r>
      <w:r w:rsidRPr="00283191">
        <w:rPr>
          <w:rFonts w:ascii="Garamond" w:hAnsi="Garamond"/>
          <w:lang w:val="sq-AL"/>
        </w:rPr>
        <w:t>(kontratë nënqiraje), objekti i</w:t>
      </w:r>
      <w:r w:rsidR="00283191">
        <w:rPr>
          <w:rFonts w:ascii="Garamond" w:hAnsi="Garamond"/>
          <w:lang w:val="sq-AL"/>
        </w:rPr>
        <w:t xml:space="preserve"> saj është dhënia me nënqira, te</w:t>
      </w:r>
      <w:r w:rsidRPr="00283191">
        <w:rPr>
          <w:rFonts w:ascii="Garamond" w:hAnsi="Garamond"/>
          <w:lang w:val="sq-AL"/>
        </w:rPr>
        <w:t xml:space="preserve"> shoqëria “AlbEsp Trading &amp; Consulting” sh.p.k.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e një sipërfaqeje për zyra. Sipas dispozitave të kontratës, afati i saj ka filluar në datën 21.10.2021 dh</w:t>
      </w:r>
      <w:r w:rsidR="00283191">
        <w:rPr>
          <w:rFonts w:ascii="Garamond" w:hAnsi="Garamond"/>
          <w:lang w:val="sq-AL"/>
        </w:rPr>
        <w:t xml:space="preserve">e do të përfundojë në datën </w:t>
      </w:r>
      <w:r w:rsidR="00283191">
        <w:rPr>
          <w:rFonts w:ascii="Garamond" w:hAnsi="Garamond"/>
          <w:lang w:val="sq-AL"/>
        </w:rPr>
        <w:lastRenderedPageBreak/>
        <w:t>20.</w:t>
      </w:r>
      <w:r w:rsidRPr="00283191">
        <w:rPr>
          <w:rFonts w:ascii="Garamond" w:hAnsi="Garamond"/>
          <w:lang w:val="sq-AL"/>
        </w:rPr>
        <w:t>9.2024, ndaj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duke qenë se kjo nuk mbulon të gjithë periudhën e licencimit, vlerësohet që t’i lihet kusht shoqërisë që të depozitojë në ERE kontratën e qirasë së zyrave që disponon, jo më vonë se 1 (një</w:t>
      </w:r>
      <w:r w:rsidR="00283191">
        <w:rPr>
          <w:rFonts w:ascii="Garamond" w:hAnsi="Garamond"/>
          <w:lang w:val="sq-AL"/>
        </w:rPr>
        <w:t>)</w:t>
      </w:r>
      <w:r w:rsidRPr="00283191">
        <w:rPr>
          <w:rFonts w:ascii="Garamond" w:hAnsi="Garamond"/>
          <w:lang w:val="sq-AL"/>
        </w:rPr>
        <w:t xml:space="preserve"> muaj</w:t>
      </w:r>
      <w:r w:rsidR="00283191">
        <w:rPr>
          <w:rFonts w:ascii="Garamond" w:hAnsi="Garamond"/>
          <w:lang w:val="sq-AL"/>
        </w:rPr>
        <w:t xml:space="preserve"> </w:t>
      </w:r>
      <w:r w:rsidRPr="00283191">
        <w:rPr>
          <w:rFonts w:ascii="Garamond" w:hAnsi="Garamond"/>
          <w:lang w:val="sq-AL"/>
        </w:rPr>
        <w:t>pas rinovimit të saj.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Për gjithë sa më sipër, </w:t>
      </w:r>
      <w:r w:rsidR="00283191">
        <w:rPr>
          <w:rFonts w:ascii="Garamond" w:hAnsi="Garamond"/>
          <w:lang w:val="sq-AL"/>
        </w:rPr>
        <w:t>Bordi i ERE-s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</w:p>
    <w:p w:rsidR="008073E1" w:rsidRPr="00283191" w:rsidRDefault="00283191" w:rsidP="008073E1">
      <w:pPr>
        <w:ind w:firstLine="284"/>
        <w:jc w:val="center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VENDOSI</w:t>
      </w:r>
      <w:r w:rsidR="008073E1" w:rsidRPr="00283191">
        <w:rPr>
          <w:rFonts w:ascii="Garamond" w:hAnsi="Garamond"/>
          <w:bCs/>
          <w:lang w:val="sq-AL"/>
        </w:rPr>
        <w:t>: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:rsidR="008073E1" w:rsidRPr="00283191" w:rsidRDefault="008073E1" w:rsidP="008073E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1. Të licencojë shoqërinë “AlbEs</w:t>
      </w:r>
      <w:r w:rsidR="00283191">
        <w:rPr>
          <w:rFonts w:ascii="Garamond" w:hAnsi="Garamond"/>
          <w:lang w:val="sq-AL"/>
        </w:rPr>
        <w:t>p Trading &amp; Consulting” sh.p.k.</w:t>
      </w:r>
      <w:r w:rsidRPr="00283191">
        <w:rPr>
          <w:rFonts w:ascii="Garamond" w:hAnsi="Garamond"/>
          <w:lang w:val="sq-AL"/>
        </w:rPr>
        <w:t xml:space="preserve"> në veprimtarinë e furnizimit të ener</w:t>
      </w:r>
      <w:r w:rsidR="00283191">
        <w:rPr>
          <w:rFonts w:ascii="Garamond" w:hAnsi="Garamond"/>
          <w:lang w:val="sq-AL"/>
        </w:rPr>
        <w:t>gjisë elektrike, për një afat 5-</w:t>
      </w:r>
      <w:r w:rsidRPr="00283191">
        <w:rPr>
          <w:rFonts w:ascii="Garamond" w:hAnsi="Garamond"/>
          <w:lang w:val="sq-AL"/>
        </w:rPr>
        <w:t>vjeçar.</w:t>
      </w:r>
    </w:p>
    <w:p w:rsidR="00E22AAB" w:rsidRPr="00235E8E" w:rsidRDefault="008073E1" w:rsidP="008073E1">
      <w:pPr>
        <w:pStyle w:val="ListParagraph"/>
        <w:ind w:left="0" w:firstLine="284"/>
        <w:jc w:val="both"/>
        <w:rPr>
          <w:rFonts w:ascii="Garamond" w:hAnsi="Garamond"/>
          <w:i/>
          <w:lang w:val="sq-AL"/>
        </w:rPr>
      </w:pPr>
      <w:r w:rsidRPr="00283191">
        <w:rPr>
          <w:rFonts w:ascii="Garamond" w:hAnsi="Garamond"/>
          <w:lang w:val="sq-AL"/>
        </w:rPr>
        <w:t xml:space="preserve">2. </w:t>
      </w:r>
      <w:bookmarkStart w:id="0" w:name="_GoBack"/>
      <w:r w:rsidR="00235E8E" w:rsidRPr="00235E8E">
        <w:rPr>
          <w:rFonts w:ascii="Garamond" w:hAnsi="Garamond"/>
          <w:i/>
        </w:rPr>
        <w:t>Shoqëria ‘AlbEsp Trading &amp; Consulting’ sh.p.k. të depozitojë në ERE kontratën e qirasë së zyrave të rinovuar, brenda datës 1.11.2026</w:t>
      </w:r>
      <w:r w:rsidR="00235E8E" w:rsidRPr="00235E8E">
        <w:rPr>
          <w:rFonts w:ascii="Garamond" w:hAnsi="Garamond"/>
          <w:i/>
          <w:lang w:val="sq-AL"/>
        </w:rPr>
        <w:t>.</w:t>
      </w:r>
    </w:p>
    <w:bookmarkEnd w:id="0"/>
    <w:p w:rsidR="008073E1" w:rsidRPr="00283191" w:rsidRDefault="00E22AAB" w:rsidP="008073E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3</w:t>
      </w:r>
      <w:r w:rsidR="008073E1" w:rsidRPr="00283191">
        <w:rPr>
          <w:rFonts w:ascii="Garamond" w:hAnsi="Garamond"/>
          <w:lang w:val="sq-AL"/>
        </w:rPr>
        <w:t xml:space="preserve">. Drejtoria e Licencimit, Autorizimeve dhe </w:t>
      </w:r>
      <w:r w:rsidR="00283191" w:rsidRPr="00283191">
        <w:rPr>
          <w:rFonts w:ascii="Garamond" w:hAnsi="Garamond"/>
          <w:lang w:val="sq-AL"/>
        </w:rPr>
        <w:t>Mbikëqyrjes</w:t>
      </w:r>
      <w:r w:rsidR="008073E1" w:rsidRPr="00283191">
        <w:rPr>
          <w:rFonts w:ascii="Garamond" w:hAnsi="Garamond"/>
          <w:lang w:val="sq-AL"/>
        </w:rPr>
        <w:t xml:space="preserve"> të njoftojë aplikuesin </w:t>
      </w:r>
      <w:r w:rsidR="00283191">
        <w:rPr>
          <w:rFonts w:ascii="Garamond" w:hAnsi="Garamond"/>
          <w:lang w:val="sq-AL"/>
        </w:rPr>
        <w:t>për vendimin e Bordit të ERE-s.</w:t>
      </w:r>
    </w:p>
    <w:p w:rsidR="008073E1" w:rsidRPr="00283191" w:rsidRDefault="008073E1" w:rsidP="008073E1">
      <w:pPr>
        <w:ind w:firstLine="284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Ky vendim hyn në fuqi menjëherë.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Për këtë vendim mund të kërkohet rishikim në ERE brenda 7 ditëve kalendarike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si dhe mund të bëhet ankim në Gjykatën Administrative Tiranë brenda 30 ditëve kalendarike nga dita e publikimit në Fletoren Zyrtare.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Ky vendim botohet në Fletoren Zyrtare.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</w:p>
    <w:p w:rsidR="008073E1" w:rsidRPr="00283191" w:rsidRDefault="008073E1" w:rsidP="008073E1">
      <w:pPr>
        <w:ind w:firstLine="284"/>
        <w:jc w:val="right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bCs/>
          <w:lang w:val="sq-AL"/>
        </w:rPr>
        <w:t>KRYETAR</w:t>
      </w:r>
    </w:p>
    <w:p w:rsidR="008073E1" w:rsidRPr="00283191" w:rsidRDefault="008073E1" w:rsidP="008073E1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/>
          <w:b/>
          <w:bCs/>
          <w:lang w:val="sq-AL"/>
        </w:rPr>
        <w:t>Petrit Ahmeti</w:t>
      </w:r>
    </w:p>
    <w:p w:rsidR="001415BB" w:rsidRPr="00283191" w:rsidRDefault="001415BB" w:rsidP="008073E1">
      <w:pPr>
        <w:ind w:firstLine="284"/>
        <w:jc w:val="right"/>
        <w:rPr>
          <w:rFonts w:ascii="Garamond" w:hAnsi="Garamond"/>
          <w:lang w:val="sq-AL"/>
        </w:rPr>
      </w:pPr>
    </w:p>
    <w:sectPr w:rsidR="001415BB" w:rsidRPr="00283191" w:rsidSect="0092358D">
      <w:footerReference w:type="even" r:id="rId20"/>
      <w:pgSz w:w="11909" w:h="16834" w:code="9"/>
      <w:pgMar w:top="1170" w:right="1379" w:bottom="1350" w:left="16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E61" w:rsidRDefault="00EE2E61">
      <w:r>
        <w:separator/>
      </w:r>
    </w:p>
  </w:endnote>
  <w:endnote w:type="continuationSeparator" w:id="0">
    <w:p w:rsidR="00EE2E61" w:rsidRDefault="00EE2E61">
      <w:r>
        <w:continuationSeparator/>
      </w:r>
    </w:p>
  </w:endnote>
  <w:endnote w:type="continuationNotice" w:id="1">
    <w:p w:rsidR="00EE2E61" w:rsidRDefault="00EE2E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524" w:rsidRDefault="00D265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6524" w:rsidRDefault="00D265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E61" w:rsidRDefault="00EE2E61">
      <w:r>
        <w:separator/>
      </w:r>
    </w:p>
  </w:footnote>
  <w:footnote w:type="continuationSeparator" w:id="0">
    <w:p w:rsidR="00EE2E61" w:rsidRDefault="00EE2E61">
      <w:r>
        <w:continuationSeparator/>
      </w:r>
    </w:p>
  </w:footnote>
  <w:footnote w:type="continuationNotice" w:id="1">
    <w:p w:rsidR="00EE2E61" w:rsidRDefault="00EE2E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7619F4"/>
    <w:lvl w:ilvl="0" w:tplc="0409000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0000003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308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8D055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A025640"/>
    <w:lvl w:ilvl="0" w:tplc="98C2F1F6">
      <w:start w:val="1"/>
      <w:numFmt w:val="decimal"/>
      <w:lvlText w:val="%1."/>
      <w:lvlJc w:val="left"/>
      <w:pPr>
        <w:ind w:left="99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00000008"/>
    <w:multiLevelType w:val="hybridMultilevel"/>
    <w:tmpl w:val="EF5E9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4A8E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B661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781A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1D83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8F01E54"/>
    <w:lvl w:ilvl="0" w:tplc="88D02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B176A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6D8E8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819E01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B5BA4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183C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31F2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CB98FC92"/>
    <w:lvl w:ilvl="0" w:tplc="52C4B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0E1A69A8"/>
    <w:lvl w:ilvl="0" w:tplc="B0CE845C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C2361112"/>
    <w:lvl w:ilvl="0" w:tplc="4D6A515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3" w15:restartNumberingAfterBreak="0">
    <w:nsid w:val="00000018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6388C"/>
    <w:multiLevelType w:val="hybridMultilevel"/>
    <w:tmpl w:val="916C5A98"/>
    <w:lvl w:ilvl="0" w:tplc="0E320D3A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6"/>
  </w:num>
  <w:num w:numId="6">
    <w:abstractNumId w:val="24"/>
  </w:num>
  <w:num w:numId="7">
    <w:abstractNumId w:val="20"/>
  </w:num>
  <w:num w:numId="8">
    <w:abstractNumId w:val="18"/>
  </w:num>
  <w:num w:numId="9">
    <w:abstractNumId w:val="10"/>
  </w:num>
  <w:num w:numId="10">
    <w:abstractNumId w:val="15"/>
  </w:num>
  <w:num w:numId="11">
    <w:abstractNumId w:val="4"/>
  </w:num>
  <w:num w:numId="12">
    <w:abstractNumId w:val="12"/>
  </w:num>
  <w:num w:numId="13">
    <w:abstractNumId w:val="19"/>
  </w:num>
  <w:num w:numId="14">
    <w:abstractNumId w:val="21"/>
  </w:num>
  <w:num w:numId="15">
    <w:abstractNumId w:val="7"/>
  </w:num>
  <w:num w:numId="16">
    <w:abstractNumId w:val="22"/>
  </w:num>
  <w:num w:numId="17">
    <w:abstractNumId w:val="11"/>
  </w:num>
  <w:num w:numId="18">
    <w:abstractNumId w:val="5"/>
  </w:num>
  <w:num w:numId="19">
    <w:abstractNumId w:val="8"/>
  </w:num>
  <w:num w:numId="20">
    <w:abstractNumId w:val="23"/>
  </w:num>
  <w:num w:numId="21">
    <w:abstractNumId w:val="16"/>
  </w:num>
  <w:num w:numId="22">
    <w:abstractNumId w:val="13"/>
  </w:num>
  <w:num w:numId="23">
    <w:abstractNumId w:val="3"/>
  </w:num>
  <w:num w:numId="24">
    <w:abstractNumId w:val="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F4E"/>
    <w:rsid w:val="000F3034"/>
    <w:rsid w:val="001415BB"/>
    <w:rsid w:val="00235214"/>
    <w:rsid w:val="00235E8E"/>
    <w:rsid w:val="00283191"/>
    <w:rsid w:val="002D13BA"/>
    <w:rsid w:val="002D7742"/>
    <w:rsid w:val="002F674D"/>
    <w:rsid w:val="00315F4E"/>
    <w:rsid w:val="003A73E8"/>
    <w:rsid w:val="0047167E"/>
    <w:rsid w:val="00691452"/>
    <w:rsid w:val="00726E29"/>
    <w:rsid w:val="00762DE0"/>
    <w:rsid w:val="008073E1"/>
    <w:rsid w:val="008C03CB"/>
    <w:rsid w:val="008D1DBF"/>
    <w:rsid w:val="0092358D"/>
    <w:rsid w:val="009500F0"/>
    <w:rsid w:val="00AC2BF3"/>
    <w:rsid w:val="00B716D6"/>
    <w:rsid w:val="00BB6E38"/>
    <w:rsid w:val="00C02F8D"/>
    <w:rsid w:val="00C97CD7"/>
    <w:rsid w:val="00CA2067"/>
    <w:rsid w:val="00D26524"/>
    <w:rsid w:val="00E22AAB"/>
    <w:rsid w:val="00E824FF"/>
    <w:rsid w:val="00EE2E61"/>
    <w:rsid w:val="00F0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3C442"/>
  <w15:chartTrackingRefBased/>
  <w15:docId w15:val="{E0BD628F-11D8-46BB-A541-9F2A2955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libri Light" w:eastAsia="SimSun" w:hAnsi="Calibri Light" w:cs="SimSun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 Light" w:eastAsia="SimSun" w:hAnsi="Calibri Light" w:cs="SimSun"/>
      <w:b/>
      <w:bCs/>
      <w:color w:val="2E74B5"/>
      <w:sz w:val="28"/>
      <w:szCs w:val="28"/>
    </w:rPr>
  </w:style>
  <w:style w:type="character" w:customStyle="1" w:styleId="Heading2Char">
    <w:name w:val="Heading 2 Char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Pr>
      <w:rFonts w:ascii="Times New Roman" w:eastAsia="Times New Roman" w:hAnsi="Times New Roman" w:cs="Times New Roman"/>
      <w:sz w:val="16"/>
      <w:szCs w:val="16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E3457C8644D879E6D3194929B7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241</Nr_x002e__x0020_akti>
    <Institucion_x0020_Pergjegjes xmlns="0e656187-b300-4fb0-8bf4-3a50f872073c">http://qbz.gov.al/resource/authority/legal-institution/11|enti-rregullaror-i-energjise-elektrike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2021-12-30T22:00:00+00:00</Date_x0020_protokolli>
    <URL xmlns="0e656187-b300-4fb0-8bf4-3a50f872073c" xsi:nil="true"/>
    <Dekretuar xmlns="0e656187-b300-4fb0-8bf4-3a50f872073c">false</Dekretuar>
    <Data xmlns="0e656187-b300-4fb0-8bf4-3a50f872073c">2021-12-01T22:00:00+00:00</Data>
    <Date_x0020_publikimi xmlns="0e656187-b300-4fb0-8bf4-3a50f872073c" xsi:nil="true"/>
    <Titulli xmlns="0e656187-b300-4fb0-8bf4-3a50f872073c">Mbi licencimin e shoqërisë "ALBESP TRADING &amp; CONSULTING" sh.p.k., në veprimtarinë e furnizimit të energjisë elektrike</Titulli>
    <Eligible_x0020_To_x0020_Select xmlns="0e656187-b300-4fb0-8bf4-3a50f872073c">true</Eligible_x0020_To_x0020_Select>
    <Nr_x002e__x0020_prot_x0020_QBZ xmlns="0e656187-b300-4fb0-8bf4-3a50f872073c">1850/2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29/53</Nr_x002e__x0020_protokolli_x0020_i_x0020_aktit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LongProperties xmlns="http://schemas.microsoft.com/office/2006/metadata/longProperties"/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E3457C8644D879E6D3194929B7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FAF43-908A-4E78-A938-9DDEAFD2F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9E93C7-5B42-479D-B306-3780DF0CC0C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8BBA106-8097-49A3-832B-336783007B0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C1C8D1A-CA2F-4936-9DF9-83269564DE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F23EA9-9BE6-48E2-B47D-F264853DCBB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5925083-C6C2-49FF-8049-7B2BBB3A22F3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79EAB58-4EF3-494F-9A89-80BFFAA44E20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A0B25129-DA2E-4287-98C3-7FA59A1DC57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63EDC7EA-29F8-481E-A66F-EEA731E4D5DF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51FF4991-DC3F-4180-BDF7-A375646BC882}">
  <ds:schemaRefs>
    <ds:schemaRef ds:uri="http://schemas.microsoft.com/office/2006/metadata/longProperties"/>
  </ds:schemaRefs>
</ds:datastoreItem>
</file>

<file path=customXml/itemProps11.xml><?xml version="1.0" encoding="utf-8"?>
<ds:datastoreItem xmlns:ds="http://schemas.openxmlformats.org/officeDocument/2006/customXml" ds:itemID="{9323AC9B-C6B5-48E7-A323-78922A8EE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CA2CE85D-A9ED-476B-85EF-6D3B4C9302D0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3A9263CB-8674-4B20-892B-60D02C80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DJZM</dc:creator>
  <cp:keywords/>
  <cp:lastModifiedBy>Marsela Xhepa</cp:lastModifiedBy>
  <cp:revision>2</cp:revision>
  <cp:lastPrinted>2019-02-13T07:32:00Z</cp:lastPrinted>
  <dcterms:created xsi:type="dcterms:W3CDTF">2025-11-07T09:55:00Z</dcterms:created>
  <dcterms:modified xsi:type="dcterms:W3CDTF">2025-11-07T09:55:00Z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a4d8e4637a1947c19c07beee2e9415aa</vt:lpwstr>
  </property>
</Properties>
</file>