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8BA6B3" w14:textId="77777777" w:rsidR="00342FDD" w:rsidRPr="00531E49" w:rsidRDefault="00342FDD" w:rsidP="00342F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31E49">
        <w:rPr>
          <w:rFonts w:ascii="Garamond" w:hAnsi="Garamond"/>
          <w:b/>
          <w:sz w:val="24"/>
          <w:szCs w:val="24"/>
          <w:lang w:val="sq-AL"/>
        </w:rPr>
        <w:t>VENDIM</w:t>
      </w:r>
    </w:p>
    <w:p w14:paraId="2AFA0A42" w14:textId="2352C6FC" w:rsidR="00342FDD" w:rsidRPr="00531E49" w:rsidRDefault="00342FDD" w:rsidP="00342F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31E49">
        <w:rPr>
          <w:rFonts w:ascii="Garamond" w:hAnsi="Garamond"/>
          <w:b/>
          <w:sz w:val="24"/>
          <w:szCs w:val="24"/>
          <w:lang w:val="sq-AL"/>
        </w:rPr>
        <w:t xml:space="preserve">Nr. 260, </w:t>
      </w:r>
      <w:r w:rsidR="007C5A1F" w:rsidRPr="00531E49">
        <w:rPr>
          <w:rFonts w:ascii="Garamond" w:hAnsi="Garamond"/>
          <w:b/>
          <w:sz w:val="24"/>
          <w:szCs w:val="24"/>
          <w:lang w:val="sq-AL"/>
        </w:rPr>
        <w:t>datë</w:t>
      </w:r>
      <w:r w:rsidR="007C5A1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31E49">
        <w:rPr>
          <w:rFonts w:ascii="Garamond" w:hAnsi="Garamond"/>
          <w:b/>
          <w:sz w:val="24"/>
          <w:szCs w:val="24"/>
          <w:lang w:val="sq-AL"/>
        </w:rPr>
        <w:t>21.12.2021</w:t>
      </w:r>
    </w:p>
    <w:p w14:paraId="10F4E624" w14:textId="77777777" w:rsidR="00342FDD" w:rsidRPr="00531E49" w:rsidRDefault="00342FDD" w:rsidP="00342F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A49D103" w14:textId="73344E9E" w:rsidR="00342FDD" w:rsidRPr="00531E49" w:rsidRDefault="00342FDD" w:rsidP="00342F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31E4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</w:t>
      </w:r>
      <w:r w:rsidR="00AA092C" w:rsidRPr="00531E4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531E4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FILLIMIN E PROCEDURËS PËR LICENCIMIN E SHOQËRISË “</w:t>
      </w:r>
      <w:proofErr w:type="spellStart"/>
      <w:r w:rsidRPr="00531E4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BREÇANI</w:t>
      </w:r>
      <w:proofErr w:type="spellEnd"/>
      <w:r w:rsidRPr="00531E4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531E4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R.O.S.P</w:t>
      </w:r>
      <w:proofErr w:type="spellEnd"/>
      <w:r w:rsidR="00784D5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.</w:t>
      </w:r>
      <w:r w:rsidRPr="00531E4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” SHPK, NË VEPRIMTARINË E PRODHIMIT TË ENERGJISË ELEKTRIKE NGA </w:t>
      </w:r>
      <w:proofErr w:type="spellStart"/>
      <w:r w:rsidRPr="00531E4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HEC</w:t>
      </w:r>
      <w:proofErr w:type="spellEnd"/>
      <w:r w:rsidRPr="00531E4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“DRITA”</w:t>
      </w:r>
      <w:r w:rsidR="007C5A1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531E4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ME KAPACITET TË INSTALUAR 1980 </w:t>
      </w:r>
      <w:proofErr w:type="spellStart"/>
      <w:r w:rsidR="007C5A1F" w:rsidRPr="00531E4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kw</w:t>
      </w:r>
      <w:proofErr w:type="spellEnd"/>
    </w:p>
    <w:p w14:paraId="5CE44D8F" w14:textId="77777777" w:rsidR="00342FDD" w:rsidRPr="00531E49" w:rsidRDefault="00342FDD" w:rsidP="00342F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D804F40" w14:textId="4BE38A0F" w:rsidR="00342FDD" w:rsidRPr="009D08CD" w:rsidRDefault="00342FDD" w:rsidP="00342F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nenit 16 dhe </w:t>
      </w:r>
      <w:r w:rsidR="001869F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37, pika 2, </w:t>
      </w:r>
      <w:r w:rsidR="001869FC"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të ligjit nr. 43/2015, “</w:t>
      </w:r>
      <w:r w:rsidRPr="009D08C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</w:t>
      </w:r>
      <w:r w:rsidR="00FC4C44" w:rsidRPr="009D08C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sektorin </w:t>
      </w:r>
      <w:r w:rsidRPr="009D08C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e </w:t>
      </w:r>
      <w:r w:rsidR="00FC4C44" w:rsidRPr="009D08C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energjisë elektrike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FC4C44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</w:t>
      </w:r>
      <w:r w:rsidR="00FC4C44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</w:t>
      </w:r>
      <w:r w:rsidR="00FC4C4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neneve 4, pika 1, </w:t>
      </w:r>
      <w:r w:rsidR="00FC4C44"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5, pika 1, </w:t>
      </w:r>
      <w:r w:rsidR="00FC4C44"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</w:t>
      </w:r>
      <w:r w:rsidR="00FC4C4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10, pika 3, të </w:t>
      </w:r>
      <w:r w:rsidR="00FC4C4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9D08C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="00FC4C4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miratuar me vendimin e </w:t>
      </w:r>
      <w:r w:rsidR="00FC4C44"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të Entit Rregullator të En</w:t>
      </w:r>
      <w:r w:rsidR="00FC4C44">
        <w:rPr>
          <w:rFonts w:ascii="Garamond" w:hAnsi="Garamond" w:cs="Times New Roman"/>
          <w:color w:val="000000"/>
          <w:sz w:val="24"/>
          <w:szCs w:val="24"/>
          <w:lang w:val="sq-AL"/>
        </w:rPr>
        <w:t>ergjisë (ERE) nr. 109, datë 29.6.2016, të ndryshuar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; dhe </w:t>
      </w:r>
      <w:r w:rsidR="00FC4C4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19, pika 1, </w:t>
      </w:r>
      <w:r w:rsidR="00FC4C44"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="009D08CD"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“a”, të </w:t>
      </w:r>
      <w:r w:rsidR="00FC4C4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9D08C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për </w:t>
      </w:r>
      <w:r w:rsidR="00FC4C44" w:rsidRPr="009D08C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organizimin, funksionimin dhe procedurat </w:t>
      </w:r>
      <w:r w:rsidRPr="009D08C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 ERE-s</w:t>
      </w:r>
      <w:r w:rsidR="00FC4C4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FC4C44"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="00FC4C44">
        <w:rPr>
          <w:rFonts w:ascii="Garamond" w:hAnsi="Garamond" w:cs="Times New Roman"/>
          <w:color w:val="000000"/>
          <w:sz w:val="24"/>
          <w:szCs w:val="24"/>
          <w:lang w:val="sq-AL"/>
        </w:rPr>
        <w:t>të ERE-s nr. 96, datë 17.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6.2016; </w:t>
      </w:r>
      <w:r w:rsidR="00FC4C44"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i ERE</w:t>
      </w:r>
      <w:r w:rsidR="00FC4C44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në mbledhjen e tij të datës 21.12.2021, mbasi shqyrtoi relacionin e përgatitur nga Drejtoria e Licencimit, Autorizimeve dhe </w:t>
      </w:r>
      <w:r w:rsidR="00FC4C44"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Mbikëqyrjes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156/1 </w:t>
      </w:r>
      <w:proofErr w:type="spellStart"/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FC4C44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, datë 15.12.2021, “</w:t>
      </w:r>
      <w:r w:rsidRPr="009D08C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Mbi fillimin e procedurës për licencimin e shoqërisë “</w:t>
      </w:r>
      <w:proofErr w:type="spellStart"/>
      <w:r w:rsidR="00784D53" w:rsidRPr="009D08C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Breçani</w:t>
      </w:r>
      <w:proofErr w:type="spellEnd"/>
      <w:r w:rsidR="00784D53" w:rsidRPr="009D08C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9D08C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R.O.S.P</w:t>
      </w:r>
      <w:proofErr w:type="spellEnd"/>
      <w:r w:rsidR="00784D53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</w:t>
      </w:r>
      <w:r w:rsidRPr="009D08C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” </w:t>
      </w:r>
      <w:proofErr w:type="spellStart"/>
      <w:r w:rsidRPr="009D08C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sh.p.k</w:t>
      </w:r>
      <w:proofErr w:type="spellEnd"/>
      <w:r w:rsidRPr="009D08C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., në veprimtarinë e prodhimit të energjisë elektrike nga </w:t>
      </w:r>
      <w:proofErr w:type="spellStart"/>
      <w:r w:rsidRPr="009D08C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HEC</w:t>
      </w:r>
      <w:proofErr w:type="spellEnd"/>
      <w:r w:rsidRPr="009D08C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“Drita”</w:t>
      </w:r>
      <w:r w:rsidR="00FC4C4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, </w:t>
      </w:r>
      <w:r w:rsidRPr="009D08C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me kapacitet të instaluar 1980 </w:t>
      </w:r>
      <w:proofErr w:type="spellStart"/>
      <w:r w:rsidR="00FC4C44" w:rsidRPr="009D08C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kw</w:t>
      </w:r>
      <w:proofErr w:type="spellEnd"/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</w:p>
    <w:p w14:paraId="7E6D1E17" w14:textId="49A03C2E" w:rsidR="00342FDD" w:rsidRPr="009D08CD" w:rsidRDefault="00342FDD" w:rsidP="00342F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C4C44" w:rsidRPr="009D08C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konstatoi </w:t>
      </w:r>
      <w:r w:rsidRPr="009D08C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se: </w:t>
      </w:r>
    </w:p>
    <w:p w14:paraId="3B286260" w14:textId="6B416C2C" w:rsidR="00342FDD" w:rsidRPr="009D08CD" w:rsidRDefault="00342FDD" w:rsidP="00342F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D08CD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Shoqëria “</w:t>
      </w:r>
      <w:proofErr w:type="spellStart"/>
      <w:r w:rsidR="00FC4C44"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Breçani</w:t>
      </w:r>
      <w:proofErr w:type="spellEnd"/>
      <w:r w:rsidR="00FC4C44"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R.O.S.P</w:t>
      </w:r>
      <w:proofErr w:type="spellEnd"/>
      <w:r w:rsidR="00784D53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9D08C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me shkresën e protokolluar në ERE me nr. 1135 </w:t>
      </w:r>
      <w:proofErr w:type="spellStart"/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10.12.2021, ka paraqitur kërkesën për licencim në veprimtarinë e prodhimit të energjisë elektrike, nga </w:t>
      </w:r>
      <w:proofErr w:type="spellStart"/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HEC</w:t>
      </w:r>
      <w:proofErr w:type="spellEnd"/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“Drita”, me vend</w:t>
      </w:r>
      <w:r w:rsidR="00FC4C44">
        <w:rPr>
          <w:rFonts w:ascii="Garamond" w:hAnsi="Garamond" w:cs="Times New Roman"/>
          <w:color w:val="000000"/>
          <w:sz w:val="24"/>
          <w:szCs w:val="24"/>
          <w:lang w:val="sq-AL"/>
        </w:rPr>
        <w:t>nd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odhje në lumin e </w:t>
      </w:r>
      <w:proofErr w:type="spellStart"/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Gashit</w:t>
      </w:r>
      <w:proofErr w:type="spellEnd"/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degë e lumit Valbonë, </w:t>
      </w:r>
      <w:r w:rsidR="00FC4C44"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Bashkia 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Tropojë, </w:t>
      </w:r>
      <w:r w:rsidR="00FC4C44"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qarku 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Kukës. </w:t>
      </w:r>
    </w:p>
    <w:p w14:paraId="1752C6D5" w14:textId="32B09EF5" w:rsidR="00342FDD" w:rsidRPr="009D08CD" w:rsidRDefault="00342FDD" w:rsidP="00342F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D08CD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Shoqëria ka kryer pagesën e aplikimit për t</w:t>
      </w:r>
      <w:r w:rsidR="00FC4C44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 pajisur me licencë nga ERE, në zbatim të </w:t>
      </w:r>
      <w:r w:rsidR="00784D53"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aneksit 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A, të </w:t>
      </w:r>
      <w:r w:rsidRPr="009D08C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“Rregullores për procedurat dhe afatet për dhënien, modifikimin, transferimin, rinovimin dhe heqjen e licencave në sektorin e energjisë elektrike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”, të ndryshuar.</w:t>
      </w:r>
    </w:p>
    <w:p w14:paraId="5DA29791" w14:textId="263CE516" w:rsidR="00342FDD" w:rsidRPr="009D08CD" w:rsidRDefault="00342FDD" w:rsidP="00342F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- Nga analiza e dokumentacionit të depozituar në ERE nga shoqëria “</w:t>
      </w:r>
      <w:proofErr w:type="spellStart"/>
      <w:r w:rsidR="00784D53"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Breçani</w:t>
      </w:r>
      <w:proofErr w:type="spellEnd"/>
      <w:r w:rsidR="00784D53"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R.O.S.P</w:t>
      </w:r>
      <w:proofErr w:type="spellEnd"/>
      <w:r w:rsidR="00784D53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., rezulton se shoqëria ka plotësuar kryesisht kërkesat e “</w:t>
      </w:r>
      <w:r w:rsidRPr="009D08C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”, të ndryshuar, si më poshtë:</w:t>
      </w:r>
    </w:p>
    <w:p w14:paraId="419D8CBD" w14:textId="2AC02C25" w:rsidR="00342FDD" w:rsidRPr="009D08CD" w:rsidRDefault="00342FDD" w:rsidP="00342FDD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D08CD">
        <w:rPr>
          <w:rFonts w:ascii="Garamond" w:hAnsi="Garamond" w:cs="Wingdings"/>
          <w:color w:val="000000"/>
          <w:sz w:val="24"/>
          <w:szCs w:val="24"/>
          <w:lang w:val="sq-AL"/>
        </w:rPr>
        <w:t xml:space="preserve">- </w:t>
      </w:r>
      <w:r w:rsidR="00784D53"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formati 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dhe dokumentacioni për aplikim</w:t>
      </w:r>
      <w:r w:rsidR="00784D5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 9, pika 1, </w:t>
      </w:r>
      <w:r w:rsidR="00784D53"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“b” “c”</w:t>
      </w:r>
      <w:r w:rsidR="00784D53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84D53" w:rsidRPr="009D08C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</w:t>
      </w:r>
      <w:r w:rsidR="00784D5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;</w:t>
      </w:r>
    </w:p>
    <w:p w14:paraId="542CFA30" w14:textId="6CDBAA19" w:rsidR="00342FDD" w:rsidRPr="009D08CD" w:rsidRDefault="00342FDD" w:rsidP="00342FDD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D08CD">
        <w:rPr>
          <w:rFonts w:ascii="Garamond" w:hAnsi="Garamond" w:cs="Wingdings"/>
          <w:color w:val="000000"/>
          <w:sz w:val="24"/>
          <w:szCs w:val="24"/>
          <w:lang w:val="sq-AL"/>
        </w:rPr>
        <w:t xml:space="preserve">- </w:t>
      </w:r>
      <w:r w:rsidR="00784D53"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dokumentacioni 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juridik, administrativ dhe pronësor</w:t>
      </w:r>
      <w:r w:rsidR="00784D5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 9, pika 2, </w:t>
      </w:r>
      <w:r w:rsidR="00784D53"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“c”, “f”</w:t>
      </w:r>
      <w:r w:rsidR="00784D53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84D53" w:rsidRPr="009D08C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</w:t>
      </w:r>
      <w:r w:rsidR="00784D5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;</w:t>
      </w:r>
    </w:p>
    <w:p w14:paraId="5C86E0DF" w14:textId="3055EC07" w:rsidR="00342FDD" w:rsidRPr="009D08CD" w:rsidRDefault="00342FDD" w:rsidP="00342FDD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D08CD">
        <w:rPr>
          <w:rFonts w:ascii="Garamond" w:hAnsi="Garamond" w:cs="Wingdings"/>
          <w:color w:val="000000"/>
          <w:sz w:val="24"/>
          <w:szCs w:val="24"/>
          <w:lang w:val="sq-AL"/>
        </w:rPr>
        <w:t>-</w:t>
      </w:r>
      <w:r w:rsidR="009D08CD" w:rsidRPr="009D08CD">
        <w:rPr>
          <w:rFonts w:ascii="Garamond" w:hAnsi="Garamond" w:cs="Wingdings"/>
          <w:color w:val="000000"/>
          <w:sz w:val="24"/>
          <w:szCs w:val="24"/>
          <w:lang w:val="sq-AL"/>
        </w:rPr>
        <w:t xml:space="preserve"> </w:t>
      </w:r>
      <w:r w:rsidR="00784D53"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dokumentacioni 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financiar dhe fiskal</w:t>
      </w:r>
      <w:r w:rsidR="00784D5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 9, pika 3, </w:t>
      </w:r>
      <w:r w:rsidR="00784D53"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“b” dhe “d”</w:t>
      </w:r>
      <w:r w:rsidR="00784D53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84D53" w:rsidRPr="009D08C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</w:t>
      </w:r>
      <w:r w:rsidR="00784D5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;</w:t>
      </w:r>
    </w:p>
    <w:p w14:paraId="3D6DB842" w14:textId="529D862A" w:rsidR="00342FDD" w:rsidRPr="009D08CD" w:rsidRDefault="00342FDD" w:rsidP="00342FDD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D08CD">
        <w:rPr>
          <w:rFonts w:ascii="Garamond" w:hAnsi="Garamond" w:cs="Wingdings"/>
          <w:color w:val="000000"/>
          <w:sz w:val="24"/>
          <w:szCs w:val="24"/>
          <w:lang w:val="sq-AL"/>
        </w:rPr>
        <w:t xml:space="preserve">- </w:t>
      </w:r>
      <w:r w:rsidR="00784D53"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dokumentacioni 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teknik për </w:t>
      </w:r>
      <w:proofErr w:type="spellStart"/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HEC</w:t>
      </w:r>
      <w:proofErr w:type="spellEnd"/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-in</w:t>
      </w:r>
      <w:r w:rsidR="00784D53">
        <w:rPr>
          <w:rFonts w:ascii="Garamond" w:hAnsi="Garamond" w:cs="Times New Roman"/>
          <w:color w:val="000000"/>
          <w:sz w:val="24"/>
          <w:szCs w:val="24"/>
          <w:lang w:val="sq-AL"/>
        </w:rPr>
        <w:t>, neni 9, pikat 4.1.1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pika 4.1.4, </w:t>
      </w:r>
      <w:r w:rsidR="00784D53"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“b” dhe “e”</w:t>
      </w:r>
      <w:r w:rsidR="00784D5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: </w:t>
      </w:r>
      <w:r w:rsidR="00784D53" w:rsidRPr="009D08C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</w:t>
      </w:r>
      <w:r w:rsidR="00784D5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;</w:t>
      </w:r>
    </w:p>
    <w:p w14:paraId="35428F5F" w14:textId="48D12566" w:rsidR="00342FDD" w:rsidRPr="009D08CD" w:rsidRDefault="00342FDD" w:rsidP="00342FDD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D08CD">
        <w:rPr>
          <w:rFonts w:ascii="Garamond" w:hAnsi="Garamond" w:cs="Wingdings"/>
          <w:color w:val="000000"/>
          <w:sz w:val="24"/>
          <w:szCs w:val="24"/>
          <w:lang w:val="sq-AL"/>
        </w:rPr>
        <w:t xml:space="preserve">- </w:t>
      </w:r>
      <w:r w:rsidR="00784D53"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leje 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nga institucione të tjera</w:t>
      </w:r>
      <w:r w:rsidR="00784D5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 9, pika 4.1.5, </w:t>
      </w:r>
      <w:r w:rsidR="00784D53"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</w:t>
      </w:r>
      <w:r w:rsidR="00784D53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84D53" w:rsidRPr="009D08C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</w:t>
      </w:r>
      <w:r w:rsidRPr="009D08C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5830FB8" w14:textId="77777777" w:rsidR="00342FDD" w:rsidRPr="009D08CD" w:rsidRDefault="00342FDD" w:rsidP="00342FDD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u w:val="single"/>
          <w:lang w:val="sq-AL"/>
        </w:rPr>
      </w:pP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- Në lidhje me dokumentacionin e munguar, ka të bëjë me:</w:t>
      </w:r>
    </w:p>
    <w:p w14:paraId="1FFEE860" w14:textId="446DE1C2" w:rsidR="00342FDD" w:rsidRPr="00784D53" w:rsidRDefault="00342FDD" w:rsidP="00342F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84D5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Dokumentacionin juridik, administrativ dhe pronësor, neni 9, pika 2:</w:t>
      </w:r>
    </w:p>
    <w:p w14:paraId="11257F3F" w14:textId="1614493D" w:rsidR="00342FDD" w:rsidRPr="00C46F4C" w:rsidRDefault="00342FDD" w:rsidP="00342F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C46F4C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C46F4C" w:rsidRPr="00C46F4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germat</w:t>
      </w:r>
      <w:r w:rsidRPr="00C46F4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“a”/”b”</w:t>
      </w:r>
      <w:r w:rsidRPr="00C46F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</w:t>
      </w:r>
      <w:r w:rsidR="00200E6A" w:rsidRPr="00C46F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Akti </w:t>
      </w:r>
      <w:r w:rsidRPr="00C46F4C">
        <w:rPr>
          <w:rFonts w:ascii="Garamond" w:hAnsi="Garamond" w:cs="Times New Roman"/>
          <w:color w:val="000000"/>
          <w:sz w:val="24"/>
          <w:szCs w:val="24"/>
          <w:lang w:val="sq-AL"/>
        </w:rPr>
        <w:t>i themelimit/statuti)</w:t>
      </w:r>
      <w:r w:rsidR="00C46F4C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C46F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46F4C" w:rsidRPr="00C46F4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plotësuar </w:t>
      </w:r>
      <w:r w:rsidRPr="00C46F4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pjesërisht</w:t>
      </w:r>
      <w:r w:rsidR="0033226B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C46F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3226B" w:rsidRPr="00C46F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shoqëria </w:t>
      </w:r>
      <w:r w:rsidRPr="00C46F4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="00C46F4C" w:rsidRPr="00C46F4C">
        <w:rPr>
          <w:rFonts w:ascii="Garamond" w:hAnsi="Garamond" w:cs="Times New Roman"/>
          <w:color w:val="000000"/>
          <w:sz w:val="24"/>
          <w:szCs w:val="24"/>
          <w:lang w:val="sq-AL"/>
        </w:rPr>
        <w:t>Breçani</w:t>
      </w:r>
      <w:proofErr w:type="spellEnd"/>
      <w:r w:rsidR="00C46F4C" w:rsidRPr="00C46F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C46F4C">
        <w:rPr>
          <w:rFonts w:ascii="Garamond" w:hAnsi="Garamond" w:cs="Times New Roman"/>
          <w:color w:val="000000"/>
          <w:sz w:val="24"/>
          <w:szCs w:val="24"/>
          <w:lang w:val="sq-AL"/>
        </w:rPr>
        <w:t>R.O.S.P</w:t>
      </w:r>
      <w:proofErr w:type="spellEnd"/>
      <w:r w:rsidR="00C46F4C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C46F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C46F4C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C46F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duhet të depozitojë në ERE </w:t>
      </w:r>
      <w:r w:rsidR="00200E6A" w:rsidRPr="00C46F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aktin e themelimit dhe statutin </w:t>
      </w:r>
      <w:r w:rsidRPr="00C46F4C">
        <w:rPr>
          <w:rFonts w:ascii="Garamond" w:hAnsi="Garamond" w:cs="Times New Roman"/>
          <w:color w:val="000000"/>
          <w:sz w:val="24"/>
          <w:szCs w:val="24"/>
          <w:lang w:val="sq-AL"/>
        </w:rPr>
        <w:t>e saj</w:t>
      </w:r>
      <w:r w:rsidR="00200E6A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668F5B97" w14:textId="667813B6" w:rsidR="00342FDD" w:rsidRPr="00C46F4C" w:rsidRDefault="00342FDD" w:rsidP="00342F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C46F4C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200E6A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200E6A" w:rsidRPr="00C46F4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germa</w:t>
      </w:r>
      <w:r w:rsidRPr="00C46F4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“d”</w:t>
      </w:r>
      <w:r w:rsidRPr="00C46F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</w:t>
      </w:r>
      <w:r w:rsidR="00200E6A" w:rsidRPr="00C46F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Vërtetimi </w:t>
      </w:r>
      <w:r w:rsidRPr="00C46F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nga </w:t>
      </w:r>
      <w:r w:rsidR="00200E6A" w:rsidRPr="00C46F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prokuroria dhe gjykata </w:t>
      </w:r>
      <w:r w:rsidRPr="00C46F4C">
        <w:rPr>
          <w:rFonts w:ascii="Garamond" w:hAnsi="Garamond" w:cs="Times New Roman"/>
          <w:color w:val="000000"/>
          <w:sz w:val="24"/>
          <w:szCs w:val="24"/>
          <w:lang w:val="sq-AL"/>
        </w:rPr>
        <w:t>për përfshirje ose jo në një proces penal të drejtuesve të shoqërisë)</w:t>
      </w:r>
      <w:r w:rsidR="00200E6A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C46F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00E6A" w:rsidRPr="00C46F4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plotësuar </w:t>
      </w:r>
      <w:r w:rsidRPr="00C46F4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pjesërisht.</w:t>
      </w:r>
    </w:p>
    <w:p w14:paraId="24B9A98A" w14:textId="7A2F8FE2" w:rsidR="00342FDD" w:rsidRPr="00C46F4C" w:rsidRDefault="00342FDD" w:rsidP="00342F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C46F4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Shoqëria duhet të përcjellë në ERE, </w:t>
      </w:r>
      <w:r w:rsidR="00200E6A" w:rsidRPr="00C46F4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vërtetimin </w:t>
      </w:r>
      <w:r w:rsidRPr="00C46F4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 Gjykatës së Rrethit Gjyqësor Tiranë për vetë shoqërinë. Nisur nga fakti që kjo shoqëri ushtron veprimtari në Kukës dhe në</w:t>
      </w:r>
      <w:r w:rsidRPr="00C46F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46F4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Durrës, duhet të depozitojë në ERE vërtetimet e </w:t>
      </w:r>
      <w:r w:rsidR="00200E6A" w:rsidRPr="00C46F4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gjykatës dhe </w:t>
      </w:r>
      <w:r w:rsidR="00200E6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të p</w:t>
      </w:r>
      <w:r w:rsidR="00200E6A" w:rsidRPr="00C46F4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</w:t>
      </w:r>
      <w:r w:rsidR="00200E6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o</w:t>
      </w:r>
      <w:r w:rsidR="00200E6A" w:rsidRPr="00C46F4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kurorisë </w:t>
      </w:r>
      <w:r w:rsidRPr="00C46F4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për administratorin dhe vetë shoqërinë edhe për këto qarqe.</w:t>
      </w:r>
    </w:p>
    <w:p w14:paraId="01A9EC60" w14:textId="6A123E72" w:rsidR="00342FDD" w:rsidRPr="009D08CD" w:rsidRDefault="00342FDD" w:rsidP="00342F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C46F4C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200E6A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200E6A" w:rsidRPr="00C46F4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germa</w:t>
      </w:r>
      <w:r w:rsidRPr="00C46F4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“e”</w:t>
      </w:r>
      <w:r w:rsidRPr="00C46F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(Struktura e ndërtimit dhe </w:t>
      </w:r>
      <w:r w:rsidR="00200E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</w:t>
      </w:r>
      <w:r w:rsidRPr="00C46F4C">
        <w:rPr>
          <w:rFonts w:ascii="Garamond" w:hAnsi="Garamond" w:cs="Times New Roman"/>
          <w:color w:val="000000"/>
          <w:sz w:val="24"/>
          <w:szCs w:val="24"/>
          <w:lang w:val="sq-AL"/>
        </w:rPr>
        <w:t>funksionimit administrativ të shoqërisë, sipas pozicioneve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profileve përkatëse</w:t>
      </w:r>
      <w:r w:rsidR="00200E6A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2D67E9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D67E9"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rastin e aplikimeve për licencë prodhimi të energjisë elektrike kërkohet 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paraqitja e licencës për drejtues teknik elektrik</w:t>
      </w:r>
      <w:r w:rsidR="00200E6A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D08C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Plotësuar pjesërisht. Shoqëria duhet të përcjellë në ERE </w:t>
      </w:r>
      <w:r w:rsidR="00200E6A" w:rsidRPr="009D08C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licencën për drejtuesin teknik elektrik</w:t>
      </w:r>
      <w:r w:rsidR="00200E6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;</w:t>
      </w:r>
    </w:p>
    <w:p w14:paraId="6EDDDF29" w14:textId="0538995D" w:rsidR="00342FDD" w:rsidRPr="00BB5794" w:rsidRDefault="00342FDD" w:rsidP="00342F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B5794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942F68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germa</w:t>
      </w: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“g”</w:t>
      </w:r>
      <w:r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</w:t>
      </w:r>
      <w:r w:rsidR="00942F68"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>Dokumente</w:t>
      </w:r>
      <w:r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vërtetojnë pronësinë e aplikuesit në zonat ku do të shtrihet projekti (certifikata pronësie, kontrata shitblerje, kontrata qiramarrje, akte dhurimi, kontrata premtim shitblerje, marrëveshje me subjekte private ose </w:t>
      </w:r>
      <w:r w:rsidR="00CC5781"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>shtetërore</w:t>
      </w:r>
      <w:r w:rsidR="00CC578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kanë në pronësi zonat ku shtrihet projekti për ato veprimtari që përdorin </w:t>
      </w:r>
      <w:proofErr w:type="spellStart"/>
      <w:r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>asete</w:t>
      </w:r>
      <w:proofErr w:type="spellEnd"/>
      <w:r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paluajtshme</w:t>
      </w:r>
      <w:r w:rsidR="00CC57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>etj.)</w:t>
      </w:r>
      <w:r w:rsidR="00C652B1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CC5781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C5781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plotësuar </w:t>
      </w: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pjesërisht. Shoqëria duhet të depozitojë të plotë dhe në formën ligjore dokumentacionin pronësor</w:t>
      </w:r>
      <w:r w:rsidR="00CC578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që disponon mbi truallin ku do të ndërtohet </w:t>
      </w:r>
      <w:proofErr w:type="spellStart"/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HEC</w:t>
      </w:r>
      <w:proofErr w:type="spellEnd"/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“Drita”.</w:t>
      </w:r>
    </w:p>
    <w:p w14:paraId="50C72241" w14:textId="2FF31DEC" w:rsidR="00342FDD" w:rsidRPr="00BB5794" w:rsidRDefault="00342FDD" w:rsidP="00342F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Dokumentacioni financiar dhe fiskal. neni 9, pika 3:</w:t>
      </w:r>
    </w:p>
    <w:p w14:paraId="0279EE76" w14:textId="229A0A4B" w:rsidR="00342FDD" w:rsidRPr="00BB5794" w:rsidRDefault="00342FDD" w:rsidP="00342F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B5794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8F788B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germa</w:t>
      </w: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“a” </w:t>
      </w:r>
      <w:r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>(Vërtetimi për shlyerjen e tatim</w:t>
      </w:r>
      <w:r w:rsidR="008F788B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taksave dhe </w:t>
      </w:r>
      <w:r w:rsidR="00F375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detyrimeve ndaj </w:t>
      </w:r>
      <w:r w:rsidR="00F3755A"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Institucionit </w:t>
      </w:r>
      <w:r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="00F3755A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Sigurimeve Shoqërore)</w:t>
      </w:r>
      <w:r w:rsidR="00F3755A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3755A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plotësuar </w:t>
      </w: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pjesërisht. Shoqëria duhet të depozitojë në ERE vërtetimin për shlyerjen e detyrimeve ndaj pagesave të sigurimeve shoqërore dhe shëndetësore</w:t>
      </w:r>
      <w:r w:rsidR="00F3755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;</w:t>
      </w:r>
    </w:p>
    <w:p w14:paraId="1ABDC5FD" w14:textId="78B9587B" w:rsidR="00342FDD" w:rsidRPr="00BB5794" w:rsidRDefault="00342FDD" w:rsidP="00342F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B5794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C652B1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germa</w:t>
      </w: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“c”</w:t>
      </w:r>
      <w:r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</w:t>
      </w:r>
      <w:r w:rsidR="00C652B1"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>Dokumente</w:t>
      </w:r>
      <w:r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vërtetojnë aftësinë ose mbështetjen financiare të aplikuesit, ku shprehen qartë vlerat monetare për financimin dhe struktura e </w:t>
      </w:r>
      <w:r w:rsidR="00C652B1"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>financimit</w:t>
      </w:r>
      <w:r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(financim i vetë apli</w:t>
      </w:r>
      <w:r w:rsidR="00C652B1">
        <w:rPr>
          <w:rFonts w:ascii="Garamond" w:hAnsi="Garamond" w:cs="Times New Roman"/>
          <w:color w:val="000000"/>
          <w:sz w:val="24"/>
          <w:szCs w:val="24"/>
          <w:lang w:val="sq-AL"/>
        </w:rPr>
        <w:t>kuesit, kredi bankare, donacion</w:t>
      </w:r>
      <w:r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tjera</w:t>
      </w:r>
      <w:r w:rsidR="00C652B1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C652B1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76372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plotësuar </w:t>
      </w: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pjesërisht. </w:t>
      </w:r>
    </w:p>
    <w:p w14:paraId="7D613953" w14:textId="66BDB682" w:rsidR="00342FDD" w:rsidRPr="00BB5794" w:rsidRDefault="00342FDD" w:rsidP="00342F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Shoqëria duhet të përcjellë në ERE dokumentacionin financiar mbështetës në vijim të deklarimit të saj se kapitali financiar i parashikuar për ushtrimin e këtij aktiviteti është 50.000 (pesëdhjetë mijë) </w:t>
      </w:r>
      <w:r w:rsidR="00EF5A60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eur</w:t>
      </w:r>
      <w:r w:rsidR="00EF5A6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o</w:t>
      </w:r>
      <w:r w:rsidR="00EF5A60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/vit. </w:t>
      </w:r>
    </w:p>
    <w:p w14:paraId="15E121C3" w14:textId="609936B3" w:rsidR="00342FDD" w:rsidRPr="00BB5794" w:rsidRDefault="00342FDD" w:rsidP="00342F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Të dhëna teknike për bllokun e </w:t>
      </w:r>
      <w:r w:rsidR="00EF5A60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transformimit</w:t>
      </w: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dhe lidhjen me sistemin</w:t>
      </w:r>
      <w:r w:rsidR="00EF5A6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neni 9, pika 4.1.2</w:t>
      </w:r>
      <w:r w:rsidR="00EF5A6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:</w:t>
      </w: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EF5A60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plotësuar </w:t>
      </w: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pjesërisht. </w:t>
      </w:r>
    </w:p>
    <w:p w14:paraId="78D8EC03" w14:textId="10137C4D" w:rsidR="00342FDD" w:rsidRPr="00BB5794" w:rsidRDefault="00342FDD" w:rsidP="00342F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Shoqëria duhet të bëjë me dije llojin e </w:t>
      </w:r>
      <w:r w:rsidR="00EA43C5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skemës </w:t>
      </w: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së lidhjes së </w:t>
      </w:r>
      <w:proofErr w:type="spellStart"/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pështjellave</w:t>
      </w:r>
      <w:proofErr w:type="spellEnd"/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4E31571" w14:textId="00B57316" w:rsidR="00342FDD" w:rsidRPr="00BB5794" w:rsidRDefault="00342FDD" w:rsidP="00342F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Dokumentacioni teknik dhe grafik</w:t>
      </w:r>
      <w:r w:rsidR="00FD3AC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neni 9, pika 4.1.3</w:t>
      </w:r>
      <w:r w:rsidR="00EA43C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:</w:t>
      </w: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</w:p>
    <w:p w14:paraId="06BA6EB0" w14:textId="06012441" w:rsidR="00342FDD" w:rsidRPr="00BB5794" w:rsidRDefault="00EA43C5" w:rsidP="00342F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- </w:t>
      </w: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germa</w:t>
      </w:r>
      <w:r w:rsidR="00342FDD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“a”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</w:t>
      </w:r>
      <w:r w:rsidR="00342FDD"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Paraqitjen e përgjithshme skematike të centralit në format </w:t>
      </w:r>
      <w:proofErr w:type="spellStart"/>
      <w:r w:rsidR="00342FDD"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>A1</w:t>
      </w:r>
      <w:proofErr w:type="spellEnd"/>
      <w:r>
        <w:rPr>
          <w:rFonts w:ascii="Garamond" w:hAnsi="Garamond" w:cs="Times New Roman"/>
          <w:color w:val="000000"/>
          <w:sz w:val="24"/>
          <w:szCs w:val="24"/>
          <w:lang w:val="sq-AL"/>
        </w:rPr>
        <w:t>): p</w:t>
      </w: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 plotësuar;</w:t>
      </w:r>
    </w:p>
    <w:p w14:paraId="39351939" w14:textId="36FDBDEE" w:rsidR="00342FDD" w:rsidRPr="00BB5794" w:rsidRDefault="00EA43C5" w:rsidP="00342F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- </w:t>
      </w:r>
      <w:r w:rsidR="00054DAF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germa</w:t>
      </w:r>
      <w:r w:rsidR="00342FDD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“b”</w:t>
      </w:r>
      <w:r w:rsidR="00054DA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(Një </w:t>
      </w:r>
      <w:r w:rsidR="00054DAF" w:rsidRPr="00B03957">
        <w:rPr>
          <w:rFonts w:ascii="Garamond" w:hAnsi="Garamond" w:cs="Times New Roman"/>
          <w:color w:val="000000"/>
          <w:sz w:val="24"/>
          <w:szCs w:val="24"/>
          <w:lang w:val="sq-AL"/>
        </w:rPr>
        <w:t>diagram</w:t>
      </w:r>
      <w:r w:rsidR="002800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elektrik</w:t>
      </w:r>
      <w:r w:rsidR="00342FDD"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format </w:t>
      </w:r>
      <w:proofErr w:type="spellStart"/>
      <w:r w:rsidR="00342FDD"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>A1</w:t>
      </w:r>
      <w:proofErr w:type="spellEnd"/>
      <w:r w:rsidR="00342FDD"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agregateve dhe bllokut të transformimit</w:t>
      </w:r>
      <w:r w:rsidR="00BA62D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342FDD"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ku të evidentohen qartë pika e lidhjes me sistemin dhe pika e matjes</w:t>
      </w:r>
      <w:r w:rsidR="00BA62D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): pa </w:t>
      </w:r>
      <w:r w:rsidR="00342FDD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plotësuar.</w:t>
      </w:r>
      <w:r w:rsidR="00342FDD"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45157DE4" w14:textId="04CE39DE" w:rsidR="00342FDD" w:rsidRPr="00BB5794" w:rsidRDefault="00EA43C5" w:rsidP="00342F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- </w:t>
      </w:r>
      <w:r w:rsidR="002E6789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germa</w:t>
      </w:r>
      <w:r w:rsidR="00342FDD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“c”</w:t>
      </w:r>
      <w:r w:rsidR="002E678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(</w:t>
      </w:r>
      <w:r w:rsidR="00342FDD"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>Shtrirja gjeografike e vendit ku do të ngrihet apo zhvillohet veprimtaria</w:t>
      </w:r>
      <w:r w:rsidR="002E678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342FDD"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duke dhënë referencat ekzakte (numër parcele, numër </w:t>
      </w:r>
      <w:r w:rsidR="002E6789"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>regjistri</w:t>
      </w:r>
      <w:r w:rsidR="00342FDD"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kadastre) dhe të paraqitura në hartë me shkall</w:t>
      </w:r>
      <w:r w:rsidR="002E6789">
        <w:rPr>
          <w:rFonts w:ascii="Garamond" w:hAnsi="Garamond" w:cs="Times New Roman"/>
          <w:color w:val="000000"/>
          <w:sz w:val="24"/>
          <w:szCs w:val="24"/>
          <w:lang w:val="sq-AL"/>
        </w:rPr>
        <w:t>ë 1:25000: p</w:t>
      </w:r>
      <w:r w:rsidR="00342FDD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 plotësuar</w:t>
      </w:r>
      <w:r w:rsidR="0078051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;</w:t>
      </w:r>
    </w:p>
    <w:p w14:paraId="648B7A07" w14:textId="3848988E" w:rsidR="00342FDD" w:rsidRPr="00BB5794" w:rsidRDefault="00EA43C5" w:rsidP="00342F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- </w:t>
      </w:r>
      <w:r w:rsidR="0078051F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germa</w:t>
      </w:r>
      <w:r w:rsidR="00342FDD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“d”</w:t>
      </w:r>
      <w:r w:rsidR="0078051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(</w:t>
      </w:r>
      <w:r w:rsidR="00342FDD"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>Një hartë topografike</w:t>
      </w:r>
      <w:r w:rsidR="0078051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342FDD"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ku të </w:t>
      </w:r>
      <w:r w:rsidR="0078051F"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>paraqitet</w:t>
      </w:r>
      <w:r w:rsidR="00342FDD"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gjurma e linjës transmetuese në shkall</w:t>
      </w:r>
      <w:r w:rsidR="0078051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342FDD"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1:</w:t>
      </w:r>
      <w:r w:rsidR="0078051F">
        <w:rPr>
          <w:rFonts w:ascii="Garamond" w:hAnsi="Garamond" w:cs="Times New Roman"/>
          <w:color w:val="000000"/>
          <w:sz w:val="24"/>
          <w:szCs w:val="24"/>
          <w:lang w:val="sq-AL"/>
        </w:rPr>
        <w:t>25000: p</w:t>
      </w:r>
      <w:r w:rsidR="00342FDD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 plotësuar.</w:t>
      </w:r>
      <w:r w:rsidR="009D08CD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</w:p>
    <w:p w14:paraId="55D55574" w14:textId="77777777" w:rsidR="00342FDD" w:rsidRPr="00BB5794" w:rsidRDefault="00342FDD" w:rsidP="00342F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Sa më sipër shoqëria duhet të përcjellë në ERE sa kërkon kjo pikë e rregullores.</w:t>
      </w:r>
    </w:p>
    <w:p w14:paraId="743C2718" w14:textId="7FA264C0" w:rsidR="00342FDD" w:rsidRPr="00BB5794" w:rsidRDefault="00342FDD" w:rsidP="00342F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Dokumentacioni tekniko-ekonomik</w:t>
      </w:r>
      <w:r w:rsidR="00FD3AC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neni 9, pika 4.1.4</w:t>
      </w:r>
      <w:r w:rsidR="00C3167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:</w:t>
      </w: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</w:p>
    <w:p w14:paraId="42B4A966" w14:textId="60C491ED" w:rsidR="00342FDD" w:rsidRPr="00BB5794" w:rsidRDefault="00EA43C5" w:rsidP="00342F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- </w:t>
      </w:r>
      <w:r w:rsidR="00FD3ACD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germa</w:t>
      </w:r>
      <w:r w:rsidR="00342FDD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FD3AC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="00342FDD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</w:t>
      </w:r>
      <w:r w:rsidR="00FD3AC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 (</w:t>
      </w:r>
      <w:r w:rsidR="00342FDD"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Studimi i </w:t>
      </w:r>
      <w:proofErr w:type="spellStart"/>
      <w:r w:rsidR="00342FDD"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>fizibilitetit</w:t>
      </w:r>
      <w:proofErr w:type="spellEnd"/>
      <w:r w:rsidR="00FD3A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): </w:t>
      </w:r>
      <w:r w:rsidR="00FD3ACD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pa </w:t>
      </w:r>
      <w:r w:rsidR="00342FDD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</w:t>
      </w:r>
      <w:r w:rsidR="00FD3ACD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="00342FDD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</w:p>
    <w:p w14:paraId="27D37444" w14:textId="17A4171F" w:rsidR="00342FDD" w:rsidRPr="00BB5794" w:rsidRDefault="00342FDD" w:rsidP="00342F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Shoqëria duhet të depozitojë në ERE </w:t>
      </w:r>
      <w:r w:rsidR="00FD3ACD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studimin </w:t>
      </w: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</w:t>
      </w:r>
      <w:proofErr w:type="spellStart"/>
      <w:r w:rsidR="00FD3ACD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fizibilitetit</w:t>
      </w:r>
      <w:proofErr w:type="spellEnd"/>
      <w:r w:rsidR="00FD3AC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;</w:t>
      </w:r>
    </w:p>
    <w:p w14:paraId="76200FBE" w14:textId="0270B21C" w:rsidR="00342FDD" w:rsidRPr="00BB5794" w:rsidRDefault="00EA43C5" w:rsidP="00342F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- </w:t>
      </w:r>
      <w:r w:rsidR="00FD3ACD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germa</w:t>
      </w:r>
      <w:r w:rsidR="00342FDD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“c”</w:t>
      </w:r>
      <w:r w:rsidR="00FD3AC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(</w:t>
      </w:r>
      <w:r w:rsidR="00342FDD"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>Oponenca teknike e projektit</w:t>
      </w:r>
      <w:r w:rsidR="00FD3ACD">
        <w:rPr>
          <w:rFonts w:ascii="Garamond" w:hAnsi="Garamond" w:cs="Times New Roman"/>
          <w:color w:val="000000"/>
          <w:sz w:val="24"/>
          <w:szCs w:val="24"/>
          <w:lang w:val="sq-AL"/>
        </w:rPr>
        <w:t>):</w:t>
      </w:r>
      <w:r w:rsidR="00342FDD"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D3ACD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342FDD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lotësuar pjesërisht. </w:t>
      </w:r>
    </w:p>
    <w:p w14:paraId="4708F152" w14:textId="3B621444" w:rsidR="00342FDD" w:rsidRPr="00BB5794" w:rsidRDefault="00342FDD" w:rsidP="00342F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Shoqëria duhet të depozitojë në ERE </w:t>
      </w:r>
      <w:r w:rsidR="00FD3ACD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raportin e oponencës teknike </w:t>
      </w:r>
      <w:r w:rsidR="00FD3AC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4359/5 </w:t>
      </w:r>
      <w:proofErr w:type="spellStart"/>
      <w:r w:rsidR="00FD3AC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prot</w:t>
      </w:r>
      <w:proofErr w:type="spellEnd"/>
      <w:r w:rsidR="00FD3AC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., datë 9.</w:t>
      </w: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7.2018, mbi </w:t>
      </w:r>
      <w:r w:rsidR="00FD3ACD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projektin e zbatimit të</w:t>
      </w: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HEC</w:t>
      </w:r>
      <w:proofErr w:type="spellEnd"/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“Drita”, si dokument të plotë, pasi mungojnë konkluzionet e </w:t>
      </w:r>
      <w:r w:rsidR="00FD3ACD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Grupit të Oponencës Teknike</w:t>
      </w:r>
      <w:r w:rsidR="003F497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;</w:t>
      </w:r>
      <w:r w:rsidR="00FD3ACD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</w:p>
    <w:p w14:paraId="3D1EB606" w14:textId="58A7C571" w:rsidR="00342FDD" w:rsidRPr="00BB5794" w:rsidRDefault="00115DBE" w:rsidP="00342F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- </w:t>
      </w: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germa</w:t>
      </w:r>
      <w:r w:rsidR="00342FDD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“d”</w:t>
      </w:r>
      <w:r w:rsidR="00342FDD"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(</w:t>
      </w:r>
      <w:r w:rsidR="00342FDD"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>Plani i biznesit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): </w:t>
      </w: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pa plotësuar</w:t>
      </w:r>
      <w:r w:rsidR="00342FDD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="00342FDD"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5E39D8D9" w14:textId="5EF442B7" w:rsidR="00342FDD" w:rsidRPr="00BB5794" w:rsidRDefault="00342FDD" w:rsidP="00342F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Shoqëria duhet të depozitojë në ERE </w:t>
      </w:r>
      <w:r w:rsidR="00115DBE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planin e biznesit</w:t>
      </w: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C40E069" w14:textId="6AD066B1" w:rsidR="00342FDD" w:rsidRPr="00BB5794" w:rsidRDefault="00342FDD" w:rsidP="00342F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Leje nga institucione të tjera</w:t>
      </w:r>
      <w:r w:rsidR="00115DB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neni 9, pika 4.1.5:</w:t>
      </w:r>
    </w:p>
    <w:p w14:paraId="0FEE0559" w14:textId="63F9F32E" w:rsidR="00342FDD" w:rsidRPr="00BB5794" w:rsidRDefault="00BA5FFD" w:rsidP="00342F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- </w:t>
      </w: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germa</w:t>
      </w:r>
      <w:r w:rsidR="00342FDD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“b”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</w:t>
      </w:r>
      <w:r w:rsidR="00342FDD"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>Leja e përdorimit të ujit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):</w:t>
      </w:r>
      <w:r w:rsidR="00342FDD"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plotësuar </w:t>
      </w:r>
      <w:r w:rsidR="00342FDD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pjesërisht.</w:t>
      </w:r>
      <w:r w:rsidR="00342FDD"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94FDBB5" w14:textId="209EEBC8" w:rsidR="00342FDD" w:rsidRPr="00BB5794" w:rsidRDefault="00342FDD" w:rsidP="00342F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Duke qenë se </w:t>
      </w:r>
      <w:r w:rsidR="00BA5FFD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autorizimi </w:t>
      </w: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për përdorim të burimit ujor është </w:t>
      </w:r>
      <w:r w:rsidR="00BA5FF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dhënë me afat deri në datën 12.</w:t>
      </w: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6.2019 (afat i cili ka përfunduar), shoqëria duhet të na bëjë me dije nëse është pajisur me </w:t>
      </w:r>
      <w:r w:rsidR="00BA5FFD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leje </w:t>
      </w: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për përdorimin e burimit ujor dhe nëse po, ta depozitojë atë në ERE. </w:t>
      </w:r>
    </w:p>
    <w:p w14:paraId="47AC8752" w14:textId="3BEF0BAA" w:rsidR="00342FDD" w:rsidRPr="00BB5794" w:rsidRDefault="00BA5FFD" w:rsidP="00342F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- </w:t>
      </w: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germa</w:t>
      </w:r>
      <w:r w:rsidR="00342FDD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="00342FDD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c</w:t>
      </w: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 (</w:t>
      </w:r>
      <w:r w:rsidR="00342FDD"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Leja </w:t>
      </w:r>
      <w:r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>mjedisore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):</w:t>
      </w:r>
      <w:r w:rsidR="00342FDD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pa </w:t>
      </w:r>
      <w:r w:rsidR="00342FDD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plotësuar.</w:t>
      </w:r>
    </w:p>
    <w:p w14:paraId="40D02317" w14:textId="3683D6D2" w:rsidR="00342FDD" w:rsidRPr="00BB5794" w:rsidRDefault="00342FDD" w:rsidP="00342F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Shoqëria duhet të depozitojë në ERE </w:t>
      </w:r>
      <w:r w:rsidR="00BA5FFD"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lejen mjedisore</w:t>
      </w:r>
      <w:r w:rsidRPr="00BB57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BDEFC14" w14:textId="7AD4FE97" w:rsidR="00342FDD" w:rsidRPr="00BB5794" w:rsidRDefault="00342FDD" w:rsidP="00342F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Shoqëria do të njoftohet</w:t>
      </w:r>
      <w:r w:rsidR="00BA5FF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në bazë të “</w:t>
      </w:r>
      <w:r w:rsidRPr="00BB579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Pr="00BB57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të ndryshuar të paraqesë dokumentacionin e sipërcituar brenda afateve. </w:t>
      </w:r>
    </w:p>
    <w:p w14:paraId="04795320" w14:textId="482B401D" w:rsidR="00342FDD" w:rsidRPr="009D08CD" w:rsidRDefault="00342FDD" w:rsidP="00342F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BA5FFD"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="00BA5FFD">
        <w:rPr>
          <w:rFonts w:ascii="Garamond" w:hAnsi="Garamond" w:cs="Times New Roman"/>
          <w:color w:val="000000"/>
          <w:sz w:val="24"/>
          <w:szCs w:val="24"/>
          <w:lang w:val="sq-AL"/>
        </w:rPr>
        <w:t>i ERE-s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D76AD85" w14:textId="77777777" w:rsidR="00342FDD" w:rsidRPr="009D08CD" w:rsidRDefault="00342FDD" w:rsidP="00342F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CEB9851" w14:textId="77777777" w:rsidR="00342FDD" w:rsidRPr="009D08CD" w:rsidRDefault="00342FDD" w:rsidP="00342F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D08C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453F1C77" w14:textId="77777777" w:rsidR="00342FDD" w:rsidRPr="009D08CD" w:rsidRDefault="00342FDD" w:rsidP="00342F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133CE2F" w14:textId="3CC57090" w:rsidR="00342FDD" w:rsidRPr="009D08CD" w:rsidRDefault="00342FDD" w:rsidP="00342F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1. Të fillojë procedurën për licencimin e shoqërisë “</w:t>
      </w:r>
      <w:proofErr w:type="spellStart"/>
      <w:r w:rsidR="00BA5FFD"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Breçani</w:t>
      </w:r>
      <w:proofErr w:type="spellEnd"/>
      <w:r w:rsidR="00BA5FFD"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R.O.S.P</w:t>
      </w:r>
      <w:proofErr w:type="spellEnd"/>
      <w:r w:rsidR="00BA5FF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.” </w:t>
      </w:r>
      <w:proofErr w:type="spellStart"/>
      <w:r w:rsidR="00BA5FFD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="00BA5FF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veprimtarinë e prodhimit të energjisë elektrike nga </w:t>
      </w:r>
      <w:proofErr w:type="spellStart"/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HEC</w:t>
      </w:r>
      <w:proofErr w:type="spellEnd"/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“Drita”, me kapacitet të instaluar 1980 </w:t>
      </w:r>
      <w:proofErr w:type="spellStart"/>
      <w:r w:rsidR="008B5D16"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kw</w:t>
      </w:r>
      <w:proofErr w:type="spellEnd"/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, për një afat 30</w:t>
      </w:r>
      <w:r w:rsidR="00BA5FFD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vjeçar.</w:t>
      </w:r>
    </w:p>
    <w:p w14:paraId="5B79A974" w14:textId="3FD1523C" w:rsidR="00342FDD" w:rsidRPr="009D08CD" w:rsidRDefault="00342FDD" w:rsidP="00342F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9D08CD"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Drejtoria e Licencimit, Autorizimeve dhe </w:t>
      </w:r>
      <w:r w:rsidR="008B5D16"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Mbikëqyrjes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njoftojë aplikuesin për vendimin e Bordit të ERE-s.</w:t>
      </w:r>
    </w:p>
    <w:p w14:paraId="6566B2D0" w14:textId="77777777" w:rsidR="00342FDD" w:rsidRPr="009D08CD" w:rsidRDefault="00342FDD" w:rsidP="00342F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menjëherë.</w:t>
      </w:r>
    </w:p>
    <w:p w14:paraId="2FE6B014" w14:textId="17C4B9C7" w:rsidR="00342FDD" w:rsidRPr="009D08CD" w:rsidRDefault="00342FDD" w:rsidP="004958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Për këtë vendim mund të kërkohet rishikim në ERE</w:t>
      </w:r>
      <w:r w:rsidR="008B5D1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brenda 7 ditëve kalendarike</w:t>
      </w:r>
      <w:r w:rsidR="008B5D1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mund të bëhet ankim në </w:t>
      </w:r>
      <w:bookmarkStart w:id="0" w:name="_GoBack"/>
      <w:bookmarkEnd w:id="0"/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Gjykatën Administrative Tiranë, </w:t>
      </w:r>
      <w:r w:rsidR="008B5D16"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brenda</w:t>
      </w: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30 ditëve kalendarike nga dita e publikimit në Fletoren Zyrtare.</w:t>
      </w:r>
    </w:p>
    <w:p w14:paraId="3FFDB2ED" w14:textId="77777777" w:rsidR="00342FDD" w:rsidRPr="009D08CD" w:rsidRDefault="00342FDD" w:rsidP="00342FD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D08CD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02C608C4" w14:textId="77777777" w:rsidR="00342FDD" w:rsidRPr="009D08CD" w:rsidRDefault="00342FDD" w:rsidP="00342FD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024AF271" w14:textId="77777777" w:rsidR="00342FDD" w:rsidRPr="00531E49" w:rsidRDefault="00342FDD" w:rsidP="00342FD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31E4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1043851D" w14:textId="77777777" w:rsidR="00342FDD" w:rsidRPr="00531E49" w:rsidRDefault="00342FDD" w:rsidP="00342FD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31E4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531E4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sectPr w:rsidR="00342FDD" w:rsidRPr="00531E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8C6"/>
    <w:rsid w:val="00054DAF"/>
    <w:rsid w:val="000973AD"/>
    <w:rsid w:val="000E2506"/>
    <w:rsid w:val="00115DBE"/>
    <w:rsid w:val="001869FC"/>
    <w:rsid w:val="00197186"/>
    <w:rsid w:val="00200E6A"/>
    <w:rsid w:val="0028006F"/>
    <w:rsid w:val="002C73F5"/>
    <w:rsid w:val="002D67E9"/>
    <w:rsid w:val="002E6789"/>
    <w:rsid w:val="002E6F10"/>
    <w:rsid w:val="0033226B"/>
    <w:rsid w:val="00342FDD"/>
    <w:rsid w:val="003F4979"/>
    <w:rsid w:val="00495836"/>
    <w:rsid w:val="00531E49"/>
    <w:rsid w:val="006B0B22"/>
    <w:rsid w:val="0072797C"/>
    <w:rsid w:val="0078051F"/>
    <w:rsid w:val="00784D53"/>
    <w:rsid w:val="007C5A1F"/>
    <w:rsid w:val="008B5D16"/>
    <w:rsid w:val="008F788B"/>
    <w:rsid w:val="00942F68"/>
    <w:rsid w:val="009D08CD"/>
    <w:rsid w:val="00A02C53"/>
    <w:rsid w:val="00AA092C"/>
    <w:rsid w:val="00B03957"/>
    <w:rsid w:val="00B77999"/>
    <w:rsid w:val="00BA5FFD"/>
    <w:rsid w:val="00BA62D0"/>
    <w:rsid w:val="00BB5794"/>
    <w:rsid w:val="00C17C17"/>
    <w:rsid w:val="00C3167D"/>
    <w:rsid w:val="00C46F4C"/>
    <w:rsid w:val="00C652B1"/>
    <w:rsid w:val="00C66B75"/>
    <w:rsid w:val="00CC5781"/>
    <w:rsid w:val="00EA43C5"/>
    <w:rsid w:val="00EF5A60"/>
    <w:rsid w:val="00F3755A"/>
    <w:rsid w:val="00F76372"/>
    <w:rsid w:val="00FC4C44"/>
    <w:rsid w:val="00FD18C6"/>
    <w:rsid w:val="00FD3ACD"/>
    <w:rsid w:val="00FF6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A0A42"/>
  <w15:docId w15:val="{C2CD2077-1C44-4698-81AE-EA2D9AB08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qFormat/>
    <w:rsid w:val="00342FDD"/>
    <w:pPr>
      <w:keepNext/>
      <w:autoSpaceDE w:val="0"/>
      <w:autoSpaceDN w:val="0"/>
      <w:adjustRightInd w:val="0"/>
      <w:spacing w:before="240" w:after="60" w:line="362" w:lineRule="atLeast"/>
      <w:outlineLvl w:val="1"/>
    </w:pPr>
    <w:rPr>
      <w:rFonts w:ascii="Times New Roman" w:hAnsi="Times New Roman" w:cs="Times New Roman"/>
      <w:b/>
      <w:bCs/>
      <w:i/>
      <w:iCs/>
      <w:color w:val="00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42FDD"/>
    <w:rPr>
      <w:rFonts w:ascii="Times New Roman" w:hAnsi="Times New Roman" w:cs="Times New Roman"/>
      <w:b/>
      <w:bCs/>
      <w:i/>
      <w:iCs/>
      <w:color w:val="000000"/>
      <w:sz w:val="28"/>
      <w:szCs w:val="28"/>
    </w:rPr>
  </w:style>
  <w:style w:type="paragraph" w:styleId="ListParagraph">
    <w:name w:val="List Paragraph"/>
    <w:basedOn w:val="Normal"/>
    <w:uiPriority w:val="99"/>
    <w:qFormat/>
    <w:rsid w:val="00342FDD"/>
    <w:pPr>
      <w:autoSpaceDE w:val="0"/>
      <w:autoSpaceDN w:val="0"/>
      <w:adjustRightInd w:val="0"/>
      <w:spacing w:after="200" w:line="302" w:lineRule="atLeast"/>
      <w:ind w:left="720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260</Nr_x002e__x0020_akti>
    <Data_x0020_e_x0020_Krijimit xmlns="0e656187-b300-4fb0-8bf4-3a50f872073c">2022-01-17T14:43:57Z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2022-01-16T23:00:00Z</Date_x0020_protokolli>
    <Titulli xmlns="0e656187-b300-4fb0-8bf4-3a50f872073c">Mbi fillimin e procedurës për licencimin e shoqërisë “Breçani R.O.S.P” sh.p.k., në veprimtarinë e prodhimit të energjisë elektrike nga Hec “Drita” me kapacitet të instaluar 1980 kw</Titulli>
    <Modifikuesi xmlns="0e656187-b300-4fb0-8bf4-3a50f872073c">nevila.samarxhi</Modifikuesi>
    <Nr_x002e__x0020_prot_x0020_QBZ xmlns="0e656187-b300-4fb0-8bf4-3a50f872073c">65/9</Nr_x002e__x0020_prot_x0020_QBZ>
    <Data_x0020_e_x0020_Modifikimit xmlns="0e656187-b300-4fb0-8bf4-3a50f872073c">2022-01-18T08:38:55Z</Data_x0020_e_x0020_Modifikimit>
    <Dekretuar xmlns="0e656187-b300-4fb0-8bf4-3a50f872073c">false</Dekretuar>
    <Data xmlns="0e656187-b300-4fb0-8bf4-3a50f872073c">2021-12-20T23:00:00Z</Data>
    <Nr_x002e__x0020_protokolli_x0020_i_x0020_aktit xmlns="0e656187-b300-4fb0-8bf4-3a50f872073c">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1A4FDFBF2847C3B512E552710B6E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1A4FDFBF2847C3B512E552710B6E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559A0-4B2A-44DC-A434-9C4C45FEC54A}">
  <ds:schemaRefs>
    <ds:schemaRef ds:uri="http://schemas.openxmlformats.org/package/2006/metadata/core-properties"/>
    <ds:schemaRef ds:uri="http://purl.org/dc/elements/1.1/"/>
    <ds:schemaRef ds:uri="0e656187-b300-4fb0-8bf4-3a50f872073c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F753104-6EDA-4128-9FE3-B294FAF620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D315CC-D7CB-4AA9-85EE-A329783600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376B597-52FF-4249-BFB1-DC482DC7B69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8112329-2DF6-45DD-978C-A4D8D5EF8C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FEEB445-E316-4374-86DD-41D5924F8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1177</Words>
  <Characters>6713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“Breçani R.O.S.P” sh.p.k., në veprimtarinë e prodhimit të energjisë elektrike nga Hec “Drita” me kapacitet të instaluar 1980 kw</vt:lpstr>
    </vt:vector>
  </TitlesOfParts>
  <Company/>
  <LinksUpToDate>false</LinksUpToDate>
  <CharactersWithSpaces>7875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“Breçani R.O.S.P” sh.p.k., në veprimtarinë e prodhimit të energjisë elektrike nga Hec “Drita” me kapacitet të instaluar 1980 kw</dc:title>
  <dc:creator>Entela Suli</dc:creator>
  <cp:lastModifiedBy>Alma Lisaku</cp:lastModifiedBy>
  <cp:revision>44</cp:revision>
  <dcterms:created xsi:type="dcterms:W3CDTF">2022-01-17T13:50:00Z</dcterms:created>
  <dcterms:modified xsi:type="dcterms:W3CDTF">2022-01-18T09:11:00Z</dcterms:modified>
</cp:coreProperties>
</file>