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BCCC0" w14:textId="77777777" w:rsidR="00886213" w:rsidRPr="000E0903" w:rsidRDefault="00CC4B4E" w:rsidP="00886213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0E0903">
        <w:rPr>
          <w:rFonts w:ascii="Garamond" w:hAnsi="Garamond" w:cs="Courier New"/>
          <w:b/>
          <w:sz w:val="24"/>
          <w:szCs w:val="24"/>
          <w:lang w:val="sq-AL"/>
        </w:rPr>
        <w:t>VENDIM</w:t>
      </w:r>
    </w:p>
    <w:p w14:paraId="0C4BCCC1" w14:textId="4F94DF8B" w:rsidR="005F4B1E" w:rsidRPr="000E0903" w:rsidRDefault="000E0903" w:rsidP="00886213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0E0903">
        <w:rPr>
          <w:rFonts w:ascii="Garamond" w:hAnsi="Garamond" w:cs="Courier New"/>
          <w:b/>
          <w:sz w:val="24"/>
          <w:szCs w:val="24"/>
          <w:lang w:val="sq-AL"/>
        </w:rPr>
        <w:t xml:space="preserve">Nr. </w:t>
      </w:r>
      <w:r w:rsidR="00FB4EBA" w:rsidRPr="000E0903">
        <w:rPr>
          <w:rFonts w:ascii="Garamond" w:hAnsi="Garamond" w:cs="Courier New"/>
          <w:b/>
          <w:sz w:val="24"/>
          <w:szCs w:val="24"/>
          <w:lang w:val="sq-AL"/>
        </w:rPr>
        <w:t>3</w:t>
      </w:r>
      <w:r w:rsidRPr="000E0903">
        <w:rPr>
          <w:rFonts w:ascii="Garamond" w:hAnsi="Garamond" w:cs="Courier New"/>
          <w:b/>
          <w:sz w:val="24"/>
          <w:szCs w:val="24"/>
          <w:lang w:val="sq-AL"/>
        </w:rPr>
        <w:t>, datë 13.</w:t>
      </w:r>
      <w:r w:rsidR="00CC4B4E" w:rsidRPr="000E0903">
        <w:rPr>
          <w:rFonts w:ascii="Garamond" w:hAnsi="Garamond" w:cs="Courier New"/>
          <w:b/>
          <w:sz w:val="24"/>
          <w:szCs w:val="24"/>
          <w:lang w:val="sq-AL"/>
        </w:rPr>
        <w:t>1.2022</w:t>
      </w:r>
    </w:p>
    <w:p w14:paraId="0C4BCCC2" w14:textId="77777777" w:rsidR="005F4B1E" w:rsidRPr="000E0903" w:rsidRDefault="005F4B1E" w:rsidP="00886213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0C4BCCC3" w14:textId="511F7F64" w:rsidR="005F4B1E" w:rsidRPr="000E0903" w:rsidRDefault="00CC4B4E" w:rsidP="00886213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 w:cs="Courier New"/>
          <w:b/>
          <w:sz w:val="24"/>
          <w:szCs w:val="24"/>
          <w:lang w:val="sq-AL"/>
        </w:rPr>
        <w:t>MBI</w:t>
      </w:r>
      <w:r w:rsidR="00886213" w:rsidRPr="000E0903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Pr="000E0903">
        <w:rPr>
          <w:rFonts w:ascii="Garamond" w:hAnsi="Garamond" w:cs="Courier New"/>
          <w:b/>
          <w:sz w:val="24"/>
          <w:szCs w:val="24"/>
          <w:lang w:val="sq-AL"/>
        </w:rPr>
        <w:t xml:space="preserve">FILLIMIN E PROCEDURËS PËR LICENCIMIN E SHOQËRISË “KESH” SH.A., NË VEPRIMTARINË E PRODHIMIT TË ENERGJISË ELEKTRIKE NGA CENTRALI FOTOVOLTAIK I DIGËS QYRSAQ, HEC VAU I DEJËS, ME KAPACITET TË INSTALUAR 5.143 </w:t>
      </w:r>
      <w:r w:rsidR="000E0903">
        <w:rPr>
          <w:rFonts w:ascii="Garamond" w:hAnsi="Garamond" w:cs="Courier New"/>
          <w:b/>
          <w:sz w:val="24"/>
          <w:szCs w:val="24"/>
          <w:lang w:val="sq-AL"/>
        </w:rPr>
        <w:t>m</w:t>
      </w:r>
      <w:r w:rsidR="001179FC" w:rsidRPr="000E0903">
        <w:rPr>
          <w:rFonts w:ascii="Garamond" w:hAnsi="Garamond" w:cs="Courier New"/>
          <w:b/>
          <w:sz w:val="24"/>
          <w:szCs w:val="24"/>
          <w:lang w:val="sq-AL"/>
        </w:rPr>
        <w:t>w</w:t>
      </w:r>
      <w:r w:rsidRPr="000E0903">
        <w:rPr>
          <w:rFonts w:ascii="Garamond" w:hAnsi="Garamond" w:cs="Courier New"/>
          <w:b/>
          <w:sz w:val="24"/>
          <w:szCs w:val="24"/>
          <w:lang w:val="sq-AL"/>
        </w:rPr>
        <w:t>p</w:t>
      </w:r>
    </w:p>
    <w:p w14:paraId="0C4BCCC4" w14:textId="77777777" w:rsidR="005F4B1E" w:rsidRPr="000E0903" w:rsidRDefault="005F4B1E" w:rsidP="0088621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ourier New"/>
          <w:b/>
          <w:bCs/>
          <w:sz w:val="24"/>
          <w:szCs w:val="24"/>
          <w:lang w:val="sq-AL"/>
        </w:rPr>
      </w:pPr>
    </w:p>
    <w:p w14:paraId="0C4BCCC5" w14:textId="3B6F992A" w:rsidR="00886213" w:rsidRPr="000E0903" w:rsidRDefault="00CC4B4E" w:rsidP="0031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bCs/>
          <w:sz w:val="24"/>
          <w:szCs w:val="24"/>
          <w:lang w:val="sq-AL"/>
        </w:rPr>
      </w:pPr>
      <w:r w:rsidRPr="000E0903">
        <w:rPr>
          <w:rFonts w:ascii="Garamond" w:hAnsi="Garamond" w:cs="Courier New"/>
          <w:sz w:val="24"/>
          <w:szCs w:val="24"/>
          <w:lang w:val="sq-AL"/>
        </w:rPr>
        <w:t>Në mb</w:t>
      </w:r>
      <w:bookmarkStart w:id="0" w:name="_Hlk93048801"/>
      <w:r w:rsidRPr="000E0903">
        <w:rPr>
          <w:rFonts w:ascii="Garamond" w:hAnsi="Garamond" w:cs="Courier New"/>
          <w:sz w:val="24"/>
          <w:szCs w:val="24"/>
          <w:lang w:val="sq-AL"/>
        </w:rPr>
        <w:t>ë</w:t>
      </w:r>
      <w:bookmarkEnd w:id="0"/>
      <w:r w:rsidRPr="000E0903">
        <w:rPr>
          <w:rFonts w:ascii="Garamond" w:hAnsi="Garamond" w:cs="Courier New"/>
          <w:sz w:val="24"/>
          <w:szCs w:val="24"/>
          <w:lang w:val="sq-AL"/>
        </w:rPr>
        <w:t xml:space="preserve">shtetje të nenit 16 dhe nenit 37 pika 2,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germa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“a”, të ligjit nr. 43/2015 </w:t>
      </w:r>
      <w:r w:rsidRPr="001C5023">
        <w:rPr>
          <w:rFonts w:ascii="Garamond" w:hAnsi="Garamond" w:cs="Courier New"/>
          <w:sz w:val="24"/>
          <w:szCs w:val="24"/>
          <w:lang w:val="sq-AL"/>
        </w:rPr>
        <w:t xml:space="preserve">“Për </w:t>
      </w:r>
      <w:r w:rsidR="001C5023" w:rsidRPr="001C5023">
        <w:rPr>
          <w:rFonts w:ascii="Garamond" w:hAnsi="Garamond" w:cs="Courier New"/>
          <w:sz w:val="24"/>
          <w:szCs w:val="24"/>
          <w:lang w:val="sq-AL"/>
        </w:rPr>
        <w:t>sektorin e energjisë elektrike</w:t>
      </w:r>
      <w:r w:rsidRPr="001C5023">
        <w:rPr>
          <w:rFonts w:ascii="Garamond" w:hAnsi="Garamond" w:cs="Courier New"/>
          <w:sz w:val="24"/>
          <w:szCs w:val="24"/>
          <w:lang w:val="sq-AL"/>
        </w:rPr>
        <w:t>”</w:t>
      </w:r>
      <w:r w:rsidR="001C5023">
        <w:rPr>
          <w:rFonts w:ascii="Garamond" w:hAnsi="Garamond" w:cs="Courier New"/>
          <w:sz w:val="24"/>
          <w:szCs w:val="24"/>
          <w:lang w:val="sq-AL"/>
        </w:rPr>
        <w:t>,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1C5023">
        <w:rPr>
          <w:rFonts w:ascii="Garamond" w:hAnsi="Garamond" w:cs="Courier New"/>
          <w:sz w:val="24"/>
          <w:szCs w:val="24"/>
          <w:lang w:val="sq-AL"/>
        </w:rPr>
        <w:t>të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ndryshuar, si dhe </w:t>
      </w:r>
      <w:r w:rsidR="001C5023">
        <w:rPr>
          <w:rFonts w:ascii="Garamond" w:hAnsi="Garamond" w:cs="Courier New"/>
          <w:sz w:val="24"/>
          <w:szCs w:val="24"/>
          <w:lang w:val="sq-AL"/>
        </w:rPr>
        <w:t xml:space="preserve">të 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neneve 4, pika 1,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germa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“a”, 5 pika 1,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germa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“a” dhe </w:t>
      </w:r>
      <w:r w:rsidR="001C5023">
        <w:rPr>
          <w:rFonts w:ascii="Garamond" w:hAnsi="Garamond" w:cs="Courier New"/>
          <w:sz w:val="24"/>
          <w:szCs w:val="24"/>
          <w:lang w:val="sq-AL"/>
        </w:rPr>
        <w:t xml:space="preserve">të </w:t>
      </w:r>
      <w:r w:rsidRPr="000E0903">
        <w:rPr>
          <w:rFonts w:ascii="Garamond" w:hAnsi="Garamond" w:cs="Courier New"/>
          <w:sz w:val="24"/>
          <w:szCs w:val="24"/>
          <w:lang w:val="sq-AL"/>
        </w:rPr>
        <w:t>nenit 10</w:t>
      </w:r>
      <w:r w:rsidR="001C5023">
        <w:rPr>
          <w:rFonts w:ascii="Garamond" w:hAnsi="Garamond" w:cs="Courier New"/>
          <w:sz w:val="24"/>
          <w:szCs w:val="24"/>
          <w:lang w:val="sq-AL"/>
        </w:rPr>
        <w:t>,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pika 3</w:t>
      </w:r>
      <w:r w:rsidR="001C5023">
        <w:rPr>
          <w:rFonts w:ascii="Garamond" w:hAnsi="Garamond" w:cs="Courier New"/>
          <w:sz w:val="24"/>
          <w:szCs w:val="24"/>
          <w:lang w:val="sq-AL"/>
        </w:rPr>
        <w:t>,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të </w:t>
      </w:r>
      <w:r w:rsidR="001C5023">
        <w:rPr>
          <w:rFonts w:ascii="Garamond" w:hAnsi="Garamond" w:cs="Courier New"/>
          <w:sz w:val="24"/>
          <w:szCs w:val="24"/>
          <w:lang w:val="sq-AL"/>
        </w:rPr>
        <w:t>“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Rregullores për procedurat dhe afatet për dhënien, </w:t>
      </w:r>
      <w:r w:rsidR="001C5023" w:rsidRPr="000E0903">
        <w:rPr>
          <w:rFonts w:ascii="Garamond" w:hAnsi="Garamond" w:cs="Courier New"/>
          <w:sz w:val="24"/>
          <w:szCs w:val="24"/>
          <w:lang w:val="sq-AL"/>
        </w:rPr>
        <w:t>modifikimin, transferimin, rinovimin ose heqjen e li</w:t>
      </w:r>
      <w:r w:rsidR="001C5023">
        <w:rPr>
          <w:rFonts w:ascii="Garamond" w:hAnsi="Garamond" w:cs="Courier New"/>
          <w:sz w:val="24"/>
          <w:szCs w:val="24"/>
          <w:lang w:val="sq-AL"/>
        </w:rPr>
        <w:t>c</w:t>
      </w:r>
      <w:r w:rsidR="001C5023" w:rsidRPr="000E0903">
        <w:rPr>
          <w:rFonts w:ascii="Garamond" w:hAnsi="Garamond" w:cs="Courier New"/>
          <w:sz w:val="24"/>
          <w:szCs w:val="24"/>
          <w:lang w:val="sq-AL"/>
        </w:rPr>
        <w:t>en</w:t>
      </w:r>
      <w:r w:rsidR="001C5023">
        <w:rPr>
          <w:rFonts w:ascii="Garamond" w:hAnsi="Garamond" w:cs="Courier New"/>
          <w:sz w:val="24"/>
          <w:szCs w:val="24"/>
          <w:lang w:val="sq-AL"/>
        </w:rPr>
        <w:t>c</w:t>
      </w:r>
      <w:r w:rsidR="001C5023" w:rsidRPr="000E0903">
        <w:rPr>
          <w:rFonts w:ascii="Garamond" w:hAnsi="Garamond" w:cs="Courier New"/>
          <w:sz w:val="24"/>
          <w:szCs w:val="24"/>
          <w:lang w:val="sq-AL"/>
        </w:rPr>
        <w:t>ave në sektorin e energjisë elektrike</w:t>
      </w:r>
      <w:r w:rsidR="001C5023">
        <w:rPr>
          <w:rFonts w:ascii="Garamond" w:hAnsi="Garamond" w:cs="Courier New"/>
          <w:sz w:val="24"/>
          <w:szCs w:val="24"/>
          <w:lang w:val="sq-AL"/>
        </w:rPr>
        <w:t>”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, të miratuar me vendimin e </w:t>
      </w:r>
      <w:r w:rsidR="001C5023">
        <w:rPr>
          <w:rFonts w:ascii="Garamond" w:hAnsi="Garamond" w:cs="Courier New"/>
          <w:sz w:val="24"/>
          <w:szCs w:val="24"/>
          <w:lang w:val="sq-AL"/>
        </w:rPr>
        <w:t>B</w:t>
      </w:r>
      <w:r w:rsidRPr="000E0903">
        <w:rPr>
          <w:rFonts w:ascii="Garamond" w:hAnsi="Garamond" w:cs="Courier New"/>
          <w:sz w:val="24"/>
          <w:szCs w:val="24"/>
          <w:lang w:val="sq-AL"/>
        </w:rPr>
        <w:t>ordit të Entit Rregullator të En</w:t>
      </w:r>
      <w:r w:rsidR="001C5023">
        <w:rPr>
          <w:rFonts w:ascii="Garamond" w:hAnsi="Garamond" w:cs="Courier New"/>
          <w:sz w:val="24"/>
          <w:szCs w:val="24"/>
          <w:lang w:val="sq-AL"/>
        </w:rPr>
        <w:t>ergjisë (ERE) nr. 109, datë 29.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6.2016, të ndryshuar, dhe nenit 19, pika 1,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germa</w:t>
      </w:r>
      <w:r w:rsidR="000E0903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Pr="000E0903">
        <w:rPr>
          <w:rFonts w:ascii="Garamond" w:hAnsi="Garamond" w:cs="Courier New"/>
          <w:sz w:val="24"/>
          <w:szCs w:val="24"/>
          <w:lang w:val="sq-AL"/>
        </w:rPr>
        <w:t>“a”</w:t>
      </w:r>
      <w:r w:rsidR="001C5023">
        <w:rPr>
          <w:rFonts w:ascii="Garamond" w:hAnsi="Garamond" w:cs="Courier New"/>
          <w:sz w:val="24"/>
          <w:szCs w:val="24"/>
          <w:lang w:val="sq-AL"/>
        </w:rPr>
        <w:t>,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të </w:t>
      </w:r>
      <w:r w:rsidR="001C5023">
        <w:rPr>
          <w:rFonts w:ascii="Garamond" w:hAnsi="Garamond" w:cs="Courier New"/>
          <w:sz w:val="24"/>
          <w:szCs w:val="24"/>
          <w:lang w:val="sq-AL"/>
        </w:rPr>
        <w:t>“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Rregullores për </w:t>
      </w:r>
      <w:r w:rsidR="001C5023" w:rsidRPr="000E0903">
        <w:rPr>
          <w:rFonts w:ascii="Garamond" w:hAnsi="Garamond" w:cs="Courier New"/>
          <w:sz w:val="24"/>
          <w:szCs w:val="24"/>
          <w:lang w:val="sq-AL"/>
        </w:rPr>
        <w:t xml:space="preserve">organizimin, funksionimin dhe procedurat </w:t>
      </w:r>
      <w:r w:rsidRPr="000E0903">
        <w:rPr>
          <w:rFonts w:ascii="Garamond" w:hAnsi="Garamond" w:cs="Courier New"/>
          <w:sz w:val="24"/>
          <w:szCs w:val="24"/>
          <w:lang w:val="sq-AL"/>
        </w:rPr>
        <w:t>e ERE-s</w:t>
      </w:r>
      <w:r w:rsidR="001C5023">
        <w:rPr>
          <w:rFonts w:ascii="Garamond" w:hAnsi="Garamond" w:cs="Courier New"/>
          <w:sz w:val="24"/>
          <w:szCs w:val="24"/>
          <w:lang w:val="sq-AL"/>
        </w:rPr>
        <w:t>”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, miratuar me vendimin e </w:t>
      </w:r>
      <w:r w:rsidR="001C5023">
        <w:rPr>
          <w:rFonts w:ascii="Garamond" w:hAnsi="Garamond" w:cs="Courier New"/>
          <w:sz w:val="24"/>
          <w:szCs w:val="24"/>
          <w:lang w:val="sq-AL"/>
        </w:rPr>
        <w:t>B</w:t>
      </w:r>
      <w:r w:rsidRPr="000E0903">
        <w:rPr>
          <w:rFonts w:ascii="Garamond" w:hAnsi="Garamond" w:cs="Courier New"/>
          <w:sz w:val="24"/>
          <w:szCs w:val="24"/>
          <w:lang w:val="sq-AL"/>
        </w:rPr>
        <w:t>ordit të ERE-s nr. 96</w:t>
      </w:r>
      <w:r w:rsidR="001C5023">
        <w:rPr>
          <w:rFonts w:ascii="Garamond" w:hAnsi="Garamond" w:cs="Courier New"/>
          <w:sz w:val="24"/>
          <w:szCs w:val="24"/>
          <w:lang w:val="sq-AL"/>
        </w:rPr>
        <w:t>, datë 17.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6.2016; </w:t>
      </w:r>
      <w:r w:rsidR="001C5023">
        <w:rPr>
          <w:rFonts w:ascii="Garamond" w:hAnsi="Garamond" w:cs="Courier New"/>
          <w:sz w:val="24"/>
          <w:szCs w:val="24"/>
          <w:lang w:val="sq-AL"/>
        </w:rPr>
        <w:t>B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ordi i ERE-s, </w:t>
      </w:r>
      <w:r w:rsidR="001C5023">
        <w:rPr>
          <w:rFonts w:ascii="Garamond" w:hAnsi="Garamond" w:cs="Courier New"/>
          <w:sz w:val="24"/>
          <w:szCs w:val="24"/>
          <w:lang w:val="sq-AL"/>
        </w:rPr>
        <w:t>në mbledhjen e tij të datës 13.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1.2022, mbasi shqyrtoi relacionin e përgatitur nga Drejtoria e Licencimit, Autorizimeve dhe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Mbikëqyrjes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nr. 164/5 prot., datë 29.12.2021, “</w:t>
      </w:r>
      <w:r w:rsidRPr="000E0903">
        <w:rPr>
          <w:rFonts w:ascii="Garamond" w:hAnsi="Garamond" w:cs="Courier New"/>
          <w:iCs/>
          <w:sz w:val="24"/>
          <w:szCs w:val="24"/>
          <w:lang w:val="sq-AL"/>
        </w:rPr>
        <w:t xml:space="preserve">Mbi fillimin e procedurës për licencimin e shoqërisë </w:t>
      </w:r>
      <w:r w:rsidR="001179FC">
        <w:rPr>
          <w:rFonts w:ascii="Garamond" w:hAnsi="Garamond" w:cs="Courier New"/>
          <w:iCs/>
          <w:sz w:val="24"/>
          <w:szCs w:val="24"/>
          <w:lang w:val="sq-AL"/>
        </w:rPr>
        <w:t>‘</w:t>
      </w:r>
      <w:r w:rsidRPr="000E0903">
        <w:rPr>
          <w:rFonts w:ascii="Garamond" w:eastAsia="Times New Roman" w:hAnsi="Garamond" w:cs="Courier New"/>
          <w:iCs/>
          <w:sz w:val="24"/>
          <w:szCs w:val="24"/>
          <w:lang w:val="sq-AL"/>
        </w:rPr>
        <w:t>KESH</w:t>
      </w:r>
      <w:r w:rsidR="001179FC">
        <w:rPr>
          <w:rFonts w:ascii="Garamond" w:hAnsi="Garamond" w:cs="Courier New"/>
          <w:iCs/>
          <w:sz w:val="24"/>
          <w:szCs w:val="24"/>
          <w:lang w:val="sq-AL"/>
        </w:rPr>
        <w:t>’ sh.a.</w:t>
      </w:r>
      <w:r w:rsidRPr="000E0903">
        <w:rPr>
          <w:rFonts w:ascii="Garamond" w:hAnsi="Garamond" w:cs="Courier New"/>
          <w:iCs/>
          <w:sz w:val="24"/>
          <w:szCs w:val="24"/>
          <w:lang w:val="sq-AL"/>
        </w:rPr>
        <w:t xml:space="preserve"> në veprimtarinë e prodhimit të energjisë elektrike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Pr="000E0903">
        <w:rPr>
          <w:rFonts w:ascii="Garamond" w:hAnsi="Garamond" w:cs="Courier New"/>
          <w:bCs/>
          <w:iCs/>
          <w:sz w:val="24"/>
          <w:szCs w:val="24"/>
          <w:lang w:val="sq-AL"/>
        </w:rPr>
        <w:t xml:space="preserve">nga centrali fotovoltaik i digës </w:t>
      </w:r>
      <w:r w:rsidR="00331E97">
        <w:rPr>
          <w:rFonts w:ascii="Garamond" w:hAnsi="Garamond" w:cs="Courier New"/>
          <w:bCs/>
          <w:iCs/>
          <w:sz w:val="24"/>
          <w:szCs w:val="24"/>
          <w:lang w:val="sq-AL"/>
        </w:rPr>
        <w:t xml:space="preserve">së </w:t>
      </w:r>
      <w:r w:rsidRPr="000E0903">
        <w:rPr>
          <w:rFonts w:ascii="Garamond" w:hAnsi="Garamond" w:cs="Courier New"/>
          <w:bCs/>
          <w:iCs/>
          <w:sz w:val="24"/>
          <w:szCs w:val="24"/>
          <w:lang w:val="sq-AL"/>
        </w:rPr>
        <w:t>Qyrsaq</w:t>
      </w:r>
      <w:r w:rsidR="00331E97">
        <w:rPr>
          <w:rFonts w:ascii="Garamond" w:hAnsi="Garamond" w:cs="Courier New"/>
          <w:bCs/>
          <w:iCs/>
          <w:sz w:val="24"/>
          <w:szCs w:val="24"/>
          <w:lang w:val="sq-AL"/>
        </w:rPr>
        <w:t>it</w:t>
      </w:r>
      <w:bookmarkStart w:id="1" w:name="_GoBack"/>
      <w:bookmarkEnd w:id="1"/>
      <w:r w:rsidRPr="000E0903">
        <w:rPr>
          <w:rFonts w:ascii="Garamond" w:hAnsi="Garamond" w:cs="Courier New"/>
          <w:bCs/>
          <w:iCs/>
          <w:sz w:val="24"/>
          <w:szCs w:val="24"/>
          <w:lang w:val="sq-AL"/>
        </w:rPr>
        <w:t xml:space="preserve">, </w:t>
      </w:r>
      <w:r w:rsidR="001179FC" w:rsidRPr="000E0903">
        <w:rPr>
          <w:rFonts w:ascii="Garamond" w:hAnsi="Garamond" w:cs="Courier New"/>
          <w:bCs/>
          <w:iCs/>
          <w:sz w:val="24"/>
          <w:szCs w:val="24"/>
          <w:lang w:val="sq-AL"/>
        </w:rPr>
        <w:t>HEC</w:t>
      </w:r>
      <w:r w:rsidRPr="000E0903">
        <w:rPr>
          <w:rFonts w:ascii="Garamond" w:hAnsi="Garamond" w:cs="Courier New"/>
          <w:bCs/>
          <w:iCs/>
          <w:sz w:val="24"/>
          <w:szCs w:val="24"/>
          <w:lang w:val="sq-AL"/>
        </w:rPr>
        <w:t xml:space="preserve"> Vau i Dejës, me kapacitet të instaluar 5.143 </w:t>
      </w:r>
      <w:r w:rsidR="001C5023" w:rsidRPr="000E0903">
        <w:rPr>
          <w:rFonts w:ascii="Garamond" w:hAnsi="Garamond" w:cs="Courier New"/>
          <w:bCs/>
          <w:iCs/>
          <w:sz w:val="24"/>
          <w:szCs w:val="24"/>
          <w:lang w:val="sq-AL"/>
        </w:rPr>
        <w:t>mw</w:t>
      </w:r>
      <w:r w:rsidRPr="000E0903">
        <w:rPr>
          <w:rFonts w:ascii="Garamond" w:hAnsi="Garamond" w:cs="Courier New"/>
          <w:bCs/>
          <w:iCs/>
          <w:sz w:val="24"/>
          <w:szCs w:val="24"/>
          <w:lang w:val="sq-AL"/>
        </w:rPr>
        <w:t>p”</w:t>
      </w:r>
      <w:r w:rsidRPr="000E0903">
        <w:rPr>
          <w:rFonts w:ascii="Garamond" w:hAnsi="Garamond" w:cs="Courier New"/>
          <w:sz w:val="24"/>
          <w:szCs w:val="24"/>
          <w:lang w:val="sq-AL"/>
        </w:rPr>
        <w:t>,</w:t>
      </w:r>
    </w:p>
    <w:p w14:paraId="0C4BCCC6" w14:textId="5D6DC895" w:rsidR="005F4B1E" w:rsidRPr="000E0903" w:rsidRDefault="000E0903" w:rsidP="008862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bCs/>
          <w:sz w:val="24"/>
          <w:szCs w:val="24"/>
          <w:lang w:val="sq-AL"/>
        </w:rPr>
      </w:pPr>
      <w:r w:rsidRPr="000E0903">
        <w:rPr>
          <w:rFonts w:ascii="Garamond" w:hAnsi="Garamond" w:cs="Courier New"/>
          <w:bCs/>
          <w:sz w:val="24"/>
          <w:szCs w:val="24"/>
          <w:lang w:val="sq-AL"/>
        </w:rPr>
        <w:t>k</w:t>
      </w:r>
      <w:r w:rsidR="00CC4B4E" w:rsidRPr="000E0903">
        <w:rPr>
          <w:rFonts w:ascii="Garamond" w:hAnsi="Garamond" w:cs="Courier New"/>
          <w:bCs/>
          <w:sz w:val="24"/>
          <w:szCs w:val="24"/>
          <w:lang w:val="sq-AL"/>
        </w:rPr>
        <w:t xml:space="preserve">onstatoi se: </w:t>
      </w:r>
    </w:p>
    <w:p w14:paraId="0C4BCCC7" w14:textId="09DA1BF5" w:rsidR="00E6301B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Shoqëria “KESH” sh.a. me shkresat e protokolluara </w:t>
      </w:r>
      <w:r w:rsidR="001179FC">
        <w:rPr>
          <w:rFonts w:ascii="Garamond" w:hAnsi="Garamond"/>
          <w:sz w:val="24"/>
          <w:szCs w:val="24"/>
          <w:lang w:val="sq-AL"/>
        </w:rPr>
        <w:t xml:space="preserve">në ERE me nr. 1119 prot., datë </w:t>
      </w:r>
      <w:r w:rsidR="00CC4B4E" w:rsidRPr="000E0903">
        <w:rPr>
          <w:rFonts w:ascii="Garamond" w:hAnsi="Garamond"/>
          <w:sz w:val="24"/>
          <w:szCs w:val="24"/>
          <w:lang w:val="sq-AL"/>
        </w:rPr>
        <w:t>2.12.2021</w:t>
      </w:r>
      <w:r w:rsidR="001179FC">
        <w:rPr>
          <w:rFonts w:ascii="Garamond" w:hAnsi="Garamond"/>
          <w:sz w:val="24"/>
          <w:szCs w:val="24"/>
          <w:lang w:val="sq-AL"/>
        </w:rPr>
        <w:t>,</w:t>
      </w:r>
      <w:r w:rsidR="000264ED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dhe nr. 1119/1 prot., datë 17.12.2021, ka paraqitur kërkesën për licencim në veprimtarinë e prodhimit të energjisë elektrike, nga </w:t>
      </w:r>
      <w:r w:rsidR="005B35D9" w:rsidRPr="000E0903">
        <w:rPr>
          <w:rFonts w:ascii="Garamond" w:hAnsi="Garamond"/>
          <w:sz w:val="24"/>
          <w:szCs w:val="24"/>
          <w:lang w:val="sq-AL"/>
        </w:rPr>
        <w:t xml:space="preserve">centrali fotovoltaik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i digës </w:t>
      </w:r>
      <w:r w:rsidR="00331E97">
        <w:rPr>
          <w:rFonts w:ascii="Garamond" w:hAnsi="Garamond"/>
          <w:sz w:val="24"/>
          <w:szCs w:val="24"/>
          <w:lang w:val="sq-AL"/>
        </w:rPr>
        <w:t xml:space="preserve">së </w:t>
      </w:r>
      <w:r w:rsidR="00CC4B4E" w:rsidRPr="000E0903">
        <w:rPr>
          <w:rFonts w:ascii="Garamond" w:hAnsi="Garamond"/>
          <w:sz w:val="24"/>
          <w:szCs w:val="24"/>
          <w:lang w:val="sq-AL"/>
        </w:rPr>
        <w:t>Qyrsaq</w:t>
      </w:r>
      <w:r w:rsidR="00331E97">
        <w:rPr>
          <w:rFonts w:ascii="Garamond" w:hAnsi="Garamond"/>
          <w:sz w:val="24"/>
          <w:szCs w:val="24"/>
          <w:lang w:val="sq-AL"/>
        </w:rPr>
        <w:t>it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, </w:t>
      </w:r>
      <w:r w:rsidR="001179FC" w:rsidRPr="000E0903">
        <w:rPr>
          <w:rFonts w:ascii="Garamond" w:hAnsi="Garamond"/>
          <w:sz w:val="24"/>
          <w:szCs w:val="24"/>
          <w:lang w:val="sq-AL"/>
        </w:rPr>
        <w:t>HEC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Vau i Dejës, me kapacitet të instaluar 5143 k</w:t>
      </w:r>
      <w:r w:rsidR="000E0903">
        <w:rPr>
          <w:rFonts w:ascii="Garamond" w:hAnsi="Garamond"/>
          <w:sz w:val="24"/>
          <w:szCs w:val="24"/>
          <w:lang w:val="sq-AL"/>
        </w:rPr>
        <w:t>w</w:t>
      </w:r>
      <w:r w:rsidR="00CC4B4E" w:rsidRPr="000E0903">
        <w:rPr>
          <w:rFonts w:ascii="Garamond" w:hAnsi="Garamond"/>
          <w:sz w:val="24"/>
          <w:szCs w:val="24"/>
          <w:lang w:val="sq-AL"/>
        </w:rPr>
        <w:t>p.</w:t>
      </w:r>
    </w:p>
    <w:p w14:paraId="0C4BCCC8" w14:textId="51CB6011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5B35D9">
        <w:rPr>
          <w:rFonts w:ascii="Garamond" w:hAnsi="Garamond"/>
          <w:sz w:val="24"/>
          <w:szCs w:val="24"/>
          <w:lang w:val="sq-AL"/>
        </w:rPr>
        <w:t>a</w:t>
      </w:r>
      <w:r w:rsidR="00CC4B4E" w:rsidRPr="000E0903">
        <w:rPr>
          <w:rFonts w:ascii="Garamond" w:hAnsi="Garamond"/>
          <w:sz w:val="24"/>
          <w:szCs w:val="24"/>
          <w:lang w:val="sq-AL"/>
        </w:rPr>
        <w:t>neksit A</w:t>
      </w:r>
      <w:r w:rsidR="005B35D9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</w:t>
      </w:r>
      <w:r w:rsidR="000E0903">
        <w:rPr>
          <w:rFonts w:ascii="Garamond" w:hAnsi="Garamond"/>
          <w:sz w:val="24"/>
          <w:szCs w:val="24"/>
          <w:lang w:val="sq-AL"/>
        </w:rPr>
        <w:t>c</w:t>
      </w:r>
      <w:r w:rsidR="00CC4B4E" w:rsidRPr="000E0903">
        <w:rPr>
          <w:rFonts w:ascii="Garamond" w:hAnsi="Garamond"/>
          <w:sz w:val="24"/>
          <w:szCs w:val="24"/>
          <w:lang w:val="sq-AL"/>
        </w:rPr>
        <w:t>ave në sektorin e energjisë elektrike”</w:t>
      </w:r>
      <w:r w:rsidR="005B35D9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të ndryshuar.</w:t>
      </w:r>
    </w:p>
    <w:p w14:paraId="0C4BCCC9" w14:textId="77777777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>Nga analiza e dokumentacionit të depozituar në ERE nga shoqëria “KESH” sh.a., rezulton se shoqëria ka plotësuar kryesisht kërkesat e “Rregullores për procedurat dhe afatet për dhënien, modifikimin, transferimin, rinovimin ose heqjen e licencave në sektorin e energjisë elektrike”, të ndryshuar, si më poshtë:</w:t>
      </w:r>
    </w:p>
    <w:p w14:paraId="0C4BCCCA" w14:textId="012FEBAB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7E13E1" w:rsidRPr="000E0903">
        <w:rPr>
          <w:rFonts w:ascii="Garamond" w:hAnsi="Garamond"/>
          <w:sz w:val="24"/>
          <w:szCs w:val="24"/>
          <w:lang w:val="sq-AL"/>
        </w:rPr>
        <w:t>f</w:t>
      </w:r>
      <w:r w:rsidR="00CC4B4E" w:rsidRPr="000E0903">
        <w:rPr>
          <w:rFonts w:ascii="Garamond" w:hAnsi="Garamond"/>
          <w:sz w:val="24"/>
          <w:szCs w:val="24"/>
          <w:lang w:val="sq-AL"/>
        </w:rPr>
        <w:t>ormati d</w:t>
      </w:r>
      <w:r w:rsidR="001179FC">
        <w:rPr>
          <w:rFonts w:ascii="Garamond" w:hAnsi="Garamond"/>
          <w:sz w:val="24"/>
          <w:szCs w:val="24"/>
          <w:lang w:val="sq-AL"/>
        </w:rPr>
        <w:t xml:space="preserve">he dokumentacioni për aplikim,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neni 9, pika 1, </w:t>
      </w:r>
      <w:r w:rsidR="000E0903" w:rsidRPr="000E0903">
        <w:rPr>
          <w:rFonts w:ascii="Garamond" w:hAnsi="Garamond"/>
          <w:sz w:val="24"/>
          <w:szCs w:val="24"/>
          <w:lang w:val="sq-AL"/>
        </w:rPr>
        <w:t>germat</w:t>
      </w:r>
      <w:r w:rsidR="000E0903">
        <w:rPr>
          <w:rFonts w:ascii="Garamond" w:hAnsi="Garamond"/>
          <w:sz w:val="24"/>
          <w:szCs w:val="24"/>
          <w:lang w:val="sq-AL"/>
        </w:rPr>
        <w:t>: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0E090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0E0903">
        <w:rPr>
          <w:rFonts w:ascii="Garamond" w:hAnsi="Garamond"/>
          <w:sz w:val="24"/>
          <w:szCs w:val="24"/>
          <w:lang w:val="sq-AL"/>
        </w:rPr>
        <w:t>p</w:t>
      </w:r>
      <w:r w:rsidR="00CC4B4E" w:rsidRPr="000E0903">
        <w:rPr>
          <w:rFonts w:ascii="Garamond" w:hAnsi="Garamond"/>
          <w:sz w:val="24"/>
          <w:szCs w:val="24"/>
          <w:lang w:val="sq-AL"/>
        </w:rPr>
        <w:t>lotësuar</w:t>
      </w:r>
      <w:r w:rsidR="000E0903">
        <w:rPr>
          <w:rFonts w:ascii="Garamond" w:hAnsi="Garamond"/>
          <w:sz w:val="24"/>
          <w:szCs w:val="24"/>
          <w:lang w:val="sq-AL"/>
        </w:rPr>
        <w:t>;</w:t>
      </w:r>
    </w:p>
    <w:p w14:paraId="0C4BCCCB" w14:textId="20BEDB4D" w:rsidR="000264ED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7E13E1" w:rsidRPr="000E0903"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>okumentacioni juridik, adminis</w:t>
      </w:r>
      <w:r w:rsidR="001179FC">
        <w:rPr>
          <w:rFonts w:ascii="Garamond" w:hAnsi="Garamond"/>
          <w:sz w:val="24"/>
          <w:szCs w:val="24"/>
          <w:lang w:val="sq-AL"/>
        </w:rPr>
        <w:t xml:space="preserve">trativ dhe pronësor,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neni 9, pika 2, </w:t>
      </w:r>
      <w:r w:rsidR="000E0903" w:rsidRPr="000E0903">
        <w:rPr>
          <w:rFonts w:ascii="Garamond" w:hAnsi="Garamond"/>
          <w:sz w:val="24"/>
          <w:szCs w:val="24"/>
          <w:lang w:val="sq-AL"/>
        </w:rPr>
        <w:t>germat</w:t>
      </w:r>
      <w:r w:rsidR="000E0903">
        <w:rPr>
          <w:rFonts w:ascii="Garamond" w:hAnsi="Garamond"/>
          <w:sz w:val="24"/>
          <w:szCs w:val="24"/>
          <w:lang w:val="sq-AL"/>
        </w:rPr>
        <w:t>: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“a”, “b”, “f”, “g”</w:t>
      </w:r>
      <w:r w:rsidR="000E090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0E0903">
        <w:rPr>
          <w:rFonts w:ascii="Garamond" w:hAnsi="Garamond"/>
          <w:sz w:val="24"/>
          <w:szCs w:val="24"/>
          <w:lang w:val="sq-AL"/>
        </w:rPr>
        <w:t>p</w:t>
      </w:r>
      <w:r w:rsidR="00CC4B4E" w:rsidRPr="000E0903">
        <w:rPr>
          <w:rFonts w:ascii="Garamond" w:hAnsi="Garamond"/>
          <w:sz w:val="24"/>
          <w:szCs w:val="24"/>
          <w:lang w:val="sq-AL"/>
        </w:rPr>
        <w:t>lotësuar</w:t>
      </w:r>
      <w:r w:rsidR="000E0903">
        <w:rPr>
          <w:rFonts w:ascii="Garamond" w:hAnsi="Garamond"/>
          <w:sz w:val="24"/>
          <w:szCs w:val="24"/>
          <w:lang w:val="sq-AL"/>
        </w:rPr>
        <w:t>;</w:t>
      </w:r>
    </w:p>
    <w:p w14:paraId="0C4BCCCC" w14:textId="19A0A595" w:rsidR="006B7725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7E13E1" w:rsidRPr="000E0903"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>okum</w:t>
      </w:r>
      <w:r w:rsidR="007E13E1">
        <w:rPr>
          <w:rFonts w:ascii="Garamond" w:hAnsi="Garamond"/>
          <w:sz w:val="24"/>
          <w:szCs w:val="24"/>
          <w:lang w:val="sq-AL"/>
        </w:rPr>
        <w:t>entacioni financiar dhe fiskal,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“d”</w:t>
      </w:r>
      <w:r w:rsidR="000E090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0E0903">
        <w:rPr>
          <w:rFonts w:ascii="Garamond" w:hAnsi="Garamond"/>
          <w:sz w:val="24"/>
          <w:szCs w:val="24"/>
          <w:lang w:val="sq-AL"/>
        </w:rPr>
        <w:t>p</w:t>
      </w:r>
      <w:r w:rsidR="00CC4B4E" w:rsidRPr="000E0903">
        <w:rPr>
          <w:rFonts w:ascii="Garamond" w:hAnsi="Garamond"/>
          <w:sz w:val="24"/>
          <w:szCs w:val="24"/>
          <w:lang w:val="sq-AL"/>
        </w:rPr>
        <w:t>lotësuar</w:t>
      </w:r>
      <w:r w:rsidR="000E0903">
        <w:rPr>
          <w:rFonts w:ascii="Garamond" w:hAnsi="Garamond"/>
          <w:sz w:val="24"/>
          <w:szCs w:val="24"/>
          <w:lang w:val="sq-AL"/>
        </w:rPr>
        <w:t>;</w:t>
      </w:r>
    </w:p>
    <w:p w14:paraId="0C4BCCCD" w14:textId="6C05FB91" w:rsidR="006B7725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7E13E1" w:rsidRPr="000E0903"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>o</w:t>
      </w:r>
      <w:r w:rsidR="007E13E1">
        <w:rPr>
          <w:rFonts w:ascii="Garamond" w:hAnsi="Garamond"/>
          <w:sz w:val="24"/>
          <w:szCs w:val="24"/>
          <w:lang w:val="sq-AL"/>
        </w:rPr>
        <w:t>kumentacioni teknik për HEC,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neni 9, pikat 4.4.1; 4.4.2; 4.4.3, </w:t>
      </w:r>
      <w:r w:rsidR="000E0903" w:rsidRPr="000E0903">
        <w:rPr>
          <w:rFonts w:ascii="Garamond" w:hAnsi="Garamond"/>
          <w:sz w:val="24"/>
          <w:szCs w:val="24"/>
          <w:lang w:val="sq-AL"/>
        </w:rPr>
        <w:t>germat</w:t>
      </w:r>
      <w:r w:rsidR="000E0903">
        <w:rPr>
          <w:rFonts w:ascii="Garamond" w:hAnsi="Garamond"/>
          <w:sz w:val="24"/>
          <w:szCs w:val="24"/>
          <w:lang w:val="sq-AL"/>
        </w:rPr>
        <w:t>: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0E090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dhe pika 4.4.4, </w:t>
      </w:r>
      <w:r w:rsidR="000E0903" w:rsidRPr="000E0903">
        <w:rPr>
          <w:rFonts w:ascii="Garamond" w:hAnsi="Garamond"/>
          <w:sz w:val="24"/>
          <w:szCs w:val="24"/>
          <w:lang w:val="sq-AL"/>
        </w:rPr>
        <w:t>germat</w:t>
      </w:r>
      <w:r w:rsidR="000E0903">
        <w:rPr>
          <w:rFonts w:ascii="Garamond" w:hAnsi="Garamond"/>
          <w:sz w:val="24"/>
          <w:szCs w:val="24"/>
          <w:lang w:val="sq-AL"/>
        </w:rPr>
        <w:t>: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0E090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0E0903">
        <w:rPr>
          <w:rFonts w:ascii="Garamond" w:hAnsi="Garamond"/>
          <w:sz w:val="24"/>
          <w:szCs w:val="24"/>
          <w:lang w:val="sq-AL"/>
        </w:rPr>
        <w:t>p</w:t>
      </w:r>
      <w:r w:rsidR="00CC4B4E" w:rsidRPr="000E0903">
        <w:rPr>
          <w:rFonts w:ascii="Garamond" w:hAnsi="Garamond"/>
          <w:sz w:val="24"/>
          <w:szCs w:val="24"/>
          <w:lang w:val="sq-AL"/>
        </w:rPr>
        <w:t>lotësuar</w:t>
      </w:r>
      <w:r w:rsidR="000E0903">
        <w:rPr>
          <w:rFonts w:ascii="Garamond" w:hAnsi="Garamond"/>
          <w:sz w:val="24"/>
          <w:szCs w:val="24"/>
          <w:lang w:val="sq-AL"/>
        </w:rPr>
        <w:t>;</w:t>
      </w:r>
    </w:p>
    <w:p w14:paraId="0C4BCCCE" w14:textId="730B9EB4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7E13E1" w:rsidRPr="000E0903">
        <w:rPr>
          <w:rFonts w:ascii="Garamond" w:hAnsi="Garamond"/>
          <w:sz w:val="24"/>
          <w:szCs w:val="24"/>
          <w:lang w:val="sq-AL"/>
        </w:rPr>
        <w:t>le</w:t>
      </w:r>
      <w:r w:rsidR="007E13E1">
        <w:rPr>
          <w:rFonts w:ascii="Garamond" w:hAnsi="Garamond"/>
          <w:sz w:val="24"/>
          <w:szCs w:val="24"/>
          <w:lang w:val="sq-AL"/>
        </w:rPr>
        <w:t>je nga institucione të tjera,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neni 9, pika 4.4.5, </w:t>
      </w:r>
      <w:r w:rsidR="000E0903" w:rsidRPr="000E0903">
        <w:rPr>
          <w:rFonts w:ascii="Garamond" w:hAnsi="Garamond"/>
          <w:sz w:val="24"/>
          <w:szCs w:val="24"/>
          <w:lang w:val="sq-AL"/>
        </w:rPr>
        <w:t>germat</w:t>
      </w:r>
      <w:r w:rsidR="000E0903">
        <w:rPr>
          <w:rFonts w:ascii="Garamond" w:hAnsi="Garamond"/>
          <w:sz w:val="24"/>
          <w:szCs w:val="24"/>
          <w:lang w:val="sq-AL"/>
        </w:rPr>
        <w:t xml:space="preserve"> “a” dhe “b”,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0E0903">
        <w:rPr>
          <w:rFonts w:ascii="Garamond" w:hAnsi="Garamond"/>
          <w:sz w:val="24"/>
          <w:szCs w:val="24"/>
          <w:lang w:val="sq-AL"/>
        </w:rPr>
        <w:t>p</w:t>
      </w:r>
      <w:r w:rsidR="00CC4B4E" w:rsidRPr="000E0903">
        <w:rPr>
          <w:rFonts w:ascii="Garamond" w:hAnsi="Garamond"/>
          <w:sz w:val="24"/>
          <w:szCs w:val="24"/>
          <w:lang w:val="sq-AL"/>
        </w:rPr>
        <w:t>lotësuar</w:t>
      </w:r>
      <w:r w:rsidR="000E0903">
        <w:rPr>
          <w:rFonts w:ascii="Garamond" w:hAnsi="Garamond"/>
          <w:sz w:val="24"/>
          <w:szCs w:val="24"/>
          <w:lang w:val="sq-AL"/>
        </w:rPr>
        <w:t>.</w:t>
      </w:r>
    </w:p>
    <w:p w14:paraId="0C4BCCCF" w14:textId="77777777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>Në lidhje me dokumentacionin e munguar që ka të bëjë me:</w:t>
      </w:r>
    </w:p>
    <w:p w14:paraId="0C4BCCD0" w14:textId="42672D1C" w:rsidR="005F4B1E" w:rsidRPr="000E0903" w:rsidRDefault="000E090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>okumentacioni</w:t>
      </w:r>
      <w:r>
        <w:rPr>
          <w:rFonts w:ascii="Garamond" w:hAnsi="Garamond"/>
          <w:sz w:val="24"/>
          <w:szCs w:val="24"/>
          <w:lang w:val="sq-AL"/>
        </w:rPr>
        <w:t>n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jurid</w:t>
      </w:r>
      <w:r>
        <w:rPr>
          <w:rFonts w:ascii="Garamond" w:hAnsi="Garamond"/>
          <w:sz w:val="24"/>
          <w:szCs w:val="24"/>
          <w:lang w:val="sq-AL"/>
        </w:rPr>
        <w:t>ik, administrativ dhe pronësor, neni 9, pika 2:</w:t>
      </w:r>
    </w:p>
    <w:p w14:paraId="0C4BCCD1" w14:textId="54EFE1F4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“c” (vërtetimi për regjistrim dhe ekstrakt</w:t>
      </w:r>
      <w:r w:rsidR="001179FC">
        <w:rPr>
          <w:rFonts w:ascii="Garamond" w:hAnsi="Garamond"/>
          <w:sz w:val="24"/>
          <w:szCs w:val="24"/>
          <w:lang w:val="sq-AL"/>
        </w:rPr>
        <w:t>i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historik nga </w:t>
      </w:r>
      <w:r w:rsidR="000E0903" w:rsidRPr="000E0903">
        <w:rPr>
          <w:rFonts w:ascii="Garamond" w:hAnsi="Garamond"/>
          <w:sz w:val="24"/>
          <w:szCs w:val="24"/>
          <w:lang w:val="sq-AL"/>
        </w:rPr>
        <w:t>Qendra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Kombëtare e Biznesit (QKB))</w:t>
      </w:r>
      <w:r w:rsidR="007E13E1">
        <w:rPr>
          <w:rFonts w:ascii="Garamond" w:hAnsi="Garamond"/>
          <w:sz w:val="24"/>
          <w:szCs w:val="24"/>
          <w:lang w:val="sq-AL"/>
        </w:rPr>
        <w:t>, plotësuar pjesërisht.</w:t>
      </w:r>
    </w:p>
    <w:p w14:paraId="0C4BCCD2" w14:textId="5BF4023B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0E0903">
        <w:rPr>
          <w:rFonts w:ascii="Garamond" w:hAnsi="Garamond"/>
          <w:sz w:val="24"/>
          <w:szCs w:val="24"/>
          <w:lang w:val="sq-AL"/>
        </w:rPr>
        <w:t>S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hoqëria duhet të depozitojë në ERE </w:t>
      </w:r>
      <w:r w:rsidR="000E0903" w:rsidRPr="000E0903">
        <w:rPr>
          <w:rFonts w:ascii="Garamond" w:hAnsi="Garamond"/>
          <w:sz w:val="24"/>
          <w:szCs w:val="24"/>
          <w:lang w:val="sq-AL"/>
        </w:rPr>
        <w:t xml:space="preserve">certifikatën e regjistrimit </w:t>
      </w:r>
      <w:r w:rsidR="000E0903">
        <w:rPr>
          <w:rFonts w:ascii="Garamond" w:hAnsi="Garamond"/>
          <w:sz w:val="24"/>
          <w:szCs w:val="24"/>
          <w:lang w:val="sq-AL"/>
        </w:rPr>
        <w:t>pranë QKB-së;</w:t>
      </w:r>
    </w:p>
    <w:p w14:paraId="0C4BCCD3" w14:textId="3613CE8D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“d” (vërtetimi nga </w:t>
      </w:r>
      <w:r w:rsidR="000E0903" w:rsidRPr="000E0903">
        <w:rPr>
          <w:rFonts w:ascii="Garamond" w:hAnsi="Garamond"/>
          <w:sz w:val="24"/>
          <w:szCs w:val="24"/>
          <w:lang w:val="sq-AL"/>
        </w:rPr>
        <w:t xml:space="preserve">prokuroria dhe gjykata </w:t>
      </w:r>
      <w:r w:rsidR="00CC4B4E" w:rsidRPr="000E0903">
        <w:rPr>
          <w:rFonts w:ascii="Garamond" w:hAnsi="Garamond"/>
          <w:sz w:val="24"/>
          <w:szCs w:val="24"/>
          <w:lang w:val="sq-AL"/>
        </w:rPr>
        <w:t>për përfshirje ose jo në një proces pe</w:t>
      </w:r>
      <w:r w:rsidR="000E0903">
        <w:rPr>
          <w:rFonts w:ascii="Garamond" w:hAnsi="Garamond"/>
          <w:sz w:val="24"/>
          <w:szCs w:val="24"/>
          <w:lang w:val="sq-AL"/>
        </w:rPr>
        <w:t>nal të drejtuesve të shoqërisë),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0E0903">
        <w:rPr>
          <w:rFonts w:ascii="Garamond" w:hAnsi="Garamond"/>
          <w:sz w:val="24"/>
          <w:szCs w:val="24"/>
          <w:lang w:val="sq-AL"/>
        </w:rPr>
        <w:t>p</w:t>
      </w:r>
      <w:r w:rsidR="007E13E1">
        <w:rPr>
          <w:rFonts w:ascii="Garamond" w:hAnsi="Garamond"/>
          <w:sz w:val="24"/>
          <w:szCs w:val="24"/>
          <w:lang w:val="sq-AL"/>
        </w:rPr>
        <w:t>lotësuar pjesërisht.</w:t>
      </w:r>
    </w:p>
    <w:p w14:paraId="0C4BCCD4" w14:textId="13A725A5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>Shoqëria duhet të depozitojë në ERE</w:t>
      </w:r>
      <w:r w:rsidR="001179FC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me data të rifreskuara</w:t>
      </w:r>
      <w:r w:rsidR="001179FC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vërtetimin e </w:t>
      </w:r>
      <w:r w:rsidR="001179FC">
        <w:rPr>
          <w:rFonts w:ascii="Garamond" w:hAnsi="Garamond"/>
          <w:sz w:val="24"/>
          <w:szCs w:val="24"/>
          <w:lang w:val="sq-AL"/>
        </w:rPr>
        <w:t>g</w:t>
      </w:r>
      <w:r w:rsidR="00CC4B4E" w:rsidRPr="000E0903">
        <w:rPr>
          <w:rFonts w:ascii="Garamond" w:hAnsi="Garamond"/>
          <w:sz w:val="24"/>
          <w:szCs w:val="24"/>
          <w:lang w:val="sq-AL"/>
        </w:rPr>
        <w:t>jykatës</w:t>
      </w:r>
      <w:r w:rsidR="006B7725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për shoqërinë dhe vërtetimet e </w:t>
      </w:r>
      <w:r w:rsidR="000E0903">
        <w:rPr>
          <w:rFonts w:ascii="Garamond" w:hAnsi="Garamond"/>
          <w:sz w:val="24"/>
          <w:szCs w:val="24"/>
          <w:lang w:val="sq-AL"/>
        </w:rPr>
        <w:t>p</w:t>
      </w:r>
      <w:r w:rsidR="00CC4B4E" w:rsidRPr="000E0903">
        <w:rPr>
          <w:rFonts w:ascii="Garamond" w:hAnsi="Garamond"/>
          <w:sz w:val="24"/>
          <w:szCs w:val="24"/>
          <w:lang w:val="sq-AL"/>
        </w:rPr>
        <w:t>rokurorisë për shoqërinë dhe administratorin, në zbatim të nenit 8</w:t>
      </w:r>
      <w:r w:rsidR="000E090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pika 3</w:t>
      </w:r>
      <w:r w:rsidR="000E090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të </w:t>
      </w:r>
      <w:r w:rsidR="000E0903">
        <w:rPr>
          <w:rFonts w:ascii="Garamond" w:hAnsi="Garamond"/>
          <w:sz w:val="24"/>
          <w:szCs w:val="24"/>
          <w:lang w:val="sq-AL"/>
        </w:rPr>
        <w:t>“</w:t>
      </w:r>
      <w:r w:rsidR="00CC4B4E" w:rsidRPr="000E0903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0E0903">
        <w:rPr>
          <w:rFonts w:ascii="Garamond" w:hAnsi="Garamond"/>
          <w:sz w:val="24"/>
          <w:szCs w:val="24"/>
          <w:lang w:val="sq-AL"/>
        </w:rPr>
        <w:t>”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, ajo duhet të paraqesë edhe </w:t>
      </w:r>
      <w:r w:rsidR="000E0903">
        <w:rPr>
          <w:rFonts w:ascii="Garamond" w:hAnsi="Garamond"/>
          <w:sz w:val="24"/>
          <w:szCs w:val="24"/>
          <w:lang w:val="sq-AL"/>
        </w:rPr>
        <w:t>v</w:t>
      </w:r>
      <w:r w:rsidR="00CC4B4E" w:rsidRPr="000E0903">
        <w:rPr>
          <w:rFonts w:ascii="Garamond" w:hAnsi="Garamond"/>
          <w:sz w:val="24"/>
          <w:szCs w:val="24"/>
          <w:lang w:val="sq-AL"/>
        </w:rPr>
        <w:t>ërtetimin e Gjykatës së Rrethit Gjyqësor Tiranë për administrat</w:t>
      </w:r>
      <w:r w:rsidR="001179FC">
        <w:rPr>
          <w:rFonts w:ascii="Garamond" w:hAnsi="Garamond"/>
          <w:sz w:val="24"/>
          <w:szCs w:val="24"/>
          <w:lang w:val="sq-AL"/>
        </w:rPr>
        <w:t>orin e shoqërisë, i cili mungon;</w:t>
      </w:r>
    </w:p>
    <w:p w14:paraId="0C4BCCD5" w14:textId="2B50427A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“e” (</w:t>
      </w:r>
      <w:r w:rsidR="001179FC">
        <w:rPr>
          <w:rFonts w:ascii="Garamond" w:hAnsi="Garamond"/>
          <w:sz w:val="24"/>
          <w:szCs w:val="24"/>
          <w:lang w:val="sq-AL"/>
        </w:rPr>
        <w:t>s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truktura e ndërtimit dhe funksionimit administrativ të shoqërisë, sipas pozicioneve dhe profileve përkatëse). Në rastin e aplikimeve </w:t>
      </w:r>
      <w:r w:rsidR="000E0903" w:rsidRPr="000E0903">
        <w:rPr>
          <w:rFonts w:ascii="Garamond" w:hAnsi="Garamond"/>
          <w:sz w:val="24"/>
          <w:szCs w:val="24"/>
          <w:lang w:val="sq-AL"/>
        </w:rPr>
        <w:t>për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licencë prodhimi të energjisë elektrike kërkohet paraqitja</w:t>
      </w:r>
      <w:r w:rsidR="001179FC">
        <w:rPr>
          <w:rFonts w:ascii="Garamond" w:hAnsi="Garamond"/>
          <w:sz w:val="24"/>
          <w:szCs w:val="24"/>
          <w:lang w:val="sq-AL"/>
        </w:rPr>
        <w:t xml:space="preserve"> e licencës për drejtues teknik-</w:t>
      </w:r>
      <w:r w:rsidR="000E0903">
        <w:rPr>
          <w:rFonts w:ascii="Garamond" w:hAnsi="Garamond"/>
          <w:sz w:val="24"/>
          <w:szCs w:val="24"/>
          <w:lang w:val="sq-AL"/>
        </w:rPr>
        <w:t>elektrik, plotësuar pjesërisht.</w:t>
      </w:r>
    </w:p>
    <w:p w14:paraId="0C4BCCD6" w14:textId="1718EFF1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Shoqëria duhet të depozitojë në ERE </w:t>
      </w:r>
      <w:r w:rsidR="000E0903">
        <w:rPr>
          <w:rFonts w:ascii="Garamond" w:hAnsi="Garamond"/>
          <w:sz w:val="24"/>
          <w:szCs w:val="24"/>
          <w:lang w:val="sq-AL"/>
        </w:rPr>
        <w:t>l</w:t>
      </w:r>
      <w:r w:rsidR="001179FC">
        <w:rPr>
          <w:rFonts w:ascii="Garamond" w:hAnsi="Garamond"/>
          <w:sz w:val="24"/>
          <w:szCs w:val="24"/>
          <w:lang w:val="sq-AL"/>
        </w:rPr>
        <w:t>icencën për drejtuesit teknik-</w:t>
      </w:r>
      <w:r w:rsidR="00CC4B4E" w:rsidRPr="000E0903">
        <w:rPr>
          <w:rFonts w:ascii="Garamond" w:hAnsi="Garamond"/>
          <w:sz w:val="24"/>
          <w:szCs w:val="24"/>
          <w:lang w:val="sq-AL"/>
        </w:rPr>
        <w:t>elektrik</w:t>
      </w:r>
      <w:r w:rsidR="001179FC">
        <w:rPr>
          <w:rFonts w:ascii="Garamond" w:hAnsi="Garamond"/>
          <w:sz w:val="24"/>
          <w:szCs w:val="24"/>
          <w:lang w:val="sq-AL"/>
        </w:rPr>
        <w:t>;</w:t>
      </w:r>
    </w:p>
    <w:p w14:paraId="0C4BCCD7" w14:textId="1A20AC53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1179FC"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>okumentacioni</w:t>
      </w:r>
      <w:r w:rsidR="000E0903">
        <w:rPr>
          <w:rFonts w:ascii="Garamond" w:hAnsi="Garamond"/>
          <w:sz w:val="24"/>
          <w:szCs w:val="24"/>
          <w:lang w:val="sq-AL"/>
        </w:rPr>
        <w:t>n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financ</w:t>
      </w:r>
      <w:r w:rsidR="005B35D9">
        <w:rPr>
          <w:rFonts w:ascii="Garamond" w:hAnsi="Garamond"/>
          <w:sz w:val="24"/>
          <w:szCs w:val="24"/>
          <w:lang w:val="sq-AL"/>
        </w:rPr>
        <w:t>iar dhe fiskal,</w:t>
      </w:r>
      <w:r w:rsidR="000E0903">
        <w:rPr>
          <w:rFonts w:ascii="Garamond" w:hAnsi="Garamond"/>
          <w:sz w:val="24"/>
          <w:szCs w:val="24"/>
          <w:lang w:val="sq-AL"/>
        </w:rPr>
        <w:t xml:space="preserve"> neni 9, pika 3:</w:t>
      </w:r>
    </w:p>
    <w:p w14:paraId="0C4BCCD8" w14:textId="06909F88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“a” (</w:t>
      </w:r>
      <w:r w:rsidR="000E0903">
        <w:rPr>
          <w:rFonts w:ascii="Garamond" w:hAnsi="Garamond"/>
          <w:sz w:val="24"/>
          <w:szCs w:val="24"/>
          <w:lang w:val="sq-AL"/>
        </w:rPr>
        <w:t>vërtetimi për shlyerjen e tatim-t</w:t>
      </w:r>
      <w:r w:rsidR="00CC4B4E" w:rsidRPr="000E0903">
        <w:rPr>
          <w:rFonts w:ascii="Garamond" w:hAnsi="Garamond"/>
          <w:sz w:val="24"/>
          <w:szCs w:val="24"/>
          <w:lang w:val="sq-AL"/>
        </w:rPr>
        <w:t>aksave dhe detyrimeve ndaj Institucionit te Sigurimeve Shoqërore)</w:t>
      </w:r>
      <w:r w:rsidR="005B35D9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5B35D9">
        <w:rPr>
          <w:rFonts w:ascii="Garamond" w:hAnsi="Garamond"/>
          <w:sz w:val="24"/>
          <w:szCs w:val="24"/>
          <w:lang w:val="sq-AL"/>
        </w:rPr>
        <w:t>plotësuar pjesërisht.</w:t>
      </w:r>
    </w:p>
    <w:p w14:paraId="0C4BCCD9" w14:textId="059F3407" w:rsidR="005F4B1E" w:rsidRPr="000E0903" w:rsidRDefault="00CC4B4E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>Shoqëria duhet të depozitojë në ERE vërtetimet për shlyerjen e detyrimeve tatimore dhe sigurimeve shoqërore dhe shëndetësore me data të rifreskuara</w:t>
      </w:r>
      <w:r w:rsidR="004A31F7">
        <w:rPr>
          <w:rFonts w:ascii="Garamond" w:hAnsi="Garamond"/>
          <w:sz w:val="24"/>
          <w:szCs w:val="24"/>
          <w:lang w:val="sq-AL"/>
        </w:rPr>
        <w:t>,</w:t>
      </w:r>
      <w:r w:rsidRPr="000E0903">
        <w:rPr>
          <w:rFonts w:ascii="Garamond" w:hAnsi="Garamond"/>
          <w:sz w:val="24"/>
          <w:szCs w:val="24"/>
          <w:lang w:val="sq-AL"/>
        </w:rPr>
        <w:t xml:space="preserve"> në zbatim të nenit 8</w:t>
      </w:r>
      <w:r w:rsidR="004A31F7">
        <w:rPr>
          <w:rFonts w:ascii="Garamond" w:hAnsi="Garamond"/>
          <w:sz w:val="24"/>
          <w:szCs w:val="24"/>
          <w:lang w:val="sq-AL"/>
        </w:rPr>
        <w:t>,</w:t>
      </w:r>
      <w:r w:rsidRPr="000E0903">
        <w:rPr>
          <w:rFonts w:ascii="Garamond" w:hAnsi="Garamond"/>
          <w:sz w:val="24"/>
          <w:szCs w:val="24"/>
          <w:lang w:val="sq-AL"/>
        </w:rPr>
        <w:t xml:space="preserve"> pika 3</w:t>
      </w:r>
      <w:r w:rsidR="004A31F7">
        <w:rPr>
          <w:rFonts w:ascii="Garamond" w:hAnsi="Garamond"/>
          <w:sz w:val="24"/>
          <w:szCs w:val="24"/>
          <w:lang w:val="sq-AL"/>
        </w:rPr>
        <w:t>,</w:t>
      </w:r>
      <w:r w:rsidRPr="000E090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</w:t>
      </w:r>
      <w:r w:rsidR="004A31F7">
        <w:rPr>
          <w:rFonts w:ascii="Garamond" w:hAnsi="Garamond"/>
          <w:sz w:val="24"/>
          <w:szCs w:val="24"/>
          <w:lang w:val="sq-AL"/>
        </w:rPr>
        <w:t>të ndryshuar.</w:t>
      </w:r>
    </w:p>
    <w:p w14:paraId="0C4BCCDA" w14:textId="176FD47E" w:rsidR="005F4B1E" w:rsidRPr="000E0903" w:rsidRDefault="00CC4B4E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>Nga ky dokumentacion rezulton se shoqëria “KESH” sh.a.</w:t>
      </w:r>
      <w:r w:rsidR="004A31F7">
        <w:rPr>
          <w:rFonts w:ascii="Garamond" w:hAnsi="Garamond"/>
          <w:sz w:val="24"/>
          <w:szCs w:val="24"/>
          <w:lang w:val="sq-AL"/>
        </w:rPr>
        <w:t>,</w:t>
      </w:r>
      <w:r w:rsidRPr="000E0903">
        <w:rPr>
          <w:rFonts w:ascii="Garamond" w:hAnsi="Garamond"/>
          <w:sz w:val="24"/>
          <w:szCs w:val="24"/>
          <w:lang w:val="sq-AL"/>
        </w:rPr>
        <w:t xml:space="preserve"> në kohën</w:t>
      </w:r>
      <w:r w:rsidR="000E0903">
        <w:rPr>
          <w:rFonts w:ascii="Garamond" w:hAnsi="Garamond"/>
          <w:sz w:val="24"/>
          <w:szCs w:val="24"/>
          <w:lang w:val="sq-AL"/>
        </w:rPr>
        <w:t xml:space="preserve"> </w:t>
      </w:r>
      <w:r w:rsidRPr="000E0903">
        <w:rPr>
          <w:rFonts w:ascii="Garamond" w:hAnsi="Garamond"/>
          <w:sz w:val="24"/>
          <w:szCs w:val="24"/>
          <w:lang w:val="sq-AL"/>
        </w:rPr>
        <w:t>kur është pajisur me kë</w:t>
      </w:r>
      <w:r w:rsidR="004A31F7">
        <w:rPr>
          <w:rFonts w:ascii="Garamond" w:hAnsi="Garamond"/>
          <w:sz w:val="24"/>
          <w:szCs w:val="24"/>
          <w:lang w:val="sq-AL"/>
        </w:rPr>
        <w:t>to vërtetime</w:t>
      </w:r>
      <w:r w:rsidRPr="000E0903">
        <w:rPr>
          <w:rFonts w:ascii="Garamond" w:hAnsi="Garamond"/>
          <w:sz w:val="24"/>
          <w:szCs w:val="24"/>
          <w:lang w:val="sq-AL"/>
        </w:rPr>
        <w:t xml:space="preserve"> ka rezultuar debitore ndaj pagesave të gjobave</w:t>
      </w:r>
      <w:r w:rsidR="004A31F7">
        <w:rPr>
          <w:rFonts w:ascii="Garamond" w:hAnsi="Garamond"/>
          <w:sz w:val="24"/>
          <w:szCs w:val="24"/>
          <w:lang w:val="sq-AL"/>
        </w:rPr>
        <w:t>,</w:t>
      </w:r>
      <w:r w:rsidRPr="000E0903">
        <w:rPr>
          <w:rFonts w:ascii="Garamond" w:hAnsi="Garamond"/>
          <w:sz w:val="24"/>
          <w:szCs w:val="24"/>
          <w:lang w:val="sq-AL"/>
        </w:rPr>
        <w:t xml:space="preserve"> duhet të informojë ERE-n nëse i ka </w:t>
      </w:r>
      <w:r w:rsidR="000E0903" w:rsidRPr="000E0903">
        <w:rPr>
          <w:rFonts w:ascii="Garamond" w:hAnsi="Garamond"/>
          <w:sz w:val="24"/>
          <w:szCs w:val="24"/>
          <w:lang w:val="sq-AL"/>
        </w:rPr>
        <w:t>shlyer</w:t>
      </w:r>
      <w:r w:rsidR="004A31F7">
        <w:rPr>
          <w:rFonts w:ascii="Garamond" w:hAnsi="Garamond"/>
          <w:sz w:val="24"/>
          <w:szCs w:val="24"/>
          <w:lang w:val="sq-AL"/>
        </w:rPr>
        <w:t xml:space="preserve"> këto debi në vijim;</w:t>
      </w:r>
    </w:p>
    <w:p w14:paraId="0C4BCCDB" w14:textId="3DE530FE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“b” (bilanci </w:t>
      </w:r>
      <w:r w:rsidR="000E0903" w:rsidRPr="000E0903">
        <w:rPr>
          <w:rFonts w:ascii="Garamond" w:hAnsi="Garamond"/>
          <w:sz w:val="24"/>
          <w:szCs w:val="24"/>
          <w:lang w:val="sq-AL"/>
        </w:rPr>
        <w:t>financiar</w:t>
      </w:r>
      <w:r w:rsidR="004A31F7">
        <w:rPr>
          <w:rFonts w:ascii="Garamond" w:hAnsi="Garamond"/>
          <w:sz w:val="24"/>
          <w:szCs w:val="24"/>
          <w:lang w:val="sq-AL"/>
        </w:rPr>
        <w:t xml:space="preserve"> i tri viteve të fundit/</w:t>
      </w:r>
      <w:r w:rsidR="00CC4B4E" w:rsidRPr="000E0903">
        <w:rPr>
          <w:rFonts w:ascii="Garamond" w:hAnsi="Garamond"/>
          <w:sz w:val="24"/>
          <w:szCs w:val="24"/>
          <w:lang w:val="sq-AL"/>
        </w:rPr>
        <w:t>ose i kohës së ekzistencës së shoqërisë (për shoqëritë me ortak të tjerë paraqitja e bilancit të këtyre të fundit</w:t>
      </w:r>
      <w:r w:rsidR="004A31F7">
        <w:rPr>
          <w:rFonts w:ascii="Garamond" w:hAnsi="Garamond"/>
          <w:sz w:val="24"/>
          <w:szCs w:val="24"/>
          <w:lang w:val="sq-AL"/>
        </w:rPr>
        <w:t>)</w:t>
      </w:r>
      <w:r w:rsidR="00CC4B4E" w:rsidRPr="000E0903">
        <w:rPr>
          <w:rFonts w:ascii="Garamond" w:hAnsi="Garamond"/>
          <w:sz w:val="24"/>
          <w:szCs w:val="24"/>
          <w:lang w:val="sq-AL"/>
        </w:rPr>
        <w:t>)</w:t>
      </w:r>
      <w:r w:rsidR="004A31F7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4A31F7">
        <w:rPr>
          <w:rFonts w:ascii="Garamond" w:hAnsi="Garamond"/>
          <w:sz w:val="24"/>
          <w:szCs w:val="24"/>
          <w:lang w:val="sq-AL"/>
        </w:rPr>
        <w:t>plotësuar pjesërisht.</w:t>
      </w:r>
    </w:p>
    <w:p w14:paraId="0C4BCCDC" w14:textId="2AA305B5" w:rsidR="005F4B1E" w:rsidRPr="000E0903" w:rsidRDefault="00CC4B4E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>Shoqëria KESH sh.a. duhet të depozitojë në ERE pa</w:t>
      </w:r>
      <w:r w:rsidR="004A31F7">
        <w:rPr>
          <w:rFonts w:ascii="Garamond" w:hAnsi="Garamond"/>
          <w:sz w:val="24"/>
          <w:szCs w:val="24"/>
          <w:lang w:val="sq-AL"/>
        </w:rPr>
        <w:t>sqyrat financiare të vitit 2020;</w:t>
      </w:r>
    </w:p>
    <w:p w14:paraId="0C4BCCDD" w14:textId="7D58889A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“c” (</w:t>
      </w:r>
      <w:r w:rsidR="000E0903" w:rsidRPr="000E0903">
        <w:rPr>
          <w:rFonts w:ascii="Garamond" w:hAnsi="Garamond"/>
          <w:sz w:val="24"/>
          <w:szCs w:val="24"/>
          <w:lang w:val="sq-AL"/>
        </w:rPr>
        <w:t>dokumente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aplikuesit, ku shprehen qartë vlerat monetare për financim dhe struktura e </w:t>
      </w:r>
      <w:r w:rsidR="000E0903" w:rsidRPr="000E0903">
        <w:rPr>
          <w:rFonts w:ascii="Garamond" w:hAnsi="Garamond"/>
          <w:sz w:val="24"/>
          <w:szCs w:val="24"/>
          <w:lang w:val="sq-AL"/>
        </w:rPr>
        <w:t>financimit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(financim i vetë aplikuesit, kredi bankare, donacion, të tjera, etj</w:t>
      </w:r>
      <w:r w:rsidR="000E0903">
        <w:rPr>
          <w:rFonts w:ascii="Garamond" w:hAnsi="Garamond"/>
          <w:sz w:val="24"/>
          <w:szCs w:val="24"/>
          <w:lang w:val="sq-AL"/>
        </w:rPr>
        <w:t>.</w:t>
      </w:r>
      <w:r w:rsidR="001179FC">
        <w:rPr>
          <w:rFonts w:ascii="Garamond" w:hAnsi="Garamond"/>
          <w:sz w:val="24"/>
          <w:szCs w:val="24"/>
          <w:lang w:val="sq-AL"/>
        </w:rPr>
        <w:t>)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), </w:t>
      </w:r>
      <w:r w:rsidR="004A31F7">
        <w:rPr>
          <w:rFonts w:ascii="Garamond" w:hAnsi="Garamond"/>
          <w:sz w:val="24"/>
          <w:szCs w:val="24"/>
          <w:lang w:val="sq-AL"/>
        </w:rPr>
        <w:t>p</w:t>
      </w:r>
      <w:r w:rsidR="001179FC">
        <w:rPr>
          <w:rFonts w:ascii="Garamond" w:hAnsi="Garamond"/>
          <w:sz w:val="24"/>
          <w:szCs w:val="24"/>
          <w:lang w:val="sq-AL"/>
        </w:rPr>
        <w:t>lotësuar pjesërisht.</w:t>
      </w:r>
    </w:p>
    <w:p w14:paraId="0C4BCCDE" w14:textId="326E6F42" w:rsidR="005F4B1E" w:rsidRPr="000E0903" w:rsidRDefault="00CC4B4E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Shoqëria duhet të depozitojë në ERE </w:t>
      </w:r>
      <w:r w:rsidR="000E0903" w:rsidRPr="000E0903">
        <w:rPr>
          <w:rFonts w:ascii="Garamond" w:hAnsi="Garamond"/>
          <w:sz w:val="24"/>
          <w:szCs w:val="24"/>
          <w:lang w:val="sq-AL"/>
        </w:rPr>
        <w:t>dokumente</w:t>
      </w:r>
      <w:r w:rsidRPr="000E0903">
        <w:rPr>
          <w:rFonts w:ascii="Garamond" w:hAnsi="Garamond"/>
          <w:sz w:val="24"/>
          <w:szCs w:val="24"/>
          <w:lang w:val="sq-AL"/>
        </w:rPr>
        <w:t xml:space="preserve"> që vërtetojnë aftësinë ose</w:t>
      </w:r>
      <w:r w:rsidR="006B7725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Pr="000E0903">
        <w:rPr>
          <w:rFonts w:ascii="Garamond" w:hAnsi="Garamond"/>
          <w:sz w:val="24"/>
          <w:szCs w:val="24"/>
          <w:lang w:val="sq-AL"/>
        </w:rPr>
        <w:t>mbështetjen financiare, në kuptim të kës</w:t>
      </w:r>
      <w:r w:rsidR="004A31F7">
        <w:rPr>
          <w:rFonts w:ascii="Garamond" w:hAnsi="Garamond"/>
          <w:sz w:val="24"/>
          <w:szCs w:val="24"/>
          <w:lang w:val="sq-AL"/>
        </w:rPr>
        <w:t>aj pike të rregullores;</w:t>
      </w:r>
    </w:p>
    <w:p w14:paraId="0C4BCCDF" w14:textId="5B8605A7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1179FC">
        <w:rPr>
          <w:rFonts w:ascii="Garamond" w:hAnsi="Garamond"/>
          <w:sz w:val="24"/>
          <w:szCs w:val="24"/>
          <w:lang w:val="sq-AL"/>
        </w:rPr>
        <w:t>d</w:t>
      </w:r>
      <w:r w:rsidR="004A31F7">
        <w:rPr>
          <w:rFonts w:ascii="Garamond" w:hAnsi="Garamond"/>
          <w:sz w:val="24"/>
          <w:szCs w:val="24"/>
          <w:lang w:val="sq-AL"/>
        </w:rPr>
        <w:t>okumentacioni</w:t>
      </w:r>
      <w:r w:rsidR="001179FC">
        <w:rPr>
          <w:rFonts w:ascii="Garamond" w:hAnsi="Garamond"/>
          <w:sz w:val="24"/>
          <w:szCs w:val="24"/>
          <w:lang w:val="sq-AL"/>
        </w:rPr>
        <w:t>n</w:t>
      </w:r>
      <w:r w:rsidR="004A31F7">
        <w:rPr>
          <w:rFonts w:ascii="Garamond" w:hAnsi="Garamond"/>
          <w:sz w:val="24"/>
          <w:szCs w:val="24"/>
          <w:lang w:val="sq-AL"/>
        </w:rPr>
        <w:t xml:space="preserve"> tekniko-ekonomik, neni 9, pika 4.1.4:</w:t>
      </w:r>
    </w:p>
    <w:p w14:paraId="0C4BCCE0" w14:textId="15AE079E" w:rsidR="005F4B1E" w:rsidRPr="000E0903" w:rsidRDefault="00886213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0E0903" w:rsidRPr="000E0903">
        <w:rPr>
          <w:rFonts w:ascii="Garamond" w:hAnsi="Garamond"/>
          <w:sz w:val="24"/>
          <w:szCs w:val="24"/>
          <w:lang w:val="sq-AL"/>
        </w:rPr>
        <w:t>germa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“d” (</w:t>
      </w:r>
      <w:r w:rsidR="004A31F7">
        <w:rPr>
          <w:rFonts w:ascii="Garamond" w:hAnsi="Garamond"/>
          <w:sz w:val="24"/>
          <w:szCs w:val="24"/>
          <w:lang w:val="sq-AL"/>
        </w:rPr>
        <w:t>plani i biznesit),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</w:t>
      </w:r>
      <w:r w:rsidR="004A31F7">
        <w:rPr>
          <w:rFonts w:ascii="Garamond" w:hAnsi="Garamond"/>
          <w:sz w:val="24"/>
          <w:szCs w:val="24"/>
          <w:lang w:val="sq-AL"/>
        </w:rPr>
        <w:t>plotësuar pjesërisht.</w:t>
      </w:r>
    </w:p>
    <w:p w14:paraId="0C4BCCE1" w14:textId="5F91AC4B" w:rsidR="005F4B1E" w:rsidRPr="000E0903" w:rsidRDefault="00CC4B4E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1C5023">
        <w:rPr>
          <w:rFonts w:ascii="Garamond" w:hAnsi="Garamond"/>
          <w:sz w:val="24"/>
          <w:szCs w:val="24"/>
          <w:lang w:val="sq-AL"/>
        </w:rPr>
        <w:t>programin ekonomiko-</w:t>
      </w:r>
      <w:r w:rsidR="001C5023" w:rsidRPr="000E0903">
        <w:rPr>
          <w:rFonts w:ascii="Garamond" w:hAnsi="Garamond"/>
          <w:sz w:val="24"/>
          <w:szCs w:val="24"/>
          <w:lang w:val="sq-AL"/>
        </w:rPr>
        <w:t>fin</w:t>
      </w:r>
      <w:r w:rsidR="001C5023">
        <w:rPr>
          <w:rFonts w:ascii="Garamond" w:hAnsi="Garamond"/>
          <w:sz w:val="24"/>
          <w:szCs w:val="24"/>
          <w:lang w:val="sq-AL"/>
        </w:rPr>
        <w:t xml:space="preserve">anciar </w:t>
      </w:r>
      <w:r w:rsidR="000E0903">
        <w:rPr>
          <w:rFonts w:ascii="Garamond" w:hAnsi="Garamond"/>
          <w:sz w:val="24"/>
          <w:szCs w:val="24"/>
          <w:lang w:val="sq-AL"/>
        </w:rPr>
        <w:t>të saj për periudhën 5-</w:t>
      </w:r>
      <w:r w:rsidR="001C5023">
        <w:rPr>
          <w:rFonts w:ascii="Garamond" w:hAnsi="Garamond"/>
          <w:sz w:val="24"/>
          <w:szCs w:val="24"/>
          <w:lang w:val="sq-AL"/>
        </w:rPr>
        <w:t>vjeçare 2021–</w:t>
      </w:r>
      <w:r w:rsidRPr="000E0903">
        <w:rPr>
          <w:rFonts w:ascii="Garamond" w:hAnsi="Garamond"/>
          <w:sz w:val="24"/>
          <w:szCs w:val="24"/>
          <w:lang w:val="sq-AL"/>
        </w:rPr>
        <w:t>2025. Ky program është miratuar nga Këshilli Mbikëqyrës i shoqërisë me vendimin nr. 22, datë 17.12.2020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Pr="000E0903">
        <w:rPr>
          <w:rFonts w:ascii="Garamond" w:hAnsi="Garamond"/>
          <w:sz w:val="24"/>
          <w:szCs w:val="24"/>
          <w:lang w:val="sq-AL"/>
        </w:rPr>
        <w:t xml:space="preserve"> dhe bashkëlidhur tij gjendet edhe lista e investimeve të parashikuara </w:t>
      </w:r>
      <w:r w:rsidR="001C5023">
        <w:rPr>
          <w:rFonts w:ascii="Garamond" w:hAnsi="Garamond"/>
          <w:sz w:val="24"/>
          <w:szCs w:val="24"/>
          <w:lang w:val="sq-AL"/>
        </w:rPr>
        <w:t>nga KESH sh.a. për vitet 2021–</w:t>
      </w:r>
      <w:r w:rsidRPr="000E0903">
        <w:rPr>
          <w:rFonts w:ascii="Garamond" w:hAnsi="Garamond"/>
          <w:sz w:val="24"/>
          <w:szCs w:val="24"/>
          <w:lang w:val="sq-AL"/>
        </w:rPr>
        <w:t>2025, por konstatojmë se tabela është në një format të vogël, çka e bën të</w:t>
      </w:r>
      <w:r w:rsidR="001C5023">
        <w:rPr>
          <w:rFonts w:ascii="Garamond" w:hAnsi="Garamond"/>
          <w:sz w:val="24"/>
          <w:szCs w:val="24"/>
          <w:lang w:val="sq-AL"/>
        </w:rPr>
        <w:t xml:space="preserve"> pa lexueshme.</w:t>
      </w:r>
    </w:p>
    <w:p w14:paraId="0C4BCCE2" w14:textId="1FABDE4C" w:rsidR="00310259" w:rsidRPr="000E0903" w:rsidRDefault="00CC4B4E" w:rsidP="003102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 w:cs="Courier New"/>
          <w:sz w:val="24"/>
          <w:szCs w:val="24"/>
          <w:lang w:val="sq-AL"/>
        </w:rPr>
        <w:t>Për këtë arsye</w:t>
      </w:r>
      <w:r w:rsidR="001C5023">
        <w:rPr>
          <w:rFonts w:ascii="Garamond" w:hAnsi="Garamond" w:cs="Courier New"/>
          <w:sz w:val="24"/>
          <w:szCs w:val="24"/>
          <w:lang w:val="sq-AL"/>
        </w:rPr>
        <w:t>,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shoqëria duhet të depozitojë në ERE tabelën e investimeve në format të lexueshëm për të parë nëse përfshihet edhe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centr</w:t>
      </w:r>
      <w:r w:rsidR="000E0903">
        <w:rPr>
          <w:rFonts w:ascii="Garamond" w:hAnsi="Garamond" w:cs="Courier New"/>
          <w:sz w:val="24"/>
          <w:szCs w:val="24"/>
          <w:lang w:val="sq-AL"/>
        </w:rPr>
        <w:t>a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 xml:space="preserve">li fotovoltaik i </w:t>
      </w:r>
      <w:r w:rsidR="001179FC">
        <w:rPr>
          <w:rFonts w:ascii="Garamond" w:hAnsi="Garamond" w:cs="Courier New"/>
          <w:sz w:val="24"/>
          <w:szCs w:val="24"/>
          <w:lang w:val="sq-AL"/>
        </w:rPr>
        <w:t>d</w:t>
      </w:r>
      <w:r w:rsidRPr="000E0903">
        <w:rPr>
          <w:rFonts w:ascii="Garamond" w:hAnsi="Garamond" w:cs="Courier New"/>
          <w:sz w:val="24"/>
          <w:szCs w:val="24"/>
          <w:lang w:val="sq-AL"/>
        </w:rPr>
        <w:t>igës së Qyrsaqit</w:t>
      </w:r>
      <w:r w:rsidR="001C5023">
        <w:rPr>
          <w:rFonts w:ascii="Garamond" w:hAnsi="Garamond" w:cs="Courier New"/>
          <w:sz w:val="24"/>
          <w:szCs w:val="24"/>
          <w:lang w:val="sq-AL"/>
        </w:rPr>
        <w:t>,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dhe si është llogaritur investimi për të, do të njoftohet subjekti që në bazë të “Rregullores për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procedurat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dhe afatet për dhënien, modifikimin, </w:t>
      </w:r>
      <w:r w:rsidR="000E0903" w:rsidRPr="000E0903">
        <w:rPr>
          <w:rFonts w:ascii="Garamond" w:hAnsi="Garamond" w:cs="Courier New"/>
          <w:sz w:val="24"/>
          <w:szCs w:val="24"/>
          <w:lang w:val="sq-AL"/>
        </w:rPr>
        <w:t>t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ransferimin, </w:t>
      </w:r>
      <w:r w:rsidR="001C5023">
        <w:rPr>
          <w:rFonts w:ascii="Garamond" w:hAnsi="Garamond" w:cs="Courier New"/>
          <w:sz w:val="24"/>
          <w:szCs w:val="24"/>
          <w:lang w:val="sq-AL"/>
        </w:rPr>
        <w:t>r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inovimin ose </w:t>
      </w:r>
      <w:r w:rsidR="001C5023" w:rsidRPr="000E0903">
        <w:rPr>
          <w:rFonts w:ascii="Garamond" w:hAnsi="Garamond" w:cs="Courier New"/>
          <w:sz w:val="24"/>
          <w:szCs w:val="24"/>
          <w:lang w:val="sq-AL"/>
        </w:rPr>
        <w:t>heqjen e licencave në sektorin e energjisë elektrike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”, </w:t>
      </w:r>
      <w:r w:rsidR="001C5023">
        <w:rPr>
          <w:rFonts w:ascii="Garamond" w:hAnsi="Garamond" w:cs="Courier New"/>
          <w:sz w:val="24"/>
          <w:szCs w:val="24"/>
          <w:lang w:val="sq-AL"/>
        </w:rPr>
        <w:t>të</w:t>
      </w:r>
      <w:r w:rsidRPr="000E0903">
        <w:rPr>
          <w:rFonts w:ascii="Garamond" w:hAnsi="Garamond" w:cs="Courier New"/>
          <w:sz w:val="24"/>
          <w:szCs w:val="24"/>
          <w:lang w:val="sq-AL"/>
        </w:rPr>
        <w:t xml:space="preserve"> ndryshuar, t</w:t>
      </w:r>
      <w:r w:rsidR="001C5023">
        <w:rPr>
          <w:rFonts w:ascii="Garamond" w:hAnsi="Garamond" w:cs="Courier New"/>
          <w:sz w:val="24"/>
          <w:szCs w:val="24"/>
          <w:lang w:val="sq-AL"/>
        </w:rPr>
        <w:t>’i paraqesë ato brenda afateve.</w:t>
      </w:r>
    </w:p>
    <w:p w14:paraId="0C4BCCE3" w14:textId="0A7A371D" w:rsidR="00310259" w:rsidRPr="000E0903" w:rsidRDefault="00886213" w:rsidP="003102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>Në formatin e aplikimit shoqëria KESH sh.a. ka d</w:t>
      </w:r>
      <w:r w:rsidR="001C5023">
        <w:rPr>
          <w:rFonts w:ascii="Garamond" w:hAnsi="Garamond"/>
          <w:sz w:val="24"/>
          <w:szCs w:val="24"/>
          <w:lang w:val="sq-AL"/>
        </w:rPr>
        <w:t>eklaruar si vit ndërtimi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vitin 20</w:t>
      </w:r>
      <w:r w:rsidR="001C5023">
        <w:rPr>
          <w:rFonts w:ascii="Garamond" w:hAnsi="Garamond"/>
          <w:sz w:val="24"/>
          <w:szCs w:val="24"/>
          <w:lang w:val="sq-AL"/>
        </w:rPr>
        <w:t>21 dhe fillim operimi datën 14.</w:t>
      </w:r>
      <w:r w:rsidR="00CC4B4E" w:rsidRPr="000E0903">
        <w:rPr>
          <w:rFonts w:ascii="Garamond" w:hAnsi="Garamond"/>
          <w:sz w:val="24"/>
          <w:szCs w:val="24"/>
          <w:lang w:val="sq-AL"/>
        </w:rPr>
        <w:t>2.2022, vlerësohet që në vijim t’i kërkohet shoqërisë informacion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në lidhje </w:t>
      </w:r>
      <w:r w:rsidR="001C5023">
        <w:rPr>
          <w:rFonts w:ascii="Garamond" w:hAnsi="Garamond"/>
          <w:sz w:val="24"/>
          <w:szCs w:val="24"/>
          <w:lang w:val="sq-AL"/>
        </w:rPr>
        <w:t xml:space="preserve">me </w:t>
      </w:r>
      <w:r w:rsidR="00CC4B4E" w:rsidRPr="000E0903">
        <w:rPr>
          <w:rFonts w:ascii="Garamond" w:hAnsi="Garamond"/>
          <w:sz w:val="24"/>
          <w:szCs w:val="24"/>
          <w:lang w:val="sq-AL"/>
        </w:rPr>
        <w:t>fillimin apo me fazën në të cilën ndodhen punimet e centralit fotovoltaik.</w:t>
      </w:r>
    </w:p>
    <w:p w14:paraId="0C4BCCE4" w14:textId="165335A4" w:rsidR="00310259" w:rsidRPr="000E0903" w:rsidRDefault="00886213" w:rsidP="003102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Shoqëria duhet të përcjellë informacion edhe në lidhje me pajisjen me leje ndërtimi, në mënyrë që të llogaritet edhe vlefshmëria e </w:t>
      </w:r>
      <w:r w:rsidR="001C5023" w:rsidRPr="000E0903">
        <w:rPr>
          <w:rFonts w:ascii="Garamond" w:hAnsi="Garamond"/>
          <w:sz w:val="24"/>
          <w:szCs w:val="24"/>
          <w:lang w:val="sq-AL"/>
        </w:rPr>
        <w:t>lejes mjedisore</w:t>
      </w:r>
      <w:r w:rsidR="001C5023">
        <w:rPr>
          <w:rFonts w:ascii="Garamond" w:hAnsi="Garamond"/>
          <w:sz w:val="24"/>
          <w:szCs w:val="24"/>
          <w:lang w:val="sq-AL"/>
        </w:rPr>
        <w:t>, duke konsideruar afatin 2-</w:t>
      </w:r>
      <w:r w:rsidR="00CC4B4E" w:rsidRPr="000E0903">
        <w:rPr>
          <w:rFonts w:ascii="Garamond" w:hAnsi="Garamond"/>
          <w:sz w:val="24"/>
          <w:szCs w:val="24"/>
          <w:lang w:val="sq-AL"/>
        </w:rPr>
        <w:t>vjeçar që pa</w:t>
      </w:r>
      <w:r w:rsidR="001C5023">
        <w:rPr>
          <w:rFonts w:ascii="Garamond" w:hAnsi="Garamond"/>
          <w:sz w:val="24"/>
          <w:szCs w:val="24"/>
          <w:lang w:val="sq-AL"/>
        </w:rPr>
        <w:t>rashikon ligji nr. 10440, datë 7.</w:t>
      </w:r>
      <w:r w:rsidR="00CC4B4E" w:rsidRPr="000E0903">
        <w:rPr>
          <w:rFonts w:ascii="Garamond" w:hAnsi="Garamond"/>
          <w:sz w:val="24"/>
          <w:szCs w:val="24"/>
          <w:lang w:val="sq-AL"/>
        </w:rPr>
        <w:t>7.2011,</w:t>
      </w:r>
      <w:r w:rsidR="000E0903">
        <w:rPr>
          <w:rFonts w:ascii="Garamond" w:hAnsi="Garamond"/>
          <w:sz w:val="24"/>
          <w:szCs w:val="24"/>
          <w:lang w:val="sq-AL"/>
        </w:rPr>
        <w:t xml:space="preserve">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“Për vlerësimin e ndikimit në mjedis”, </w:t>
      </w:r>
      <w:r w:rsidR="001C5023">
        <w:rPr>
          <w:rFonts w:ascii="Garamond" w:hAnsi="Garamond"/>
          <w:sz w:val="24"/>
          <w:szCs w:val="24"/>
          <w:lang w:val="sq-AL"/>
        </w:rPr>
        <w:t>i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C4BCCE5" w14:textId="3A39DF9D" w:rsidR="00310259" w:rsidRPr="000E0903" w:rsidRDefault="00886213" w:rsidP="003102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>Ndërtimi i projektit të centralit gjenerues të energjisë elektrike nga dielli (fotovoltaike)</w:t>
      </w:r>
      <w:r w:rsidR="000E0903">
        <w:rPr>
          <w:rFonts w:ascii="Garamond" w:hAnsi="Garamond"/>
          <w:sz w:val="24"/>
          <w:szCs w:val="24"/>
          <w:lang w:val="sq-AL"/>
        </w:rPr>
        <w:t xml:space="preserve">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është miratuar me </w:t>
      </w:r>
      <w:r w:rsidR="001C5023">
        <w:rPr>
          <w:rFonts w:ascii="Garamond" w:hAnsi="Garamond"/>
          <w:sz w:val="24"/>
          <w:szCs w:val="24"/>
          <w:lang w:val="sq-AL"/>
        </w:rPr>
        <w:t>v</w:t>
      </w:r>
      <w:r w:rsidR="00CC4B4E" w:rsidRPr="000E0903">
        <w:rPr>
          <w:rFonts w:ascii="Garamond" w:hAnsi="Garamond"/>
          <w:sz w:val="24"/>
          <w:szCs w:val="24"/>
          <w:lang w:val="sq-AL"/>
        </w:rPr>
        <w:t>endimin e Këshill</w:t>
      </w:r>
      <w:r w:rsidR="001C5023">
        <w:rPr>
          <w:rFonts w:ascii="Garamond" w:hAnsi="Garamond"/>
          <w:sz w:val="24"/>
          <w:szCs w:val="24"/>
          <w:lang w:val="sq-AL"/>
        </w:rPr>
        <w:t>it të Ministrave nr. 419, datë 8.</w:t>
      </w:r>
      <w:r w:rsidR="00CC4B4E" w:rsidRPr="000E0903">
        <w:rPr>
          <w:rFonts w:ascii="Garamond" w:hAnsi="Garamond"/>
          <w:sz w:val="24"/>
          <w:szCs w:val="24"/>
          <w:lang w:val="sq-AL"/>
        </w:rPr>
        <w:t>7.2021,</w:t>
      </w:r>
      <w:r w:rsidR="000E0903">
        <w:rPr>
          <w:rFonts w:ascii="Garamond" w:hAnsi="Garamond"/>
          <w:sz w:val="24"/>
          <w:szCs w:val="24"/>
          <w:lang w:val="sq-AL"/>
        </w:rPr>
        <w:t xml:space="preserve">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“Për miratimin e ndërtimit të centralit gjenerues të energjisë elektrike fotovoltaike dhe të veprave ndihmëse, i cili nuk përfiton nga masat mbështetëse, në </w:t>
      </w:r>
      <w:r w:rsidR="001179FC"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>igën e Qyrsaqit, HEC Vau i Dej</w:t>
      </w:r>
      <w:r w:rsidR="001C5023">
        <w:rPr>
          <w:rFonts w:ascii="Garamond" w:hAnsi="Garamond"/>
          <w:sz w:val="24"/>
          <w:szCs w:val="24"/>
          <w:lang w:val="sq-AL"/>
        </w:rPr>
        <w:t>ë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s, </w:t>
      </w:r>
      <w:r w:rsidR="001C5023">
        <w:rPr>
          <w:rFonts w:ascii="Garamond" w:hAnsi="Garamond"/>
          <w:sz w:val="24"/>
          <w:szCs w:val="24"/>
          <w:lang w:val="sq-AL"/>
        </w:rPr>
        <w:t>q</w:t>
      </w:r>
      <w:r w:rsidR="00CC4B4E" w:rsidRPr="000E0903">
        <w:rPr>
          <w:rFonts w:ascii="Garamond" w:hAnsi="Garamond"/>
          <w:sz w:val="24"/>
          <w:szCs w:val="24"/>
          <w:lang w:val="sq-AL"/>
        </w:rPr>
        <w:t>arku Shkodër, nga Korporata Elektroenerg</w:t>
      </w:r>
      <w:r w:rsidR="001C5023">
        <w:rPr>
          <w:rFonts w:ascii="Garamond" w:hAnsi="Garamond"/>
          <w:sz w:val="24"/>
          <w:szCs w:val="24"/>
          <w:lang w:val="sq-AL"/>
        </w:rPr>
        <w:t>jetike Shqiptare (KESH sh.a.)”.</w:t>
      </w:r>
    </w:p>
    <w:p w14:paraId="0C4BCCE6" w14:textId="2E064D94" w:rsidR="00310259" w:rsidRPr="000E0903" w:rsidRDefault="00886213" w:rsidP="003102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>ERE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“Për </w:t>
      </w:r>
      <w:r w:rsidR="001C5023" w:rsidRPr="000E0903">
        <w:rPr>
          <w:rFonts w:ascii="Garamond" w:hAnsi="Garamond"/>
          <w:sz w:val="24"/>
          <w:szCs w:val="24"/>
          <w:lang w:val="sq-AL"/>
        </w:rPr>
        <w:t>sektorin e energjisë elektrike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”, </w:t>
      </w:r>
      <w:r w:rsidR="001C5023">
        <w:rPr>
          <w:rFonts w:ascii="Garamond" w:hAnsi="Garamond"/>
          <w:sz w:val="24"/>
          <w:szCs w:val="24"/>
          <w:lang w:val="sq-AL"/>
        </w:rPr>
        <w:t>të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ndryshuar, dhe nenit 5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</w:t>
      </w:r>
      <w:r w:rsidR="000E0903">
        <w:rPr>
          <w:rFonts w:ascii="Garamond" w:hAnsi="Garamond"/>
          <w:sz w:val="24"/>
          <w:szCs w:val="24"/>
          <w:lang w:val="sq-AL"/>
        </w:rPr>
        <w:t>l</w:t>
      </w:r>
      <w:r w:rsidR="00CC4B4E" w:rsidRPr="000E0903">
        <w:rPr>
          <w:rFonts w:ascii="Garamond" w:hAnsi="Garamond"/>
          <w:sz w:val="24"/>
          <w:szCs w:val="24"/>
          <w:lang w:val="sq-AL"/>
        </w:rPr>
        <w:t>i</w:t>
      </w:r>
      <w:r w:rsidR="000E0903">
        <w:rPr>
          <w:rFonts w:ascii="Garamond" w:hAnsi="Garamond"/>
          <w:sz w:val="24"/>
          <w:szCs w:val="24"/>
          <w:lang w:val="sq-AL"/>
        </w:rPr>
        <w:t>c</w:t>
      </w:r>
      <w:r w:rsidR="00CC4B4E" w:rsidRPr="000E0903">
        <w:rPr>
          <w:rFonts w:ascii="Garamond" w:hAnsi="Garamond"/>
          <w:sz w:val="24"/>
          <w:szCs w:val="24"/>
          <w:lang w:val="sq-AL"/>
        </w:rPr>
        <w:t>en</w:t>
      </w:r>
      <w:r w:rsidR="000E0903">
        <w:rPr>
          <w:rFonts w:ascii="Garamond" w:hAnsi="Garamond"/>
          <w:sz w:val="24"/>
          <w:szCs w:val="24"/>
          <w:lang w:val="sq-AL"/>
        </w:rPr>
        <w:t>c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ave në sektorin e energjisë elektrike”, </w:t>
      </w:r>
      <w:r w:rsidR="001C5023">
        <w:rPr>
          <w:rFonts w:ascii="Garamond" w:hAnsi="Garamond"/>
          <w:sz w:val="24"/>
          <w:szCs w:val="24"/>
          <w:lang w:val="sq-AL"/>
        </w:rPr>
        <w:t>të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ndryshuar, lëshon licencë për veprimtarinë e prodhimit të energjisë elektrike deri në 30 vjet, por duke </w:t>
      </w:r>
      <w:r w:rsidR="000E0903" w:rsidRPr="000E0903">
        <w:rPr>
          <w:rFonts w:ascii="Garamond" w:hAnsi="Garamond"/>
          <w:sz w:val="24"/>
          <w:szCs w:val="24"/>
          <w:lang w:val="sq-AL"/>
        </w:rPr>
        <w:t>qenë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se nga </w:t>
      </w:r>
      <w:r w:rsidR="000E0903" w:rsidRPr="000E0903">
        <w:rPr>
          <w:rFonts w:ascii="Garamond" w:hAnsi="Garamond"/>
          <w:sz w:val="24"/>
          <w:szCs w:val="24"/>
          <w:lang w:val="sq-AL"/>
        </w:rPr>
        <w:t>studimi i fizibilite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tit të centralit fotovoltaik të </w:t>
      </w:r>
      <w:r w:rsidR="001179FC"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igës së Qyrsaqit rezulton se jetëgjatësia e një paneli </w:t>
      </w:r>
      <w:r w:rsidR="00CC4B4E" w:rsidRPr="000E0903">
        <w:rPr>
          <w:rFonts w:ascii="Garamond" w:hAnsi="Garamond"/>
          <w:sz w:val="24"/>
          <w:szCs w:val="24"/>
          <w:lang w:val="sq-AL"/>
        </w:rPr>
        <w:lastRenderedPageBreak/>
        <w:t>shkon 25</w:t>
      </w:r>
      <w:r w:rsidR="000E0903">
        <w:rPr>
          <w:rFonts w:ascii="Garamond" w:hAnsi="Garamond"/>
          <w:sz w:val="24"/>
          <w:szCs w:val="24"/>
          <w:lang w:val="sq-AL"/>
        </w:rPr>
        <w:t xml:space="preserve"> </w:t>
      </w:r>
      <w:r w:rsidR="00CC4B4E" w:rsidRPr="000E0903">
        <w:rPr>
          <w:rFonts w:ascii="Garamond" w:hAnsi="Garamond"/>
          <w:sz w:val="24"/>
          <w:szCs w:val="24"/>
          <w:lang w:val="sq-AL"/>
        </w:rPr>
        <w:t>vjet, atëherë ERE kushtëzohet nga kjo jetëgjatësi në dhënien e afatit maksimal për këtë licencë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centrali fotovoltaik, deri në 25 vjet.</w:t>
      </w:r>
    </w:p>
    <w:p w14:paraId="0C4BCCE7" w14:textId="4528E164" w:rsidR="005F4B1E" w:rsidRPr="000E0903" w:rsidRDefault="00886213" w:rsidP="003102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- 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Në kuadër të përcaktimeve të </w:t>
      </w:r>
      <w:r w:rsidR="000E0903" w:rsidRPr="000E0903">
        <w:rPr>
          <w:rFonts w:ascii="Garamond" w:hAnsi="Garamond"/>
          <w:sz w:val="24"/>
          <w:szCs w:val="24"/>
          <w:lang w:val="sq-AL"/>
        </w:rPr>
        <w:t xml:space="preserve">studimit të fizibilitetit </w:t>
      </w:r>
      <w:r w:rsidR="00CC4B4E" w:rsidRPr="000E0903">
        <w:rPr>
          <w:rFonts w:ascii="Garamond" w:hAnsi="Garamond"/>
          <w:sz w:val="24"/>
          <w:szCs w:val="24"/>
          <w:lang w:val="sq-AL"/>
        </w:rPr>
        <w:t>për jetëgjatësinë e moduleve fotovoltaike</w:t>
      </w:r>
      <w:r w:rsidR="001C5023">
        <w:rPr>
          <w:rFonts w:ascii="Garamond" w:hAnsi="Garamond"/>
          <w:sz w:val="24"/>
          <w:szCs w:val="24"/>
          <w:lang w:val="sq-AL"/>
        </w:rPr>
        <w:t>,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ku në rastin konkret rezulton 25 vjet, do të diskutohet me shoqërinë </w:t>
      </w:r>
      <w:r w:rsidR="00FB4EBA" w:rsidRPr="000E0903">
        <w:rPr>
          <w:rFonts w:ascii="Garamond" w:hAnsi="Garamond"/>
          <w:sz w:val="24"/>
          <w:szCs w:val="24"/>
          <w:lang w:val="sq-AL"/>
        </w:rPr>
        <w:t>“</w:t>
      </w:r>
      <w:r w:rsidR="00CC4B4E" w:rsidRPr="000E0903">
        <w:rPr>
          <w:rFonts w:ascii="Garamond" w:hAnsi="Garamond"/>
          <w:sz w:val="24"/>
          <w:szCs w:val="24"/>
          <w:lang w:val="sq-AL"/>
        </w:rPr>
        <w:t>KESH</w:t>
      </w:r>
      <w:r w:rsidR="00FB4EBA" w:rsidRPr="000E0903">
        <w:rPr>
          <w:rFonts w:ascii="Garamond" w:hAnsi="Garamond"/>
          <w:sz w:val="24"/>
          <w:szCs w:val="24"/>
          <w:lang w:val="sq-AL"/>
        </w:rPr>
        <w:t>”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sh.a</w:t>
      </w:r>
      <w:r w:rsidR="00FB4EBA" w:rsidRPr="000E0903">
        <w:rPr>
          <w:rFonts w:ascii="Garamond" w:hAnsi="Garamond"/>
          <w:sz w:val="24"/>
          <w:szCs w:val="24"/>
          <w:lang w:val="sq-AL"/>
        </w:rPr>
        <w:t>.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kushtëzimi që kjo jetëgjatësi mund të ketë në afatin e licencës.</w:t>
      </w:r>
    </w:p>
    <w:p w14:paraId="0C4BCCE8" w14:textId="75447FAE" w:rsidR="005F4B1E" w:rsidRPr="000E0903" w:rsidRDefault="00CC4B4E" w:rsidP="003102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C5023">
        <w:rPr>
          <w:rFonts w:ascii="Garamond" w:hAnsi="Garamond"/>
          <w:sz w:val="24"/>
          <w:szCs w:val="24"/>
          <w:lang w:val="sq-AL"/>
        </w:rPr>
        <w:t>Bordi i ERE-s</w:t>
      </w:r>
    </w:p>
    <w:p w14:paraId="0C4BCCE9" w14:textId="77777777" w:rsidR="005F4B1E" w:rsidRPr="000E0903" w:rsidRDefault="005F4B1E" w:rsidP="008862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</w:p>
    <w:p w14:paraId="0C4BCCEA" w14:textId="77777777" w:rsidR="005F4B1E" w:rsidRPr="001C5023" w:rsidRDefault="00886213" w:rsidP="008862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r w:rsidRPr="001C5023">
        <w:rPr>
          <w:rFonts w:ascii="Garamond" w:hAnsi="Garamond" w:cs="Courier New"/>
          <w:sz w:val="24"/>
          <w:szCs w:val="24"/>
          <w:lang w:val="sq-AL"/>
        </w:rPr>
        <w:t>VENDOSI</w:t>
      </w:r>
      <w:r w:rsidR="00CC4B4E" w:rsidRPr="001C5023">
        <w:rPr>
          <w:rFonts w:ascii="Garamond" w:hAnsi="Garamond" w:cs="Courier New"/>
          <w:sz w:val="24"/>
          <w:szCs w:val="24"/>
          <w:lang w:val="sq-AL"/>
        </w:rPr>
        <w:t>:</w:t>
      </w:r>
    </w:p>
    <w:p w14:paraId="0C4BCCEB" w14:textId="77777777" w:rsidR="005F4B1E" w:rsidRPr="000E0903" w:rsidRDefault="005F4B1E" w:rsidP="003102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Cs/>
          <w:sz w:val="24"/>
          <w:szCs w:val="24"/>
          <w:lang w:val="sq-AL"/>
        </w:rPr>
      </w:pPr>
    </w:p>
    <w:p w14:paraId="0C4BCCEC" w14:textId="539C2DBA" w:rsidR="00310259" w:rsidRPr="000E0903" w:rsidRDefault="00886213" w:rsidP="000E09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 xml:space="preserve">1. </w:t>
      </w:r>
      <w:r w:rsidR="00CC4B4E" w:rsidRPr="000E0903">
        <w:rPr>
          <w:rFonts w:ascii="Garamond" w:hAnsi="Garamond"/>
          <w:sz w:val="24"/>
          <w:szCs w:val="24"/>
          <w:lang w:val="sq-AL"/>
        </w:rPr>
        <w:t>Të fillojë procedurën për lice</w:t>
      </w:r>
      <w:r w:rsidR="001C5023">
        <w:rPr>
          <w:rFonts w:ascii="Garamond" w:hAnsi="Garamond"/>
          <w:sz w:val="24"/>
          <w:szCs w:val="24"/>
          <w:lang w:val="sq-AL"/>
        </w:rPr>
        <w:t>ncimin e shoqërisë “KESH” sh.a.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centrali fotovoltaik i </w:t>
      </w:r>
      <w:r w:rsidR="001179FC">
        <w:rPr>
          <w:rFonts w:ascii="Garamond" w:hAnsi="Garamond"/>
          <w:sz w:val="24"/>
          <w:szCs w:val="24"/>
          <w:lang w:val="sq-AL"/>
        </w:rPr>
        <w:t>d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igës </w:t>
      </w:r>
      <w:r w:rsidR="00331E97">
        <w:rPr>
          <w:rFonts w:ascii="Garamond" w:hAnsi="Garamond"/>
          <w:sz w:val="24"/>
          <w:szCs w:val="24"/>
          <w:lang w:val="sq-AL"/>
        </w:rPr>
        <w:t xml:space="preserve">së </w:t>
      </w:r>
      <w:r w:rsidR="00CC4B4E" w:rsidRPr="000E0903">
        <w:rPr>
          <w:rFonts w:ascii="Garamond" w:hAnsi="Garamond"/>
          <w:sz w:val="24"/>
          <w:szCs w:val="24"/>
          <w:lang w:val="sq-AL"/>
        </w:rPr>
        <w:t>Qyrsaq</w:t>
      </w:r>
      <w:r w:rsidR="00331E97">
        <w:rPr>
          <w:rFonts w:ascii="Garamond" w:hAnsi="Garamond"/>
          <w:sz w:val="24"/>
          <w:szCs w:val="24"/>
          <w:lang w:val="sq-AL"/>
        </w:rPr>
        <w:t>it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, HEC Vau i Dejës, me kapacitet të instaluar 5.143 </w:t>
      </w:r>
      <w:r w:rsidR="000E0903" w:rsidRPr="000E0903">
        <w:rPr>
          <w:rFonts w:ascii="Garamond" w:hAnsi="Garamond"/>
          <w:sz w:val="24"/>
          <w:szCs w:val="24"/>
          <w:lang w:val="sq-AL"/>
        </w:rPr>
        <w:t>mw</w:t>
      </w:r>
      <w:r w:rsidR="000E0903">
        <w:rPr>
          <w:rFonts w:ascii="Garamond" w:hAnsi="Garamond"/>
          <w:sz w:val="24"/>
          <w:szCs w:val="24"/>
          <w:lang w:val="sq-AL"/>
        </w:rPr>
        <w:t>p, për një afat 25-</w:t>
      </w:r>
      <w:r w:rsidR="00CC4B4E" w:rsidRPr="000E0903">
        <w:rPr>
          <w:rFonts w:ascii="Garamond" w:hAnsi="Garamond"/>
          <w:sz w:val="24"/>
          <w:szCs w:val="24"/>
          <w:lang w:val="sq-AL"/>
        </w:rPr>
        <w:t>vjeçar.</w:t>
      </w:r>
    </w:p>
    <w:p w14:paraId="0C4BCCED" w14:textId="3B8AD290" w:rsidR="005F4B1E" w:rsidRPr="000E0903" w:rsidRDefault="00886213" w:rsidP="000E09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>2.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Drejtoria e Licencimit, Autorizimeve dhe </w:t>
      </w:r>
      <w:r w:rsidR="000E0903" w:rsidRPr="000E0903">
        <w:rPr>
          <w:rFonts w:ascii="Garamond" w:hAnsi="Garamond"/>
          <w:sz w:val="24"/>
          <w:szCs w:val="24"/>
          <w:lang w:val="sq-AL"/>
        </w:rPr>
        <w:t>Mbikëqyrjes</w:t>
      </w:r>
      <w:r w:rsidR="00CC4B4E" w:rsidRPr="000E0903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0E0903">
        <w:rPr>
          <w:rFonts w:ascii="Garamond" w:hAnsi="Garamond"/>
          <w:sz w:val="24"/>
          <w:szCs w:val="24"/>
          <w:lang w:val="sq-AL"/>
        </w:rPr>
        <w:t>B</w:t>
      </w:r>
      <w:r w:rsidR="00CC4B4E" w:rsidRPr="000E0903">
        <w:rPr>
          <w:rFonts w:ascii="Garamond" w:hAnsi="Garamond"/>
          <w:sz w:val="24"/>
          <w:szCs w:val="24"/>
          <w:lang w:val="sq-AL"/>
        </w:rPr>
        <w:t>ordit të ERE-s.</w:t>
      </w:r>
    </w:p>
    <w:p w14:paraId="0C4BCCEE" w14:textId="77777777" w:rsidR="005F4B1E" w:rsidRPr="000E0903" w:rsidRDefault="00CC4B4E" w:rsidP="000E09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C4BCCEF" w14:textId="7F30937B" w:rsidR="005F4B1E" w:rsidRPr="000E0903" w:rsidRDefault="00FB4EBA" w:rsidP="000E09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93481368"/>
      <w:r w:rsidRPr="000E0903">
        <w:rPr>
          <w:rFonts w:ascii="Garamond" w:hAnsi="Garamond"/>
          <w:sz w:val="24"/>
          <w:szCs w:val="24"/>
          <w:lang w:val="sq-AL"/>
        </w:rPr>
        <w:t xml:space="preserve">Çdo palë e përfshirë në </w:t>
      </w:r>
      <w:r w:rsidR="0070452B" w:rsidRPr="000E0903">
        <w:rPr>
          <w:rFonts w:ascii="Garamond" w:hAnsi="Garamond"/>
          <w:sz w:val="24"/>
          <w:szCs w:val="24"/>
          <w:lang w:val="sq-AL"/>
        </w:rPr>
        <w:t>këtë</w:t>
      </w:r>
      <w:r w:rsidRPr="000E0903">
        <w:rPr>
          <w:rFonts w:ascii="Garamond" w:hAnsi="Garamond"/>
          <w:sz w:val="24"/>
          <w:szCs w:val="24"/>
          <w:lang w:val="sq-AL"/>
        </w:rPr>
        <w:t xml:space="preserve"> pr</w:t>
      </w:r>
      <w:r w:rsidR="000E0903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0E0903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0E0903" w:rsidRPr="000E0903">
        <w:rPr>
          <w:rFonts w:ascii="Garamond" w:hAnsi="Garamond"/>
          <w:sz w:val="24"/>
          <w:szCs w:val="24"/>
          <w:lang w:val="sq-AL"/>
        </w:rPr>
        <w:t>B</w:t>
      </w:r>
      <w:r w:rsidRPr="000E0903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0E0903" w:rsidRPr="000E0903">
        <w:rPr>
          <w:rFonts w:ascii="Garamond" w:hAnsi="Garamond"/>
          <w:sz w:val="24"/>
          <w:szCs w:val="24"/>
          <w:lang w:val="sq-AL"/>
        </w:rPr>
        <w:t>B</w:t>
      </w:r>
      <w:r w:rsidRPr="000E0903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Për këtë vendim </w:t>
      </w:r>
      <w:bookmarkStart w:id="3" w:name="_Hlk93481394"/>
      <w:bookmarkEnd w:id="2"/>
      <w:r w:rsidRPr="000E0903">
        <w:rPr>
          <w:rFonts w:ascii="Garamond" w:hAnsi="Garamond"/>
          <w:sz w:val="24"/>
          <w:szCs w:val="24"/>
          <w:lang w:val="sq-AL"/>
        </w:rPr>
        <w:t>mund të bëhet ankim në Gjykatën Administrative Tiranë, brenda 30 ditëve kalendarike nga dita e publikimit në Fletoren Zyrtare.</w:t>
      </w:r>
      <w:bookmarkEnd w:id="3"/>
    </w:p>
    <w:p w14:paraId="0C4BCCF0" w14:textId="77777777" w:rsidR="00FB4EBA" w:rsidRPr="000E0903" w:rsidRDefault="00CC4B4E" w:rsidP="000E09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090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C4BCCF1" w14:textId="77777777" w:rsidR="00DF203B" w:rsidRPr="000E0903" w:rsidRDefault="00DF203B" w:rsidP="003102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4BCCF2" w14:textId="77777777" w:rsidR="00591888" w:rsidRPr="000E0903" w:rsidRDefault="00886213" w:rsidP="00310259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  <w:r w:rsidRPr="000E0903">
        <w:rPr>
          <w:rFonts w:ascii="Garamond" w:hAnsi="Garamond" w:cs="Courier New"/>
          <w:sz w:val="24"/>
          <w:szCs w:val="24"/>
          <w:lang w:val="sq-AL"/>
        </w:rPr>
        <w:t>KRYETAR</w:t>
      </w:r>
      <w:r w:rsidR="00591888" w:rsidRPr="000E0903">
        <w:rPr>
          <w:rFonts w:ascii="Garamond" w:hAnsi="Garamond" w:cs="Courier New"/>
          <w:sz w:val="24"/>
          <w:szCs w:val="24"/>
          <w:lang w:val="sq-AL"/>
        </w:rPr>
        <w:t xml:space="preserve"> </w:t>
      </w:r>
    </w:p>
    <w:p w14:paraId="0C4BCCF3" w14:textId="77777777" w:rsidR="00591888" w:rsidRPr="000E0903" w:rsidRDefault="00886213" w:rsidP="00310259">
      <w:pPr>
        <w:spacing w:after="0" w:line="240" w:lineRule="auto"/>
        <w:ind w:firstLine="284"/>
        <w:jc w:val="right"/>
        <w:rPr>
          <w:rFonts w:ascii="Garamond" w:hAnsi="Garamond" w:cs="Courier New"/>
          <w:b/>
          <w:sz w:val="24"/>
          <w:szCs w:val="24"/>
          <w:lang w:val="sq-AL"/>
        </w:rPr>
      </w:pPr>
      <w:r w:rsidRPr="000E0903">
        <w:rPr>
          <w:rFonts w:ascii="Garamond" w:hAnsi="Garamond" w:cs="Courier New"/>
          <w:b/>
          <w:sz w:val="24"/>
          <w:szCs w:val="24"/>
          <w:lang w:val="sq-AL"/>
        </w:rPr>
        <w:t>Petrit Ahmeti</w:t>
      </w:r>
    </w:p>
    <w:p w14:paraId="0C4BCCF4" w14:textId="77777777" w:rsidR="00591888" w:rsidRPr="000E0903" w:rsidRDefault="00591888" w:rsidP="00310259">
      <w:pPr>
        <w:tabs>
          <w:tab w:val="left" w:pos="7590"/>
        </w:tabs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</w:p>
    <w:p w14:paraId="0C4BCCF5" w14:textId="278B4C12" w:rsidR="00DF203B" w:rsidRPr="000E0903" w:rsidRDefault="00DF203B" w:rsidP="00886213">
      <w:pPr>
        <w:tabs>
          <w:tab w:val="left" w:pos="7695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</w:p>
    <w:p w14:paraId="25F22083" w14:textId="77777777" w:rsidR="000E0903" w:rsidRPr="000E0903" w:rsidRDefault="000E0903">
      <w:pPr>
        <w:tabs>
          <w:tab w:val="left" w:pos="7695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</w:p>
    <w:sectPr w:rsidR="000E0903" w:rsidRPr="000E0903" w:rsidSect="000264ED">
      <w:pgSz w:w="12240" w:h="15840"/>
      <w:pgMar w:top="1260" w:right="1440" w:bottom="900" w:left="135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3E876" w14:textId="77777777" w:rsidR="000E0903" w:rsidRDefault="000E0903">
      <w:pPr>
        <w:spacing w:after="0" w:line="240" w:lineRule="auto"/>
      </w:pPr>
      <w:r>
        <w:separator/>
      </w:r>
    </w:p>
  </w:endnote>
  <w:endnote w:type="continuationSeparator" w:id="0">
    <w:p w14:paraId="59CA0B71" w14:textId="77777777" w:rsidR="000E0903" w:rsidRDefault="000E0903">
      <w:pPr>
        <w:spacing w:after="0" w:line="240" w:lineRule="auto"/>
      </w:pPr>
      <w:r>
        <w:continuationSeparator/>
      </w:r>
    </w:p>
  </w:endnote>
  <w:endnote w:type="continuationNotice" w:id="1">
    <w:p w14:paraId="29D34144" w14:textId="77777777" w:rsidR="00D1545B" w:rsidRDefault="00D154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466E86" w14:textId="77777777" w:rsidR="000E0903" w:rsidRDefault="000E0903">
      <w:pPr>
        <w:spacing w:after="0" w:line="240" w:lineRule="auto"/>
      </w:pPr>
      <w:r>
        <w:separator/>
      </w:r>
    </w:p>
  </w:footnote>
  <w:footnote w:type="continuationSeparator" w:id="0">
    <w:p w14:paraId="3030338C" w14:textId="77777777" w:rsidR="000E0903" w:rsidRDefault="000E0903">
      <w:pPr>
        <w:spacing w:after="0" w:line="240" w:lineRule="auto"/>
      </w:pPr>
      <w:r>
        <w:continuationSeparator/>
      </w:r>
    </w:p>
  </w:footnote>
  <w:footnote w:type="continuationNotice" w:id="1">
    <w:p w14:paraId="40FC15C8" w14:textId="77777777" w:rsidR="00D1545B" w:rsidRDefault="00D154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0000006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36BEA0B0"/>
    <w:lvl w:ilvl="0" w:tplc="537E68EA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CA06E49C"/>
    <w:lvl w:ilvl="0" w:tplc="537E68E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AFBA11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BCA6E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19">
    <w:nsid w:val="00000014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0">
    <w:nsid w:val="00000015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1E49068B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29B56F8"/>
    <w:multiLevelType w:val="hybridMultilevel"/>
    <w:tmpl w:val="4BF20BBE"/>
    <w:lvl w:ilvl="0" w:tplc="537E6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04760A"/>
    <w:multiLevelType w:val="hybridMultilevel"/>
    <w:tmpl w:val="4630FBC4"/>
    <w:lvl w:ilvl="0" w:tplc="537E6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537E68E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F64324"/>
    <w:multiLevelType w:val="hybridMultilevel"/>
    <w:tmpl w:val="EDDE2434"/>
    <w:lvl w:ilvl="0" w:tplc="537E6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2"/>
  </w:num>
  <w:num w:numId="5">
    <w:abstractNumId w:val="8"/>
  </w:num>
  <w:num w:numId="6">
    <w:abstractNumId w:val="7"/>
  </w:num>
  <w:num w:numId="7">
    <w:abstractNumId w:val="25"/>
  </w:num>
  <w:num w:numId="8">
    <w:abstractNumId w:val="26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9"/>
  </w:num>
  <w:num w:numId="15">
    <w:abstractNumId w:val="23"/>
  </w:num>
  <w:num w:numId="16">
    <w:abstractNumId w:val="16"/>
  </w:num>
  <w:num w:numId="17">
    <w:abstractNumId w:val="12"/>
  </w:num>
  <w:num w:numId="18">
    <w:abstractNumId w:val="13"/>
  </w:num>
  <w:num w:numId="19">
    <w:abstractNumId w:val="21"/>
  </w:num>
  <w:num w:numId="20">
    <w:abstractNumId w:val="10"/>
  </w:num>
  <w:num w:numId="21">
    <w:abstractNumId w:val="17"/>
  </w:num>
  <w:num w:numId="22">
    <w:abstractNumId w:val="24"/>
  </w:num>
  <w:num w:numId="23">
    <w:abstractNumId w:val="20"/>
  </w:num>
  <w:num w:numId="24">
    <w:abstractNumId w:val="22"/>
  </w:num>
  <w:num w:numId="25">
    <w:abstractNumId w:val="14"/>
  </w:num>
  <w:num w:numId="26">
    <w:abstractNumId w:val="15"/>
  </w:num>
  <w:num w:numId="27">
    <w:abstractNumId w:val="11"/>
  </w:num>
  <w:num w:numId="28">
    <w:abstractNumId w:val="29"/>
  </w:num>
  <w:num w:numId="29">
    <w:abstractNumId w:val="2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B1E"/>
    <w:rsid w:val="000264ED"/>
    <w:rsid w:val="000E0903"/>
    <w:rsid w:val="001179FC"/>
    <w:rsid w:val="00171227"/>
    <w:rsid w:val="001C5023"/>
    <w:rsid w:val="00245CF9"/>
    <w:rsid w:val="0027409F"/>
    <w:rsid w:val="00310259"/>
    <w:rsid w:val="00331E97"/>
    <w:rsid w:val="004A31F7"/>
    <w:rsid w:val="00591888"/>
    <w:rsid w:val="005B35D9"/>
    <w:rsid w:val="005F4B1E"/>
    <w:rsid w:val="0062305A"/>
    <w:rsid w:val="006465F2"/>
    <w:rsid w:val="006B7725"/>
    <w:rsid w:val="0070452B"/>
    <w:rsid w:val="007E13E1"/>
    <w:rsid w:val="00886213"/>
    <w:rsid w:val="00A20191"/>
    <w:rsid w:val="00C56021"/>
    <w:rsid w:val="00C81641"/>
    <w:rsid w:val="00CC1C4C"/>
    <w:rsid w:val="00CC4B4E"/>
    <w:rsid w:val="00D1545B"/>
    <w:rsid w:val="00D96AC7"/>
    <w:rsid w:val="00DF203B"/>
    <w:rsid w:val="00E14C36"/>
    <w:rsid w:val="00E6301B"/>
    <w:rsid w:val="00FB4EBA"/>
    <w:rsid w:val="00FD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4BCCC0"/>
  <w15:docId w15:val="{40D57D1D-924E-4FAF-B23A-5F3E8E38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cf01">
    <w:name w:val="cf01"/>
    <w:rsid w:val="00FB4EBA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1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79B6CD7D9441D0B75E4D1A2B35D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03</Nr_x002e__x0020_akti>
    <Data_x0020_e_x0020_Krijimit xmlns="0e656187-b300-4fb0-8bf4-3a50f872073c">2022-01-24T13:14:10Z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2022-01-23T23:00:00Z</Date_x0020_protokolli>
    <Titulli xmlns="0e656187-b300-4fb0-8bf4-3a50f872073c">Mbi fillimin e procedurës për licencimin e shoqërisë "KESH" sh.a., në veprimtarinë e prodhimit të energjisë elektrike nga centrali fotovoltaik i digës QYRSAQ, HEC Vau i Dejës, me kapacitet të instaluar 5.143 MWp</Titulli>
    <Modifikuesi xmlns="0e656187-b300-4fb0-8bf4-3a50f872073c">Suada.Daci</Modifikuesi>
    <Nr_x002e__x0020_prot_x0020_QBZ xmlns="0e656187-b300-4fb0-8bf4-3a50f872073c">106/3</Nr_x002e__x0020_prot_x0020_QBZ>
    <Data_x0020_e_x0020_Modifikimit xmlns="0e656187-b300-4fb0-8bf4-3a50f872073c">2022-01-24T14:22:12Z</Data_x0020_e_x0020_Modifikimit>
    <Dekretuar xmlns="0e656187-b300-4fb0-8bf4-3a50f872073c">false</Dekretuar>
    <Data xmlns="0e656187-b300-4fb0-8bf4-3a50f872073c">2022-01-12T23:00:00Z</Data>
    <Nr_x002e__x0020_protokolli_x0020_i_x0020_aktit xmlns="0e656187-b300-4fb0-8bf4-3a50f872073c">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79B6CD7D9441D0B75E4D1A2B35D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1C88C-7454-431F-969E-EA1E3D46B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44B2F-7C8F-41FE-BA4B-E39FB0D0C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A1A711-665D-4EE4-9341-3FDA0B42FEA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5F706D3-F926-4995-A379-B58649685914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EBC0221-D001-416E-A8EF-9B3CC281D1A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B6B8564-1852-4264-B6E7-9EB6BCAC53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C110274-B140-4FFF-BA3E-08F3A815DF9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E2409C4E-CFA6-439C-A198-015D38A9C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7A85C1C9-D960-4E2A-AAE4-693C32D94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Fjora Cahani</cp:lastModifiedBy>
  <cp:revision>9</cp:revision>
  <cp:lastPrinted>2019-07-29T08:19:00Z</cp:lastPrinted>
  <dcterms:created xsi:type="dcterms:W3CDTF">2022-01-20T07:31:00Z</dcterms:created>
  <dcterms:modified xsi:type="dcterms:W3CDTF">2022-01-25T09:28:00Z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c8a5fcd0152c4d538892f5fbc294b1a4</vt:lpwstr>
  </property>
</Properties>
</file>