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6DE960" w14:textId="77777777" w:rsidR="000600B2" w:rsidRPr="00FD2193" w:rsidRDefault="000600B2" w:rsidP="000600B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FD2193">
        <w:rPr>
          <w:rFonts w:ascii="Garamond" w:hAnsi="Garamond" w:cs="Times New Roman"/>
          <w:b/>
          <w:bCs/>
          <w:color w:val="000000"/>
          <w:sz w:val="24"/>
          <w:szCs w:val="24"/>
          <w:lang w:val="sq-AL"/>
        </w:rPr>
        <w:t>VENDIM</w:t>
      </w:r>
    </w:p>
    <w:p w14:paraId="059ECD56" w14:textId="56735DD2" w:rsidR="000600B2" w:rsidRPr="00FD2193" w:rsidRDefault="00FD2193" w:rsidP="000600B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FD2193">
        <w:rPr>
          <w:rFonts w:ascii="Garamond" w:hAnsi="Garamond" w:cs="Times New Roman"/>
          <w:b/>
          <w:bCs/>
          <w:color w:val="000000"/>
          <w:sz w:val="24"/>
          <w:szCs w:val="24"/>
          <w:lang w:val="sq-AL"/>
        </w:rPr>
        <w:t>Nr. 84, datë 20.</w:t>
      </w:r>
      <w:r w:rsidR="000600B2" w:rsidRPr="00FD2193">
        <w:rPr>
          <w:rFonts w:ascii="Garamond" w:hAnsi="Garamond" w:cs="Times New Roman"/>
          <w:b/>
          <w:bCs/>
          <w:color w:val="000000"/>
          <w:sz w:val="24"/>
          <w:szCs w:val="24"/>
          <w:lang w:val="sq-AL"/>
        </w:rPr>
        <w:t>4.2022</w:t>
      </w:r>
    </w:p>
    <w:p w14:paraId="38381E54" w14:textId="77777777" w:rsidR="000600B2" w:rsidRPr="00FD2193" w:rsidRDefault="000600B2" w:rsidP="000600B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F5E6506" w14:textId="42524D96" w:rsidR="000600B2" w:rsidRPr="00FD2193" w:rsidRDefault="000600B2" w:rsidP="000600B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D2193">
        <w:rPr>
          <w:rFonts w:ascii="Garamond" w:hAnsi="Garamond" w:cs="Times New Roman"/>
          <w:b/>
          <w:bCs/>
          <w:color w:val="000000"/>
          <w:sz w:val="24"/>
          <w:szCs w:val="24"/>
          <w:lang w:val="sq-AL"/>
        </w:rPr>
        <w:t>MBI FILLIMIN E PROCEDURËS PËR LICENCIMIN E</w:t>
      </w:r>
      <w:r w:rsidR="00FD2193">
        <w:rPr>
          <w:rFonts w:ascii="Garamond" w:hAnsi="Garamond" w:cs="Times New Roman"/>
          <w:b/>
          <w:bCs/>
          <w:color w:val="000000"/>
          <w:sz w:val="24"/>
          <w:szCs w:val="24"/>
          <w:lang w:val="sq-AL"/>
        </w:rPr>
        <w:t xml:space="preserve"> SHOQËRISË “SUN BEAT SYSTEM” SHPK</w:t>
      </w:r>
      <w:r w:rsidR="009F2A84">
        <w:rPr>
          <w:rFonts w:ascii="Garamond" w:hAnsi="Garamond" w:cs="Times New Roman"/>
          <w:b/>
          <w:bCs/>
          <w:color w:val="000000"/>
          <w:sz w:val="24"/>
          <w:szCs w:val="24"/>
          <w:lang w:val="sq-AL"/>
        </w:rPr>
        <w:t>,</w:t>
      </w:r>
      <w:r w:rsidR="00FD2193">
        <w:rPr>
          <w:rFonts w:ascii="Garamond" w:hAnsi="Garamond" w:cs="Times New Roman"/>
          <w:b/>
          <w:bCs/>
          <w:color w:val="000000"/>
          <w:sz w:val="24"/>
          <w:szCs w:val="24"/>
          <w:lang w:val="sq-AL"/>
        </w:rPr>
        <w:t xml:space="preserve"> </w:t>
      </w:r>
      <w:r w:rsidRPr="00FD2193">
        <w:rPr>
          <w:rFonts w:ascii="Garamond" w:hAnsi="Garamond" w:cs="Times New Roman"/>
          <w:b/>
          <w:bCs/>
          <w:color w:val="000000"/>
          <w:sz w:val="24"/>
          <w:szCs w:val="24"/>
          <w:lang w:val="sq-AL"/>
        </w:rPr>
        <w:t>NË VEPRIMTARINË E PRODHIMIT TË ENERGJISË ELEKTRIKE</w:t>
      </w:r>
      <w:r w:rsidR="00FD2193">
        <w:rPr>
          <w:rFonts w:ascii="Garamond" w:hAnsi="Garamond" w:cs="Times New Roman"/>
          <w:b/>
          <w:bCs/>
          <w:color w:val="000000"/>
          <w:sz w:val="24"/>
          <w:szCs w:val="24"/>
          <w:lang w:val="sq-AL"/>
        </w:rPr>
        <w:t>,</w:t>
      </w:r>
      <w:r w:rsidR="00D93B16">
        <w:rPr>
          <w:rFonts w:ascii="Garamond" w:hAnsi="Garamond" w:cs="Times New Roman"/>
          <w:b/>
          <w:bCs/>
          <w:color w:val="000000"/>
          <w:sz w:val="24"/>
          <w:szCs w:val="24"/>
          <w:lang w:val="sq-AL"/>
        </w:rPr>
        <w:t xml:space="preserve"> NGA CENTRALI FOTOVOLTAIK</w:t>
      </w:r>
      <w:r w:rsidR="009F2A84">
        <w:rPr>
          <w:rFonts w:ascii="Garamond" w:hAnsi="Garamond" w:cs="Times New Roman"/>
          <w:b/>
          <w:bCs/>
          <w:color w:val="000000"/>
          <w:sz w:val="24"/>
          <w:szCs w:val="24"/>
          <w:lang w:val="sq-AL"/>
        </w:rPr>
        <w:t>,</w:t>
      </w:r>
      <w:r w:rsidRPr="00FD2193">
        <w:rPr>
          <w:rFonts w:ascii="Garamond" w:hAnsi="Garamond" w:cs="Times New Roman"/>
          <w:b/>
          <w:bCs/>
          <w:color w:val="000000"/>
          <w:sz w:val="24"/>
          <w:szCs w:val="24"/>
          <w:lang w:val="sq-AL"/>
        </w:rPr>
        <w:t xml:space="preserve"> ME KAPACITET TË INSTALUAR 2000 k</w:t>
      </w:r>
      <w:r w:rsidR="00FD2193" w:rsidRPr="00FD2193">
        <w:rPr>
          <w:rFonts w:ascii="Garamond" w:hAnsi="Garamond" w:cs="Times New Roman"/>
          <w:b/>
          <w:bCs/>
          <w:color w:val="000000"/>
          <w:sz w:val="24"/>
          <w:szCs w:val="24"/>
          <w:lang w:val="sq-AL"/>
        </w:rPr>
        <w:t>w</w:t>
      </w:r>
    </w:p>
    <w:p w14:paraId="535661BC" w14:textId="77777777" w:rsidR="000600B2" w:rsidRPr="00FD2193" w:rsidRDefault="000600B2" w:rsidP="000600B2">
      <w:pPr>
        <w:autoSpaceDE w:val="0"/>
        <w:autoSpaceDN w:val="0"/>
        <w:adjustRightInd w:val="0"/>
        <w:spacing w:after="0" w:line="240" w:lineRule="auto"/>
        <w:ind w:firstLine="284"/>
        <w:rPr>
          <w:rFonts w:ascii="Garamond" w:hAnsi="Garamond" w:cs="Times New Roman"/>
          <w:b/>
          <w:bCs/>
          <w:color w:val="000000"/>
          <w:sz w:val="24"/>
          <w:szCs w:val="24"/>
          <w:lang w:val="sq-AL"/>
        </w:rPr>
      </w:pPr>
    </w:p>
    <w:p w14:paraId="33F038DF" w14:textId="0B15AF7E"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 xml:space="preserve">Në mbështetje të nenit 16 dhe nenit 37, pika 2, </w:t>
      </w:r>
      <w:r w:rsidR="00FD2193" w:rsidRPr="00FD2193">
        <w:rPr>
          <w:rFonts w:ascii="Garamond" w:hAnsi="Garamond" w:cs="Times New Roman"/>
          <w:color w:val="000000"/>
          <w:sz w:val="24"/>
          <w:szCs w:val="24"/>
          <w:lang w:val="sq-AL"/>
        </w:rPr>
        <w:t>germa</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a”, të ligjit nr. 43/2015, “</w:t>
      </w:r>
      <w:r w:rsidRPr="00FD2193">
        <w:rPr>
          <w:rFonts w:ascii="Garamond" w:hAnsi="Garamond" w:cs="Times New Roman"/>
          <w:iCs/>
          <w:color w:val="000000"/>
          <w:sz w:val="24"/>
          <w:szCs w:val="24"/>
          <w:lang w:val="sq-AL"/>
        </w:rPr>
        <w:t>Për sektorin e energjisë elektrike</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të</w:t>
      </w:r>
      <w:r w:rsidRPr="00FD2193">
        <w:rPr>
          <w:rFonts w:ascii="Garamond" w:hAnsi="Garamond" w:cs="Times New Roman"/>
          <w:color w:val="000000"/>
          <w:sz w:val="24"/>
          <w:szCs w:val="24"/>
          <w:lang w:val="sq-AL"/>
        </w:rPr>
        <w:t xml:space="preserve"> ndryshuar; si dhe </w:t>
      </w:r>
      <w:r w:rsidR="00FD2193">
        <w:rPr>
          <w:rFonts w:ascii="Garamond" w:hAnsi="Garamond" w:cs="Times New Roman"/>
          <w:color w:val="000000"/>
          <w:sz w:val="24"/>
          <w:szCs w:val="24"/>
          <w:lang w:val="sq-AL"/>
        </w:rPr>
        <w:t xml:space="preserve">të </w:t>
      </w:r>
      <w:r w:rsidRPr="00FD2193">
        <w:rPr>
          <w:rFonts w:ascii="Garamond" w:hAnsi="Garamond" w:cs="Times New Roman"/>
          <w:color w:val="000000"/>
          <w:sz w:val="24"/>
          <w:szCs w:val="24"/>
          <w:lang w:val="sq-AL"/>
        </w:rPr>
        <w:t xml:space="preserve">neneve 4, pika 1, </w:t>
      </w:r>
      <w:r w:rsidR="00FD2193" w:rsidRPr="00FD2193">
        <w:rPr>
          <w:rFonts w:ascii="Garamond" w:hAnsi="Garamond" w:cs="Times New Roman"/>
          <w:color w:val="000000"/>
          <w:sz w:val="24"/>
          <w:szCs w:val="24"/>
          <w:lang w:val="sq-AL"/>
        </w:rPr>
        <w:t>germa</w:t>
      </w:r>
      <w:r w:rsidRPr="00FD2193">
        <w:rPr>
          <w:rFonts w:ascii="Garamond" w:hAnsi="Garamond" w:cs="Times New Roman"/>
          <w:color w:val="000000"/>
          <w:sz w:val="24"/>
          <w:szCs w:val="24"/>
          <w:lang w:val="sq-AL"/>
        </w:rPr>
        <w:t xml:space="preserve"> “a”, 5, pika 1, </w:t>
      </w:r>
      <w:r w:rsidR="00FD2193" w:rsidRPr="00FD2193">
        <w:rPr>
          <w:rFonts w:ascii="Garamond" w:hAnsi="Garamond" w:cs="Times New Roman"/>
          <w:color w:val="000000"/>
          <w:sz w:val="24"/>
          <w:szCs w:val="24"/>
          <w:lang w:val="sq-AL"/>
        </w:rPr>
        <w:t>germa</w:t>
      </w:r>
      <w:r w:rsidRPr="00FD2193">
        <w:rPr>
          <w:rFonts w:ascii="Garamond" w:hAnsi="Garamond" w:cs="Times New Roman"/>
          <w:color w:val="000000"/>
          <w:sz w:val="24"/>
          <w:szCs w:val="24"/>
          <w:lang w:val="sq-AL"/>
        </w:rPr>
        <w:t xml:space="preserve"> “a” dhe nenit 10, pika 3, të </w:t>
      </w:r>
      <w:r w:rsidR="00FD2193">
        <w:rPr>
          <w:rFonts w:ascii="Garamond" w:hAnsi="Garamond" w:cs="Times New Roman"/>
          <w:color w:val="000000"/>
          <w:sz w:val="24"/>
          <w:szCs w:val="24"/>
          <w:lang w:val="sq-AL"/>
        </w:rPr>
        <w:t>“</w:t>
      </w:r>
      <w:r w:rsidRPr="00FD2193">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FD2193">
        <w:rPr>
          <w:rFonts w:ascii="Garamond" w:hAnsi="Garamond" w:cs="Times New Roman"/>
          <w:color w:val="000000"/>
          <w:sz w:val="24"/>
          <w:szCs w:val="24"/>
          <w:lang w:val="sq-AL"/>
        </w:rPr>
        <w:t xml:space="preserve">”, të miratuar me vendimin e </w:t>
      </w:r>
      <w:r w:rsidR="00FD2193" w:rsidRPr="00FD2193">
        <w:rPr>
          <w:rFonts w:ascii="Garamond" w:hAnsi="Garamond" w:cs="Times New Roman"/>
          <w:color w:val="000000"/>
          <w:sz w:val="24"/>
          <w:szCs w:val="24"/>
          <w:lang w:val="sq-AL"/>
        </w:rPr>
        <w:t xml:space="preserve">Bordit </w:t>
      </w:r>
      <w:r w:rsidRPr="00FD2193">
        <w:rPr>
          <w:rFonts w:ascii="Garamond" w:hAnsi="Garamond" w:cs="Times New Roman"/>
          <w:color w:val="000000"/>
          <w:sz w:val="24"/>
          <w:szCs w:val="24"/>
          <w:lang w:val="sq-AL"/>
        </w:rPr>
        <w:t>të Entit Rregullator të En</w:t>
      </w:r>
      <w:r w:rsidR="00FD2193">
        <w:rPr>
          <w:rFonts w:ascii="Garamond" w:hAnsi="Garamond" w:cs="Times New Roman"/>
          <w:color w:val="000000"/>
          <w:sz w:val="24"/>
          <w:szCs w:val="24"/>
          <w:lang w:val="sq-AL"/>
        </w:rPr>
        <w:t>ergjisë (ERE) nr. 109, datë 29.</w:t>
      </w:r>
      <w:r w:rsidRPr="00FD2193">
        <w:rPr>
          <w:rFonts w:ascii="Garamond" w:hAnsi="Garamond" w:cs="Times New Roman"/>
          <w:color w:val="000000"/>
          <w:sz w:val="24"/>
          <w:szCs w:val="24"/>
          <w:lang w:val="sq-AL"/>
        </w:rPr>
        <w:t xml:space="preserve">6.2016, </w:t>
      </w:r>
      <w:r w:rsidR="00FD2193">
        <w:rPr>
          <w:rFonts w:ascii="Garamond" w:hAnsi="Garamond" w:cs="Times New Roman"/>
          <w:color w:val="000000"/>
          <w:sz w:val="24"/>
          <w:szCs w:val="24"/>
          <w:lang w:val="sq-AL"/>
        </w:rPr>
        <w:t>të</w:t>
      </w:r>
      <w:r w:rsidRPr="00FD2193">
        <w:rPr>
          <w:rFonts w:ascii="Garamond" w:hAnsi="Garamond" w:cs="Times New Roman"/>
          <w:color w:val="000000"/>
          <w:sz w:val="24"/>
          <w:szCs w:val="24"/>
          <w:lang w:val="sq-AL"/>
        </w:rPr>
        <w:t xml:space="preserve"> ndryshuar</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dhe </w:t>
      </w:r>
      <w:r w:rsidR="00FD2193">
        <w:rPr>
          <w:rFonts w:ascii="Garamond" w:hAnsi="Garamond" w:cs="Times New Roman"/>
          <w:color w:val="000000"/>
          <w:sz w:val="24"/>
          <w:szCs w:val="24"/>
          <w:lang w:val="sq-AL"/>
        </w:rPr>
        <w:t xml:space="preserve">të </w:t>
      </w:r>
      <w:r w:rsidRPr="00FD2193">
        <w:rPr>
          <w:rFonts w:ascii="Garamond" w:hAnsi="Garamond" w:cs="Times New Roman"/>
          <w:color w:val="000000"/>
          <w:sz w:val="24"/>
          <w:szCs w:val="24"/>
          <w:lang w:val="sq-AL"/>
        </w:rPr>
        <w:t xml:space="preserve">nenit 19, pika 1, </w:t>
      </w:r>
      <w:r w:rsidR="00FD2193" w:rsidRPr="00FD2193">
        <w:rPr>
          <w:rFonts w:ascii="Garamond" w:hAnsi="Garamond" w:cs="Times New Roman"/>
          <w:color w:val="000000"/>
          <w:sz w:val="24"/>
          <w:szCs w:val="24"/>
          <w:lang w:val="sq-AL"/>
        </w:rPr>
        <w:t>germa</w:t>
      </w:r>
      <w:r w:rsidRPr="00FD2193">
        <w:rPr>
          <w:rFonts w:ascii="Garamond" w:hAnsi="Garamond" w:cs="Times New Roman"/>
          <w:color w:val="000000"/>
          <w:sz w:val="24"/>
          <w:szCs w:val="24"/>
          <w:lang w:val="sq-AL"/>
        </w:rPr>
        <w:t xml:space="preserve"> “a”, të “</w:t>
      </w:r>
      <w:r w:rsidRPr="00FD2193">
        <w:rPr>
          <w:rFonts w:ascii="Garamond" w:hAnsi="Garamond" w:cs="Times New Roman"/>
          <w:iCs/>
          <w:color w:val="000000"/>
          <w:sz w:val="24"/>
          <w:szCs w:val="24"/>
          <w:lang w:val="sq-AL"/>
        </w:rPr>
        <w:t>Rregullores për</w:t>
      </w:r>
      <w:r w:rsidRPr="00FD2193">
        <w:rPr>
          <w:rFonts w:ascii="Garamond" w:hAnsi="Garamond" w:cs="Times New Roman"/>
          <w:color w:val="000000"/>
          <w:sz w:val="24"/>
          <w:szCs w:val="24"/>
          <w:lang w:val="sq-AL"/>
        </w:rPr>
        <w:t xml:space="preserve"> </w:t>
      </w:r>
      <w:r w:rsidRPr="00FD2193">
        <w:rPr>
          <w:rFonts w:ascii="Garamond" w:hAnsi="Garamond" w:cs="Times New Roman"/>
          <w:iCs/>
          <w:color w:val="000000"/>
          <w:sz w:val="24"/>
          <w:szCs w:val="24"/>
          <w:lang w:val="sq-AL"/>
        </w:rPr>
        <w:t xml:space="preserve">organizimin, funksionimin dhe </w:t>
      </w:r>
      <w:r w:rsidR="00FD2193" w:rsidRPr="00FD2193">
        <w:rPr>
          <w:rFonts w:ascii="Garamond" w:hAnsi="Garamond" w:cs="Times New Roman"/>
          <w:iCs/>
          <w:color w:val="000000"/>
          <w:sz w:val="24"/>
          <w:szCs w:val="24"/>
          <w:lang w:val="sq-AL"/>
        </w:rPr>
        <w:t>procedurat</w:t>
      </w:r>
      <w:r w:rsidRPr="00FD2193">
        <w:rPr>
          <w:rFonts w:ascii="Garamond" w:hAnsi="Garamond" w:cs="Times New Roman"/>
          <w:iCs/>
          <w:color w:val="000000"/>
          <w:sz w:val="24"/>
          <w:szCs w:val="24"/>
          <w:lang w:val="sq-AL"/>
        </w:rPr>
        <w:t xml:space="preserve"> e ERE-s</w:t>
      </w:r>
      <w:r w:rsidR="00FD2193">
        <w:rPr>
          <w:rFonts w:ascii="Garamond" w:hAnsi="Garamond" w:cs="Times New Roman"/>
          <w:iCs/>
          <w:color w:val="000000"/>
          <w:sz w:val="24"/>
          <w:szCs w:val="24"/>
          <w:lang w:val="sq-AL"/>
        </w:rPr>
        <w:t>”</w:t>
      </w:r>
      <w:r w:rsidRPr="00FD2193">
        <w:rPr>
          <w:rFonts w:ascii="Garamond" w:hAnsi="Garamond" w:cs="Times New Roman"/>
          <w:color w:val="000000"/>
          <w:sz w:val="24"/>
          <w:szCs w:val="24"/>
          <w:lang w:val="sq-AL"/>
        </w:rPr>
        <w:t xml:space="preserve">, miratuar me vendimin e </w:t>
      </w:r>
      <w:r w:rsidR="00FD2193" w:rsidRPr="00FD2193">
        <w:rPr>
          <w:rFonts w:ascii="Garamond" w:hAnsi="Garamond" w:cs="Times New Roman"/>
          <w:color w:val="000000"/>
          <w:sz w:val="24"/>
          <w:szCs w:val="24"/>
          <w:lang w:val="sq-AL"/>
        </w:rPr>
        <w:t>B</w:t>
      </w:r>
      <w:r w:rsidR="00FD2193">
        <w:rPr>
          <w:rFonts w:ascii="Garamond" w:hAnsi="Garamond" w:cs="Times New Roman"/>
          <w:color w:val="000000"/>
          <w:sz w:val="24"/>
          <w:szCs w:val="24"/>
          <w:lang w:val="sq-AL"/>
        </w:rPr>
        <w:t>ordit të ERE-s nr. 96, datë 17.</w:t>
      </w:r>
      <w:r w:rsidRPr="00FD2193">
        <w:rPr>
          <w:rFonts w:ascii="Garamond" w:hAnsi="Garamond" w:cs="Times New Roman"/>
          <w:color w:val="000000"/>
          <w:sz w:val="24"/>
          <w:szCs w:val="24"/>
          <w:lang w:val="sq-AL"/>
        </w:rPr>
        <w:t xml:space="preserve">6.2016; </w:t>
      </w:r>
      <w:r w:rsidR="00FD2193" w:rsidRPr="00FD2193">
        <w:rPr>
          <w:rFonts w:ascii="Garamond" w:hAnsi="Garamond" w:cs="Times New Roman"/>
          <w:color w:val="000000"/>
          <w:sz w:val="24"/>
          <w:szCs w:val="24"/>
          <w:lang w:val="sq-AL"/>
        </w:rPr>
        <w:t xml:space="preserve">Bordi </w:t>
      </w:r>
      <w:r w:rsidRPr="00FD2193">
        <w:rPr>
          <w:rFonts w:ascii="Garamond" w:hAnsi="Garamond" w:cs="Times New Roman"/>
          <w:color w:val="000000"/>
          <w:sz w:val="24"/>
          <w:szCs w:val="24"/>
          <w:lang w:val="sq-AL"/>
        </w:rPr>
        <w:t xml:space="preserve">i ERE-s, </w:t>
      </w:r>
      <w:r w:rsidR="00FD2193">
        <w:rPr>
          <w:rFonts w:ascii="Garamond" w:hAnsi="Garamond" w:cs="Times New Roman"/>
          <w:color w:val="000000"/>
          <w:sz w:val="24"/>
          <w:szCs w:val="24"/>
          <w:lang w:val="sq-AL"/>
        </w:rPr>
        <w:t>në mbledhjen e tij të datës 20.</w:t>
      </w:r>
      <w:r w:rsidRPr="00FD2193">
        <w:rPr>
          <w:rFonts w:ascii="Garamond" w:hAnsi="Garamond" w:cs="Times New Roman"/>
          <w:color w:val="000000"/>
          <w:sz w:val="24"/>
          <w:szCs w:val="24"/>
          <w:lang w:val="sq-AL"/>
        </w:rPr>
        <w:t xml:space="preserve">4.2022, mbasi shqyrtoi relacionin e përgatitur nga Drejtoria e Licencimit, Autorizimeve dhe </w:t>
      </w:r>
      <w:r w:rsidR="00FD2193" w:rsidRPr="00FD2193">
        <w:rPr>
          <w:rFonts w:ascii="Garamond" w:hAnsi="Garamond" w:cs="Times New Roman"/>
          <w:color w:val="000000"/>
          <w:sz w:val="24"/>
          <w:szCs w:val="24"/>
          <w:lang w:val="sq-AL"/>
        </w:rPr>
        <w:t>Mbikëq</w:t>
      </w:r>
      <w:r w:rsidR="00FD2193">
        <w:rPr>
          <w:rFonts w:ascii="Garamond" w:hAnsi="Garamond" w:cs="Times New Roman"/>
          <w:color w:val="000000"/>
          <w:sz w:val="24"/>
          <w:szCs w:val="24"/>
          <w:lang w:val="sq-AL"/>
        </w:rPr>
        <w:t>yrjes me nr. 562 prot., datë 13.</w:t>
      </w:r>
      <w:r w:rsidRPr="00FD2193">
        <w:rPr>
          <w:rFonts w:ascii="Garamond" w:hAnsi="Garamond" w:cs="Times New Roman"/>
          <w:color w:val="000000"/>
          <w:sz w:val="24"/>
          <w:szCs w:val="24"/>
          <w:lang w:val="sq-AL"/>
        </w:rPr>
        <w:t>4.2022, “</w:t>
      </w:r>
      <w:r w:rsidRPr="00FD2193">
        <w:rPr>
          <w:rFonts w:ascii="Garamond" w:hAnsi="Garamond" w:cs="Times New Roman"/>
          <w:iCs/>
          <w:color w:val="000000"/>
          <w:sz w:val="24"/>
          <w:szCs w:val="24"/>
          <w:lang w:val="sq-AL"/>
        </w:rPr>
        <w:t xml:space="preserve">Mbi fillimin e </w:t>
      </w:r>
      <w:r w:rsidR="00FD2193" w:rsidRPr="00FD2193">
        <w:rPr>
          <w:rFonts w:ascii="Garamond" w:hAnsi="Garamond" w:cs="Times New Roman"/>
          <w:iCs/>
          <w:color w:val="000000"/>
          <w:sz w:val="24"/>
          <w:szCs w:val="24"/>
          <w:lang w:val="sq-AL"/>
        </w:rPr>
        <w:t>procedurës</w:t>
      </w:r>
      <w:r w:rsidRPr="00FD2193">
        <w:rPr>
          <w:rFonts w:ascii="Garamond" w:hAnsi="Garamond" w:cs="Times New Roman"/>
          <w:iCs/>
          <w:color w:val="000000"/>
          <w:sz w:val="24"/>
          <w:szCs w:val="24"/>
          <w:lang w:val="sq-AL"/>
        </w:rPr>
        <w:t xml:space="preserve"> </w:t>
      </w:r>
      <w:r w:rsidR="00FD2193" w:rsidRPr="00FD2193">
        <w:rPr>
          <w:rFonts w:ascii="Garamond" w:hAnsi="Garamond" w:cs="Times New Roman"/>
          <w:iCs/>
          <w:color w:val="000000"/>
          <w:sz w:val="24"/>
          <w:szCs w:val="24"/>
          <w:lang w:val="sq-AL"/>
        </w:rPr>
        <w:t>për</w:t>
      </w:r>
      <w:r w:rsidRPr="00FD2193">
        <w:rPr>
          <w:rFonts w:ascii="Garamond" w:hAnsi="Garamond" w:cs="Times New Roman"/>
          <w:iCs/>
          <w:color w:val="000000"/>
          <w:sz w:val="24"/>
          <w:szCs w:val="24"/>
          <w:lang w:val="sq-AL"/>
        </w:rPr>
        <w:t xml:space="preserve"> licencimin e shoqërisë </w:t>
      </w:r>
      <w:r w:rsidR="00FD2193">
        <w:rPr>
          <w:rFonts w:ascii="Garamond" w:hAnsi="Garamond" w:cs="Times New Roman"/>
          <w:iCs/>
          <w:color w:val="000000"/>
          <w:sz w:val="24"/>
          <w:szCs w:val="24"/>
          <w:lang w:val="sq-AL"/>
        </w:rPr>
        <w:t>‘</w:t>
      </w:r>
      <w:r w:rsidR="00FD2193" w:rsidRPr="00FD2193">
        <w:rPr>
          <w:rFonts w:ascii="Garamond" w:hAnsi="Garamond" w:cs="Times New Roman"/>
          <w:iCs/>
          <w:color w:val="000000"/>
          <w:sz w:val="24"/>
          <w:szCs w:val="24"/>
          <w:lang w:val="sq-AL"/>
        </w:rPr>
        <w:t>Sun Beat System</w:t>
      </w:r>
      <w:r w:rsidR="00FD2193">
        <w:rPr>
          <w:rFonts w:ascii="Garamond" w:hAnsi="Garamond" w:cs="Times New Roman"/>
          <w:iCs/>
          <w:color w:val="000000"/>
          <w:sz w:val="24"/>
          <w:szCs w:val="24"/>
          <w:lang w:val="sq-AL"/>
        </w:rPr>
        <w:t>’ sh.p.k.</w:t>
      </w:r>
      <w:bookmarkStart w:id="0" w:name="_GoBack"/>
      <w:bookmarkEnd w:id="0"/>
      <w:r w:rsidRPr="00FD2193">
        <w:rPr>
          <w:rFonts w:ascii="Garamond" w:hAnsi="Garamond" w:cs="Times New Roman"/>
          <w:iCs/>
          <w:color w:val="000000"/>
          <w:sz w:val="24"/>
          <w:szCs w:val="24"/>
          <w:lang w:val="sq-AL"/>
        </w:rPr>
        <w:t xml:space="preserve"> në veprimtarinë e prodhimit të energjisë elektrike</w:t>
      </w:r>
      <w:r w:rsidR="00FD2193">
        <w:rPr>
          <w:rFonts w:ascii="Garamond" w:hAnsi="Garamond" w:cs="Times New Roman"/>
          <w:iCs/>
          <w:color w:val="000000"/>
          <w:sz w:val="24"/>
          <w:szCs w:val="24"/>
          <w:lang w:val="sq-AL"/>
        </w:rPr>
        <w:t>,</w:t>
      </w:r>
      <w:r w:rsidRPr="00FD2193">
        <w:rPr>
          <w:rFonts w:ascii="Garamond" w:hAnsi="Garamond" w:cs="Times New Roman"/>
          <w:iCs/>
          <w:color w:val="000000"/>
          <w:sz w:val="24"/>
          <w:szCs w:val="24"/>
          <w:lang w:val="sq-AL"/>
        </w:rPr>
        <w:t xml:space="preserve"> nga centrali fotovoltaik 2 </w:t>
      </w:r>
      <w:r w:rsidR="00FD2193">
        <w:rPr>
          <w:rFonts w:ascii="Garamond" w:hAnsi="Garamond" w:cs="Times New Roman"/>
          <w:iCs/>
          <w:color w:val="000000"/>
          <w:sz w:val="24"/>
          <w:szCs w:val="24"/>
          <w:lang w:val="sq-AL"/>
        </w:rPr>
        <w:t>mw</w:t>
      </w:r>
      <w:r w:rsidRPr="00FD2193">
        <w:rPr>
          <w:rFonts w:ascii="Garamond" w:hAnsi="Garamond" w:cs="Times New Roman"/>
          <w:color w:val="000000"/>
          <w:sz w:val="24"/>
          <w:szCs w:val="24"/>
          <w:lang w:val="sq-AL"/>
        </w:rPr>
        <w:t>”,</w:t>
      </w:r>
    </w:p>
    <w:p w14:paraId="41786F55" w14:textId="6E9BDD43" w:rsidR="000600B2" w:rsidRPr="00FD2193" w:rsidRDefault="00FD2193" w:rsidP="000600B2">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k</w:t>
      </w:r>
      <w:r w:rsidR="000600B2" w:rsidRPr="00FD2193">
        <w:rPr>
          <w:rFonts w:ascii="Garamond" w:hAnsi="Garamond" w:cs="Times New Roman"/>
          <w:bCs/>
          <w:color w:val="000000"/>
          <w:sz w:val="24"/>
          <w:szCs w:val="24"/>
          <w:lang w:val="sq-AL"/>
        </w:rPr>
        <w:t xml:space="preserve">onstatoi se: </w:t>
      </w:r>
    </w:p>
    <w:p w14:paraId="644AF1B8" w14:textId="5DE6673F"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Shoqëria “</w:t>
      </w:r>
      <w:r w:rsidR="00FD2193" w:rsidRPr="00FD2193">
        <w:rPr>
          <w:rFonts w:ascii="Garamond" w:hAnsi="Garamond" w:cs="Times New Roman"/>
          <w:color w:val="000000"/>
          <w:sz w:val="24"/>
          <w:szCs w:val="24"/>
          <w:lang w:val="sq-AL"/>
        </w:rPr>
        <w:t>Sun Beat System</w:t>
      </w:r>
      <w:r w:rsidRPr="00FD2193">
        <w:rPr>
          <w:rFonts w:ascii="Garamond" w:hAnsi="Garamond" w:cs="Times New Roman"/>
          <w:color w:val="000000"/>
          <w:sz w:val="24"/>
          <w:szCs w:val="24"/>
          <w:lang w:val="sq-AL"/>
        </w:rPr>
        <w:t>” sh.p.k., me shkresën e protokolluar</w:t>
      </w:r>
      <w:r w:rsidR="00FD2193">
        <w:rPr>
          <w:rFonts w:ascii="Garamond" w:hAnsi="Garamond" w:cs="Times New Roman"/>
          <w:color w:val="000000"/>
          <w:sz w:val="24"/>
          <w:szCs w:val="24"/>
          <w:lang w:val="sq-AL"/>
        </w:rPr>
        <w:t xml:space="preserve"> në ERE me nr. 451 prot., datë 4.</w:t>
      </w:r>
      <w:r w:rsidRPr="00FD2193">
        <w:rPr>
          <w:rFonts w:ascii="Garamond" w:hAnsi="Garamond" w:cs="Times New Roman"/>
          <w:color w:val="000000"/>
          <w:sz w:val="24"/>
          <w:szCs w:val="24"/>
          <w:lang w:val="sq-AL"/>
        </w:rPr>
        <w:t xml:space="preserve">4.2022, ka paraqitur kërkesën për licencim në veprimtarinë e prodhimit të energjisë elektrike, nga </w:t>
      </w:r>
      <w:r w:rsidR="00FD2193" w:rsidRPr="00FD2193">
        <w:rPr>
          <w:rFonts w:ascii="Garamond" w:hAnsi="Garamond" w:cs="Times New Roman"/>
          <w:color w:val="000000"/>
          <w:sz w:val="24"/>
          <w:szCs w:val="24"/>
          <w:lang w:val="sq-AL"/>
        </w:rPr>
        <w:t>centrali fotovoltaik</w:t>
      </w:r>
      <w:r w:rsidRPr="00FD2193">
        <w:rPr>
          <w:rFonts w:ascii="Garamond" w:hAnsi="Garamond" w:cs="Times New Roman"/>
          <w:color w:val="000000"/>
          <w:sz w:val="24"/>
          <w:szCs w:val="24"/>
          <w:lang w:val="sq-AL"/>
        </w:rPr>
        <w:t>, me kapacitet të instaluar 2000 k</w:t>
      </w:r>
      <w:r w:rsidR="00FD2193">
        <w:rPr>
          <w:rFonts w:ascii="Garamond" w:hAnsi="Garamond" w:cs="Times New Roman"/>
          <w:color w:val="000000"/>
          <w:sz w:val="24"/>
          <w:szCs w:val="24"/>
          <w:lang w:val="sq-AL"/>
        </w:rPr>
        <w:t>w</w:t>
      </w:r>
      <w:r w:rsidRPr="00FD2193">
        <w:rPr>
          <w:rFonts w:ascii="Garamond" w:hAnsi="Garamond" w:cs="Times New Roman"/>
          <w:color w:val="000000"/>
          <w:sz w:val="24"/>
          <w:szCs w:val="24"/>
          <w:lang w:val="sq-AL"/>
        </w:rPr>
        <w:t>.</w:t>
      </w:r>
    </w:p>
    <w:p w14:paraId="5BEA3180" w14:textId="60B7A788"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 xml:space="preserve">Shoqëria ka kryer pagesën e aplikimit për t’u pajisur me licencë nga ERE, në zbatim të </w:t>
      </w:r>
      <w:r w:rsidR="00FD2193">
        <w:rPr>
          <w:rFonts w:ascii="Garamond" w:hAnsi="Garamond" w:cs="Times New Roman"/>
          <w:color w:val="000000"/>
          <w:sz w:val="24"/>
          <w:szCs w:val="24"/>
          <w:lang w:val="sq-AL"/>
        </w:rPr>
        <w:t>a</w:t>
      </w:r>
      <w:r w:rsidRPr="00FD2193">
        <w:rPr>
          <w:rFonts w:ascii="Garamond" w:hAnsi="Garamond" w:cs="Times New Roman"/>
          <w:color w:val="000000"/>
          <w:sz w:val="24"/>
          <w:szCs w:val="24"/>
          <w:lang w:val="sq-AL"/>
        </w:rPr>
        <w:t xml:space="preserve">neksit A, të </w:t>
      </w:r>
      <w:r w:rsidRPr="00FD2193">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 xml:space="preserve">të </w:t>
      </w:r>
      <w:r w:rsidRPr="00FD2193">
        <w:rPr>
          <w:rFonts w:ascii="Garamond" w:hAnsi="Garamond" w:cs="Times New Roman"/>
          <w:color w:val="000000"/>
          <w:sz w:val="24"/>
          <w:szCs w:val="24"/>
          <w:lang w:val="sq-AL"/>
        </w:rPr>
        <w:t>ndryshuar.</w:t>
      </w:r>
    </w:p>
    <w:p w14:paraId="5B3E8B22" w14:textId="61EC1C81"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Në zbatim të përcaktimeve të “</w:t>
      </w:r>
      <w:r w:rsidRPr="00FD2193">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të</w:t>
      </w:r>
      <w:r w:rsidRPr="00FD2193">
        <w:rPr>
          <w:rFonts w:ascii="Garamond" w:hAnsi="Garamond" w:cs="Times New Roman"/>
          <w:color w:val="000000"/>
          <w:sz w:val="24"/>
          <w:szCs w:val="24"/>
          <w:lang w:val="sq-AL"/>
        </w:rPr>
        <w:t xml:space="preserve"> ndryshuar, aplikanti duhet të depozitojë në ERE: </w:t>
      </w:r>
      <w:r w:rsidR="00FD2193">
        <w:rPr>
          <w:rFonts w:ascii="Garamond" w:hAnsi="Garamond" w:cs="Times New Roman"/>
          <w:color w:val="000000"/>
          <w:sz w:val="24"/>
          <w:szCs w:val="24"/>
          <w:lang w:val="sq-AL"/>
        </w:rPr>
        <w:t>f</w:t>
      </w:r>
      <w:r w:rsidRPr="00FD2193">
        <w:rPr>
          <w:rFonts w:ascii="Garamond" w:hAnsi="Garamond" w:cs="Times New Roman"/>
          <w:color w:val="000000"/>
          <w:sz w:val="24"/>
          <w:szCs w:val="24"/>
          <w:lang w:val="sq-AL"/>
        </w:rPr>
        <w:t xml:space="preserve">ormatin dhe dokumentacionin për aplikim; </w:t>
      </w:r>
      <w:r w:rsidR="00FD2193">
        <w:rPr>
          <w:rFonts w:ascii="Garamond" w:hAnsi="Garamond" w:cs="Times New Roman"/>
          <w:color w:val="000000"/>
          <w:sz w:val="24"/>
          <w:szCs w:val="24"/>
          <w:lang w:val="sq-AL"/>
        </w:rPr>
        <w:t>d</w:t>
      </w:r>
      <w:r w:rsidRPr="00FD2193">
        <w:rPr>
          <w:rFonts w:ascii="Garamond" w:hAnsi="Garamond" w:cs="Times New Roman"/>
          <w:color w:val="000000"/>
          <w:sz w:val="24"/>
          <w:szCs w:val="24"/>
          <w:lang w:val="sq-AL"/>
        </w:rPr>
        <w:t>okumentacionin juridik, administrativ dhe pronësor;</w:t>
      </w:r>
      <w:r w:rsidRPr="00FD2193">
        <w:rPr>
          <w:rFonts w:ascii="Garamond" w:hAnsi="Garamond" w:cs="Times New Roman"/>
          <w:bCs/>
          <w:color w:val="000000"/>
          <w:sz w:val="24"/>
          <w:szCs w:val="24"/>
          <w:lang w:val="sq-AL"/>
        </w:rPr>
        <w:t xml:space="preserve"> </w:t>
      </w:r>
      <w:r w:rsidR="00FD2193">
        <w:rPr>
          <w:rFonts w:ascii="Garamond" w:hAnsi="Garamond" w:cs="Times New Roman"/>
          <w:color w:val="000000"/>
          <w:sz w:val="24"/>
          <w:szCs w:val="24"/>
          <w:lang w:val="sq-AL"/>
        </w:rPr>
        <w:t>d</w:t>
      </w:r>
      <w:r w:rsidRPr="00FD2193">
        <w:rPr>
          <w:rFonts w:ascii="Garamond" w:hAnsi="Garamond" w:cs="Times New Roman"/>
          <w:color w:val="000000"/>
          <w:sz w:val="24"/>
          <w:szCs w:val="24"/>
          <w:lang w:val="sq-AL"/>
        </w:rPr>
        <w:t xml:space="preserve">okumentacionin financiar dhe fiskal dhe </w:t>
      </w:r>
      <w:r w:rsidR="00FD2193">
        <w:rPr>
          <w:rFonts w:ascii="Garamond" w:hAnsi="Garamond" w:cs="Times New Roman"/>
          <w:color w:val="000000"/>
          <w:sz w:val="24"/>
          <w:szCs w:val="24"/>
          <w:lang w:val="sq-AL"/>
        </w:rPr>
        <w:t>d</w:t>
      </w:r>
      <w:r w:rsidRPr="00FD2193">
        <w:rPr>
          <w:rFonts w:ascii="Garamond" w:hAnsi="Garamond" w:cs="Times New Roman"/>
          <w:color w:val="000000"/>
          <w:sz w:val="24"/>
          <w:szCs w:val="24"/>
          <w:lang w:val="sq-AL"/>
        </w:rPr>
        <w:t>okumentacionin teknik për veprimtarinë e prodhimit të energjisë elektrike dhe lejet nga institucionet respektive. Sa rezulton nga ky aplikim shoqëria ka përcjellë dokumentacionin si vijon:</w:t>
      </w:r>
    </w:p>
    <w:p w14:paraId="21366B5A" w14:textId="15E27346" w:rsidR="000600B2" w:rsidRPr="00FD2193" w:rsidRDefault="000600B2" w:rsidP="000600B2">
      <w:pPr>
        <w:tabs>
          <w:tab w:val="left" w:pos="180"/>
        </w:tabs>
        <w:autoSpaceDE w:val="0"/>
        <w:autoSpaceDN w:val="0"/>
        <w:adjustRightInd w:val="0"/>
        <w:spacing w:after="0" w:line="240" w:lineRule="auto"/>
        <w:ind w:firstLine="284"/>
        <w:rPr>
          <w:rFonts w:ascii="Garamond" w:hAnsi="Garamond" w:cs="Times New Roman"/>
          <w:bCs/>
          <w:color w:val="000000"/>
          <w:sz w:val="24"/>
          <w:szCs w:val="24"/>
          <w:lang w:val="sq-AL"/>
        </w:rPr>
      </w:pPr>
      <w:r w:rsidRPr="00FD2193">
        <w:rPr>
          <w:rFonts w:ascii="Garamond" w:hAnsi="Garamond" w:cs="Times New Roman"/>
          <w:color w:val="000000"/>
          <w:sz w:val="24"/>
          <w:szCs w:val="24"/>
          <w:lang w:val="sq-AL"/>
        </w:rPr>
        <w:t>- Formati</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d</w:t>
      </w:r>
      <w:r w:rsidR="00FD2193">
        <w:rPr>
          <w:rFonts w:ascii="Garamond" w:hAnsi="Garamond" w:cs="Times New Roman"/>
          <w:color w:val="000000"/>
          <w:sz w:val="24"/>
          <w:szCs w:val="24"/>
          <w:lang w:val="sq-AL"/>
        </w:rPr>
        <w:t>he dokumentacionin për aplikim, n</w:t>
      </w:r>
      <w:r w:rsidRPr="00FD2193">
        <w:rPr>
          <w:rFonts w:ascii="Garamond" w:hAnsi="Garamond" w:cs="Times New Roman"/>
          <w:color w:val="000000"/>
          <w:sz w:val="24"/>
          <w:szCs w:val="24"/>
          <w:lang w:val="sq-AL"/>
        </w:rPr>
        <w:t xml:space="preserve">eni 9, pika 1, </w:t>
      </w:r>
      <w:r w:rsidR="00FD2193" w:rsidRPr="00FD2193">
        <w:rPr>
          <w:rFonts w:ascii="Garamond" w:hAnsi="Garamond" w:cs="Times New Roman"/>
          <w:color w:val="000000"/>
          <w:sz w:val="24"/>
          <w:szCs w:val="24"/>
          <w:lang w:val="sq-AL"/>
        </w:rPr>
        <w:t>germat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“a”, “b”, “c”</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w:t>
      </w:r>
      <w:r w:rsidR="00FD2193">
        <w:rPr>
          <w:rFonts w:ascii="Garamond" w:hAnsi="Garamond" w:cs="Times New Roman"/>
          <w:bCs/>
          <w:color w:val="000000"/>
          <w:sz w:val="24"/>
          <w:szCs w:val="24"/>
          <w:lang w:val="sq-AL"/>
        </w:rPr>
        <w:t>;</w:t>
      </w:r>
    </w:p>
    <w:p w14:paraId="3FC12BF2" w14:textId="2B6CEF84" w:rsidR="000600B2" w:rsidRPr="00FD2193" w:rsidRDefault="000600B2" w:rsidP="000600B2">
      <w:pPr>
        <w:tabs>
          <w:tab w:val="left" w:pos="180"/>
        </w:tabs>
        <w:autoSpaceDE w:val="0"/>
        <w:autoSpaceDN w:val="0"/>
        <w:adjustRightInd w:val="0"/>
        <w:spacing w:after="0" w:line="240" w:lineRule="auto"/>
        <w:ind w:firstLine="284"/>
        <w:rPr>
          <w:rFonts w:ascii="Garamond" w:hAnsi="Garamond" w:cs="Times New Roman"/>
          <w:bCs/>
          <w:color w:val="000000"/>
          <w:sz w:val="24"/>
          <w:szCs w:val="24"/>
          <w:lang w:val="sq-AL"/>
        </w:rPr>
      </w:pPr>
      <w:r w:rsidRPr="00FD2193">
        <w:rPr>
          <w:rFonts w:ascii="Garamond" w:hAnsi="Garamond" w:cs="Times New Roman"/>
          <w:color w:val="000000"/>
          <w:sz w:val="24"/>
          <w:szCs w:val="24"/>
          <w:lang w:val="sq-AL"/>
        </w:rPr>
        <w:t>- Dokumentacioni</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jurid</w:t>
      </w:r>
      <w:r w:rsidR="00FD2193">
        <w:rPr>
          <w:rFonts w:ascii="Garamond" w:hAnsi="Garamond" w:cs="Times New Roman"/>
          <w:color w:val="000000"/>
          <w:sz w:val="24"/>
          <w:szCs w:val="24"/>
          <w:lang w:val="sq-AL"/>
        </w:rPr>
        <w:t>ik, administrativ dhe pronësor, n</w:t>
      </w:r>
      <w:r w:rsidRPr="00FD2193">
        <w:rPr>
          <w:rFonts w:ascii="Garamond" w:hAnsi="Garamond" w:cs="Times New Roman"/>
          <w:color w:val="000000"/>
          <w:sz w:val="24"/>
          <w:szCs w:val="24"/>
          <w:lang w:val="sq-AL"/>
        </w:rPr>
        <w:t xml:space="preserve">eni 9, pika 2, </w:t>
      </w:r>
      <w:r w:rsidR="00FD2193" w:rsidRPr="00FD2193">
        <w:rPr>
          <w:rFonts w:ascii="Garamond" w:hAnsi="Garamond" w:cs="Times New Roman"/>
          <w:color w:val="000000"/>
          <w:sz w:val="24"/>
          <w:szCs w:val="24"/>
          <w:lang w:val="sq-AL"/>
        </w:rPr>
        <w:t>germat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“a”, “b”, “e”, “g”</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w:t>
      </w:r>
      <w:r w:rsidR="00FD2193">
        <w:rPr>
          <w:rFonts w:ascii="Garamond" w:hAnsi="Garamond" w:cs="Times New Roman"/>
          <w:bCs/>
          <w:color w:val="000000"/>
          <w:sz w:val="24"/>
          <w:szCs w:val="24"/>
          <w:lang w:val="sq-AL"/>
        </w:rPr>
        <w:t>;</w:t>
      </w:r>
    </w:p>
    <w:p w14:paraId="70BFAAFE" w14:textId="0D2D5F71" w:rsidR="000600B2" w:rsidRPr="00FD2193" w:rsidRDefault="000600B2" w:rsidP="000600B2">
      <w:pPr>
        <w:tabs>
          <w:tab w:val="left" w:pos="180"/>
        </w:tabs>
        <w:autoSpaceDE w:val="0"/>
        <w:autoSpaceDN w:val="0"/>
        <w:adjustRightInd w:val="0"/>
        <w:spacing w:after="0" w:line="240" w:lineRule="auto"/>
        <w:ind w:firstLine="284"/>
        <w:rPr>
          <w:rFonts w:ascii="Garamond" w:hAnsi="Garamond" w:cs="Times New Roman"/>
          <w:color w:val="000000"/>
          <w:sz w:val="24"/>
          <w:szCs w:val="24"/>
          <w:lang w:val="sq-AL"/>
        </w:rPr>
      </w:pPr>
      <w:r w:rsidRPr="00FD2193">
        <w:rPr>
          <w:rFonts w:ascii="Garamond" w:hAnsi="Garamond" w:cs="Times New Roman"/>
          <w:color w:val="000000"/>
          <w:sz w:val="24"/>
          <w:szCs w:val="24"/>
          <w:lang w:val="sq-AL"/>
        </w:rPr>
        <w:t>- Dokumentacioni</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financiar dhe fiskal</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eni 9, pika 3, </w:t>
      </w:r>
      <w:r w:rsidR="00FD2193" w:rsidRPr="00FD2193">
        <w:rPr>
          <w:rFonts w:ascii="Garamond" w:hAnsi="Garamond" w:cs="Times New Roman"/>
          <w:color w:val="000000"/>
          <w:sz w:val="24"/>
          <w:szCs w:val="24"/>
          <w:lang w:val="sq-AL"/>
        </w:rPr>
        <w:t>germat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“a”, “b”, “d”</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w:t>
      </w:r>
      <w:r w:rsidR="00FD2193">
        <w:rPr>
          <w:rFonts w:ascii="Garamond" w:hAnsi="Garamond" w:cs="Times New Roman"/>
          <w:bCs/>
          <w:color w:val="000000"/>
          <w:sz w:val="24"/>
          <w:szCs w:val="24"/>
          <w:lang w:val="sq-AL"/>
        </w:rPr>
        <w:t>;</w:t>
      </w:r>
    </w:p>
    <w:p w14:paraId="040FC870" w14:textId="20B32647" w:rsidR="000600B2" w:rsidRPr="00FD2193" w:rsidRDefault="000600B2" w:rsidP="000600B2">
      <w:pPr>
        <w:tabs>
          <w:tab w:val="left" w:pos="180"/>
        </w:tabs>
        <w:autoSpaceDE w:val="0"/>
        <w:autoSpaceDN w:val="0"/>
        <w:adjustRightInd w:val="0"/>
        <w:spacing w:after="0" w:line="240" w:lineRule="auto"/>
        <w:ind w:firstLine="284"/>
        <w:rPr>
          <w:rFonts w:ascii="Garamond" w:hAnsi="Garamond" w:cs="Times New Roman"/>
          <w:color w:val="000000"/>
          <w:sz w:val="24"/>
          <w:szCs w:val="24"/>
          <w:lang w:val="sq-AL"/>
        </w:rPr>
      </w:pP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Dokumentacionin teknik për HEC,</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eni 9, pika 4.4.3, </w:t>
      </w:r>
      <w:r w:rsidR="00FD2193" w:rsidRPr="00FD2193">
        <w:rPr>
          <w:rFonts w:ascii="Garamond" w:hAnsi="Garamond" w:cs="Times New Roman"/>
          <w:color w:val="000000"/>
          <w:sz w:val="24"/>
          <w:szCs w:val="24"/>
          <w:lang w:val="sq-AL"/>
        </w:rPr>
        <w:t>germat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“a”, “b”, “c”, “d” dhe pika 4.4.4, </w:t>
      </w:r>
      <w:r w:rsidR="00FD2193" w:rsidRPr="00FD2193">
        <w:rPr>
          <w:rFonts w:ascii="Garamond" w:hAnsi="Garamond" w:cs="Times New Roman"/>
          <w:color w:val="000000"/>
          <w:sz w:val="24"/>
          <w:szCs w:val="24"/>
          <w:lang w:val="sq-AL"/>
        </w:rPr>
        <w:t>germat</w:t>
      </w:r>
      <w:r w:rsidR="00FD2193">
        <w:rPr>
          <w:rFonts w:ascii="Garamond" w:hAnsi="Garamond" w:cs="Times New Roman"/>
          <w:color w:val="000000"/>
          <w:sz w:val="24"/>
          <w:szCs w:val="24"/>
          <w:lang w:val="sq-AL"/>
        </w:rPr>
        <w:t>: “a”, “</w:t>
      </w:r>
      <w:r w:rsidRPr="00FD2193">
        <w:rPr>
          <w:rFonts w:ascii="Garamond" w:hAnsi="Garamond" w:cs="Times New Roman"/>
          <w:color w:val="000000"/>
          <w:sz w:val="24"/>
          <w:szCs w:val="24"/>
          <w:lang w:val="sq-AL"/>
        </w:rPr>
        <w:t>b”, “c”, “d”</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w:t>
      </w:r>
      <w:r w:rsidR="00FD2193">
        <w:rPr>
          <w:rFonts w:ascii="Garamond" w:hAnsi="Garamond" w:cs="Times New Roman"/>
          <w:color w:val="000000"/>
          <w:sz w:val="24"/>
          <w:szCs w:val="24"/>
          <w:lang w:val="sq-AL"/>
        </w:rPr>
        <w:t>;</w:t>
      </w:r>
    </w:p>
    <w:p w14:paraId="6C893565" w14:textId="13D03C6D" w:rsidR="000600B2" w:rsidRPr="00FD2193" w:rsidRDefault="000600B2" w:rsidP="000600B2">
      <w:pPr>
        <w:tabs>
          <w:tab w:val="left" w:pos="180"/>
        </w:tabs>
        <w:autoSpaceDE w:val="0"/>
        <w:autoSpaceDN w:val="0"/>
        <w:adjustRightInd w:val="0"/>
        <w:spacing w:after="0" w:line="240" w:lineRule="auto"/>
        <w:ind w:firstLine="284"/>
        <w:rPr>
          <w:rFonts w:ascii="Garamond" w:hAnsi="Garamond" w:cs="Times New Roman"/>
          <w:color w:val="000000"/>
          <w:sz w:val="24"/>
          <w:szCs w:val="24"/>
          <w:lang w:val="sq-AL"/>
        </w:rPr>
      </w:pPr>
      <w:r w:rsidRPr="00FD2193">
        <w:rPr>
          <w:rFonts w:ascii="Garamond" w:hAnsi="Garamond" w:cs="Times New Roman"/>
          <w:color w:val="000000"/>
          <w:sz w:val="24"/>
          <w:szCs w:val="24"/>
          <w:lang w:val="sq-AL"/>
        </w:rPr>
        <w:t>- Leje</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nga institucione të tjera</w:t>
      </w:r>
      <w:r w:rsidR="00FD2193">
        <w:rPr>
          <w:rFonts w:ascii="Garamond" w:hAnsi="Garamond" w:cs="Times New Roman"/>
          <w:color w:val="000000"/>
          <w:sz w:val="24"/>
          <w:szCs w:val="24"/>
          <w:lang w:val="sq-AL"/>
        </w:rPr>
        <w:t>, n</w:t>
      </w:r>
      <w:r w:rsidRPr="00FD2193">
        <w:rPr>
          <w:rFonts w:ascii="Garamond" w:hAnsi="Garamond" w:cs="Times New Roman"/>
          <w:color w:val="000000"/>
          <w:sz w:val="24"/>
          <w:szCs w:val="24"/>
          <w:lang w:val="sq-AL"/>
        </w:rPr>
        <w:t xml:space="preserve">eni 9, pika 4.4.5, </w:t>
      </w:r>
      <w:r w:rsidR="00FD2193" w:rsidRPr="00FD2193">
        <w:rPr>
          <w:rFonts w:ascii="Garamond" w:hAnsi="Garamond" w:cs="Times New Roman"/>
          <w:color w:val="000000"/>
          <w:sz w:val="24"/>
          <w:szCs w:val="24"/>
          <w:lang w:val="sq-AL"/>
        </w:rPr>
        <w:t>germat</w:t>
      </w:r>
      <w:r w:rsidRPr="00FD2193">
        <w:rPr>
          <w:rFonts w:ascii="Garamond" w:hAnsi="Garamond" w:cs="Times New Roman"/>
          <w:color w:val="000000"/>
          <w:sz w:val="24"/>
          <w:szCs w:val="24"/>
          <w:lang w:val="sq-AL"/>
        </w:rPr>
        <w:t xml:space="preserve"> “a” dhe “b”</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w:t>
      </w:r>
      <w:r w:rsidR="00FD2193">
        <w:rPr>
          <w:rFonts w:ascii="Garamond" w:hAnsi="Garamond" w:cs="Times New Roman"/>
          <w:bCs/>
          <w:color w:val="000000"/>
          <w:sz w:val="24"/>
          <w:szCs w:val="24"/>
          <w:lang w:val="sq-AL"/>
        </w:rPr>
        <w:t>;</w:t>
      </w:r>
    </w:p>
    <w:p w14:paraId="2DCE16B4" w14:textId="2FE022F4"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Në lidhje me dokumentacionin e munguar që ka të bëjë me:</w:t>
      </w:r>
    </w:p>
    <w:p w14:paraId="5649CF0E" w14:textId="13F3DEBD"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Dokumentacioni</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juridik, administrativ dhe pronësor, </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eni 9, pika 2:</w:t>
      </w:r>
    </w:p>
    <w:p w14:paraId="689939DB" w14:textId="3707AB9A"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FD2193">
        <w:rPr>
          <w:rFonts w:ascii="Garamond" w:hAnsi="Garamond" w:cs="Symbol"/>
          <w:color w:val="000000"/>
          <w:sz w:val="24"/>
          <w:szCs w:val="24"/>
          <w:lang w:val="sq-AL"/>
        </w:rPr>
        <w:t xml:space="preserve">- </w:t>
      </w:r>
      <w:r w:rsidR="00FD2193" w:rsidRPr="00FD2193">
        <w:rPr>
          <w:rFonts w:ascii="Garamond" w:hAnsi="Garamond" w:cs="Times New Roman"/>
          <w:bCs/>
          <w:color w:val="000000"/>
          <w:sz w:val="24"/>
          <w:szCs w:val="24"/>
          <w:lang w:val="sq-AL"/>
        </w:rPr>
        <w:t>germa</w:t>
      </w:r>
      <w:r w:rsidRPr="00FD2193">
        <w:rPr>
          <w:rFonts w:ascii="Garamond" w:hAnsi="Garamond" w:cs="Times New Roman"/>
          <w:bCs/>
          <w:color w:val="000000"/>
          <w:sz w:val="24"/>
          <w:szCs w:val="24"/>
          <w:lang w:val="sq-AL"/>
        </w:rPr>
        <w:t xml:space="preserve"> “c”</w:t>
      </w:r>
      <w:r w:rsidR="00FD2193">
        <w:rPr>
          <w:rFonts w:ascii="Garamond" w:hAnsi="Garamond" w:cs="Times New Roman"/>
          <w:bCs/>
          <w:color w:val="000000"/>
          <w:sz w:val="24"/>
          <w:szCs w:val="24"/>
          <w:lang w:val="sq-AL"/>
        </w:rPr>
        <w:t xml:space="preserve"> </w:t>
      </w:r>
      <w:r w:rsidRPr="00FD2193">
        <w:rPr>
          <w:rFonts w:ascii="Garamond" w:hAnsi="Garamond" w:cs="Times New Roman"/>
          <w:color w:val="000000"/>
          <w:sz w:val="24"/>
          <w:szCs w:val="24"/>
          <w:lang w:val="sq-AL"/>
        </w:rPr>
        <w:t>(vërtetimi për regjistrim dhe ekstrakt historik nga Qendra Kombëtare e Biznesit, QKB</w:t>
      </w:r>
      <w:r w:rsidR="00FD2193">
        <w:rPr>
          <w:rFonts w:ascii="Garamond" w:hAnsi="Garamond" w:cs="Times New Roman"/>
          <w:color w:val="000000"/>
          <w:sz w:val="24"/>
          <w:szCs w:val="24"/>
          <w:lang w:val="sq-AL"/>
        </w:rPr>
        <w:t>-ja</w:t>
      </w:r>
      <w:r w:rsidRPr="00FD2193">
        <w:rPr>
          <w:rFonts w:ascii="Garamond" w:hAnsi="Garamond" w:cs="Times New Roman"/>
          <w:color w:val="000000"/>
          <w:sz w:val="24"/>
          <w:szCs w:val="24"/>
          <w:lang w:val="sq-AL"/>
        </w:rPr>
        <w:t xml:space="preserve">). </w:t>
      </w:r>
      <w:r w:rsidRPr="00FD2193">
        <w:rPr>
          <w:rFonts w:ascii="Garamond" w:hAnsi="Garamond" w:cs="Times New Roman"/>
          <w:bCs/>
          <w:color w:val="000000"/>
          <w:sz w:val="24"/>
          <w:szCs w:val="24"/>
          <w:lang w:val="sq-AL"/>
        </w:rPr>
        <w:t xml:space="preserve">Shoqëria duhet të depozitojë në ERE edhe </w:t>
      </w:r>
      <w:r w:rsidR="00FD2193" w:rsidRPr="00FD2193">
        <w:rPr>
          <w:rFonts w:ascii="Garamond" w:hAnsi="Garamond" w:cs="Times New Roman"/>
          <w:bCs/>
          <w:color w:val="000000"/>
          <w:sz w:val="24"/>
          <w:szCs w:val="24"/>
          <w:lang w:val="sq-AL"/>
        </w:rPr>
        <w:t xml:space="preserve">certifikatën e regjistrimit </w:t>
      </w:r>
      <w:r w:rsidRPr="00FD2193">
        <w:rPr>
          <w:rFonts w:ascii="Garamond" w:hAnsi="Garamond" w:cs="Times New Roman"/>
          <w:bCs/>
          <w:color w:val="000000"/>
          <w:sz w:val="24"/>
          <w:szCs w:val="24"/>
          <w:lang w:val="sq-AL"/>
        </w:rPr>
        <w:t>pranë QKB</w:t>
      </w:r>
      <w:r w:rsidR="00FD2193">
        <w:rPr>
          <w:rFonts w:ascii="Garamond" w:hAnsi="Garamond" w:cs="Times New Roman"/>
          <w:bCs/>
          <w:color w:val="000000"/>
          <w:sz w:val="24"/>
          <w:szCs w:val="24"/>
          <w:lang w:val="sq-AL"/>
        </w:rPr>
        <w:t>-së,</w:t>
      </w:r>
      <w:r w:rsidRPr="00FD2193">
        <w:rPr>
          <w:rFonts w:ascii="Garamond" w:hAnsi="Garamond" w:cs="Times New Roman"/>
          <w:bCs/>
          <w:color w:val="000000"/>
          <w:sz w:val="24"/>
          <w:szCs w:val="24"/>
          <w:lang w:val="sq-AL"/>
        </w:rPr>
        <w:t xml:space="preserve"> si dhe </w:t>
      </w:r>
      <w:r w:rsidR="00FD2193" w:rsidRPr="00FD2193">
        <w:rPr>
          <w:rFonts w:ascii="Garamond" w:hAnsi="Garamond" w:cs="Times New Roman"/>
          <w:bCs/>
          <w:color w:val="000000"/>
          <w:sz w:val="24"/>
          <w:szCs w:val="24"/>
          <w:lang w:val="sq-AL"/>
        </w:rPr>
        <w:t xml:space="preserve">ekstraktin historik </w:t>
      </w:r>
      <w:r w:rsidRPr="00FD2193">
        <w:rPr>
          <w:rFonts w:ascii="Garamond" w:hAnsi="Garamond" w:cs="Times New Roman"/>
          <w:bCs/>
          <w:color w:val="000000"/>
          <w:sz w:val="24"/>
          <w:szCs w:val="24"/>
          <w:lang w:val="sq-AL"/>
        </w:rPr>
        <w:t>të QKB-së</w:t>
      </w:r>
      <w:r w:rsidR="00FD219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të lëshuar jo më vonë se një muaj </w:t>
      </w:r>
      <w:r w:rsidR="00FD2193">
        <w:rPr>
          <w:rFonts w:ascii="Garamond" w:hAnsi="Garamond" w:cs="Times New Roman"/>
          <w:bCs/>
          <w:color w:val="000000"/>
          <w:sz w:val="24"/>
          <w:szCs w:val="24"/>
          <w:lang w:val="sq-AL"/>
        </w:rPr>
        <w:t>përpara paraqitjes së aplikimit;</w:t>
      </w:r>
    </w:p>
    <w:p w14:paraId="594D645E" w14:textId="4311E180"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Symbol"/>
          <w:color w:val="000000"/>
          <w:sz w:val="24"/>
          <w:szCs w:val="24"/>
          <w:lang w:val="sq-AL"/>
        </w:rPr>
        <w:t xml:space="preserve">- </w:t>
      </w:r>
      <w:r w:rsidR="00FD2193" w:rsidRPr="00FD2193">
        <w:rPr>
          <w:rFonts w:ascii="Garamond" w:hAnsi="Garamond" w:cs="Times New Roman"/>
          <w:bCs/>
          <w:color w:val="000000"/>
          <w:sz w:val="24"/>
          <w:szCs w:val="24"/>
          <w:lang w:val="sq-AL"/>
        </w:rPr>
        <w:t>germa</w:t>
      </w:r>
      <w:r w:rsidRPr="00FD2193">
        <w:rPr>
          <w:rFonts w:ascii="Garamond" w:hAnsi="Garamond" w:cs="Times New Roman"/>
          <w:bCs/>
          <w:color w:val="000000"/>
          <w:sz w:val="24"/>
          <w:szCs w:val="24"/>
          <w:lang w:val="sq-AL"/>
        </w:rPr>
        <w:t xml:space="preserve"> “d” </w:t>
      </w:r>
      <w:r w:rsidRPr="00FD2193">
        <w:rPr>
          <w:rFonts w:ascii="Garamond" w:hAnsi="Garamond" w:cs="Times New Roman"/>
          <w:color w:val="000000"/>
          <w:sz w:val="24"/>
          <w:szCs w:val="24"/>
          <w:lang w:val="sq-AL"/>
        </w:rPr>
        <w:t xml:space="preserve">(vërtetimi nga </w:t>
      </w:r>
      <w:r w:rsidR="00FD2193" w:rsidRPr="00FD2193">
        <w:rPr>
          <w:rFonts w:ascii="Garamond" w:hAnsi="Garamond" w:cs="Times New Roman"/>
          <w:color w:val="000000"/>
          <w:sz w:val="24"/>
          <w:szCs w:val="24"/>
          <w:lang w:val="sq-AL"/>
        </w:rPr>
        <w:t xml:space="preserve">prokuroria dhe gjykata </w:t>
      </w:r>
      <w:r w:rsidRPr="00FD2193">
        <w:rPr>
          <w:rFonts w:ascii="Garamond" w:hAnsi="Garamond" w:cs="Times New Roman"/>
          <w:color w:val="000000"/>
          <w:sz w:val="24"/>
          <w:szCs w:val="24"/>
          <w:lang w:val="sq-AL"/>
        </w:rPr>
        <w:t xml:space="preserve">për përfshirje ose jo në një proces penal të drejtuesve të shoqërisë). </w:t>
      </w:r>
      <w:r w:rsidRPr="00FD2193">
        <w:rPr>
          <w:rFonts w:ascii="Garamond" w:hAnsi="Garamond" w:cs="Times New Roman"/>
          <w:bCs/>
          <w:color w:val="000000"/>
          <w:sz w:val="24"/>
          <w:szCs w:val="24"/>
          <w:lang w:val="sq-AL"/>
        </w:rPr>
        <w:t xml:space="preserve">Shoqëria duhet të depozitoje në ERE vërtetimet e gjykatës dhe prokurorisë </w:t>
      </w:r>
      <w:r w:rsidR="00FD2193">
        <w:rPr>
          <w:rFonts w:ascii="Garamond" w:hAnsi="Garamond" w:cs="Times New Roman"/>
          <w:bCs/>
          <w:color w:val="000000"/>
          <w:sz w:val="24"/>
          <w:szCs w:val="24"/>
          <w:lang w:val="sq-AL"/>
        </w:rPr>
        <w:t>s</w:t>
      </w:r>
      <w:r w:rsidRPr="00FD2193">
        <w:rPr>
          <w:rFonts w:ascii="Garamond" w:hAnsi="Garamond" w:cs="Times New Roman"/>
          <w:bCs/>
          <w:color w:val="000000"/>
          <w:sz w:val="24"/>
          <w:szCs w:val="24"/>
          <w:lang w:val="sq-AL"/>
        </w:rPr>
        <w:t xml:space="preserve">ë </w:t>
      </w:r>
      <w:r w:rsidR="00FD2193">
        <w:rPr>
          <w:rFonts w:ascii="Garamond" w:hAnsi="Garamond" w:cs="Times New Roman"/>
          <w:bCs/>
          <w:color w:val="000000"/>
          <w:sz w:val="24"/>
          <w:szCs w:val="24"/>
          <w:lang w:val="sq-AL"/>
        </w:rPr>
        <w:t>q</w:t>
      </w:r>
      <w:r w:rsidRPr="00FD2193">
        <w:rPr>
          <w:rFonts w:ascii="Garamond" w:hAnsi="Garamond" w:cs="Times New Roman"/>
          <w:bCs/>
          <w:color w:val="000000"/>
          <w:sz w:val="24"/>
          <w:szCs w:val="24"/>
          <w:lang w:val="sq-AL"/>
        </w:rPr>
        <w:t>arkut Korçë, për administratorin dhe shoqërinë “</w:t>
      </w:r>
      <w:r w:rsidR="00FD2193" w:rsidRPr="00FD2193">
        <w:rPr>
          <w:rFonts w:ascii="Garamond" w:hAnsi="Garamond" w:cs="Times New Roman"/>
          <w:bCs/>
          <w:color w:val="000000"/>
          <w:sz w:val="24"/>
          <w:szCs w:val="24"/>
          <w:lang w:val="sq-AL"/>
        </w:rPr>
        <w:t>Sun Beat System</w:t>
      </w:r>
      <w:r w:rsidRPr="00FD2193">
        <w:rPr>
          <w:rFonts w:ascii="Garamond" w:hAnsi="Garamond" w:cs="Times New Roman"/>
          <w:bCs/>
          <w:color w:val="000000"/>
          <w:sz w:val="24"/>
          <w:szCs w:val="24"/>
          <w:lang w:val="sq-AL"/>
        </w:rPr>
        <w:t>” sh.p.k., duke qenë se kjo e fun</w:t>
      </w:r>
      <w:r w:rsidR="00FD2193">
        <w:rPr>
          <w:rFonts w:ascii="Garamond" w:hAnsi="Garamond" w:cs="Times New Roman"/>
          <w:bCs/>
          <w:color w:val="000000"/>
          <w:sz w:val="24"/>
          <w:szCs w:val="24"/>
          <w:lang w:val="sq-AL"/>
        </w:rPr>
        <w:t>dit ka seli vetëm në këtë qark;</w:t>
      </w:r>
    </w:p>
    <w:p w14:paraId="091053E0" w14:textId="511C8A17"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bCs/>
          <w:iCs/>
          <w:color w:val="000000"/>
          <w:sz w:val="24"/>
          <w:szCs w:val="24"/>
          <w:lang w:val="sq-AL"/>
        </w:rPr>
      </w:pPr>
      <w:r w:rsidRPr="00FD2193">
        <w:rPr>
          <w:rFonts w:ascii="Garamond" w:hAnsi="Garamond" w:cs="Symbol"/>
          <w:color w:val="000000"/>
          <w:sz w:val="24"/>
          <w:szCs w:val="24"/>
          <w:lang w:val="sq-AL"/>
        </w:rPr>
        <w:lastRenderedPageBreak/>
        <w:t xml:space="preserve">- </w:t>
      </w:r>
      <w:r w:rsidR="00FD2193" w:rsidRPr="00FD2193">
        <w:rPr>
          <w:rFonts w:ascii="Garamond" w:hAnsi="Garamond" w:cs="Times New Roman"/>
          <w:bCs/>
          <w:color w:val="000000"/>
          <w:sz w:val="24"/>
          <w:szCs w:val="24"/>
          <w:lang w:val="sq-AL"/>
        </w:rPr>
        <w:t>germa</w:t>
      </w:r>
      <w:r w:rsidRPr="00FD2193">
        <w:rPr>
          <w:rFonts w:ascii="Garamond" w:hAnsi="Garamond" w:cs="Times New Roman"/>
          <w:bCs/>
          <w:color w:val="000000"/>
          <w:sz w:val="24"/>
          <w:szCs w:val="24"/>
          <w:lang w:val="sq-AL"/>
        </w:rPr>
        <w:t xml:space="preserve"> “f”</w:t>
      </w:r>
      <w:r w:rsidRPr="00FD2193">
        <w:rPr>
          <w:rFonts w:ascii="Garamond" w:hAnsi="Garamond" w:cs="Times New Roman"/>
          <w:color w:val="000000"/>
          <w:sz w:val="24"/>
          <w:szCs w:val="24"/>
          <w:lang w:val="sq-AL"/>
        </w:rPr>
        <w:t xml:space="preserve"> (</w:t>
      </w:r>
      <w:r w:rsidR="00FD2193" w:rsidRPr="00FD2193">
        <w:rPr>
          <w:rFonts w:ascii="Garamond" w:hAnsi="Garamond" w:cs="Times New Roman"/>
          <w:color w:val="000000"/>
          <w:sz w:val="24"/>
          <w:szCs w:val="24"/>
          <w:lang w:val="sq-AL"/>
        </w:rPr>
        <w:t>marrëveshje k</w:t>
      </w:r>
      <w:r w:rsidRPr="00FD2193">
        <w:rPr>
          <w:rFonts w:ascii="Garamond" w:hAnsi="Garamond" w:cs="Times New Roman"/>
          <w:color w:val="000000"/>
          <w:sz w:val="24"/>
          <w:szCs w:val="24"/>
          <w:lang w:val="sq-AL"/>
        </w:rPr>
        <w:t>oncesioni apo çdo form</w:t>
      </w:r>
      <w:r w:rsidR="00FD2193">
        <w:rPr>
          <w:rFonts w:ascii="Garamond" w:hAnsi="Garamond" w:cs="Times New Roman"/>
          <w:color w:val="000000"/>
          <w:sz w:val="24"/>
          <w:szCs w:val="24"/>
          <w:lang w:val="sq-AL"/>
        </w:rPr>
        <w:t>ë</w:t>
      </w:r>
      <w:r w:rsidRPr="00FD2193">
        <w:rPr>
          <w:rFonts w:ascii="Garamond" w:hAnsi="Garamond" w:cs="Times New Roman"/>
          <w:color w:val="000000"/>
          <w:sz w:val="24"/>
          <w:szCs w:val="24"/>
          <w:lang w:val="sq-AL"/>
        </w:rPr>
        <w:t xml:space="preserve"> tjetër e marrëveshjes në rastet e aplikueshme</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të lidhur me institucionet përgjegjëse t</w:t>
      </w:r>
      <w:r w:rsidR="00FD2193">
        <w:rPr>
          <w:rFonts w:ascii="Garamond" w:hAnsi="Garamond" w:cs="Times New Roman"/>
          <w:color w:val="000000"/>
          <w:sz w:val="24"/>
          <w:szCs w:val="24"/>
          <w:lang w:val="sq-AL"/>
        </w:rPr>
        <w:t>ë</w:t>
      </w:r>
      <w:r w:rsidRPr="00FD2193">
        <w:rPr>
          <w:rFonts w:ascii="Garamond" w:hAnsi="Garamond" w:cs="Times New Roman"/>
          <w:color w:val="000000"/>
          <w:sz w:val="24"/>
          <w:szCs w:val="24"/>
          <w:lang w:val="sq-AL"/>
        </w:rPr>
        <w:t xml:space="preserve"> ngarkuara me ligj, në përputhje me kuadrin ligjor përkatës</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si dhe ndryshim të këtyre akteve.) Shoqëria ka depozituar n</w:t>
      </w:r>
      <w:r w:rsidR="00DF39F3">
        <w:rPr>
          <w:rFonts w:ascii="Garamond" w:hAnsi="Garamond" w:cs="Times New Roman"/>
          <w:color w:val="000000"/>
          <w:sz w:val="24"/>
          <w:szCs w:val="24"/>
          <w:lang w:val="sq-AL"/>
        </w:rPr>
        <w:t>ë</w:t>
      </w:r>
      <w:r w:rsidRPr="00FD2193">
        <w:rPr>
          <w:rFonts w:ascii="Garamond" w:hAnsi="Garamond" w:cs="Times New Roman"/>
          <w:color w:val="000000"/>
          <w:sz w:val="24"/>
          <w:szCs w:val="24"/>
          <w:lang w:val="sq-AL"/>
        </w:rPr>
        <w:t xml:space="preserve"> ERE</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me shkr</w:t>
      </w:r>
      <w:r w:rsidR="00FD2193">
        <w:rPr>
          <w:rFonts w:ascii="Garamond" w:hAnsi="Garamond" w:cs="Times New Roman"/>
          <w:color w:val="000000"/>
          <w:sz w:val="24"/>
          <w:szCs w:val="24"/>
          <w:lang w:val="sq-AL"/>
        </w:rPr>
        <w:t>esën nr. 1012/5 prot., datë 11.</w:t>
      </w:r>
      <w:r w:rsidRPr="00FD2193">
        <w:rPr>
          <w:rFonts w:ascii="Garamond" w:hAnsi="Garamond" w:cs="Times New Roman"/>
          <w:color w:val="000000"/>
          <w:sz w:val="24"/>
          <w:szCs w:val="24"/>
          <w:lang w:val="sq-AL"/>
        </w:rPr>
        <w:t xml:space="preserve">3.2022, </w:t>
      </w:r>
      <w:r w:rsidR="00FD2193" w:rsidRPr="00FD2193">
        <w:rPr>
          <w:rFonts w:ascii="Garamond" w:hAnsi="Garamond" w:cs="Times New Roman"/>
          <w:color w:val="000000"/>
          <w:sz w:val="24"/>
          <w:szCs w:val="24"/>
          <w:lang w:val="sq-AL"/>
        </w:rPr>
        <w:t>miratimin për ndë</w:t>
      </w:r>
      <w:r w:rsidR="00FD2193">
        <w:rPr>
          <w:rFonts w:ascii="Garamond" w:hAnsi="Garamond" w:cs="Times New Roman"/>
          <w:color w:val="000000"/>
          <w:sz w:val="24"/>
          <w:szCs w:val="24"/>
          <w:lang w:val="sq-AL"/>
        </w:rPr>
        <w:t>rtim nr. 1012/4 prot., datë 11.</w:t>
      </w:r>
      <w:r w:rsidRPr="00FD2193">
        <w:rPr>
          <w:rFonts w:ascii="Garamond" w:hAnsi="Garamond" w:cs="Times New Roman"/>
          <w:color w:val="000000"/>
          <w:sz w:val="24"/>
          <w:szCs w:val="24"/>
          <w:lang w:val="sq-AL"/>
        </w:rPr>
        <w:t>3.2022, “</w:t>
      </w:r>
      <w:r w:rsidRPr="00FD2193">
        <w:rPr>
          <w:rFonts w:ascii="Garamond" w:hAnsi="Garamond" w:cs="Times New Roman"/>
          <w:iCs/>
          <w:color w:val="000000"/>
          <w:sz w:val="24"/>
          <w:szCs w:val="24"/>
          <w:lang w:val="sq-AL"/>
        </w:rPr>
        <w:t xml:space="preserve">Për ndërtimin e impiantit gjenerues të energjisë elektrike fotovoltaike me kapacitet të instaluar 2 </w:t>
      </w:r>
      <w:r w:rsidR="00FD2193">
        <w:rPr>
          <w:rFonts w:ascii="Garamond" w:hAnsi="Garamond" w:cs="Times New Roman"/>
          <w:iCs/>
          <w:color w:val="000000"/>
          <w:sz w:val="24"/>
          <w:szCs w:val="24"/>
          <w:lang w:val="sq-AL"/>
        </w:rPr>
        <w:t>mw</w:t>
      </w:r>
      <w:r w:rsidRPr="00FD2193">
        <w:rPr>
          <w:rFonts w:ascii="Garamond" w:hAnsi="Garamond" w:cs="Times New Roman"/>
          <w:iCs/>
          <w:color w:val="000000"/>
          <w:sz w:val="24"/>
          <w:szCs w:val="24"/>
          <w:lang w:val="sq-AL"/>
        </w:rPr>
        <w:t xml:space="preserve">, dhe veprave ndihmëse, në zonën Bitinckë, Bilisht, </w:t>
      </w:r>
      <w:r w:rsidR="00FD2193">
        <w:rPr>
          <w:rFonts w:ascii="Garamond" w:hAnsi="Garamond" w:cs="Times New Roman"/>
          <w:iCs/>
          <w:color w:val="000000"/>
          <w:sz w:val="24"/>
          <w:szCs w:val="24"/>
          <w:lang w:val="sq-AL"/>
        </w:rPr>
        <w:t>q</w:t>
      </w:r>
      <w:r w:rsidRPr="00FD2193">
        <w:rPr>
          <w:rFonts w:ascii="Garamond" w:hAnsi="Garamond" w:cs="Times New Roman"/>
          <w:iCs/>
          <w:color w:val="000000"/>
          <w:sz w:val="24"/>
          <w:szCs w:val="24"/>
          <w:lang w:val="sq-AL"/>
        </w:rPr>
        <w:t>arku Korçë.”</w:t>
      </w:r>
      <w:r w:rsidRPr="00FD2193">
        <w:rPr>
          <w:rFonts w:ascii="Garamond" w:hAnsi="Garamond" w:cs="Times New Roman"/>
          <w:bCs/>
          <w:color w:val="000000"/>
          <w:sz w:val="24"/>
          <w:szCs w:val="24"/>
          <w:lang w:val="sq-AL"/>
        </w:rPr>
        <w:t xml:space="preserve"> dhe në vijim</w:t>
      </w:r>
      <w:r w:rsidR="00FD219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duhet të depozitojë në ERE marrëveshjen respektive të nënshkruar me MIE-n</w:t>
      </w:r>
      <w:r w:rsidR="00FD219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në vijim të miratimit të dhë</w:t>
      </w:r>
      <w:r w:rsidR="00FD2193">
        <w:rPr>
          <w:rFonts w:ascii="Garamond" w:hAnsi="Garamond" w:cs="Times New Roman"/>
          <w:bCs/>
          <w:color w:val="000000"/>
          <w:sz w:val="24"/>
          <w:szCs w:val="24"/>
          <w:lang w:val="sq-AL"/>
        </w:rPr>
        <w:t>në;</w:t>
      </w:r>
    </w:p>
    <w:p w14:paraId="526E772A" w14:textId="566BF39E"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Dokumentacioni</w:t>
      </w:r>
      <w:r w:rsidR="00FD2193">
        <w:rPr>
          <w:rFonts w:ascii="Garamond" w:hAnsi="Garamond" w:cs="Times New Roman"/>
          <w:color w:val="000000"/>
          <w:sz w:val="24"/>
          <w:szCs w:val="24"/>
          <w:lang w:val="sq-AL"/>
        </w:rPr>
        <w:t>n financiar dhe fiskal,</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eni 9, pika 3:</w:t>
      </w:r>
    </w:p>
    <w:p w14:paraId="72DE6856" w14:textId="2BD8C63B"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00FD2193" w:rsidRPr="00FD2193">
        <w:rPr>
          <w:rFonts w:ascii="Garamond" w:hAnsi="Garamond" w:cs="Times New Roman"/>
          <w:bCs/>
          <w:color w:val="000000"/>
          <w:sz w:val="24"/>
          <w:szCs w:val="24"/>
          <w:lang w:val="sq-AL"/>
        </w:rPr>
        <w:t>germa</w:t>
      </w:r>
      <w:r w:rsidRPr="00FD2193">
        <w:rPr>
          <w:rFonts w:ascii="Garamond" w:hAnsi="Garamond" w:cs="Times New Roman"/>
          <w:bCs/>
          <w:color w:val="000000"/>
          <w:sz w:val="24"/>
          <w:szCs w:val="24"/>
          <w:lang w:val="sq-AL"/>
        </w:rPr>
        <w:t xml:space="preserve"> “b”</w:t>
      </w:r>
      <w:r w:rsidRPr="00FD2193">
        <w:rPr>
          <w:rFonts w:ascii="Garamond" w:hAnsi="Garamond" w:cs="Times New Roman"/>
          <w:color w:val="000000"/>
          <w:sz w:val="24"/>
          <w:szCs w:val="24"/>
          <w:lang w:val="sq-AL"/>
        </w:rPr>
        <w:t xml:space="preserve"> (bilanci fina</w:t>
      </w:r>
      <w:r w:rsidR="00FD219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ciar i tr</w:t>
      </w:r>
      <w:r w:rsidR="00FD2193">
        <w:rPr>
          <w:rFonts w:ascii="Garamond" w:hAnsi="Garamond" w:cs="Times New Roman"/>
          <w:color w:val="000000"/>
          <w:sz w:val="24"/>
          <w:szCs w:val="24"/>
          <w:lang w:val="sq-AL"/>
        </w:rPr>
        <w:t>i viteve të fundit/</w:t>
      </w:r>
      <w:r w:rsidRPr="00FD2193">
        <w:rPr>
          <w:rFonts w:ascii="Garamond" w:hAnsi="Garamond" w:cs="Times New Roman"/>
          <w:color w:val="000000"/>
          <w:sz w:val="24"/>
          <w:szCs w:val="24"/>
          <w:lang w:val="sq-AL"/>
        </w:rPr>
        <w:t>ose të kohës së ekzistencës së shoqërisë (për shoqëritë me ortakë shoqëri të tjera</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paraqitj</w:t>
      </w:r>
      <w:r w:rsidR="00FD2193">
        <w:rPr>
          <w:rFonts w:ascii="Garamond" w:hAnsi="Garamond" w:cs="Times New Roman"/>
          <w:color w:val="000000"/>
          <w:sz w:val="24"/>
          <w:szCs w:val="24"/>
          <w:lang w:val="sq-AL"/>
        </w:rPr>
        <w:t>en</w:t>
      </w:r>
      <w:r w:rsidRPr="00FD2193">
        <w:rPr>
          <w:rFonts w:ascii="Garamond" w:hAnsi="Garamond" w:cs="Times New Roman"/>
          <w:color w:val="000000"/>
          <w:sz w:val="24"/>
          <w:szCs w:val="24"/>
          <w:lang w:val="sq-AL"/>
        </w:rPr>
        <w:t xml:space="preserve"> e bilancit të këtyre të fundit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 pjesëris</w:t>
      </w:r>
      <w:r w:rsidR="00FD2193">
        <w:rPr>
          <w:rFonts w:ascii="Garamond" w:hAnsi="Garamond" w:cs="Times New Roman"/>
          <w:bCs/>
          <w:color w:val="000000"/>
          <w:sz w:val="24"/>
          <w:szCs w:val="24"/>
          <w:lang w:val="sq-AL"/>
        </w:rPr>
        <w:t>ht.</w:t>
      </w:r>
    </w:p>
    <w:p w14:paraId="5955A287" w14:textId="307DF9BF" w:rsidR="000600B2" w:rsidRPr="00FD2193" w:rsidRDefault="000600B2" w:rsidP="000600B2">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Times New Roman"/>
          <w:bCs/>
          <w:color w:val="000000"/>
          <w:sz w:val="24"/>
          <w:szCs w:val="24"/>
          <w:lang w:val="sq-AL"/>
        </w:rPr>
        <w:t xml:space="preserve">Duke konsideruar faktin se bilancet e vitit 2021 duhet të kenë përfunduar deri </w:t>
      </w:r>
      <w:r w:rsidR="005659FE">
        <w:rPr>
          <w:rFonts w:ascii="Garamond" w:hAnsi="Garamond" w:cs="Times New Roman"/>
          <w:bCs/>
          <w:color w:val="000000"/>
          <w:sz w:val="24"/>
          <w:szCs w:val="24"/>
          <w:lang w:val="sq-AL"/>
        </w:rPr>
        <w:t>m</w:t>
      </w:r>
      <w:r w:rsidRPr="00FD2193">
        <w:rPr>
          <w:rFonts w:ascii="Garamond" w:hAnsi="Garamond" w:cs="Times New Roman"/>
          <w:bCs/>
          <w:color w:val="000000"/>
          <w:sz w:val="24"/>
          <w:szCs w:val="24"/>
          <w:lang w:val="sq-AL"/>
        </w:rPr>
        <w:t>ë 31 mars 2022, atëherë shoqëri</w:t>
      </w:r>
      <w:r w:rsidR="00FD2193">
        <w:rPr>
          <w:rFonts w:ascii="Garamond" w:hAnsi="Garamond" w:cs="Times New Roman"/>
          <w:bCs/>
          <w:color w:val="000000"/>
          <w:sz w:val="24"/>
          <w:szCs w:val="24"/>
          <w:lang w:val="sq-AL"/>
        </w:rPr>
        <w:t>a</w:t>
      </w:r>
      <w:r w:rsidRPr="00FD2193">
        <w:rPr>
          <w:rFonts w:ascii="Garamond" w:hAnsi="Garamond" w:cs="Times New Roman"/>
          <w:bCs/>
          <w:color w:val="000000"/>
          <w:sz w:val="24"/>
          <w:szCs w:val="24"/>
          <w:lang w:val="sq-AL"/>
        </w:rPr>
        <w:t xml:space="preserve"> t’i depozitojë ato në ERE p</w:t>
      </w:r>
      <w:r w:rsidR="00FD2193">
        <w:rPr>
          <w:rFonts w:ascii="Garamond" w:hAnsi="Garamond" w:cs="Times New Roman"/>
          <w:bCs/>
          <w:color w:val="000000"/>
          <w:sz w:val="24"/>
          <w:szCs w:val="24"/>
          <w:lang w:val="sq-AL"/>
        </w:rPr>
        <w:t>ër nevoja të kësaj vendimmarrjeje;</w:t>
      </w:r>
    </w:p>
    <w:p w14:paraId="1AFE1A65" w14:textId="2AA68D0F" w:rsidR="000600B2" w:rsidRPr="00FD2193" w:rsidRDefault="000600B2" w:rsidP="000600B2">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Symbol"/>
          <w:color w:val="000000"/>
          <w:sz w:val="24"/>
          <w:szCs w:val="24"/>
          <w:lang w:val="sq-AL"/>
        </w:rPr>
        <w:t xml:space="preserve">- </w:t>
      </w:r>
      <w:r w:rsidR="00FD2193" w:rsidRPr="00FD2193">
        <w:rPr>
          <w:rFonts w:ascii="Garamond" w:hAnsi="Garamond" w:cs="Times New Roman"/>
          <w:bCs/>
          <w:color w:val="000000"/>
          <w:sz w:val="24"/>
          <w:szCs w:val="24"/>
          <w:lang w:val="sq-AL"/>
        </w:rPr>
        <w:t>germa</w:t>
      </w:r>
      <w:r w:rsidRPr="00FD2193">
        <w:rPr>
          <w:rFonts w:ascii="Garamond" w:hAnsi="Garamond" w:cs="Times New Roman"/>
          <w:bCs/>
          <w:color w:val="000000"/>
          <w:sz w:val="24"/>
          <w:szCs w:val="24"/>
          <w:lang w:val="sq-AL"/>
        </w:rPr>
        <w:t xml:space="preserve"> “c”</w:t>
      </w:r>
      <w:r w:rsidRPr="00FD2193">
        <w:rPr>
          <w:rFonts w:ascii="Garamond" w:hAnsi="Garamond" w:cs="Times New Roman"/>
          <w:color w:val="000000"/>
          <w:sz w:val="24"/>
          <w:szCs w:val="24"/>
          <w:lang w:val="sq-AL"/>
        </w:rPr>
        <w:t xml:space="preserve"> (</w:t>
      </w:r>
      <w:r w:rsidR="00FD2193" w:rsidRPr="00FD2193">
        <w:rPr>
          <w:rFonts w:ascii="Garamond" w:hAnsi="Garamond" w:cs="Times New Roman"/>
          <w:color w:val="000000"/>
          <w:sz w:val="24"/>
          <w:szCs w:val="24"/>
          <w:lang w:val="sq-AL"/>
        </w:rPr>
        <w:t>dokumente</w:t>
      </w:r>
      <w:r w:rsidRPr="00FD2193">
        <w:rPr>
          <w:rFonts w:ascii="Garamond" w:hAnsi="Garamond" w:cs="Times New Roman"/>
          <w:color w:val="000000"/>
          <w:sz w:val="24"/>
          <w:szCs w:val="24"/>
          <w:lang w:val="sq-AL"/>
        </w:rPr>
        <w:t xml:space="preserve"> që vërtetojnë aftësinë ose mbështetjen financiare të aplikuesit, ku shprehen qartë vlerat monetare për financim dhe struktura e financimit (financim i vetë aplikuesit, kredi bankare, donacion, të tjera</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bCs/>
          <w:color w:val="000000"/>
          <w:sz w:val="24"/>
          <w:szCs w:val="24"/>
          <w:lang w:val="sq-AL"/>
        </w:rPr>
        <w:t>p</w:t>
      </w:r>
      <w:r w:rsidRPr="00FD2193">
        <w:rPr>
          <w:rFonts w:ascii="Garamond" w:hAnsi="Garamond" w:cs="Times New Roman"/>
          <w:bCs/>
          <w:color w:val="000000"/>
          <w:sz w:val="24"/>
          <w:szCs w:val="24"/>
          <w:lang w:val="sq-AL"/>
        </w:rPr>
        <w:t>lotësuar pjesërisht.</w:t>
      </w:r>
      <w:r w:rsidR="00DF39F3">
        <w:rPr>
          <w:rFonts w:ascii="Garamond" w:hAnsi="Garamond" w:cs="Times New Roman"/>
          <w:color w:val="000000"/>
          <w:sz w:val="24"/>
          <w:szCs w:val="24"/>
          <w:lang w:val="sq-AL"/>
        </w:rPr>
        <w:t xml:space="preserve"> </w:t>
      </w:r>
    </w:p>
    <w:p w14:paraId="21475CB3" w14:textId="0A2F5246" w:rsidR="000600B2" w:rsidRPr="00FD2193" w:rsidRDefault="000600B2" w:rsidP="000600B2">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Times New Roman"/>
          <w:bCs/>
          <w:color w:val="000000"/>
          <w:sz w:val="24"/>
          <w:szCs w:val="24"/>
          <w:lang w:val="sq-AL"/>
        </w:rPr>
        <w:t>Shoqëria duhet të bëjë me dije nëse ka vijuar me nënshkrimin e ndonjë kontrate kredie me bankën për të siguruar investimin dhe nëse po, ta dokumentojë në ERE</w:t>
      </w:r>
      <w:r w:rsidR="00FD219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në kuadër të plotësimit të kërkesave të kësaj pike të rregullores, pasi vetëm shprehja e interesit </w:t>
      </w:r>
      <w:r w:rsidR="00DF39F3">
        <w:rPr>
          <w:rFonts w:ascii="Garamond" w:hAnsi="Garamond" w:cs="Times New Roman"/>
          <w:bCs/>
          <w:color w:val="000000"/>
          <w:sz w:val="24"/>
          <w:szCs w:val="24"/>
          <w:lang w:val="sq-AL"/>
        </w:rPr>
        <w:t>të</w:t>
      </w:r>
      <w:r w:rsidRPr="00FD2193">
        <w:rPr>
          <w:rFonts w:ascii="Garamond" w:hAnsi="Garamond" w:cs="Times New Roman"/>
          <w:bCs/>
          <w:color w:val="000000"/>
          <w:sz w:val="24"/>
          <w:szCs w:val="24"/>
          <w:lang w:val="sq-AL"/>
        </w:rPr>
        <w:t xml:space="preserve"> paraqitur nga shoqëria</w:t>
      </w:r>
      <w:r w:rsidRPr="00FD2193">
        <w:rPr>
          <w:rFonts w:ascii="Garamond" w:hAnsi="Garamond" w:cs="Times New Roman"/>
          <w:color w:val="000000"/>
          <w:sz w:val="24"/>
          <w:szCs w:val="24"/>
          <w:lang w:val="sq-AL"/>
        </w:rPr>
        <w:t xml:space="preserve"> </w:t>
      </w:r>
      <w:r w:rsidRPr="00FD2193">
        <w:rPr>
          <w:rFonts w:ascii="Garamond" w:hAnsi="Garamond" w:cs="Times New Roman"/>
          <w:bCs/>
          <w:color w:val="000000"/>
          <w:sz w:val="24"/>
          <w:szCs w:val="24"/>
          <w:lang w:val="sq-AL"/>
        </w:rPr>
        <w:t>nuk</w:t>
      </w:r>
      <w:r w:rsidR="008C1CC4">
        <w:rPr>
          <w:rFonts w:ascii="Garamond" w:hAnsi="Garamond" w:cs="Times New Roman"/>
          <w:bCs/>
          <w:color w:val="000000"/>
          <w:sz w:val="24"/>
          <w:szCs w:val="24"/>
          <w:lang w:val="sq-AL"/>
        </w:rPr>
        <w:t xml:space="preserve"> mjafton për përmbushjen e tyre;</w:t>
      </w:r>
    </w:p>
    <w:p w14:paraId="4D864BAD" w14:textId="1A699832"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Dokumentacioni</w:t>
      </w:r>
      <w:r w:rsidR="008C1CC4">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 tekniko-ekonomik</w:t>
      </w:r>
      <w:r w:rsidR="00FD219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FD2193">
        <w:rPr>
          <w:rFonts w:ascii="Garamond" w:hAnsi="Garamond" w:cs="Times New Roman"/>
          <w:color w:val="000000"/>
          <w:sz w:val="24"/>
          <w:szCs w:val="24"/>
          <w:lang w:val="sq-AL"/>
        </w:rPr>
        <w:t>neni 9, pika 4.4.1</w:t>
      </w:r>
      <w:r w:rsidR="00DF39F3">
        <w:rPr>
          <w:rFonts w:ascii="Garamond" w:hAnsi="Garamond" w:cs="Times New Roman"/>
          <w:color w:val="000000"/>
          <w:sz w:val="24"/>
          <w:szCs w:val="24"/>
          <w:lang w:val="sq-AL"/>
        </w:rPr>
        <w:t>:</w:t>
      </w:r>
    </w:p>
    <w:p w14:paraId="34121400" w14:textId="7E67FF3A"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Times New Roman"/>
          <w:bCs/>
          <w:color w:val="000000"/>
          <w:sz w:val="24"/>
          <w:szCs w:val="24"/>
          <w:lang w:val="sq-AL"/>
        </w:rPr>
        <w:t>Shoqëria duhet të plotësojë të dhënat për centralin prodhues dhe emrin e centralit, sipas kërkesave të formatit përkatës. Po ashtu, shoqëria ka vendosur s</w:t>
      </w:r>
      <w:r w:rsidR="00DF39F3">
        <w:rPr>
          <w:rFonts w:ascii="Garamond" w:hAnsi="Garamond" w:cs="Times New Roman"/>
          <w:bCs/>
          <w:color w:val="000000"/>
          <w:sz w:val="24"/>
          <w:szCs w:val="24"/>
          <w:lang w:val="sq-AL"/>
        </w:rPr>
        <w:t>i datë të fillimit të operimit datën 4.</w:t>
      </w:r>
      <w:r w:rsidRPr="00FD2193">
        <w:rPr>
          <w:rFonts w:ascii="Garamond" w:hAnsi="Garamond" w:cs="Times New Roman"/>
          <w:bCs/>
          <w:color w:val="000000"/>
          <w:sz w:val="24"/>
          <w:szCs w:val="24"/>
          <w:lang w:val="sq-AL"/>
        </w:rPr>
        <w:t>4.2022, ndërkohë që aplikimi i saj është paraqitur po në këtë datë në ERE dhe është ende në proces licencimi, ndaj do t’i kërkohet të bëjë saktësimet përkatëse. Gjithashtu</w:t>
      </w:r>
      <w:r w:rsidR="00DF39F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do t’i kërkohet të bëjë saktësim edhe n</w:t>
      </w:r>
      <w:r w:rsidRPr="00FD2193">
        <w:rPr>
          <w:rFonts w:ascii="Garamond" w:hAnsi="Garamond" w:cs="Times New Roman"/>
          <w:color w:val="000000"/>
          <w:sz w:val="24"/>
          <w:szCs w:val="24"/>
          <w:lang w:val="sq-AL"/>
        </w:rPr>
        <w:t>ë</w:t>
      </w:r>
      <w:r w:rsidRPr="00FD2193">
        <w:rPr>
          <w:rFonts w:ascii="Garamond" w:hAnsi="Garamond" w:cs="Times New Roman"/>
          <w:bCs/>
          <w:color w:val="000000"/>
          <w:sz w:val="24"/>
          <w:szCs w:val="24"/>
          <w:lang w:val="sq-AL"/>
        </w:rPr>
        <w:t xml:space="preserve"> lidhje me </w:t>
      </w:r>
      <w:r w:rsidR="00DF39F3">
        <w:rPr>
          <w:rFonts w:ascii="Garamond" w:hAnsi="Garamond" w:cs="Times New Roman"/>
          <w:bCs/>
          <w:color w:val="000000"/>
          <w:sz w:val="24"/>
          <w:szCs w:val="24"/>
          <w:lang w:val="sq-AL"/>
        </w:rPr>
        <w:t>n</w:t>
      </w:r>
      <w:r w:rsidRPr="00FD2193">
        <w:rPr>
          <w:rFonts w:ascii="Garamond" w:hAnsi="Garamond" w:cs="Times New Roman"/>
          <w:bCs/>
          <w:color w:val="000000"/>
          <w:sz w:val="24"/>
          <w:szCs w:val="24"/>
          <w:lang w:val="sq-AL"/>
        </w:rPr>
        <w:t>umrin e nj</w:t>
      </w:r>
      <w:r w:rsidRPr="00FD2193">
        <w:rPr>
          <w:rFonts w:ascii="Garamond" w:hAnsi="Garamond" w:cs="Times New Roman"/>
          <w:color w:val="000000"/>
          <w:sz w:val="24"/>
          <w:szCs w:val="24"/>
          <w:lang w:val="sq-AL"/>
        </w:rPr>
        <w:t>ë</w:t>
      </w:r>
      <w:r w:rsidRPr="00FD2193">
        <w:rPr>
          <w:rFonts w:ascii="Garamond" w:hAnsi="Garamond" w:cs="Times New Roman"/>
          <w:bCs/>
          <w:color w:val="000000"/>
          <w:sz w:val="24"/>
          <w:szCs w:val="24"/>
          <w:lang w:val="sq-AL"/>
        </w:rPr>
        <w:t>sive gjeneruese dhe kapacitetit të secilës</w:t>
      </w:r>
      <w:r w:rsidR="00DF39F3">
        <w:rPr>
          <w:rFonts w:ascii="Garamond" w:hAnsi="Garamond" w:cs="Times New Roman"/>
          <w:bCs/>
          <w:color w:val="000000"/>
          <w:sz w:val="24"/>
          <w:szCs w:val="24"/>
          <w:lang w:val="sq-AL"/>
        </w:rPr>
        <w:t>,</w:t>
      </w:r>
      <w:r w:rsidRPr="00FD2193">
        <w:rPr>
          <w:rFonts w:ascii="Garamond" w:hAnsi="Garamond" w:cs="Times New Roman"/>
          <w:bCs/>
          <w:color w:val="000000"/>
          <w:sz w:val="24"/>
          <w:szCs w:val="24"/>
          <w:lang w:val="sq-AL"/>
        </w:rPr>
        <w:t xml:space="preserve"> pasi nga të dhënat që ka përcjellë </w:t>
      </w:r>
      <w:r w:rsidR="00FD2193" w:rsidRPr="00FD2193">
        <w:rPr>
          <w:rFonts w:ascii="Garamond" w:hAnsi="Garamond" w:cs="Times New Roman"/>
          <w:bCs/>
          <w:color w:val="000000"/>
          <w:sz w:val="24"/>
          <w:szCs w:val="24"/>
          <w:lang w:val="sq-AL"/>
        </w:rPr>
        <w:t>rezulton</w:t>
      </w:r>
      <w:r w:rsidRPr="00FD2193">
        <w:rPr>
          <w:rFonts w:ascii="Garamond" w:hAnsi="Garamond" w:cs="Times New Roman"/>
          <w:bCs/>
          <w:color w:val="000000"/>
          <w:sz w:val="24"/>
          <w:szCs w:val="24"/>
          <w:lang w:val="sq-AL"/>
        </w:rPr>
        <w:t xml:space="preserve"> se 15 nj</w:t>
      </w:r>
      <w:r w:rsidRPr="00FD2193">
        <w:rPr>
          <w:rFonts w:ascii="Garamond" w:hAnsi="Garamond" w:cs="Times New Roman"/>
          <w:color w:val="000000"/>
          <w:sz w:val="24"/>
          <w:szCs w:val="24"/>
          <w:lang w:val="sq-AL"/>
        </w:rPr>
        <w:t>ë</w:t>
      </w:r>
      <w:r w:rsidRPr="00FD2193">
        <w:rPr>
          <w:rFonts w:ascii="Garamond" w:hAnsi="Garamond" w:cs="Times New Roman"/>
          <w:bCs/>
          <w:color w:val="000000"/>
          <w:sz w:val="24"/>
          <w:szCs w:val="24"/>
          <w:lang w:val="sq-AL"/>
        </w:rPr>
        <w:t>si x 175 k</w:t>
      </w:r>
      <w:r w:rsidR="00FD2193">
        <w:rPr>
          <w:rFonts w:ascii="Garamond" w:hAnsi="Garamond" w:cs="Times New Roman"/>
          <w:bCs/>
          <w:color w:val="000000"/>
          <w:sz w:val="24"/>
          <w:szCs w:val="24"/>
          <w:lang w:val="sq-AL"/>
        </w:rPr>
        <w:t>w</w:t>
      </w:r>
      <w:r w:rsidRPr="00FD2193">
        <w:rPr>
          <w:rFonts w:ascii="Garamond" w:hAnsi="Garamond" w:cs="Times New Roman"/>
          <w:bCs/>
          <w:color w:val="000000"/>
          <w:sz w:val="24"/>
          <w:szCs w:val="24"/>
          <w:lang w:val="sq-AL"/>
        </w:rPr>
        <w:t xml:space="preserve"> është e barabartë me 2625 k</w:t>
      </w:r>
      <w:r w:rsidR="00FD2193">
        <w:rPr>
          <w:rFonts w:ascii="Garamond" w:hAnsi="Garamond" w:cs="Times New Roman"/>
          <w:bCs/>
          <w:color w:val="000000"/>
          <w:sz w:val="24"/>
          <w:szCs w:val="24"/>
          <w:lang w:val="sq-AL"/>
        </w:rPr>
        <w:t>w</w:t>
      </w:r>
      <w:r w:rsidRPr="00FD2193">
        <w:rPr>
          <w:rFonts w:ascii="Garamond" w:hAnsi="Garamond" w:cs="Times New Roman"/>
          <w:bCs/>
          <w:color w:val="000000"/>
          <w:sz w:val="24"/>
          <w:szCs w:val="24"/>
          <w:lang w:val="sq-AL"/>
        </w:rPr>
        <w:t>, çka kalon edhe kufirin +10% të kapacitetit prej 2000 k</w:t>
      </w:r>
      <w:r w:rsidR="00FD2193">
        <w:rPr>
          <w:rFonts w:ascii="Garamond" w:hAnsi="Garamond" w:cs="Times New Roman"/>
          <w:bCs/>
          <w:color w:val="000000"/>
          <w:sz w:val="24"/>
          <w:szCs w:val="24"/>
          <w:lang w:val="sq-AL"/>
        </w:rPr>
        <w:t>w</w:t>
      </w:r>
      <w:r w:rsidRPr="00FD2193">
        <w:rPr>
          <w:rFonts w:ascii="Garamond" w:hAnsi="Garamond" w:cs="Times New Roman"/>
          <w:bCs/>
          <w:color w:val="000000"/>
          <w:sz w:val="24"/>
          <w:szCs w:val="24"/>
          <w:lang w:val="sq-AL"/>
        </w:rPr>
        <w:t>, pë</w:t>
      </w:r>
      <w:r w:rsidR="00DF39F3">
        <w:rPr>
          <w:rFonts w:ascii="Garamond" w:hAnsi="Garamond" w:cs="Times New Roman"/>
          <w:bCs/>
          <w:color w:val="000000"/>
          <w:sz w:val="24"/>
          <w:szCs w:val="24"/>
          <w:lang w:val="sq-AL"/>
        </w:rPr>
        <w:t>r të cilin kërkon të licencohet</w:t>
      </w:r>
      <w:r w:rsidR="008C1CC4">
        <w:rPr>
          <w:rFonts w:ascii="Garamond" w:hAnsi="Garamond" w:cs="Times New Roman"/>
          <w:bCs/>
          <w:color w:val="000000"/>
          <w:sz w:val="24"/>
          <w:szCs w:val="24"/>
          <w:lang w:val="sq-AL"/>
        </w:rPr>
        <w:t>.</w:t>
      </w:r>
    </w:p>
    <w:p w14:paraId="349609E9" w14:textId="7405FDB5"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Të dhëna teknike për bllokun e transformimit dhe lidhjen me sistemin</w:t>
      </w:r>
      <w:r w:rsidR="00DF39F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w:t>
      </w:r>
      <w:r w:rsidR="00DF39F3">
        <w:rPr>
          <w:rFonts w:ascii="Garamond" w:hAnsi="Garamond" w:cs="Times New Roman"/>
          <w:color w:val="000000"/>
          <w:sz w:val="24"/>
          <w:szCs w:val="24"/>
          <w:lang w:val="sq-AL"/>
        </w:rPr>
        <w:t>n</w:t>
      </w:r>
      <w:r w:rsidRPr="00FD2193">
        <w:rPr>
          <w:rFonts w:ascii="Garamond" w:hAnsi="Garamond" w:cs="Times New Roman"/>
          <w:color w:val="000000"/>
          <w:sz w:val="24"/>
          <w:szCs w:val="24"/>
          <w:lang w:val="sq-AL"/>
        </w:rPr>
        <w:t xml:space="preserve">eni 9, pika 4.4.2. </w:t>
      </w:r>
      <w:r w:rsidRPr="00FD2193">
        <w:rPr>
          <w:rFonts w:ascii="Garamond" w:hAnsi="Garamond" w:cs="Times New Roman"/>
          <w:bCs/>
          <w:color w:val="000000"/>
          <w:sz w:val="24"/>
          <w:szCs w:val="24"/>
          <w:lang w:val="sq-AL"/>
        </w:rPr>
        <w:t xml:space="preserve">Shoqëria duhet të plotësojë të dhënat për </w:t>
      </w:r>
      <w:r w:rsidR="00DF39F3">
        <w:rPr>
          <w:rFonts w:ascii="Garamond" w:hAnsi="Garamond" w:cs="Times New Roman"/>
          <w:bCs/>
          <w:color w:val="000000"/>
          <w:sz w:val="24"/>
          <w:szCs w:val="24"/>
          <w:lang w:val="sq-AL"/>
        </w:rPr>
        <w:t>s</w:t>
      </w:r>
      <w:r w:rsidRPr="00FD2193">
        <w:rPr>
          <w:rFonts w:ascii="Garamond" w:hAnsi="Garamond" w:cs="Times New Roman"/>
          <w:bCs/>
          <w:color w:val="000000"/>
          <w:sz w:val="24"/>
          <w:szCs w:val="24"/>
          <w:lang w:val="sq-AL"/>
        </w:rPr>
        <w:t xml:space="preserve">kemën e lidhjes së pështjellave, sipas </w:t>
      </w:r>
      <w:r w:rsidR="00DF39F3">
        <w:rPr>
          <w:rFonts w:ascii="Garamond" w:hAnsi="Garamond" w:cs="Times New Roman"/>
          <w:bCs/>
          <w:color w:val="000000"/>
          <w:sz w:val="24"/>
          <w:szCs w:val="24"/>
          <w:lang w:val="sq-AL"/>
        </w:rPr>
        <w:t>kërkesave të formatit përkatës</w:t>
      </w:r>
      <w:r w:rsidR="008C1CC4">
        <w:rPr>
          <w:rFonts w:ascii="Garamond" w:hAnsi="Garamond" w:cs="Times New Roman"/>
          <w:bCs/>
          <w:color w:val="000000"/>
          <w:sz w:val="24"/>
          <w:szCs w:val="24"/>
          <w:lang w:val="sq-AL"/>
        </w:rPr>
        <w:t>.</w:t>
      </w:r>
    </w:p>
    <w:p w14:paraId="54F8AEC4" w14:textId="2BB23C10"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Shoqëria duhet të bëjë me dije nëse ka filluar punimet apo fazën në të cilën ndodhen, si dhe të bëjë një përcaktim të qartë të viteve brenda të cilëve do të ndërtohet projekti, në kuptim të zbatimit të grafikut të punimeve.</w:t>
      </w:r>
    </w:p>
    <w:p w14:paraId="602743F1" w14:textId="2D0CAE56" w:rsidR="000600B2" w:rsidRPr="00FD2193" w:rsidRDefault="000600B2" w:rsidP="000600B2">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Duke qenë se nga dokumentacioni pronësor që subjekti ka depozituar</w:t>
      </w:r>
      <w:r w:rsidR="00DF39F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në kuadër të licencimit, rezulton se numri i pasurisë së zonës ku do</w:t>
      </w:r>
      <w:r w:rsidR="00DF39F3">
        <w:rPr>
          <w:rFonts w:ascii="Garamond" w:hAnsi="Garamond" w:cs="Times New Roman"/>
          <w:color w:val="000000"/>
          <w:sz w:val="24"/>
          <w:szCs w:val="24"/>
          <w:lang w:val="sq-AL"/>
        </w:rPr>
        <w:t xml:space="preserve"> të shtrihet projekti</w:t>
      </w:r>
      <w:r w:rsidRPr="00FD2193">
        <w:rPr>
          <w:rFonts w:ascii="Garamond" w:hAnsi="Garamond" w:cs="Times New Roman"/>
          <w:color w:val="000000"/>
          <w:sz w:val="24"/>
          <w:szCs w:val="24"/>
          <w:lang w:val="sq-AL"/>
        </w:rPr>
        <w:t xml:space="preserve"> është i ndryshëm nga ai i pasqyruar në VNM-në </w:t>
      </w:r>
      <w:r w:rsidR="00DF39F3">
        <w:rPr>
          <w:rFonts w:ascii="Garamond" w:hAnsi="Garamond" w:cs="Times New Roman"/>
          <w:color w:val="000000"/>
          <w:sz w:val="24"/>
          <w:szCs w:val="24"/>
          <w:lang w:val="sq-AL"/>
        </w:rPr>
        <w:t>p</w:t>
      </w:r>
      <w:r w:rsidRPr="00FD2193">
        <w:rPr>
          <w:rFonts w:ascii="Garamond" w:hAnsi="Garamond" w:cs="Times New Roman"/>
          <w:color w:val="000000"/>
          <w:sz w:val="24"/>
          <w:szCs w:val="24"/>
          <w:lang w:val="sq-AL"/>
        </w:rPr>
        <w:t>araprake, shoqëria duhet të bëjë saktësimin përkatës.</w:t>
      </w:r>
    </w:p>
    <w:p w14:paraId="3B2A495C" w14:textId="1BB41697"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Symbol"/>
          <w:color w:val="000000"/>
          <w:sz w:val="24"/>
          <w:szCs w:val="24"/>
          <w:lang w:val="sq-AL"/>
        </w:rPr>
        <w:t xml:space="preserve">- </w:t>
      </w:r>
      <w:r w:rsidRPr="00FD2193">
        <w:rPr>
          <w:rFonts w:ascii="Garamond" w:hAnsi="Garamond" w:cs="Times New Roman"/>
          <w:color w:val="000000"/>
          <w:sz w:val="24"/>
          <w:szCs w:val="24"/>
          <w:lang w:val="sq-AL"/>
        </w:rPr>
        <w:t>ERE</w:t>
      </w:r>
      <w:r w:rsidR="00DF39F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në zbatim të nenit 38, të ligjit nr. 43/2015, “</w:t>
      </w:r>
      <w:r w:rsidRPr="00FD2193">
        <w:rPr>
          <w:rFonts w:ascii="Garamond" w:hAnsi="Garamond" w:cs="Times New Roman"/>
          <w:iCs/>
          <w:color w:val="000000"/>
          <w:sz w:val="24"/>
          <w:szCs w:val="24"/>
          <w:lang w:val="sq-AL"/>
        </w:rPr>
        <w:t>Për sektorin e energjisë elektrike”,</w:t>
      </w:r>
      <w:r w:rsidRPr="00FD2193">
        <w:rPr>
          <w:rFonts w:ascii="Garamond" w:hAnsi="Garamond" w:cs="Times New Roman"/>
          <w:color w:val="000000"/>
          <w:sz w:val="24"/>
          <w:szCs w:val="24"/>
          <w:lang w:val="sq-AL"/>
        </w:rPr>
        <w:t xml:space="preserve"> </w:t>
      </w:r>
      <w:r w:rsidR="00DF39F3">
        <w:rPr>
          <w:rFonts w:ascii="Garamond" w:hAnsi="Garamond" w:cs="Times New Roman"/>
          <w:color w:val="000000"/>
          <w:sz w:val="24"/>
          <w:szCs w:val="24"/>
          <w:lang w:val="sq-AL"/>
        </w:rPr>
        <w:t>të</w:t>
      </w:r>
      <w:r w:rsidRPr="00FD2193">
        <w:rPr>
          <w:rFonts w:ascii="Garamond" w:hAnsi="Garamond" w:cs="Times New Roman"/>
          <w:color w:val="000000"/>
          <w:sz w:val="24"/>
          <w:szCs w:val="24"/>
          <w:lang w:val="sq-AL"/>
        </w:rPr>
        <w:t xml:space="preserve"> ndryshuar</w:t>
      </w:r>
      <w:r w:rsidR="00DF39F3">
        <w:rPr>
          <w:rFonts w:ascii="Garamond" w:hAnsi="Garamond" w:cs="Times New Roman"/>
          <w:color w:val="000000"/>
          <w:sz w:val="24"/>
          <w:szCs w:val="24"/>
          <w:lang w:val="sq-AL"/>
        </w:rPr>
        <w:t>,</w:t>
      </w:r>
      <w:r w:rsidRPr="00FD2193">
        <w:rPr>
          <w:rFonts w:ascii="Garamond" w:hAnsi="Garamond" w:cs="Times New Roman"/>
          <w:color w:val="000000"/>
          <w:sz w:val="24"/>
          <w:szCs w:val="24"/>
          <w:lang w:val="sq-AL"/>
        </w:rPr>
        <w:t xml:space="preserve"> dhe </w:t>
      </w:r>
      <w:r w:rsidR="00DF39F3">
        <w:rPr>
          <w:rFonts w:ascii="Garamond" w:hAnsi="Garamond" w:cs="Times New Roman"/>
          <w:color w:val="000000"/>
          <w:sz w:val="24"/>
          <w:szCs w:val="24"/>
          <w:lang w:val="sq-AL"/>
        </w:rPr>
        <w:t xml:space="preserve">të </w:t>
      </w:r>
      <w:r w:rsidRPr="00FD2193">
        <w:rPr>
          <w:rFonts w:ascii="Garamond" w:hAnsi="Garamond" w:cs="Times New Roman"/>
          <w:color w:val="000000"/>
          <w:sz w:val="24"/>
          <w:szCs w:val="24"/>
          <w:lang w:val="sq-AL"/>
        </w:rPr>
        <w:t>nenit 5, të “</w:t>
      </w:r>
      <w:r w:rsidRPr="00FD2193">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Pr="00FD2193">
        <w:rPr>
          <w:rFonts w:ascii="Garamond" w:hAnsi="Garamond" w:cs="Times New Roman"/>
          <w:color w:val="000000"/>
          <w:sz w:val="24"/>
          <w:szCs w:val="24"/>
          <w:lang w:val="sq-AL"/>
        </w:rPr>
        <w:t xml:space="preserve">, </w:t>
      </w:r>
      <w:r w:rsidR="00DF39F3">
        <w:rPr>
          <w:rFonts w:ascii="Garamond" w:hAnsi="Garamond" w:cs="Times New Roman"/>
          <w:color w:val="000000"/>
          <w:sz w:val="24"/>
          <w:szCs w:val="24"/>
          <w:lang w:val="sq-AL"/>
        </w:rPr>
        <w:t>të</w:t>
      </w:r>
      <w:r w:rsidRPr="00FD2193">
        <w:rPr>
          <w:rFonts w:ascii="Garamond" w:hAnsi="Garamond" w:cs="Times New Roman"/>
          <w:color w:val="000000"/>
          <w:sz w:val="24"/>
          <w:szCs w:val="24"/>
          <w:lang w:val="sq-AL"/>
        </w:rPr>
        <w:t xml:space="preserve"> ndryshuar, lëshon një licencë për veprimtarinë e prodhimit të energjisë elektrike deri në 30 vjet, por duke </w:t>
      </w:r>
      <w:r w:rsidR="00FD2193" w:rsidRPr="00FD2193">
        <w:rPr>
          <w:rFonts w:ascii="Garamond" w:hAnsi="Garamond" w:cs="Times New Roman"/>
          <w:color w:val="000000"/>
          <w:sz w:val="24"/>
          <w:szCs w:val="24"/>
          <w:lang w:val="sq-AL"/>
        </w:rPr>
        <w:t>qenë</w:t>
      </w:r>
      <w:r w:rsidRPr="00FD2193">
        <w:rPr>
          <w:rFonts w:ascii="Garamond" w:hAnsi="Garamond" w:cs="Times New Roman"/>
          <w:color w:val="000000"/>
          <w:sz w:val="24"/>
          <w:szCs w:val="24"/>
          <w:lang w:val="sq-AL"/>
        </w:rPr>
        <w:t xml:space="preserve"> se nga </w:t>
      </w:r>
      <w:r w:rsidR="00FD2193" w:rsidRPr="00FD2193">
        <w:rPr>
          <w:rFonts w:ascii="Garamond" w:hAnsi="Garamond" w:cs="Times New Roman"/>
          <w:color w:val="000000"/>
          <w:sz w:val="24"/>
          <w:szCs w:val="24"/>
          <w:lang w:val="sq-AL"/>
        </w:rPr>
        <w:t xml:space="preserve">studimi i fizibilitetit të centralit fotovoltaik të digës </w:t>
      </w:r>
      <w:r w:rsidRPr="00FD2193">
        <w:rPr>
          <w:rFonts w:ascii="Garamond" w:hAnsi="Garamond" w:cs="Times New Roman"/>
          <w:color w:val="000000"/>
          <w:sz w:val="24"/>
          <w:szCs w:val="24"/>
          <w:lang w:val="sq-AL"/>
        </w:rPr>
        <w:t>së Qyrsaqit rezulton se jetëgjatësia e një paneli shkon 25 vjet, atëherë ERE kushtëzohet nga kjo jetëgjatësi në dhënien e afatit maksimal për këtë licencë fotovoltaike, deri në 25 vjet.</w:t>
      </w:r>
    </w:p>
    <w:p w14:paraId="0A3F6D54" w14:textId="5882E4A7"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 xml:space="preserve">Për gjithë sa më sipër, </w:t>
      </w:r>
      <w:r w:rsidR="00FD2193" w:rsidRPr="00FD2193">
        <w:rPr>
          <w:rFonts w:ascii="Garamond" w:hAnsi="Garamond" w:cs="Times New Roman"/>
          <w:color w:val="000000"/>
          <w:sz w:val="24"/>
          <w:szCs w:val="24"/>
          <w:lang w:val="sq-AL"/>
        </w:rPr>
        <w:t xml:space="preserve">Bordi </w:t>
      </w:r>
      <w:r w:rsidR="00FD2193">
        <w:rPr>
          <w:rFonts w:ascii="Garamond" w:hAnsi="Garamond" w:cs="Times New Roman"/>
          <w:color w:val="000000"/>
          <w:sz w:val="24"/>
          <w:szCs w:val="24"/>
          <w:lang w:val="sq-AL"/>
        </w:rPr>
        <w:t>i ERE-s</w:t>
      </w:r>
    </w:p>
    <w:p w14:paraId="3E51D85A" w14:textId="77777777"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4E5CE4F" w14:textId="4AEAD878" w:rsidR="000600B2" w:rsidRPr="00FD2193" w:rsidRDefault="000600B2" w:rsidP="000600B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D2193">
        <w:rPr>
          <w:rFonts w:ascii="Garamond" w:hAnsi="Garamond" w:cs="Times New Roman"/>
          <w:bCs/>
          <w:color w:val="000000"/>
          <w:sz w:val="24"/>
          <w:szCs w:val="24"/>
          <w:lang w:val="sq-AL"/>
        </w:rPr>
        <w:t>VENDOSI:</w:t>
      </w:r>
    </w:p>
    <w:p w14:paraId="5F288FD4" w14:textId="77777777"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2229DC5" w14:textId="2CE11529"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lastRenderedPageBreak/>
        <w:t>1. Të fillojë procedurën për licencimin e shoqërisë “</w:t>
      </w:r>
      <w:r w:rsidR="00FD2193" w:rsidRPr="00FD2193">
        <w:rPr>
          <w:rFonts w:ascii="Garamond" w:hAnsi="Garamond" w:cs="Times New Roman"/>
          <w:color w:val="000000"/>
          <w:sz w:val="24"/>
          <w:szCs w:val="24"/>
          <w:lang w:val="sq-AL"/>
        </w:rPr>
        <w:t>Sun Beat System</w:t>
      </w:r>
      <w:r w:rsidR="00DF39F3">
        <w:rPr>
          <w:rFonts w:ascii="Garamond" w:hAnsi="Garamond" w:cs="Times New Roman"/>
          <w:color w:val="000000"/>
          <w:sz w:val="24"/>
          <w:szCs w:val="24"/>
          <w:lang w:val="sq-AL"/>
        </w:rPr>
        <w:t>” sh.p.k.</w:t>
      </w:r>
      <w:r w:rsidRPr="00FD2193">
        <w:rPr>
          <w:rFonts w:ascii="Garamond" w:hAnsi="Garamond" w:cs="Times New Roman"/>
          <w:color w:val="000000"/>
          <w:sz w:val="24"/>
          <w:szCs w:val="24"/>
          <w:lang w:val="sq-AL"/>
        </w:rPr>
        <w:t xml:space="preserve"> në veprimtarinë e prodhimit të energjisë elektrike</w:t>
      </w:r>
      <w:r w:rsidR="00DF39F3">
        <w:rPr>
          <w:rFonts w:ascii="Garamond" w:hAnsi="Garamond" w:cs="Times New Roman"/>
          <w:color w:val="000000"/>
          <w:sz w:val="24"/>
          <w:szCs w:val="24"/>
          <w:lang w:val="sq-AL"/>
        </w:rPr>
        <w:t xml:space="preserve">, </w:t>
      </w:r>
      <w:r w:rsidR="00FD2193" w:rsidRPr="00FD2193">
        <w:rPr>
          <w:rFonts w:ascii="Garamond" w:hAnsi="Garamond" w:cs="Times New Roman"/>
          <w:color w:val="000000"/>
          <w:sz w:val="24"/>
          <w:szCs w:val="24"/>
          <w:lang w:val="sq-AL"/>
        </w:rPr>
        <w:t xml:space="preserve">nga centrali fotovoltaik </w:t>
      </w:r>
      <w:r w:rsidRPr="00FD2193">
        <w:rPr>
          <w:rFonts w:ascii="Garamond" w:hAnsi="Garamond" w:cs="Times New Roman"/>
          <w:color w:val="000000"/>
          <w:sz w:val="24"/>
          <w:szCs w:val="24"/>
          <w:lang w:val="sq-AL"/>
        </w:rPr>
        <w:t>me kapacitet të instaluar 2000 k</w:t>
      </w:r>
      <w:r w:rsidR="00FD2193">
        <w:rPr>
          <w:rFonts w:ascii="Garamond" w:hAnsi="Garamond" w:cs="Times New Roman"/>
          <w:color w:val="000000"/>
          <w:sz w:val="24"/>
          <w:szCs w:val="24"/>
          <w:lang w:val="sq-AL"/>
        </w:rPr>
        <w:t>w, për një afat 25-</w:t>
      </w:r>
      <w:r w:rsidRPr="00FD2193">
        <w:rPr>
          <w:rFonts w:ascii="Garamond" w:hAnsi="Garamond" w:cs="Times New Roman"/>
          <w:color w:val="000000"/>
          <w:sz w:val="24"/>
          <w:szCs w:val="24"/>
          <w:lang w:val="sq-AL"/>
        </w:rPr>
        <w:t>vjeçar.</w:t>
      </w:r>
    </w:p>
    <w:p w14:paraId="4FC88570" w14:textId="0434155B"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 xml:space="preserve">2. Drejtoria e Licencimit, Autorizimeve dhe </w:t>
      </w:r>
      <w:r w:rsidR="00FD2193" w:rsidRPr="00FD2193">
        <w:rPr>
          <w:rFonts w:ascii="Garamond" w:hAnsi="Garamond" w:cs="Times New Roman"/>
          <w:color w:val="000000"/>
          <w:sz w:val="24"/>
          <w:szCs w:val="24"/>
          <w:lang w:val="sq-AL"/>
        </w:rPr>
        <w:t>Mbikëqyrjes</w:t>
      </w:r>
      <w:r w:rsidRPr="00FD2193">
        <w:rPr>
          <w:rFonts w:ascii="Garamond" w:hAnsi="Garamond" w:cs="Times New Roman"/>
          <w:color w:val="000000"/>
          <w:sz w:val="24"/>
          <w:szCs w:val="24"/>
          <w:lang w:val="sq-AL"/>
        </w:rPr>
        <w:t xml:space="preserve"> të njoftojë aplikuesin për vendimin e </w:t>
      </w:r>
      <w:r w:rsidR="00FD2193" w:rsidRPr="00FD2193">
        <w:rPr>
          <w:rFonts w:ascii="Garamond" w:hAnsi="Garamond" w:cs="Times New Roman"/>
          <w:color w:val="000000"/>
          <w:sz w:val="24"/>
          <w:szCs w:val="24"/>
          <w:lang w:val="sq-AL"/>
        </w:rPr>
        <w:t xml:space="preserve">Bordit </w:t>
      </w:r>
      <w:r w:rsidRPr="00FD2193">
        <w:rPr>
          <w:rFonts w:ascii="Garamond" w:hAnsi="Garamond" w:cs="Times New Roman"/>
          <w:color w:val="000000"/>
          <w:sz w:val="24"/>
          <w:szCs w:val="24"/>
          <w:lang w:val="sq-AL"/>
        </w:rPr>
        <w:t>të ERE-s.</w:t>
      </w:r>
    </w:p>
    <w:p w14:paraId="5FD75EE0" w14:textId="01AD5266" w:rsidR="000600B2" w:rsidRPr="00FD2193" w:rsidRDefault="000600B2" w:rsidP="000600B2">
      <w:pPr>
        <w:autoSpaceDE w:val="0"/>
        <w:autoSpaceDN w:val="0"/>
        <w:adjustRightInd w:val="0"/>
        <w:spacing w:after="0" w:line="240" w:lineRule="auto"/>
        <w:ind w:firstLine="284"/>
        <w:rPr>
          <w:rFonts w:ascii="Garamond" w:hAnsi="Garamond" w:cs="Times New Roman"/>
          <w:color w:val="000000"/>
          <w:sz w:val="24"/>
          <w:szCs w:val="24"/>
          <w:lang w:val="sq-AL"/>
        </w:rPr>
      </w:pPr>
      <w:r w:rsidRPr="00FD2193">
        <w:rPr>
          <w:rFonts w:ascii="Garamond" w:hAnsi="Garamond" w:cs="Times New Roman"/>
          <w:color w:val="000000"/>
          <w:sz w:val="24"/>
          <w:szCs w:val="24"/>
          <w:lang w:val="sq-AL"/>
        </w:rPr>
        <w:t>K</w:t>
      </w:r>
      <w:r w:rsidR="00FD2193">
        <w:rPr>
          <w:rFonts w:ascii="Garamond" w:hAnsi="Garamond" w:cs="Times New Roman"/>
          <w:color w:val="000000"/>
          <w:sz w:val="24"/>
          <w:szCs w:val="24"/>
          <w:lang w:val="sq-AL"/>
        </w:rPr>
        <w:t>y vendim hyn në fuqi menjëherë.</w:t>
      </w:r>
    </w:p>
    <w:p w14:paraId="1854EA3C" w14:textId="038D6828" w:rsid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Çdo palë e përfshirë në këtë pr</w:t>
      </w:r>
      <w:r w:rsidR="00FD2193">
        <w:rPr>
          <w:rFonts w:ascii="Garamond" w:hAnsi="Garamond" w:cs="Times New Roman"/>
          <w:color w:val="000000"/>
          <w:sz w:val="24"/>
          <w:szCs w:val="24"/>
          <w:lang w:val="sq-AL"/>
        </w:rPr>
        <w:t>ocedurë mund t’i kërkojë ERE-s,</w:t>
      </w:r>
      <w:r w:rsidRPr="00FD2193">
        <w:rPr>
          <w:rFonts w:ascii="Garamond" w:hAnsi="Garamond" w:cs="Times New Roman"/>
          <w:color w:val="000000"/>
          <w:sz w:val="24"/>
          <w:szCs w:val="24"/>
          <w:lang w:val="sq-AL"/>
        </w:rPr>
        <w:t xml:space="preserve"> brenda 7 ditëve kalendarike nga data e marrjes së vendimit, rishikimin e vendimit të </w:t>
      </w:r>
      <w:r w:rsidR="00FD2193" w:rsidRPr="00FD2193">
        <w:rPr>
          <w:rFonts w:ascii="Garamond" w:hAnsi="Garamond" w:cs="Times New Roman"/>
          <w:color w:val="000000"/>
          <w:sz w:val="24"/>
          <w:szCs w:val="24"/>
          <w:lang w:val="sq-AL"/>
        </w:rPr>
        <w:t xml:space="preserve">Bordit </w:t>
      </w:r>
      <w:r w:rsidRPr="00FD2193">
        <w:rPr>
          <w:rFonts w:ascii="Garamond" w:hAnsi="Garamond" w:cs="Times New Roman"/>
          <w:color w:val="000000"/>
          <w:sz w:val="24"/>
          <w:szCs w:val="24"/>
          <w:lang w:val="sq-AL"/>
        </w:rPr>
        <w:t xml:space="preserve">në rast se ka siguruar prova të reja që mund ta çojnë </w:t>
      </w:r>
      <w:r w:rsidR="00FD2193" w:rsidRPr="00FD2193">
        <w:rPr>
          <w:rFonts w:ascii="Garamond" w:hAnsi="Garamond" w:cs="Times New Roman"/>
          <w:color w:val="000000"/>
          <w:sz w:val="24"/>
          <w:szCs w:val="24"/>
          <w:lang w:val="sq-AL"/>
        </w:rPr>
        <w:t xml:space="preserve">Bordin </w:t>
      </w:r>
      <w:r w:rsidRPr="00FD2193">
        <w:rPr>
          <w:rFonts w:ascii="Garamond" w:hAnsi="Garamond" w:cs="Times New Roman"/>
          <w:color w:val="000000"/>
          <w:sz w:val="24"/>
          <w:szCs w:val="24"/>
          <w:lang w:val="sq-AL"/>
        </w:rPr>
        <w:t>në marrjen e një vendimi të ndryshëm nga i mëparshmi apo për g</w:t>
      </w:r>
      <w:r w:rsidR="00FD2193">
        <w:rPr>
          <w:rFonts w:ascii="Garamond" w:hAnsi="Garamond" w:cs="Times New Roman"/>
          <w:color w:val="000000"/>
          <w:sz w:val="24"/>
          <w:szCs w:val="24"/>
          <w:lang w:val="sq-AL"/>
        </w:rPr>
        <w:t>abime materiale të konstatuara.</w:t>
      </w:r>
    </w:p>
    <w:p w14:paraId="41052025" w14:textId="5B39F24C" w:rsidR="000600B2" w:rsidRPr="00FD2193" w:rsidRDefault="000600B2" w:rsidP="000600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D2193">
        <w:rPr>
          <w:rFonts w:ascii="Garamond" w:hAnsi="Garamond" w:cs="Times New Roman"/>
          <w:color w:val="000000"/>
          <w:sz w:val="24"/>
          <w:szCs w:val="24"/>
          <w:lang w:val="sq-AL"/>
        </w:rPr>
        <w:t xml:space="preserve">Për këtë vendim mund të bëhet ankim në Gjykatën Administrative Tiranë, brenda 30 ditëve kalendarike nga dita e </w:t>
      </w:r>
      <w:r w:rsidR="00FD2193">
        <w:rPr>
          <w:rFonts w:ascii="Garamond" w:hAnsi="Garamond" w:cs="Times New Roman"/>
          <w:color w:val="000000"/>
          <w:sz w:val="24"/>
          <w:szCs w:val="24"/>
          <w:lang w:val="sq-AL"/>
        </w:rPr>
        <w:t>publikimit në Fletoren Zyrtare.</w:t>
      </w:r>
    </w:p>
    <w:p w14:paraId="60C69433" w14:textId="77777777" w:rsidR="000600B2" w:rsidRPr="00FD2193" w:rsidRDefault="000600B2" w:rsidP="000600B2">
      <w:pPr>
        <w:autoSpaceDE w:val="0"/>
        <w:autoSpaceDN w:val="0"/>
        <w:adjustRightInd w:val="0"/>
        <w:spacing w:after="0" w:line="240" w:lineRule="auto"/>
        <w:ind w:firstLine="284"/>
        <w:rPr>
          <w:rFonts w:ascii="Garamond" w:hAnsi="Garamond" w:cs="Times New Roman"/>
          <w:color w:val="000000"/>
          <w:sz w:val="24"/>
          <w:szCs w:val="24"/>
          <w:lang w:val="sq-AL"/>
        </w:rPr>
      </w:pPr>
      <w:r w:rsidRPr="00FD2193">
        <w:rPr>
          <w:rFonts w:ascii="Garamond" w:hAnsi="Garamond" w:cs="Times New Roman"/>
          <w:color w:val="000000"/>
          <w:sz w:val="24"/>
          <w:szCs w:val="24"/>
          <w:lang w:val="sq-AL"/>
        </w:rPr>
        <w:t>Ky vendim botohet në Fletoren Zyrtare.</w:t>
      </w:r>
    </w:p>
    <w:p w14:paraId="3D3046B6" w14:textId="77777777" w:rsidR="000600B2" w:rsidRPr="00FD2193" w:rsidRDefault="000600B2" w:rsidP="000600B2">
      <w:pPr>
        <w:autoSpaceDE w:val="0"/>
        <w:autoSpaceDN w:val="0"/>
        <w:adjustRightInd w:val="0"/>
        <w:spacing w:after="0" w:line="240" w:lineRule="auto"/>
        <w:ind w:firstLine="284"/>
        <w:rPr>
          <w:rFonts w:ascii="Garamond" w:hAnsi="Garamond" w:cs="Times New Roman"/>
          <w:color w:val="000000"/>
          <w:sz w:val="24"/>
          <w:szCs w:val="24"/>
          <w:lang w:val="sq-AL"/>
        </w:rPr>
      </w:pPr>
    </w:p>
    <w:p w14:paraId="4A9F287A" w14:textId="008ACE6D" w:rsidR="000600B2" w:rsidRPr="00FD2193" w:rsidRDefault="000600B2" w:rsidP="000600B2">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FD2193">
        <w:rPr>
          <w:rFonts w:ascii="Garamond" w:hAnsi="Garamond" w:cs="Times New Roman"/>
          <w:bCs/>
          <w:color w:val="000000"/>
          <w:sz w:val="24"/>
          <w:szCs w:val="24"/>
          <w:lang w:val="sq-AL"/>
        </w:rPr>
        <w:t>KRYETAR</w:t>
      </w:r>
    </w:p>
    <w:p w14:paraId="56E0BF10" w14:textId="51D952F8" w:rsidR="000600B2" w:rsidRPr="00FD2193" w:rsidRDefault="000600B2" w:rsidP="000600B2">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FD2193">
        <w:rPr>
          <w:rFonts w:ascii="Garamond" w:hAnsi="Garamond" w:cs="Times New Roman"/>
          <w:b/>
          <w:bCs/>
          <w:color w:val="000000"/>
          <w:sz w:val="24"/>
          <w:szCs w:val="24"/>
          <w:lang w:val="sq-AL"/>
        </w:rPr>
        <w:t>Petrit Ahmeti</w:t>
      </w:r>
    </w:p>
    <w:p w14:paraId="666366C8" w14:textId="21F9F545" w:rsidR="00A57338" w:rsidRPr="00FD2193" w:rsidRDefault="00A57338" w:rsidP="000600B2">
      <w:pPr>
        <w:spacing w:after="0" w:line="240" w:lineRule="auto"/>
        <w:ind w:firstLine="284"/>
        <w:rPr>
          <w:rFonts w:ascii="Garamond" w:hAnsi="Garamond"/>
          <w:sz w:val="24"/>
          <w:szCs w:val="24"/>
          <w:lang w:val="sq-AL"/>
        </w:rPr>
      </w:pPr>
    </w:p>
    <w:sectPr w:rsidR="00A57338" w:rsidRPr="00FD2193" w:rsidSect="00DF39F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F8A22B" w14:textId="77777777" w:rsidR="009F2A84" w:rsidRDefault="009F2A84" w:rsidP="00B5263E">
      <w:pPr>
        <w:spacing w:after="0" w:line="240" w:lineRule="auto"/>
      </w:pPr>
      <w:r>
        <w:separator/>
      </w:r>
    </w:p>
  </w:endnote>
  <w:endnote w:type="continuationSeparator" w:id="0">
    <w:p w14:paraId="63A1A4C0" w14:textId="77777777" w:rsidR="009F2A84" w:rsidRDefault="009F2A84" w:rsidP="00B5263E">
      <w:pPr>
        <w:spacing w:after="0" w:line="240" w:lineRule="auto"/>
      </w:pPr>
      <w:r>
        <w:continuationSeparator/>
      </w:r>
    </w:p>
  </w:endnote>
  <w:endnote w:type="continuationNotice" w:id="1">
    <w:p w14:paraId="15E2169D" w14:textId="77777777" w:rsidR="009F2A84" w:rsidRDefault="009F2A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299C9" w14:textId="77777777" w:rsidR="009F2A84" w:rsidRDefault="009F2A84" w:rsidP="00B5263E">
      <w:pPr>
        <w:spacing w:after="0" w:line="240" w:lineRule="auto"/>
      </w:pPr>
      <w:r>
        <w:separator/>
      </w:r>
    </w:p>
  </w:footnote>
  <w:footnote w:type="continuationSeparator" w:id="0">
    <w:p w14:paraId="353E96D3" w14:textId="77777777" w:rsidR="009F2A84" w:rsidRDefault="009F2A84" w:rsidP="00B5263E">
      <w:pPr>
        <w:spacing w:after="0" w:line="240" w:lineRule="auto"/>
      </w:pPr>
      <w:r>
        <w:continuationSeparator/>
      </w:r>
    </w:p>
  </w:footnote>
  <w:footnote w:type="continuationNotice" w:id="1">
    <w:p w14:paraId="0232635A" w14:textId="77777777" w:rsidR="009F2A84" w:rsidRDefault="009F2A8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2267795E"/>
    <w:multiLevelType w:val="hybridMultilevel"/>
    <w:tmpl w:val="B74672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D490EA8"/>
    <w:multiLevelType w:val="hybridMultilevel"/>
    <w:tmpl w:val="35567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32C5EF4"/>
    <w:multiLevelType w:val="hybridMultilevel"/>
    <w:tmpl w:val="175C93C8"/>
    <w:lvl w:ilvl="0" w:tplc="04090001">
      <w:start w:val="1"/>
      <w:numFmt w:val="bullet"/>
      <w:lvlText w:val=""/>
      <w:lvlJc w:val="left"/>
      <w:pPr>
        <w:ind w:left="360" w:hanging="360"/>
      </w:pPr>
      <w:rPr>
        <w:rFonts w:ascii="Symbol" w:hAnsi="Symbol" w:hint="default"/>
      </w:rPr>
    </w:lvl>
    <w:lvl w:ilvl="1" w:tplc="EBAEFB52">
      <w:start w:val="1"/>
      <w:numFmt w:val="bullet"/>
      <w:lvlText w:val=""/>
      <w:lvlJc w:val="left"/>
      <w:pPr>
        <w:ind w:left="360" w:hanging="360"/>
      </w:pPr>
      <w:rPr>
        <w:rFonts w:ascii="Symbol" w:hAnsi="Symbol"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379C0D7E"/>
    <w:multiLevelType w:val="hybridMultilevel"/>
    <w:tmpl w:val="8B8E6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2190413"/>
    <w:multiLevelType w:val="singleLevel"/>
    <w:tmpl w:val="96D630BC"/>
    <w:lvl w:ilvl="0">
      <w:start w:val="1"/>
      <w:numFmt w:val="bullet"/>
      <w:lvlText w:val="*"/>
      <w:lvlJc w:val="left"/>
    </w:lvl>
  </w:abstractNum>
  <w:abstractNum w:abstractNumId="24">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83003F"/>
    <w:multiLevelType w:val="hybridMultilevel"/>
    <w:tmpl w:val="FACCF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86F67E2"/>
    <w:multiLevelType w:val="hybridMultilevel"/>
    <w:tmpl w:val="D7F45F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8">
    <w:nsid w:val="66DF4314"/>
    <w:multiLevelType w:val="hybridMultilevel"/>
    <w:tmpl w:val="AF3C2F1A"/>
    <w:lvl w:ilvl="0" w:tplc="9F0AEE64">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3"/>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1"/>
  </w:num>
  <w:num w:numId="14">
    <w:abstractNumId w:val="29"/>
  </w:num>
  <w:num w:numId="15">
    <w:abstractNumId w:val="19"/>
  </w:num>
  <w:num w:numId="16">
    <w:abstractNumId w:val="14"/>
  </w:num>
  <w:num w:numId="17">
    <w:abstractNumId w:val="15"/>
  </w:num>
  <w:num w:numId="18">
    <w:abstractNumId w:val="25"/>
  </w:num>
  <w:num w:numId="19">
    <w:abstractNumId w:val="12"/>
  </w:num>
  <w:num w:numId="20">
    <w:abstractNumId w:val="20"/>
  </w:num>
  <w:num w:numId="21">
    <w:abstractNumId w:val="30"/>
  </w:num>
  <w:num w:numId="22">
    <w:abstractNumId w:val="24"/>
  </w:num>
  <w:num w:numId="23">
    <w:abstractNumId w:val="27"/>
  </w:num>
  <w:num w:numId="24">
    <w:abstractNumId w:val="16"/>
  </w:num>
  <w:num w:numId="25">
    <w:abstractNumId w:val="17"/>
  </w:num>
  <w:num w:numId="26">
    <w:abstractNumId w:val="13"/>
  </w:num>
  <w:num w:numId="27">
    <w:abstractNumId w:val="22"/>
  </w:num>
  <w:num w:numId="28">
    <w:abstractNumId w:val="21"/>
  </w:num>
  <w:num w:numId="29">
    <w:abstractNumId w:val="26"/>
  </w:num>
  <w:num w:numId="30">
    <w:abstractNumId w:val="18"/>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042E1"/>
    <w:rsid w:val="000600B2"/>
    <w:rsid w:val="000B41B5"/>
    <w:rsid w:val="000C5093"/>
    <w:rsid w:val="000D6169"/>
    <w:rsid w:val="000F2527"/>
    <w:rsid w:val="00112729"/>
    <w:rsid w:val="001537A1"/>
    <w:rsid w:val="00154DE1"/>
    <w:rsid w:val="00202A22"/>
    <w:rsid w:val="0024641F"/>
    <w:rsid w:val="002A1B22"/>
    <w:rsid w:val="002B53A5"/>
    <w:rsid w:val="002C10DB"/>
    <w:rsid w:val="002D1114"/>
    <w:rsid w:val="002E487A"/>
    <w:rsid w:val="00330197"/>
    <w:rsid w:val="00381193"/>
    <w:rsid w:val="00386434"/>
    <w:rsid w:val="003B49F9"/>
    <w:rsid w:val="00451BD1"/>
    <w:rsid w:val="004D3A6B"/>
    <w:rsid w:val="004E0482"/>
    <w:rsid w:val="005119EB"/>
    <w:rsid w:val="00521E33"/>
    <w:rsid w:val="005270AE"/>
    <w:rsid w:val="005659FE"/>
    <w:rsid w:val="0059481E"/>
    <w:rsid w:val="005A0752"/>
    <w:rsid w:val="005A3A1D"/>
    <w:rsid w:val="005B2C59"/>
    <w:rsid w:val="005F5FC0"/>
    <w:rsid w:val="00654D50"/>
    <w:rsid w:val="00675808"/>
    <w:rsid w:val="00693795"/>
    <w:rsid w:val="006979BB"/>
    <w:rsid w:val="006F5D25"/>
    <w:rsid w:val="00705DF5"/>
    <w:rsid w:val="007125D5"/>
    <w:rsid w:val="007452E8"/>
    <w:rsid w:val="00773F57"/>
    <w:rsid w:val="007B7929"/>
    <w:rsid w:val="007F380D"/>
    <w:rsid w:val="00836AE5"/>
    <w:rsid w:val="008C1CC4"/>
    <w:rsid w:val="008F7644"/>
    <w:rsid w:val="00923411"/>
    <w:rsid w:val="00962C10"/>
    <w:rsid w:val="009A1E57"/>
    <w:rsid w:val="009B2092"/>
    <w:rsid w:val="009D2496"/>
    <w:rsid w:val="009D3FC1"/>
    <w:rsid w:val="009E297A"/>
    <w:rsid w:val="009E2A3C"/>
    <w:rsid w:val="009F2A84"/>
    <w:rsid w:val="009F3572"/>
    <w:rsid w:val="00A24E00"/>
    <w:rsid w:val="00A57338"/>
    <w:rsid w:val="00A57F65"/>
    <w:rsid w:val="00A6306D"/>
    <w:rsid w:val="00AE160C"/>
    <w:rsid w:val="00AF4DFA"/>
    <w:rsid w:val="00B5263E"/>
    <w:rsid w:val="00B65BD0"/>
    <w:rsid w:val="00B80A8C"/>
    <w:rsid w:val="00B85DB7"/>
    <w:rsid w:val="00BC184D"/>
    <w:rsid w:val="00BD060C"/>
    <w:rsid w:val="00BE4D9E"/>
    <w:rsid w:val="00C7166D"/>
    <w:rsid w:val="00C843C8"/>
    <w:rsid w:val="00C97961"/>
    <w:rsid w:val="00CB3F3F"/>
    <w:rsid w:val="00D0326D"/>
    <w:rsid w:val="00D208D9"/>
    <w:rsid w:val="00D237FA"/>
    <w:rsid w:val="00D24149"/>
    <w:rsid w:val="00D33B6A"/>
    <w:rsid w:val="00D51189"/>
    <w:rsid w:val="00D83758"/>
    <w:rsid w:val="00D86D0C"/>
    <w:rsid w:val="00D87592"/>
    <w:rsid w:val="00D93B16"/>
    <w:rsid w:val="00DA2EBC"/>
    <w:rsid w:val="00DD1AFA"/>
    <w:rsid w:val="00DD7CBA"/>
    <w:rsid w:val="00DF39F3"/>
    <w:rsid w:val="00E026AC"/>
    <w:rsid w:val="00E53427"/>
    <w:rsid w:val="00E77777"/>
    <w:rsid w:val="00F17F02"/>
    <w:rsid w:val="00F40E29"/>
    <w:rsid w:val="00F5001A"/>
    <w:rsid w:val="00F61BBF"/>
    <w:rsid w:val="00F91522"/>
    <w:rsid w:val="00FD2193"/>
    <w:rsid w:val="00FD28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206F51"/>
  <w15:docId w15:val="{7A40E38D-1504-4882-A14D-8CF2BDF8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NoSpacing">
    <w:name w:val="No Spacing"/>
    <w:uiPriority w:val="99"/>
    <w:qFormat/>
    <w:rsid w:val="00D032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939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13D120BB394482EA5C3393D031E49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2022-05-13T08:34:21Z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Mbi fillimin e procedurës për licencimin e shoqërisë “Sun Beat System” sh.p.k., në veprimtarinë e prodhimit të energjisë elektrike nga Centrali Fotovoltaik, me kapacitet të instaluar 2000 kW</Titulli>
    <Modifikuesi xmlns="0e656187-b300-4fb0-8bf4-3a50f872073c">Fjora.Korita</Modifikuesi>
    <Nr_x002e__x0020_prot_x0020_QBZ xmlns="0e656187-b300-4fb0-8bf4-3a50f872073c">740/3</Nr_x002e__x0020_prot_x0020_QBZ>
    <Data_x0020_e_x0020_Modifikimit xmlns="0e656187-b300-4fb0-8bf4-3a50f872073c">2022-05-18T10:40:25Z</Data_x0020_e_x0020_Modifikimit>
    <Dekretuar xmlns="0e656187-b300-4fb0-8bf4-3a50f872073c">false</Dekretuar>
    <Data xmlns="0e656187-b300-4fb0-8bf4-3a50f872073c">2022-04-19T22:00:00Z</Data>
    <Nr_x002e__x0020_protokolli_x0020_i_x0020_aktit xmlns="0e656187-b300-4fb0-8bf4-3a50f872073c">40/19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13D120BB394482EA5C3393D031E49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C6BDD-2835-4720-8D7E-0C22F1C8EE89}">
  <ds:schemaRefs>
    <ds:schemaRef ds:uri="http://schemas.microsoft.com/sharepoint/v3/contenttype/forms"/>
  </ds:schemaRefs>
</ds:datastoreItem>
</file>

<file path=customXml/itemProps2.xml><?xml version="1.0" encoding="utf-8"?>
<ds:datastoreItem xmlns:ds="http://schemas.openxmlformats.org/officeDocument/2006/customXml" ds:itemID="{DD88E8EB-16F0-4297-A6B9-B8EE73B48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9399D8-5D77-4351-98B0-15D4C751F5E5}">
  <ds:schemaRefs>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http://schemas.microsoft.com/office/2006/documentManagement/types"/>
    <ds:schemaRef ds:uri="0e656187-b300-4fb0-8bf4-3a50f872073c"/>
    <ds:schemaRef ds:uri="http://purl.org/dc/dcmitype/"/>
  </ds:schemaRefs>
</ds:datastoreItem>
</file>

<file path=customXml/itemProps4.xml><?xml version="1.0" encoding="utf-8"?>
<ds:datastoreItem xmlns:ds="http://schemas.openxmlformats.org/officeDocument/2006/customXml" ds:itemID="{FDC8BA24-7A7F-403D-947A-B4481DAE0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5315513-301B-450F-BDEB-9B94E0D77CC0}">
  <ds:schemaRefs>
    <ds:schemaRef ds:uri="http://schemas.microsoft.com/sharepoint/v3/contenttype/forms"/>
  </ds:schemaRefs>
</ds:datastoreItem>
</file>

<file path=customXml/itemProps6.xml><?xml version="1.0" encoding="utf-8"?>
<ds:datastoreItem xmlns:ds="http://schemas.openxmlformats.org/officeDocument/2006/customXml" ds:itemID="{13C40991-94D0-4696-A538-5AD7F1D97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fillimin e procedurës për licencimin e shoqërisë “Sun Beat System” sh.p.k., në veprimtarinë e prodhimit të energjisë elektrike nga Centrali Fotovoltaik, me kapacitet të instaluar 2000 kW</vt:lpstr>
    </vt:vector>
  </TitlesOfParts>
  <Company/>
  <LinksUpToDate>false</LinksUpToDate>
  <CharactersWithSpaces>8184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“Sun Beat System” sh.p.k., në veprimtarinë e prodhimit të energjisë elektrike nga Centrali Fotovoltaik, me kapacitet të instaluar 2000 kW</dc:title>
  <dc:creator>DJZM</dc:creator>
  <cp:lastModifiedBy>Alma Lisaku</cp:lastModifiedBy>
  <cp:revision>8</cp:revision>
  <cp:lastPrinted>2022-01-05T08:12:00Z</cp:lastPrinted>
  <dcterms:created xsi:type="dcterms:W3CDTF">2022-05-09T08:33:00Z</dcterms:created>
  <dcterms:modified xsi:type="dcterms:W3CDTF">2022-05-19T11:58:00Z</dcterms:modified>
</cp:coreProperties>
</file>