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EF6C8" w14:textId="77777777" w:rsidR="001A7F83" w:rsidRPr="00315EC4" w:rsidRDefault="001A7F83" w:rsidP="001A7F83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315EC4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7FB0BCBF" w14:textId="524E5270" w:rsidR="001A7F83" w:rsidRPr="00315EC4" w:rsidRDefault="001A7F83" w:rsidP="001A7F83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315EC4">
        <w:rPr>
          <w:rFonts w:ascii="Garamond" w:hAnsi="Garamond" w:cs="Garamond"/>
          <w:i w:val="0"/>
          <w:iCs w:val="0"/>
          <w:sz w:val="24"/>
          <w:szCs w:val="24"/>
          <w:lang w:val="sq-AL"/>
        </w:rPr>
        <w:t>Nr. 126, datë 31.5.2022</w:t>
      </w:r>
    </w:p>
    <w:p w14:paraId="21BD6F3A" w14:textId="77777777" w:rsidR="001A7F83" w:rsidRPr="00315EC4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B60C40E" w14:textId="533DB93A" w:rsidR="001A7F83" w:rsidRPr="00315EC4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15EC4">
        <w:rPr>
          <w:rFonts w:ascii="Garamond" w:hAnsi="Garamond" w:cs="Garamond"/>
          <w:b/>
          <w:bCs/>
          <w:sz w:val="24"/>
          <w:szCs w:val="24"/>
          <w:lang w:val="sq-AL"/>
        </w:rPr>
        <w:t>MBI RINOVIMIN E LICENCËS SË SHOQËRISË “ENERGY FINANCING TEAM TIRANA”</w:t>
      </w:r>
      <w:r w:rsidRPr="00315EC4">
        <w:rPr>
          <w:rFonts w:ascii="Garamond" w:hAnsi="Garamond" w:cs="Garamond"/>
          <w:b/>
          <w:bCs/>
          <w:i/>
          <w:iCs/>
          <w:sz w:val="24"/>
          <w:szCs w:val="24"/>
          <w:lang w:val="sq-AL"/>
        </w:rPr>
        <w:t xml:space="preserve"> </w:t>
      </w:r>
      <w:r w:rsidRPr="00315EC4">
        <w:rPr>
          <w:rFonts w:ascii="Garamond" w:hAnsi="Garamond" w:cs="Garamond"/>
          <w:b/>
          <w:bCs/>
          <w:sz w:val="24"/>
          <w:szCs w:val="24"/>
          <w:lang w:val="sq-AL"/>
        </w:rPr>
        <w:t xml:space="preserve">SHPK, NË VEPRIMTARINË E FURNIZIMIT TË ENERGJISË ELEKTRIKE </w:t>
      </w:r>
    </w:p>
    <w:p w14:paraId="4A4E51EF" w14:textId="77777777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 w:cs="Garamond"/>
          <w:b/>
          <w:bCs/>
          <w:caps/>
          <w:sz w:val="24"/>
          <w:szCs w:val="24"/>
          <w:lang w:val="sq-AL"/>
        </w:rPr>
      </w:pPr>
    </w:p>
    <w:p w14:paraId="39AA199D" w14:textId="025E16FE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>Në mbështetje të nenit 16, nenit 20, g</w:t>
      </w:r>
      <w:r w:rsidR="00315EC4" w:rsidRPr="00315EC4">
        <w:rPr>
          <w:rFonts w:ascii="Garamond" w:hAnsi="Garamond" w:cs="Garamond"/>
          <w:sz w:val="24"/>
          <w:szCs w:val="24"/>
          <w:lang w:val="sq-AL"/>
        </w:rPr>
        <w:t>e</w:t>
      </w:r>
      <w:r w:rsidRPr="00315EC4">
        <w:rPr>
          <w:rFonts w:ascii="Garamond" w:hAnsi="Garamond" w:cs="Garamond"/>
          <w:sz w:val="24"/>
          <w:szCs w:val="24"/>
          <w:lang w:val="sq-AL"/>
        </w:rPr>
        <w:t>rma “b” dhe nenit 37, pika 2, g</w:t>
      </w:r>
      <w:r w:rsidR="00315EC4" w:rsidRPr="00315EC4">
        <w:rPr>
          <w:rFonts w:ascii="Garamond" w:hAnsi="Garamond" w:cs="Garamond"/>
          <w:sz w:val="24"/>
          <w:szCs w:val="24"/>
          <w:lang w:val="sq-AL"/>
        </w:rPr>
        <w:t>e</w:t>
      </w:r>
      <w:r w:rsidRPr="00315EC4">
        <w:rPr>
          <w:rFonts w:ascii="Garamond" w:hAnsi="Garamond" w:cs="Garamond"/>
          <w:sz w:val="24"/>
          <w:szCs w:val="24"/>
          <w:lang w:val="sq-AL"/>
        </w:rPr>
        <w:t>rma “ç”</w:t>
      </w:r>
      <w:r w:rsidR="003E10B3">
        <w:rPr>
          <w:rFonts w:ascii="Garamond" w:hAnsi="Garamond" w:cs="Garamond"/>
          <w:sz w:val="24"/>
          <w:szCs w:val="24"/>
          <w:lang w:val="sq-AL"/>
        </w:rPr>
        <w:t>,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7B7E28">
        <w:rPr>
          <w:rFonts w:ascii="Garamond" w:hAnsi="Garamond" w:cs="Garamond"/>
          <w:sz w:val="24"/>
          <w:szCs w:val="24"/>
          <w:lang w:val="sq-AL"/>
        </w:rPr>
        <w:t>,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315EC4">
        <w:rPr>
          <w:rFonts w:ascii="Garamond" w:hAnsi="Garamond" w:cs="Garamond"/>
          <w:sz w:val="24"/>
          <w:szCs w:val="24"/>
          <w:lang w:val="sq-AL"/>
        </w:rPr>
        <w:t>”</w:t>
      </w:r>
      <w:r w:rsidR="00856BA6">
        <w:rPr>
          <w:rFonts w:ascii="Garamond" w:hAnsi="Garamond" w:cs="Garamond"/>
          <w:sz w:val="24"/>
          <w:szCs w:val="24"/>
          <w:lang w:val="sq-AL"/>
        </w:rPr>
        <w:t>,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i ndryshuar; nenit 4, pika 1, g</w:t>
      </w:r>
      <w:r w:rsidR="00315EC4" w:rsidRPr="00315EC4">
        <w:rPr>
          <w:rFonts w:ascii="Garamond" w:hAnsi="Garamond" w:cs="Garamond"/>
          <w:sz w:val="24"/>
          <w:szCs w:val="24"/>
          <w:lang w:val="sq-AL"/>
        </w:rPr>
        <w:t>e</w:t>
      </w:r>
      <w:r w:rsidRPr="00315EC4">
        <w:rPr>
          <w:rFonts w:ascii="Garamond" w:hAnsi="Garamond" w:cs="Garamond"/>
          <w:sz w:val="24"/>
          <w:szCs w:val="24"/>
          <w:lang w:val="sq-AL"/>
        </w:rPr>
        <w:t>rma “d”, nenit 5, pika 1</w:t>
      </w:r>
      <w:r w:rsidR="003E10B3">
        <w:rPr>
          <w:rFonts w:ascii="Garamond" w:hAnsi="Garamond" w:cs="Garamond"/>
          <w:sz w:val="24"/>
          <w:szCs w:val="24"/>
          <w:lang w:val="sq-AL"/>
        </w:rPr>
        <w:t>,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g</w:t>
      </w:r>
      <w:r w:rsidR="00315EC4" w:rsidRPr="00315EC4">
        <w:rPr>
          <w:rFonts w:ascii="Garamond" w:hAnsi="Garamond" w:cs="Garamond"/>
          <w:sz w:val="24"/>
          <w:szCs w:val="24"/>
          <w:lang w:val="sq-AL"/>
        </w:rPr>
        <w:t>e</w:t>
      </w:r>
      <w:r w:rsidRPr="00315EC4">
        <w:rPr>
          <w:rFonts w:ascii="Garamond" w:hAnsi="Garamond" w:cs="Garamond"/>
          <w:sz w:val="24"/>
          <w:szCs w:val="24"/>
          <w:lang w:val="sq-AL"/>
        </w:rPr>
        <w:t>rma “d”, nenit 10, pika 3</w:t>
      </w:r>
      <w:r w:rsidR="007B7E28">
        <w:rPr>
          <w:rFonts w:ascii="Garamond" w:hAnsi="Garamond" w:cs="Garamond"/>
          <w:sz w:val="24"/>
          <w:szCs w:val="24"/>
          <w:lang w:val="sq-AL"/>
        </w:rPr>
        <w:t>,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7B7E28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7B7E28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3E10B3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, të miratuar me vendimin e </w:t>
      </w:r>
      <w:r w:rsidR="007B7E28" w:rsidRPr="00315EC4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315EC4">
        <w:rPr>
          <w:rFonts w:ascii="Garamond" w:hAnsi="Garamond" w:cs="Garamond"/>
          <w:sz w:val="24"/>
          <w:szCs w:val="24"/>
          <w:lang w:val="sq-AL"/>
        </w:rPr>
        <w:t>të Entit Rregullator të Ene</w:t>
      </w:r>
      <w:r w:rsidR="007B7E28">
        <w:rPr>
          <w:rFonts w:ascii="Garamond" w:hAnsi="Garamond" w:cs="Garamond"/>
          <w:sz w:val="24"/>
          <w:szCs w:val="24"/>
          <w:lang w:val="sq-AL"/>
        </w:rPr>
        <w:t>rgjisë (ERE), nr. 109, datë 29.</w:t>
      </w:r>
      <w:r w:rsidRPr="00315EC4">
        <w:rPr>
          <w:rFonts w:ascii="Garamond" w:hAnsi="Garamond" w:cs="Garamond"/>
          <w:sz w:val="24"/>
          <w:szCs w:val="24"/>
          <w:lang w:val="sq-AL"/>
        </w:rPr>
        <w:t>6.2016, e ndryshuar; si dhe nenit 19, pika 1 g</w:t>
      </w:r>
      <w:r w:rsidR="00315EC4" w:rsidRPr="00315EC4">
        <w:rPr>
          <w:rFonts w:ascii="Garamond" w:hAnsi="Garamond" w:cs="Garamond"/>
          <w:sz w:val="24"/>
          <w:szCs w:val="24"/>
          <w:lang w:val="sq-AL"/>
        </w:rPr>
        <w:t>e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rma “a” të 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Rregullores për organizimin, funksionimin dhe procedurat të ERE-s</w:t>
      </w:r>
      <w:r w:rsidRPr="00315EC4">
        <w:rPr>
          <w:rFonts w:ascii="Garamond" w:hAnsi="Garamond" w:cs="Garamond"/>
          <w:sz w:val="24"/>
          <w:szCs w:val="24"/>
          <w:lang w:val="sq-AL"/>
        </w:rPr>
        <w:t>, miratuar me vendimin e b</w:t>
      </w:r>
      <w:r w:rsidR="00315EC4" w:rsidRPr="00315EC4">
        <w:rPr>
          <w:rFonts w:ascii="Garamond" w:hAnsi="Garamond" w:cs="Garamond"/>
          <w:sz w:val="24"/>
          <w:szCs w:val="24"/>
          <w:lang w:val="sq-AL"/>
        </w:rPr>
        <w:t>ordit të ERE-s nr. 96, datë 17.</w:t>
      </w:r>
      <w:r w:rsidRPr="00315EC4">
        <w:rPr>
          <w:rFonts w:ascii="Garamond" w:hAnsi="Garamond" w:cs="Garamond"/>
          <w:sz w:val="24"/>
          <w:szCs w:val="24"/>
          <w:lang w:val="sq-AL"/>
        </w:rPr>
        <w:t>6.2016; Bordi i ERE-s, në mbledhjen e tij të datës 31.05.2022, mbasi shqyrtoi relacion</w:t>
      </w:r>
      <w:r w:rsidR="007B7E28">
        <w:rPr>
          <w:rFonts w:ascii="Garamond" w:hAnsi="Garamond" w:cs="Garamond"/>
          <w:sz w:val="24"/>
          <w:szCs w:val="24"/>
          <w:lang w:val="sq-AL"/>
        </w:rPr>
        <w:t>in me nr. 830/3 prot., datë 27.</w:t>
      </w:r>
      <w:r w:rsidRPr="00315EC4">
        <w:rPr>
          <w:rFonts w:ascii="Garamond" w:hAnsi="Garamond" w:cs="Garamond"/>
          <w:sz w:val="24"/>
          <w:szCs w:val="24"/>
          <w:lang w:val="sq-AL"/>
        </w:rPr>
        <w:t>5.2022, të Drejtorisë së Licencimit, Autorizimeve dhe Mbikëqyrjes, “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Mbi r</w:t>
      </w:r>
      <w:r w:rsidR="00315EC4" w:rsidRPr="00315EC4">
        <w:rPr>
          <w:rFonts w:ascii="Garamond" w:hAnsi="Garamond" w:cs="Garamond"/>
          <w:iCs/>
          <w:sz w:val="24"/>
          <w:szCs w:val="24"/>
          <w:lang w:val="sq-AL"/>
        </w:rPr>
        <w:t>i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novimin e licencës së shoqërisë </w:t>
      </w:r>
      <w:r w:rsidR="00456165">
        <w:rPr>
          <w:rFonts w:ascii="Garamond" w:hAnsi="Garamond" w:cs="Garamond"/>
          <w:iCs/>
          <w:sz w:val="24"/>
          <w:szCs w:val="24"/>
          <w:lang w:val="sq-AL"/>
        </w:rPr>
        <w:t>‘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Energy Financing Team Tirana</w:t>
      </w:r>
      <w:r w:rsidR="00456165">
        <w:rPr>
          <w:rFonts w:ascii="Garamond" w:hAnsi="Garamond" w:cs="Garamond"/>
          <w:iCs/>
          <w:sz w:val="24"/>
          <w:szCs w:val="24"/>
          <w:lang w:val="sq-AL"/>
        </w:rPr>
        <w:t>’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 sh.p.k., me </w:t>
      </w:r>
      <w:r w:rsidR="00315EC4" w:rsidRPr="00315EC4">
        <w:rPr>
          <w:rFonts w:ascii="Garamond" w:hAnsi="Garamond" w:cs="Garamond"/>
          <w:iCs/>
          <w:sz w:val="24"/>
          <w:szCs w:val="24"/>
          <w:lang w:val="sq-AL"/>
        </w:rPr>
        <w:t>n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r. 390</w:t>
      </w:r>
      <w:r w:rsidR="00056816">
        <w:rPr>
          <w:rFonts w:ascii="Garamond" w:hAnsi="Garamond" w:cs="Garamond"/>
          <w:iCs/>
          <w:sz w:val="24"/>
          <w:szCs w:val="24"/>
          <w:lang w:val="sq-AL"/>
        </w:rPr>
        <w:t>,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r w:rsidR="00056816">
        <w:rPr>
          <w:rFonts w:ascii="Garamond" w:hAnsi="Garamond" w:cs="Garamond"/>
          <w:iCs/>
          <w:sz w:val="24"/>
          <w:szCs w:val="24"/>
          <w:lang w:val="sq-AL"/>
        </w:rPr>
        <w:t>s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eria F17 në veprimtarinë e furnizimit të energjisë elektrike, miratuar me vendimin e </w:t>
      </w:r>
      <w:r w:rsidR="00315EC4" w:rsidRPr="00315EC4">
        <w:rPr>
          <w:rFonts w:ascii="Garamond" w:hAnsi="Garamond" w:cs="Garamond"/>
          <w:iCs/>
          <w:sz w:val="24"/>
          <w:szCs w:val="24"/>
          <w:lang w:val="sq-AL"/>
        </w:rPr>
        <w:t xml:space="preserve">Bordit 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të ERE-s </w:t>
      </w:r>
      <w:r w:rsidR="00315EC4" w:rsidRPr="00315EC4">
        <w:rPr>
          <w:rFonts w:ascii="Garamond" w:hAnsi="Garamond" w:cs="Garamond"/>
          <w:iCs/>
          <w:sz w:val="24"/>
          <w:szCs w:val="24"/>
          <w:lang w:val="sq-AL"/>
        </w:rPr>
        <w:t>n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r. 174, datë 26.10.2017</w:t>
      </w:r>
      <w:r w:rsidR="00F1366E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,</w:t>
      </w:r>
    </w:p>
    <w:p w14:paraId="4DA56311" w14:textId="7802B48C" w:rsidR="001A7F83" w:rsidRPr="00315EC4" w:rsidRDefault="00F1366E" w:rsidP="001A7F83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>
        <w:rPr>
          <w:rFonts w:ascii="Garamond" w:hAnsi="Garamond" w:cs="Garamond"/>
          <w:bCs/>
          <w:sz w:val="24"/>
          <w:szCs w:val="24"/>
          <w:lang w:val="sq-AL"/>
        </w:rPr>
        <w:t>k</w:t>
      </w:r>
      <w:r w:rsidR="001A7F83" w:rsidRPr="00315EC4">
        <w:rPr>
          <w:rFonts w:ascii="Garamond" w:hAnsi="Garamond" w:cs="Garamond"/>
          <w:bCs/>
          <w:sz w:val="24"/>
          <w:szCs w:val="24"/>
          <w:lang w:val="sq-AL"/>
        </w:rPr>
        <w:t>onstatoi se:</w:t>
      </w:r>
    </w:p>
    <w:p w14:paraId="5CD66482" w14:textId="08AD313C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315EC4">
        <w:rPr>
          <w:rFonts w:ascii="Garamond" w:hAnsi="Garamond" w:cs="Garamond"/>
          <w:sz w:val="24"/>
          <w:szCs w:val="24"/>
          <w:lang w:val="sq-AL"/>
        </w:rPr>
        <w:t>Bordi i ERE-s</w:t>
      </w:r>
      <w:r w:rsidR="007B7E28">
        <w:rPr>
          <w:rFonts w:ascii="Garamond" w:hAnsi="Garamond" w:cs="Garamond"/>
          <w:sz w:val="24"/>
          <w:szCs w:val="24"/>
          <w:lang w:val="sq-AL"/>
        </w:rPr>
        <w:t>,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me vendimin nr. 66, datë 11.04.2022, vendosi të fillojë procedurën për licencimin e shoqërisë “Energy Financing Team Tirana” sh.p.k. në veprimtarinë e furnizimit të energjisë elektrike, për një afat 5</w:t>
      </w:r>
      <w:r w:rsidR="00F1366E">
        <w:rPr>
          <w:rFonts w:ascii="Garamond" w:hAnsi="Garamond" w:cs="Garamond"/>
          <w:sz w:val="24"/>
          <w:szCs w:val="24"/>
          <w:lang w:val="sq-AL"/>
        </w:rPr>
        <w:t>-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vjeçar. </w:t>
      </w:r>
    </w:p>
    <w:p w14:paraId="27DAA732" w14:textId="718113D7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315EC4">
        <w:rPr>
          <w:rFonts w:ascii="Garamond" w:hAnsi="Garamond" w:cs="Garamond"/>
          <w:sz w:val="24"/>
          <w:szCs w:val="24"/>
          <w:lang w:val="sq-AL"/>
        </w:rPr>
        <w:t>Në vijim të kësaj vendimmarrje ERE me sh</w:t>
      </w:r>
      <w:r w:rsidR="00F1366E">
        <w:rPr>
          <w:rFonts w:ascii="Garamond" w:hAnsi="Garamond" w:cs="Garamond"/>
          <w:sz w:val="24"/>
          <w:szCs w:val="24"/>
          <w:lang w:val="sq-AL"/>
        </w:rPr>
        <w:t>kresën nr. 70/8 prot., datë 13.</w:t>
      </w:r>
      <w:r w:rsidRPr="00315EC4">
        <w:rPr>
          <w:rFonts w:ascii="Garamond" w:hAnsi="Garamond" w:cs="Garamond"/>
          <w:sz w:val="24"/>
          <w:szCs w:val="24"/>
          <w:lang w:val="sq-AL"/>
        </w:rPr>
        <w:t>4.2022, bëri njoftimin në median e shkruar për fillimin e kësaj procedure dhe në përfundim të afatit të pritjes së komenteve apo objek</w:t>
      </w:r>
      <w:r w:rsidR="002E7A7C">
        <w:rPr>
          <w:rFonts w:ascii="Garamond" w:hAnsi="Garamond" w:cs="Garamond"/>
          <w:sz w:val="24"/>
          <w:szCs w:val="24"/>
          <w:lang w:val="sq-AL"/>
        </w:rPr>
        <w:t>sioneve nga të tretët (data 28.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4.2022), nuk rezultoi të ketë të tilla. </w:t>
      </w:r>
    </w:p>
    <w:p w14:paraId="0A4CE616" w14:textId="07022EB3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Në zbatim të përcaktimeve të </w:t>
      </w:r>
      <w:r w:rsidR="00082230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082230" w:rsidRPr="00315EC4">
        <w:rPr>
          <w:rFonts w:ascii="Garamond" w:hAnsi="Garamond" w:cs="Garamond"/>
          <w:sz w:val="24"/>
          <w:szCs w:val="24"/>
          <w:lang w:val="sq-AL"/>
        </w:rPr>
        <w:t>“</w:t>
      </w:r>
      <w:r w:rsidR="00082230">
        <w:rPr>
          <w:rFonts w:ascii="Garamond" w:hAnsi="Garamond" w:cs="Garamond"/>
          <w:iCs/>
          <w:sz w:val="24"/>
          <w:szCs w:val="24"/>
          <w:lang w:val="sq-AL"/>
        </w:rPr>
        <w:t>P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ër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procedurat dhe afatet për dhënien, modifikimin, transferimin, rinovimin ose heqjen e licencave në sektorin e energjisë elektrike”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e ndryshuar, aplikanti duhet të depozitojë në ERE: </w:t>
      </w:r>
      <w:r w:rsidR="00F41D86" w:rsidRPr="00315EC4">
        <w:rPr>
          <w:rFonts w:ascii="Garamond" w:hAnsi="Garamond" w:cs="Garamond"/>
          <w:sz w:val="24"/>
          <w:szCs w:val="24"/>
          <w:lang w:val="sq-AL"/>
        </w:rPr>
        <w:t xml:space="preserve">formatin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dhe dokumentacionin për aplikim; </w:t>
      </w:r>
      <w:r w:rsidR="00F41D86" w:rsidRPr="00315EC4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315EC4">
        <w:rPr>
          <w:rFonts w:ascii="Garamond" w:hAnsi="Garamond" w:cs="Garamond"/>
          <w:sz w:val="24"/>
          <w:szCs w:val="24"/>
          <w:lang w:val="sq-AL"/>
        </w:rPr>
        <w:t>juridik, administrativ dhe pronësor;</w:t>
      </w:r>
      <w:r w:rsidRPr="00315EC4">
        <w:rPr>
          <w:rFonts w:ascii="Garamond" w:hAnsi="Garamond" w:cs="Garamond"/>
          <w:bCs/>
          <w:sz w:val="24"/>
          <w:szCs w:val="24"/>
          <w:lang w:val="sq-AL"/>
        </w:rPr>
        <w:t xml:space="preserve"> </w:t>
      </w:r>
      <w:r w:rsidR="00F41D86" w:rsidRPr="00315EC4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financiar dhe fiskal dhe çdo modifikim ose ndryshim të mundshëm të dokumentacionit të të dhënave teknike. </w:t>
      </w:r>
    </w:p>
    <w:p w14:paraId="432380F4" w14:textId="77777777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>Sa rezulton nga ky aplikim shoqëria ka përcjellë dokumentacionin si vijon:</w:t>
      </w:r>
    </w:p>
    <w:p w14:paraId="4416FBDD" w14:textId="64A6E923" w:rsidR="001A7F83" w:rsidRPr="00315EC4" w:rsidRDefault="001A7F83" w:rsidP="001A7F8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315EC4">
        <w:rPr>
          <w:rFonts w:ascii="Garamond" w:hAnsi="Garamond" w:cs="Garamond"/>
          <w:lang w:val="sq-AL"/>
        </w:rPr>
        <w:t xml:space="preserve">- </w:t>
      </w:r>
      <w:r w:rsidR="00F41D86" w:rsidRPr="00315EC4">
        <w:rPr>
          <w:rFonts w:ascii="Garamond" w:hAnsi="Garamond" w:cs="Garamond"/>
          <w:lang w:val="sq-AL"/>
        </w:rPr>
        <w:t xml:space="preserve">formati </w:t>
      </w:r>
      <w:r w:rsidRPr="00315EC4">
        <w:rPr>
          <w:rFonts w:ascii="Garamond" w:hAnsi="Garamond" w:cs="Garamond"/>
          <w:lang w:val="sq-AL"/>
        </w:rPr>
        <w:t xml:space="preserve">dhe dokumentacioni për aplikim </w:t>
      </w:r>
      <w:r w:rsidR="00627672">
        <w:rPr>
          <w:rFonts w:ascii="Garamond" w:hAnsi="Garamond" w:cs="Garamond"/>
          <w:lang w:val="sq-AL"/>
        </w:rPr>
        <w:t>–</w:t>
      </w:r>
      <w:r w:rsidRPr="00315EC4">
        <w:rPr>
          <w:rFonts w:ascii="Garamond" w:hAnsi="Garamond" w:cs="Garamond"/>
          <w:lang w:val="sq-AL"/>
        </w:rPr>
        <w:t xml:space="preserve"> neni</w:t>
      </w:r>
      <w:r w:rsidR="00627672">
        <w:rPr>
          <w:rFonts w:ascii="Garamond" w:hAnsi="Garamond" w:cs="Garamond"/>
          <w:lang w:val="sq-AL"/>
        </w:rPr>
        <w:t xml:space="preserve"> </w:t>
      </w:r>
      <w:r w:rsidRPr="00315EC4">
        <w:rPr>
          <w:rFonts w:ascii="Garamond" w:hAnsi="Garamond" w:cs="Garamond"/>
          <w:lang w:val="sq-AL"/>
        </w:rPr>
        <w:t>9, pika 1, g</w:t>
      </w:r>
      <w:r w:rsidR="00627672">
        <w:rPr>
          <w:rFonts w:ascii="Garamond" w:hAnsi="Garamond" w:cs="Garamond"/>
          <w:lang w:val="sq-AL"/>
        </w:rPr>
        <w:t>e</w:t>
      </w:r>
      <w:r w:rsidRPr="00315EC4">
        <w:rPr>
          <w:rFonts w:ascii="Garamond" w:hAnsi="Garamond" w:cs="Garamond"/>
          <w:lang w:val="sq-AL"/>
        </w:rPr>
        <w:t xml:space="preserve">rmat “a”, “b”, “c”; </w:t>
      </w:r>
    </w:p>
    <w:p w14:paraId="40C9245A" w14:textId="22D63F5B" w:rsidR="001A7F83" w:rsidRPr="00315EC4" w:rsidRDefault="001A7F83" w:rsidP="001A7F8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315EC4">
        <w:rPr>
          <w:rFonts w:ascii="Garamond" w:hAnsi="Garamond" w:cs="Symbol"/>
          <w:lang w:val="sq-AL"/>
        </w:rPr>
        <w:t xml:space="preserve">- </w:t>
      </w:r>
      <w:r w:rsidR="00F41D86" w:rsidRPr="00315EC4">
        <w:rPr>
          <w:rFonts w:ascii="Garamond" w:hAnsi="Garamond" w:cs="Garamond"/>
          <w:lang w:val="sq-AL"/>
        </w:rPr>
        <w:t xml:space="preserve">dokumentacioni </w:t>
      </w:r>
      <w:r w:rsidRPr="00315EC4">
        <w:rPr>
          <w:rFonts w:ascii="Garamond" w:hAnsi="Garamond" w:cs="Garamond"/>
          <w:lang w:val="sq-AL"/>
        </w:rPr>
        <w:t xml:space="preserve">juridik, administrativ dhe pronësor </w:t>
      </w:r>
      <w:r w:rsidR="00627672">
        <w:rPr>
          <w:rFonts w:ascii="Garamond" w:hAnsi="Garamond" w:cs="Garamond"/>
          <w:lang w:val="sq-AL"/>
        </w:rPr>
        <w:t>–</w:t>
      </w:r>
      <w:r w:rsidRPr="00315EC4">
        <w:rPr>
          <w:rFonts w:ascii="Garamond" w:hAnsi="Garamond" w:cs="Garamond"/>
          <w:lang w:val="sq-AL"/>
        </w:rPr>
        <w:t xml:space="preserve"> neni</w:t>
      </w:r>
      <w:r w:rsidR="00627672">
        <w:rPr>
          <w:rFonts w:ascii="Garamond" w:hAnsi="Garamond" w:cs="Garamond"/>
          <w:lang w:val="sq-AL"/>
        </w:rPr>
        <w:t xml:space="preserve"> </w:t>
      </w:r>
      <w:r w:rsidRPr="00315EC4">
        <w:rPr>
          <w:rFonts w:ascii="Garamond" w:hAnsi="Garamond" w:cs="Garamond"/>
          <w:lang w:val="sq-AL"/>
        </w:rPr>
        <w:t>9, pika 2, g</w:t>
      </w:r>
      <w:r w:rsidR="00627672">
        <w:rPr>
          <w:rFonts w:ascii="Garamond" w:hAnsi="Garamond" w:cs="Garamond"/>
          <w:lang w:val="sq-AL"/>
        </w:rPr>
        <w:t>e</w:t>
      </w:r>
      <w:r w:rsidRPr="00315EC4">
        <w:rPr>
          <w:rFonts w:ascii="Garamond" w:hAnsi="Garamond" w:cs="Garamond"/>
          <w:lang w:val="sq-AL"/>
        </w:rPr>
        <w:t>rmat “a”, “b”, “c”, “d”;</w:t>
      </w:r>
    </w:p>
    <w:p w14:paraId="7F846D14" w14:textId="75C83140" w:rsidR="001A7F83" w:rsidRPr="00315EC4" w:rsidRDefault="001A7F83" w:rsidP="001A7F8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315EC4">
        <w:rPr>
          <w:rFonts w:ascii="Garamond" w:hAnsi="Garamond" w:cs="Symbol"/>
          <w:lang w:val="sq-AL"/>
        </w:rPr>
        <w:t xml:space="preserve">- </w:t>
      </w:r>
      <w:r w:rsidR="00F41D86" w:rsidRPr="00315EC4">
        <w:rPr>
          <w:rFonts w:ascii="Garamond" w:hAnsi="Garamond" w:cs="Garamond"/>
          <w:lang w:val="sq-AL"/>
        </w:rPr>
        <w:t xml:space="preserve">dokumentacioni </w:t>
      </w:r>
      <w:r w:rsidRPr="00315EC4">
        <w:rPr>
          <w:rFonts w:ascii="Garamond" w:hAnsi="Garamond" w:cs="Garamond"/>
          <w:lang w:val="sq-AL"/>
        </w:rPr>
        <w:t>financiar dhe fiskal - neni 9, pika 3, g</w:t>
      </w:r>
      <w:r w:rsidR="00627672">
        <w:rPr>
          <w:rFonts w:ascii="Garamond" w:hAnsi="Garamond" w:cs="Garamond"/>
          <w:lang w:val="sq-AL"/>
        </w:rPr>
        <w:t>e</w:t>
      </w:r>
      <w:r w:rsidRPr="00315EC4">
        <w:rPr>
          <w:rFonts w:ascii="Garamond" w:hAnsi="Garamond" w:cs="Garamond"/>
          <w:lang w:val="sq-AL"/>
        </w:rPr>
        <w:t>rmat “b”, “c”, “d”;</w:t>
      </w:r>
    </w:p>
    <w:p w14:paraId="1659970C" w14:textId="5C7D3CEB" w:rsidR="001A7F83" w:rsidRPr="00315EC4" w:rsidRDefault="001A7F83" w:rsidP="001A7F83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 w:cs="Garamond"/>
          <w:lang w:val="sq-AL"/>
        </w:rPr>
      </w:pPr>
      <w:r w:rsidRPr="00315EC4">
        <w:rPr>
          <w:rFonts w:ascii="Garamond" w:hAnsi="Garamond" w:cs="Symbol"/>
          <w:lang w:val="sq-AL"/>
        </w:rPr>
        <w:t xml:space="preserve">- </w:t>
      </w:r>
      <w:r w:rsidR="00F41D86" w:rsidRPr="00315EC4">
        <w:rPr>
          <w:rFonts w:ascii="Garamond" w:hAnsi="Garamond" w:cs="Garamond"/>
          <w:lang w:val="sq-AL"/>
        </w:rPr>
        <w:t xml:space="preserve">dokumentacioni </w:t>
      </w:r>
      <w:r w:rsidRPr="00315EC4">
        <w:rPr>
          <w:rFonts w:ascii="Garamond" w:hAnsi="Garamond" w:cs="Garamond"/>
          <w:lang w:val="sq-AL"/>
        </w:rPr>
        <w:t xml:space="preserve">teknik për veprimtarinë furnizimit të energjisë elektrike </w:t>
      </w:r>
      <w:r w:rsidR="00627672">
        <w:rPr>
          <w:rFonts w:ascii="Garamond" w:hAnsi="Garamond" w:cs="Garamond"/>
          <w:lang w:val="sq-AL"/>
        </w:rPr>
        <w:t>–</w:t>
      </w:r>
      <w:r w:rsidRPr="00315EC4">
        <w:rPr>
          <w:rFonts w:ascii="Garamond" w:hAnsi="Garamond" w:cs="Garamond"/>
          <w:lang w:val="sq-AL"/>
        </w:rPr>
        <w:t xml:space="preserve"> neni</w:t>
      </w:r>
      <w:r w:rsidR="00627672">
        <w:rPr>
          <w:rFonts w:ascii="Garamond" w:hAnsi="Garamond" w:cs="Garamond"/>
          <w:lang w:val="sq-AL"/>
        </w:rPr>
        <w:t xml:space="preserve"> </w:t>
      </w:r>
      <w:r w:rsidRPr="00315EC4">
        <w:rPr>
          <w:rFonts w:ascii="Garamond" w:hAnsi="Garamond" w:cs="Garamond"/>
          <w:lang w:val="sq-AL"/>
        </w:rPr>
        <w:t>9, pika 4.8</w:t>
      </w:r>
      <w:r w:rsidR="00627672">
        <w:rPr>
          <w:rFonts w:ascii="Garamond" w:hAnsi="Garamond" w:cs="Garamond"/>
          <w:lang w:val="sq-AL"/>
        </w:rPr>
        <w:t>,</w:t>
      </w:r>
      <w:r w:rsidRPr="00315EC4">
        <w:rPr>
          <w:rFonts w:ascii="Garamond" w:hAnsi="Garamond" w:cs="Garamond"/>
          <w:lang w:val="sq-AL"/>
        </w:rPr>
        <w:t xml:space="preserve"> g</w:t>
      </w:r>
      <w:r w:rsidR="00627672">
        <w:rPr>
          <w:rFonts w:ascii="Garamond" w:hAnsi="Garamond" w:cs="Garamond"/>
          <w:lang w:val="sq-AL"/>
        </w:rPr>
        <w:t>e</w:t>
      </w:r>
      <w:r w:rsidRPr="00315EC4">
        <w:rPr>
          <w:rFonts w:ascii="Garamond" w:hAnsi="Garamond" w:cs="Garamond"/>
          <w:lang w:val="sq-AL"/>
        </w:rPr>
        <w:t xml:space="preserve">rmat “a”, “c”, “d”, “f”, “h”. </w:t>
      </w:r>
    </w:p>
    <w:p w14:paraId="060467BA" w14:textId="577CFC3E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 xml:space="preserve">Në lidhje me mungesën e konstatuar në </w:t>
      </w:r>
      <w:r w:rsidR="007E7830">
        <w:rPr>
          <w:rFonts w:ascii="Garamond" w:hAnsi="Garamond" w:cs="Garamond"/>
          <w:sz w:val="24"/>
          <w:szCs w:val="24"/>
          <w:lang w:val="sq-AL"/>
        </w:rPr>
        <w:t>d</w:t>
      </w:r>
      <w:r w:rsidRPr="00315EC4">
        <w:rPr>
          <w:rFonts w:ascii="Garamond" w:hAnsi="Garamond" w:cs="Garamond"/>
          <w:sz w:val="24"/>
          <w:szCs w:val="24"/>
          <w:lang w:val="sq-AL"/>
        </w:rPr>
        <w:t>okumentacionin financiar dhe fiskal - neni 9, pika 3:</w:t>
      </w:r>
    </w:p>
    <w:p w14:paraId="720BFF2B" w14:textId="6004F078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/>
          <w:sz w:val="24"/>
          <w:szCs w:val="24"/>
          <w:lang w:val="sq-AL"/>
        </w:rPr>
        <w:t xml:space="preserve">- </w:t>
      </w:r>
      <w:r w:rsidRPr="00315EC4">
        <w:rPr>
          <w:rFonts w:ascii="Garamond" w:hAnsi="Garamond" w:cs="Garamond"/>
          <w:sz w:val="24"/>
          <w:szCs w:val="24"/>
          <w:lang w:val="sq-AL"/>
        </w:rPr>
        <w:t>g</w:t>
      </w:r>
      <w:r w:rsidR="00627672">
        <w:rPr>
          <w:rFonts w:ascii="Garamond" w:hAnsi="Garamond" w:cs="Garamond"/>
          <w:sz w:val="24"/>
          <w:szCs w:val="24"/>
          <w:lang w:val="sq-AL"/>
        </w:rPr>
        <w:t>e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rma “a” (vërtetim për shlyerjen e </w:t>
      </w:r>
      <w:r w:rsidR="007E7830" w:rsidRPr="00315EC4">
        <w:rPr>
          <w:rFonts w:ascii="Garamond" w:hAnsi="Garamond" w:cs="Garamond"/>
          <w:sz w:val="24"/>
          <w:szCs w:val="24"/>
          <w:lang w:val="sq-AL"/>
        </w:rPr>
        <w:t xml:space="preserve">tatim-taksave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dhe detyrimeve ndaj Institucionit të Sigurimeve Shoqërore). </w:t>
      </w:r>
      <w:r w:rsidRPr="00315EC4">
        <w:rPr>
          <w:rFonts w:ascii="Garamond" w:hAnsi="Garamond" w:cs="Garamond"/>
          <w:bCs/>
          <w:sz w:val="24"/>
          <w:szCs w:val="24"/>
          <w:lang w:val="sq-AL"/>
        </w:rPr>
        <w:t>Vlerësohet t’i lihet shoqërisë kusht në vendim që të informojë ERE-n çdo tre muaj në lidhje me ecurinë e procesit gjyqësor, deri në dokumentimin e një vërtetimi të pastër tatimor.</w:t>
      </w:r>
    </w:p>
    <w:p w14:paraId="51490217" w14:textId="36804853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 xml:space="preserve">Dokumentacioni teknik për aktivitetin e furnizimit të energjisë elektrike </w:t>
      </w:r>
      <w:r w:rsidR="00627672">
        <w:rPr>
          <w:rFonts w:ascii="Garamond" w:hAnsi="Garamond" w:cs="Garamond"/>
          <w:sz w:val="24"/>
          <w:szCs w:val="24"/>
          <w:lang w:val="sq-AL"/>
        </w:rPr>
        <w:t>–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neni</w:t>
      </w:r>
      <w:r w:rsidR="00627672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315EC4">
        <w:rPr>
          <w:rFonts w:ascii="Garamond" w:hAnsi="Garamond" w:cs="Garamond"/>
          <w:sz w:val="24"/>
          <w:szCs w:val="24"/>
          <w:lang w:val="sq-AL"/>
        </w:rPr>
        <w:t>9, pika 4.7</w:t>
      </w:r>
    </w:p>
    <w:p w14:paraId="78E214BA" w14:textId="6C49947B" w:rsidR="001A7F83" w:rsidRPr="00315EC4" w:rsidRDefault="00555ADB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>
        <w:rPr>
          <w:rFonts w:ascii="Garamond" w:hAnsi="Garamond" w:cs="Garamond"/>
          <w:sz w:val="24"/>
          <w:szCs w:val="24"/>
          <w:lang w:val="sq-AL"/>
        </w:rPr>
        <w:t>-</w:t>
      </w:r>
      <w:bookmarkStart w:id="0" w:name="_GoBack"/>
      <w:bookmarkEnd w:id="0"/>
      <w:r w:rsidR="001A7F83" w:rsidRPr="00315EC4">
        <w:rPr>
          <w:rFonts w:ascii="Garamond" w:hAnsi="Garamond" w:cs="Garamond"/>
          <w:sz w:val="24"/>
          <w:szCs w:val="24"/>
          <w:lang w:val="sq-AL"/>
        </w:rPr>
        <w:t xml:space="preserve"> g</w:t>
      </w:r>
      <w:r w:rsidR="00627672">
        <w:rPr>
          <w:rFonts w:ascii="Garamond" w:hAnsi="Garamond" w:cs="Garamond"/>
          <w:sz w:val="24"/>
          <w:szCs w:val="24"/>
          <w:lang w:val="sq-AL"/>
        </w:rPr>
        <w:t>e</w:t>
      </w:r>
      <w:r w:rsidR="001A7F83" w:rsidRPr="00315EC4">
        <w:rPr>
          <w:rFonts w:ascii="Garamond" w:hAnsi="Garamond" w:cs="Garamond"/>
          <w:sz w:val="24"/>
          <w:szCs w:val="24"/>
          <w:lang w:val="sq-AL"/>
        </w:rPr>
        <w:t>rma “g” (Dokumentacion që vërteton aftësinë e disponimit të zyrave përfaqësuese të furnizuesit, për shërbimet që do t’i ofrohen klientëve.)</w:t>
      </w:r>
      <w:r w:rsidR="001A7F83" w:rsidRPr="00315EC4">
        <w:rPr>
          <w:rFonts w:ascii="Garamond" w:hAnsi="Garamond" w:cs="Garamond"/>
          <w:bCs/>
          <w:sz w:val="24"/>
          <w:szCs w:val="24"/>
          <w:lang w:val="sq-AL"/>
        </w:rPr>
        <w:t xml:space="preserve"> Në lidhje me këtë kërkesë të rregullores, vlerësohet t’i lihet shoqërisë kusht në vendim të që të përcjellë brenda 30 ditëve nga marrja dijeni e vendimit, dokument</w:t>
      </w:r>
      <w:r w:rsidR="00082230">
        <w:rPr>
          <w:rFonts w:ascii="Garamond" w:hAnsi="Garamond" w:cs="Garamond"/>
          <w:bCs/>
          <w:sz w:val="24"/>
          <w:szCs w:val="24"/>
          <w:lang w:val="sq-AL"/>
        </w:rPr>
        <w:t>e</w:t>
      </w:r>
      <w:r w:rsidR="001A7F83" w:rsidRPr="00315EC4">
        <w:rPr>
          <w:rFonts w:ascii="Garamond" w:hAnsi="Garamond" w:cs="Garamond"/>
          <w:bCs/>
          <w:sz w:val="24"/>
          <w:szCs w:val="24"/>
          <w:lang w:val="sq-AL"/>
        </w:rPr>
        <w:t>t që vërtetojnë aftësinë e disponimit të zyrave përfaqësuese të furnizuesit, për shërbimet që do t’</w:t>
      </w:r>
      <w:r w:rsidR="00082230">
        <w:rPr>
          <w:rFonts w:ascii="Garamond" w:hAnsi="Garamond" w:cs="Garamond"/>
          <w:bCs/>
          <w:sz w:val="24"/>
          <w:szCs w:val="24"/>
          <w:lang w:val="sq-AL"/>
        </w:rPr>
        <w:t>u</w:t>
      </w:r>
      <w:r w:rsidR="001A7F83" w:rsidRPr="00315EC4">
        <w:rPr>
          <w:rFonts w:ascii="Garamond" w:hAnsi="Garamond" w:cs="Garamond"/>
          <w:bCs/>
          <w:sz w:val="24"/>
          <w:szCs w:val="24"/>
          <w:lang w:val="sq-AL"/>
        </w:rPr>
        <w:t xml:space="preserve"> ofrohen klientëve.</w:t>
      </w:r>
    </w:p>
    <w:p w14:paraId="144224C0" w14:textId="74829E96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bCs/>
          <w:sz w:val="24"/>
          <w:szCs w:val="24"/>
          <w:lang w:val="sq-AL"/>
        </w:rPr>
        <w:lastRenderedPageBreak/>
        <w:t xml:space="preserve">- </w:t>
      </w:r>
      <w:r w:rsidRPr="00315EC4">
        <w:rPr>
          <w:rFonts w:ascii="Garamond" w:hAnsi="Garamond" w:cs="Symbol"/>
          <w:sz w:val="24"/>
          <w:szCs w:val="24"/>
          <w:lang w:val="sq-AL"/>
        </w:rPr>
        <w:t xml:space="preserve"> </w:t>
      </w:r>
      <w:r w:rsidRPr="00315EC4">
        <w:rPr>
          <w:rFonts w:ascii="Garamond" w:hAnsi="Garamond" w:cs="Garamond"/>
          <w:sz w:val="24"/>
          <w:szCs w:val="24"/>
          <w:lang w:val="sq-AL"/>
        </w:rPr>
        <w:t>Shoqëria “Energy Financing Team Tirana” sh.p.k. është mbajtëse e licencës nr. 390</w:t>
      </w:r>
      <w:r w:rsidR="009E4F7C">
        <w:rPr>
          <w:rFonts w:ascii="Garamond" w:hAnsi="Garamond" w:cs="Garamond"/>
          <w:sz w:val="24"/>
          <w:szCs w:val="24"/>
          <w:lang w:val="sq-AL"/>
        </w:rPr>
        <w:t>,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9E4F7C">
        <w:rPr>
          <w:rFonts w:ascii="Garamond" w:hAnsi="Garamond" w:cs="Garamond"/>
          <w:sz w:val="24"/>
          <w:szCs w:val="24"/>
          <w:lang w:val="sq-AL"/>
        </w:rPr>
        <w:t>s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eria F17, në veprimtarinë së furnizimit të energjisë elektrike që nga data 26.10.2017, dhënë me vendimin e </w:t>
      </w:r>
      <w:r w:rsidR="00B911F8" w:rsidRPr="00315EC4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315EC4">
        <w:rPr>
          <w:rFonts w:ascii="Garamond" w:hAnsi="Garamond" w:cs="Garamond"/>
          <w:sz w:val="24"/>
          <w:szCs w:val="24"/>
          <w:lang w:val="sq-AL"/>
        </w:rPr>
        <w:t>të ERE-s, nr. 119 me afat vlefshmërie deri në datën 26.10.2022.</w:t>
      </w:r>
    </w:p>
    <w:p w14:paraId="488892EC" w14:textId="30DD83F6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Në nenin 16, pika 1, të </w:t>
      </w:r>
      <w:r w:rsidR="009E4F7C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9E4F7C" w:rsidRPr="00315EC4">
        <w:rPr>
          <w:rFonts w:ascii="Garamond" w:hAnsi="Garamond" w:cs="Garamond"/>
          <w:sz w:val="24"/>
          <w:szCs w:val="24"/>
          <w:lang w:val="sq-AL"/>
        </w:rPr>
        <w:t>“</w:t>
      </w:r>
      <w:r w:rsidR="009E4F7C">
        <w:rPr>
          <w:rFonts w:ascii="Garamond" w:hAnsi="Garamond" w:cs="Garamond"/>
          <w:iCs/>
          <w:sz w:val="24"/>
          <w:szCs w:val="24"/>
          <w:lang w:val="sq-AL"/>
        </w:rPr>
        <w:t>P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315EC4">
        <w:rPr>
          <w:rFonts w:ascii="Garamond" w:hAnsi="Garamond" w:cs="Garamond"/>
          <w:sz w:val="24"/>
          <w:szCs w:val="24"/>
          <w:lang w:val="sq-AL"/>
        </w:rPr>
        <w:t>, e ndryshuar, përcaktohet se paraqitja e kërkesës për rinovimin e licencës bëhet jo m</w:t>
      </w:r>
      <w:r w:rsidR="004339E0" w:rsidRPr="00315EC4">
        <w:rPr>
          <w:rFonts w:ascii="Garamond" w:hAnsi="Garamond" w:cs="Garamond"/>
          <w:sz w:val="24"/>
          <w:szCs w:val="24"/>
          <w:lang w:val="sq-AL"/>
        </w:rPr>
        <w:t>ë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vonë se 2 muaj para përfundimit të kohëzgjatjes së vlefshmërisë së licencës së dhënë.</w:t>
      </w:r>
    </w:p>
    <w:p w14:paraId="3A7931EA" w14:textId="0DAD251A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315EC4">
        <w:rPr>
          <w:rFonts w:ascii="Garamond" w:hAnsi="Garamond" w:cs="Garamond"/>
          <w:sz w:val="24"/>
          <w:szCs w:val="24"/>
          <w:lang w:val="sq-AL"/>
        </w:rPr>
        <w:t>Sikurse konstatohet, shoqëria e ka paraqit</w:t>
      </w:r>
      <w:r w:rsidR="00B31361">
        <w:rPr>
          <w:rFonts w:ascii="Garamond" w:hAnsi="Garamond" w:cs="Garamond"/>
          <w:sz w:val="24"/>
          <w:szCs w:val="24"/>
          <w:lang w:val="sq-AL"/>
        </w:rPr>
        <w:t>ur aplikimin e saj në datën 10.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2.2022, gati 8 (tetë muaj) përpara përfundimit të afatit të parashikuar në nenin 16, pika 1, të rregullores ndaj si e tillë vlerësohet që në dispozitiv të specifikohet data e fillimit të vlefshmërisë së licencës duke filluar nga data 27.10.2022. </w:t>
      </w:r>
    </w:p>
    <w:p w14:paraId="567CB11A" w14:textId="1C4ADABE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Shoqëria ka kryer </w:t>
      </w:r>
      <w:r w:rsidR="00250E30" w:rsidRPr="00315EC4">
        <w:rPr>
          <w:rFonts w:ascii="Garamond" w:hAnsi="Garamond" w:cs="Garamond"/>
          <w:sz w:val="24"/>
          <w:szCs w:val="24"/>
          <w:lang w:val="sq-AL"/>
        </w:rPr>
        <w:t>pagesën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e aplikimit për rinovimin e licencës së tregtimit të energjisë elektrike bazuar në </w:t>
      </w:r>
      <w:r w:rsidR="00B911F8">
        <w:rPr>
          <w:rFonts w:ascii="Garamond" w:hAnsi="Garamond" w:cs="Garamond"/>
          <w:sz w:val="24"/>
          <w:szCs w:val="24"/>
          <w:lang w:val="sq-AL"/>
        </w:rPr>
        <w:t>a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neksin A të </w:t>
      </w:r>
      <w:r w:rsidR="00B911F8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B911F8" w:rsidRPr="00315EC4">
        <w:rPr>
          <w:rFonts w:ascii="Garamond" w:hAnsi="Garamond" w:cs="Garamond"/>
          <w:iCs/>
          <w:sz w:val="24"/>
          <w:szCs w:val="24"/>
          <w:lang w:val="sq-AL"/>
        </w:rPr>
        <w:t>“</w:t>
      </w:r>
      <w:r w:rsidR="00B911F8">
        <w:rPr>
          <w:rFonts w:ascii="Garamond" w:hAnsi="Garamond" w:cs="Garamond"/>
          <w:iCs/>
          <w:sz w:val="24"/>
          <w:szCs w:val="24"/>
          <w:lang w:val="sq-AL"/>
        </w:rPr>
        <w:t>P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B31361" w:rsidRPr="00315EC4">
        <w:rPr>
          <w:rFonts w:ascii="Garamond" w:hAnsi="Garamond" w:cs="Garamond"/>
          <w:iCs/>
          <w:sz w:val="24"/>
          <w:szCs w:val="24"/>
          <w:lang w:val="sq-AL"/>
        </w:rPr>
        <w:t>li</w:t>
      </w:r>
      <w:r w:rsidR="00B31361">
        <w:rPr>
          <w:rFonts w:ascii="Garamond" w:hAnsi="Garamond" w:cs="Garamond"/>
          <w:iCs/>
          <w:sz w:val="24"/>
          <w:szCs w:val="24"/>
          <w:lang w:val="sq-AL"/>
        </w:rPr>
        <w:t>c</w:t>
      </w:r>
      <w:r w:rsidR="00B31361" w:rsidRPr="00315EC4">
        <w:rPr>
          <w:rFonts w:ascii="Garamond" w:hAnsi="Garamond" w:cs="Garamond"/>
          <w:iCs/>
          <w:sz w:val="24"/>
          <w:szCs w:val="24"/>
          <w:lang w:val="sq-AL"/>
        </w:rPr>
        <w:t>en</w:t>
      </w:r>
      <w:r w:rsidR="00B31361">
        <w:rPr>
          <w:rFonts w:ascii="Garamond" w:hAnsi="Garamond" w:cs="Garamond"/>
          <w:iCs/>
          <w:sz w:val="24"/>
          <w:szCs w:val="24"/>
          <w:lang w:val="sq-AL"/>
        </w:rPr>
        <w:t>ca</w:t>
      </w:r>
      <w:r w:rsidR="00B31361" w:rsidRPr="00315EC4">
        <w:rPr>
          <w:rFonts w:ascii="Garamond" w:hAnsi="Garamond" w:cs="Garamond"/>
          <w:iCs/>
          <w:sz w:val="24"/>
          <w:szCs w:val="24"/>
          <w:lang w:val="sq-AL"/>
        </w:rPr>
        <w:t>ve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 në sektorin e </w:t>
      </w:r>
      <w:r w:rsidR="00250E30" w:rsidRPr="00315EC4">
        <w:rPr>
          <w:rFonts w:ascii="Garamond" w:hAnsi="Garamond" w:cs="Garamond"/>
          <w:iCs/>
          <w:sz w:val="24"/>
          <w:szCs w:val="24"/>
          <w:lang w:val="sq-AL"/>
        </w:rPr>
        <w:t>energjisë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 elektrike”</w:t>
      </w:r>
      <w:r w:rsidR="00250E30">
        <w:rPr>
          <w:rFonts w:ascii="Garamond" w:hAnsi="Garamond" w:cs="Garamond"/>
          <w:iCs/>
          <w:sz w:val="24"/>
          <w:szCs w:val="24"/>
          <w:lang w:val="sq-AL"/>
        </w:rPr>
        <w:t>,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r w:rsidRPr="00315EC4">
        <w:rPr>
          <w:rFonts w:ascii="Garamond" w:hAnsi="Garamond" w:cs="Garamond"/>
          <w:sz w:val="24"/>
          <w:szCs w:val="24"/>
          <w:lang w:val="sq-AL"/>
        </w:rPr>
        <w:t>e ndryshuar</w:t>
      </w:r>
      <w:r w:rsidRPr="00315EC4">
        <w:rPr>
          <w:rFonts w:ascii="Garamond" w:hAnsi="Garamond" w:cs="Garamond"/>
          <w:iCs/>
          <w:sz w:val="24"/>
          <w:szCs w:val="24"/>
          <w:lang w:val="sq-AL"/>
        </w:rPr>
        <w:t>.</w:t>
      </w:r>
    </w:p>
    <w:p w14:paraId="08A31D26" w14:textId="77777777" w:rsidR="001A7F83" w:rsidRPr="00315EC4" w:rsidRDefault="001A7F83" w:rsidP="001A7F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315EC4">
        <w:rPr>
          <w:rFonts w:ascii="Garamond" w:hAnsi="Garamond" w:cs="Garamond"/>
          <w:sz w:val="24"/>
          <w:szCs w:val="24"/>
          <w:lang w:val="sq-AL"/>
        </w:rPr>
        <w:t>Shoqëria “Energy Financing Team Tirana” sh.p.k. ka kryer të gjitha pagesat e rregullimit ndaj ERE-s.</w:t>
      </w:r>
    </w:p>
    <w:p w14:paraId="74A1E117" w14:textId="64BFECAF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315EC4" w:rsidRPr="00315EC4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i ERE-s </w:t>
      </w:r>
    </w:p>
    <w:p w14:paraId="01452898" w14:textId="77777777" w:rsidR="001A7F83" w:rsidRPr="00315EC4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532FECC" w14:textId="77777777" w:rsidR="001A7F83" w:rsidRPr="00315EC4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315EC4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2065BF10" w14:textId="77777777" w:rsidR="001A7F83" w:rsidRPr="00315EC4" w:rsidRDefault="001A7F83" w:rsidP="001A7F83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</w:p>
    <w:p w14:paraId="7A5F9DC7" w14:textId="7B02E06F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 xml:space="preserve">1. Të rinovojë licencën nr. 390, </w:t>
      </w:r>
      <w:r w:rsidR="00E8319C">
        <w:rPr>
          <w:rFonts w:ascii="Garamond" w:hAnsi="Garamond" w:cs="Garamond"/>
          <w:sz w:val="24"/>
          <w:szCs w:val="24"/>
          <w:lang w:val="sq-AL"/>
        </w:rPr>
        <w:t>s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eria F17, të shoqërisë “Energy Financing Team Tirana” sh.p.k., në veprimtarinë e furnizimit të energjisë elektrike, të miratuar me vendimin e </w:t>
      </w:r>
      <w:r w:rsidR="00E8319C" w:rsidRPr="00315EC4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nr. 174, data 26.10.2017, për një afat 5-vjeçar, duke filluar nga data 27.10.2022. </w:t>
      </w:r>
    </w:p>
    <w:p w14:paraId="4134DABF" w14:textId="77777777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 xml:space="preserve">2. Shoqëria “Energy Financing Team Tirana” sh.p.k., të informojë ERE-n çdo tre muaj në lidhje me ecurinë e procesit gjyqësor, deri në dokumentimin e një vërtetimi të pastër tatimor. </w:t>
      </w:r>
    </w:p>
    <w:p w14:paraId="23B8AA2E" w14:textId="369EB74D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>3. Shoqëria “Energy Financing Team Tirana” sh.p.k., të përcjellë në ERE brenda 30 ditëve nga marrja dijeni e vendimit, dokumenta që vërtetojnë aftësinë e disponimit të zyrave përfaqësuese të furnizuesit, për shërbimet që do t’</w:t>
      </w:r>
      <w:r w:rsidR="00B31361">
        <w:rPr>
          <w:rFonts w:ascii="Garamond" w:hAnsi="Garamond" w:cs="Garamond"/>
          <w:sz w:val="24"/>
          <w:szCs w:val="24"/>
          <w:lang w:val="sq-AL"/>
        </w:rPr>
        <w:t>u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 ofrohen klientëve. </w:t>
      </w:r>
    </w:p>
    <w:p w14:paraId="7E65638D" w14:textId="77777777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 xml:space="preserve">4. Ky vendim është objekt rishikimi nga ERE. </w:t>
      </w:r>
    </w:p>
    <w:p w14:paraId="12A904F2" w14:textId="2D0C03F7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 xml:space="preserve">5. Drejtoria e Licencimit, Autorizimeve dhe Mbikëqyrjes të njoftojë aplikuesin për vendimin e </w:t>
      </w:r>
      <w:r w:rsidR="00E8319C" w:rsidRPr="00315EC4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315EC4">
        <w:rPr>
          <w:rFonts w:ascii="Garamond" w:hAnsi="Garamond" w:cs="Garamond"/>
          <w:sz w:val="24"/>
          <w:szCs w:val="24"/>
          <w:lang w:val="sq-AL"/>
        </w:rPr>
        <w:t>të ERE-s.</w:t>
      </w:r>
    </w:p>
    <w:p w14:paraId="792F80F7" w14:textId="77777777" w:rsidR="001A7F83" w:rsidRPr="00315EC4" w:rsidRDefault="001A7F83" w:rsidP="001A7F83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>Ky vendim hyn në fuqi menjëherë.</w:t>
      </w:r>
    </w:p>
    <w:p w14:paraId="2E7387C1" w14:textId="1E9150C7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E8319C" w:rsidRPr="00315EC4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E8319C" w:rsidRPr="00315EC4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315EC4">
        <w:rPr>
          <w:rFonts w:ascii="Garamond" w:hAnsi="Garamond" w:cs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12BD30D" w14:textId="77777777" w:rsidR="001A7F83" w:rsidRPr="00315EC4" w:rsidRDefault="001A7F83" w:rsidP="001A7F83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15EC4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294C6EB1" w14:textId="77777777" w:rsidR="001A7F83" w:rsidRPr="00315EC4" w:rsidRDefault="001A7F83" w:rsidP="001A7F83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43F5563" w14:textId="77777777" w:rsidR="001A7F83" w:rsidRPr="00315EC4" w:rsidRDefault="001A7F83" w:rsidP="001A7F83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315EC4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3CBBB60B" w14:textId="77777777" w:rsidR="001A7F83" w:rsidRPr="00315EC4" w:rsidRDefault="001A7F83" w:rsidP="001A7F8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15EC4">
        <w:rPr>
          <w:rFonts w:ascii="Garamond" w:hAnsi="Garamond" w:cs="Garamond"/>
          <w:b/>
          <w:bCs/>
          <w:sz w:val="24"/>
          <w:szCs w:val="24"/>
          <w:lang w:val="sq-AL"/>
        </w:rPr>
        <w:t>Petrit Ahmeti</w:t>
      </w:r>
    </w:p>
    <w:p w14:paraId="0843A03D" w14:textId="77777777" w:rsidR="005F5040" w:rsidRPr="00315EC4" w:rsidRDefault="005F5040" w:rsidP="001A7F83">
      <w:pPr>
        <w:spacing w:after="0" w:line="240" w:lineRule="auto"/>
        <w:ind w:firstLine="284"/>
        <w:rPr>
          <w:sz w:val="24"/>
          <w:szCs w:val="24"/>
          <w:lang w:val="sq-AL"/>
        </w:rPr>
      </w:pPr>
    </w:p>
    <w:sectPr w:rsidR="005F5040" w:rsidRPr="00315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56816"/>
    <w:rsid w:val="00082230"/>
    <w:rsid w:val="0009171B"/>
    <w:rsid w:val="000A39B7"/>
    <w:rsid w:val="001A7F83"/>
    <w:rsid w:val="00213728"/>
    <w:rsid w:val="00250E30"/>
    <w:rsid w:val="002C3DC5"/>
    <w:rsid w:val="002E7A7C"/>
    <w:rsid w:val="00315EC4"/>
    <w:rsid w:val="00345F96"/>
    <w:rsid w:val="003B4312"/>
    <w:rsid w:val="003E10B3"/>
    <w:rsid w:val="00421355"/>
    <w:rsid w:val="00425784"/>
    <w:rsid w:val="004339E0"/>
    <w:rsid w:val="00456165"/>
    <w:rsid w:val="004C25A2"/>
    <w:rsid w:val="004C3178"/>
    <w:rsid w:val="00504AE4"/>
    <w:rsid w:val="00505829"/>
    <w:rsid w:val="00555ADB"/>
    <w:rsid w:val="00567F21"/>
    <w:rsid w:val="00571B80"/>
    <w:rsid w:val="00592C00"/>
    <w:rsid w:val="00597694"/>
    <w:rsid w:val="005C301C"/>
    <w:rsid w:val="005F5040"/>
    <w:rsid w:val="00627672"/>
    <w:rsid w:val="006A16B7"/>
    <w:rsid w:val="006E6768"/>
    <w:rsid w:val="00750560"/>
    <w:rsid w:val="007B7E28"/>
    <w:rsid w:val="007E7830"/>
    <w:rsid w:val="007F20FF"/>
    <w:rsid w:val="00856BA6"/>
    <w:rsid w:val="008C2627"/>
    <w:rsid w:val="009547F5"/>
    <w:rsid w:val="009E4F7C"/>
    <w:rsid w:val="00A20C98"/>
    <w:rsid w:val="00AA47BF"/>
    <w:rsid w:val="00AD2604"/>
    <w:rsid w:val="00B31361"/>
    <w:rsid w:val="00B911F8"/>
    <w:rsid w:val="00BD0463"/>
    <w:rsid w:val="00BD0BEA"/>
    <w:rsid w:val="00C20549"/>
    <w:rsid w:val="00CA67DB"/>
    <w:rsid w:val="00CC12D4"/>
    <w:rsid w:val="00CE2A8A"/>
    <w:rsid w:val="00CE5249"/>
    <w:rsid w:val="00D8097B"/>
    <w:rsid w:val="00DE03AC"/>
    <w:rsid w:val="00E05E21"/>
    <w:rsid w:val="00E8319C"/>
    <w:rsid w:val="00E944F8"/>
    <w:rsid w:val="00ED307F"/>
    <w:rsid w:val="00F1366E"/>
    <w:rsid w:val="00F41D86"/>
    <w:rsid w:val="00F51CB4"/>
    <w:rsid w:val="00F67838"/>
    <w:rsid w:val="00FC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0B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1A7F8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A7F8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1A7F8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1A7F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1A7F8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A7F8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1A7F8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1A7F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088CE09E5F4AA58A1CFDB2506FD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2022-07-05T07:17:35Z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rinovimin e licencës së shoqërisë “Energy Financing Team Tirana” sh.p.k., në veprimtarinë e furnizimit të energjisë elektrike</Titulli>
    <Modifikuesi xmlns="0e656187-b300-4fb0-8bf4-3a50f872073c">jorina.kryeziu</Modifikuesi>
    <Nr_x002e__x0020_prot_x0020_QBZ xmlns="0e656187-b300-4fb0-8bf4-3a50f872073c">1082/3</Nr_x002e__x0020_prot_x0020_QBZ>
    <Data_x0020_e_x0020_Modifikimit xmlns="0e656187-b300-4fb0-8bf4-3a50f872073c">2022-07-06T11:01:08Z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40/27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088CE09E5F4AA58A1CFDB2506FDB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1772E-51CD-4B2B-BB32-8B47A73C9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AF556D-D8F6-4149-BC83-F91F0D24CD31}">
  <ds:schemaRefs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D2BC818-667A-4AD9-B6CA-F7ED3D84DB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D66C54-AFFA-43F1-ADCA-178353828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61EEB5-AFFC-4036-B98B-C4E8FFE89F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FD9C32E-E235-4DD1-8392-E331F5C86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“Energy Financing Team Tirana” sh.p.k., në veprimtarinë e furnizimit të energjisë elektrike</vt:lpstr>
    </vt:vector>
  </TitlesOfParts>
  <Company/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“Energy Financing Team Tirana” sh.p.k., në veprimtarinë e furnizimit të energjisë elektrike</dc:title>
  <dc:creator>Entela Suli</dc:creator>
  <cp:lastModifiedBy>Amarilda Muja</cp:lastModifiedBy>
  <cp:revision>24</cp:revision>
  <dcterms:created xsi:type="dcterms:W3CDTF">2022-07-05T07:01:00Z</dcterms:created>
  <dcterms:modified xsi:type="dcterms:W3CDTF">2022-07-07T09:30:00Z</dcterms:modified>
</cp:coreProperties>
</file>