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DDE66" w14:textId="77777777" w:rsidR="00115772" w:rsidRPr="003B783D" w:rsidRDefault="00115772" w:rsidP="00115772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3B783D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53A5DC70" w14:textId="7A29BC3A" w:rsidR="00115772" w:rsidRPr="003B783D" w:rsidRDefault="00115772" w:rsidP="00115772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3B783D">
        <w:rPr>
          <w:rFonts w:ascii="Garamond" w:hAnsi="Garamond" w:cs="Garamond"/>
          <w:i w:val="0"/>
          <w:iCs w:val="0"/>
          <w:sz w:val="24"/>
          <w:szCs w:val="24"/>
          <w:lang w:val="sq-AL"/>
        </w:rPr>
        <w:t>Nr. 130, datë 31.5.2022</w:t>
      </w:r>
    </w:p>
    <w:p w14:paraId="2E2700B9" w14:textId="77777777" w:rsidR="00115772" w:rsidRPr="003B783D" w:rsidRDefault="00115772" w:rsidP="00115772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953723B" w14:textId="75A1AA31" w:rsidR="00115772" w:rsidRPr="003B783D" w:rsidRDefault="00115772" w:rsidP="00115772">
      <w:pPr>
        <w:tabs>
          <w:tab w:val="center" w:pos="4460"/>
          <w:tab w:val="left" w:pos="6580"/>
        </w:tabs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B783D">
        <w:rPr>
          <w:rFonts w:ascii="Garamond" w:hAnsi="Garamond" w:cs="Garamond"/>
          <w:b/>
          <w:bCs/>
          <w:sz w:val="24"/>
          <w:szCs w:val="24"/>
          <w:lang w:val="sq-AL"/>
        </w:rPr>
        <w:t>MBI</w:t>
      </w:r>
      <w:r w:rsidR="003B783D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Pr="003B783D">
        <w:rPr>
          <w:rFonts w:ascii="Garamond" w:hAnsi="Garamond" w:cs="Garamond"/>
          <w:b/>
          <w:bCs/>
          <w:sz w:val="24"/>
          <w:szCs w:val="24"/>
          <w:lang w:val="sq-AL"/>
        </w:rPr>
        <w:t>FILLIMIN E PROCEDURËS PËR LICENCIMIN E SHOQËRISË “</w:t>
      </w:r>
      <w:proofErr w:type="spellStart"/>
      <w:r w:rsidRPr="003B783D">
        <w:rPr>
          <w:rFonts w:ascii="Garamond" w:hAnsi="Garamond" w:cs="Garamond"/>
          <w:b/>
          <w:bCs/>
          <w:sz w:val="24"/>
          <w:szCs w:val="24"/>
          <w:lang w:val="sq-AL"/>
        </w:rPr>
        <w:t>NRG</w:t>
      </w:r>
      <w:proofErr w:type="spellEnd"/>
      <w:r w:rsidRPr="003B783D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3B783D">
        <w:rPr>
          <w:rFonts w:ascii="Garamond" w:hAnsi="Garamond" w:cs="Garamond"/>
          <w:b/>
          <w:bCs/>
          <w:sz w:val="24"/>
          <w:szCs w:val="24"/>
          <w:lang w:val="sq-AL"/>
        </w:rPr>
        <w:t>POWER</w:t>
      </w:r>
      <w:proofErr w:type="spellEnd"/>
      <w:r w:rsidRPr="003B783D">
        <w:rPr>
          <w:rFonts w:ascii="Garamond" w:hAnsi="Garamond" w:cs="Garamond"/>
          <w:b/>
          <w:bCs/>
          <w:sz w:val="24"/>
          <w:szCs w:val="24"/>
          <w:lang w:val="sq-AL"/>
        </w:rPr>
        <w:t>”</w:t>
      </w:r>
      <w:r w:rsidRPr="003B783D">
        <w:rPr>
          <w:rFonts w:ascii="Garamond" w:hAnsi="Garamond" w:cs="Garamond"/>
          <w:b/>
          <w:bCs/>
          <w:i/>
          <w:iCs/>
          <w:sz w:val="24"/>
          <w:szCs w:val="24"/>
          <w:lang w:val="sq-AL"/>
        </w:rPr>
        <w:t xml:space="preserve"> </w:t>
      </w:r>
      <w:r w:rsidR="003B783D" w:rsidRPr="003B783D">
        <w:rPr>
          <w:rFonts w:ascii="Garamond" w:hAnsi="Garamond" w:cs="Garamond"/>
          <w:b/>
          <w:bCs/>
          <w:sz w:val="24"/>
          <w:szCs w:val="24"/>
          <w:lang w:val="sq-AL"/>
        </w:rPr>
        <w:t>SHPK</w:t>
      </w:r>
      <w:r w:rsidR="008F7E13">
        <w:rPr>
          <w:rFonts w:ascii="Garamond" w:hAnsi="Garamond" w:cs="Garamond"/>
          <w:b/>
          <w:bCs/>
          <w:sz w:val="24"/>
          <w:szCs w:val="24"/>
          <w:lang w:val="sq-AL"/>
        </w:rPr>
        <w:t>,</w:t>
      </w:r>
      <w:bookmarkStart w:id="0" w:name="_GoBack"/>
      <w:bookmarkEnd w:id="0"/>
      <w:r w:rsidRPr="003B783D">
        <w:rPr>
          <w:rFonts w:ascii="Garamond" w:hAnsi="Garamond" w:cs="Garamond"/>
          <w:b/>
          <w:bCs/>
          <w:sz w:val="24"/>
          <w:szCs w:val="24"/>
          <w:lang w:val="sq-AL"/>
        </w:rPr>
        <w:t xml:space="preserve"> NË VEPRIMTARINË E TREGTIMIT TË ENERGJISË ELEKTRIKE</w:t>
      </w:r>
    </w:p>
    <w:p w14:paraId="0151FDAE" w14:textId="77777777" w:rsidR="00115772" w:rsidRPr="003B783D" w:rsidRDefault="00115772" w:rsidP="00115772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417DB12F" w14:textId="096BCFF3" w:rsidR="00115772" w:rsidRPr="003B783D" w:rsidRDefault="00115772" w:rsidP="0011577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 xml:space="preserve">Në mbështetje të nenit 16 dhe nenit 37, pika 2,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>germa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“d”, të ligjit nr. 43/2015 “</w:t>
      </w:r>
      <w:r w:rsidRPr="003B783D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”, </w:t>
      </w:r>
      <w:r w:rsidR="003B783D">
        <w:rPr>
          <w:rFonts w:ascii="Garamond" w:hAnsi="Garamond" w:cs="Garamond"/>
          <w:sz w:val="24"/>
          <w:szCs w:val="24"/>
          <w:lang w:val="sq-AL"/>
        </w:rPr>
        <w:t>të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ndryshuar; </w:t>
      </w:r>
      <w:r w:rsidR="003B783D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nenit 4, pika 1,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>germa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“e”, nenit 5, pika 1,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>germa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“e”, 10, pika 3, si dhe nenit 16</w:t>
      </w:r>
      <w:r w:rsidR="003B783D">
        <w:rPr>
          <w:rFonts w:ascii="Garamond" w:hAnsi="Garamond" w:cs="Garamond"/>
          <w:sz w:val="24"/>
          <w:szCs w:val="24"/>
          <w:lang w:val="sq-AL"/>
        </w:rPr>
        <w:t>,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3B783D">
        <w:rPr>
          <w:rFonts w:ascii="Garamond" w:hAnsi="Garamond" w:cs="Garamond"/>
          <w:sz w:val="24"/>
          <w:szCs w:val="24"/>
          <w:lang w:val="sq-AL"/>
        </w:rPr>
        <w:t>“</w:t>
      </w:r>
      <w:r w:rsidRPr="003B783D">
        <w:rPr>
          <w:rFonts w:ascii="Garamond" w:hAnsi="Garamond" w:cs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3B783D">
        <w:rPr>
          <w:rFonts w:ascii="Garamond" w:hAnsi="Garamond" w:cs="Garamond"/>
          <w:sz w:val="24"/>
          <w:szCs w:val="24"/>
          <w:lang w:val="sq-AL"/>
        </w:rPr>
        <w:t>”,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miratuar me vendimin e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3B783D">
        <w:rPr>
          <w:rFonts w:ascii="Garamond" w:hAnsi="Garamond" w:cs="Garamond"/>
          <w:sz w:val="24"/>
          <w:szCs w:val="24"/>
          <w:lang w:val="sq-AL"/>
        </w:rPr>
        <w:t>të Entit Rregullator të En</w:t>
      </w:r>
      <w:r w:rsidR="003B783D">
        <w:rPr>
          <w:rFonts w:ascii="Garamond" w:hAnsi="Garamond" w:cs="Garamond"/>
          <w:sz w:val="24"/>
          <w:szCs w:val="24"/>
          <w:lang w:val="sq-AL"/>
        </w:rPr>
        <w:t>ergjisë (ERE) nr. 109, datë 29.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6.2016, </w:t>
      </w:r>
      <w:r w:rsidR="003B783D">
        <w:rPr>
          <w:rFonts w:ascii="Garamond" w:hAnsi="Garamond" w:cs="Garamond"/>
          <w:sz w:val="24"/>
          <w:szCs w:val="24"/>
          <w:lang w:val="sq-AL"/>
        </w:rPr>
        <w:t>të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ndryshuar; </w:t>
      </w:r>
      <w:r w:rsidR="003B783D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nenit 15 dhe 19, pika 1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>germa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“a”</w:t>
      </w:r>
      <w:r w:rsidR="003B783D">
        <w:rPr>
          <w:rFonts w:ascii="Garamond" w:hAnsi="Garamond" w:cs="Garamond"/>
          <w:sz w:val="24"/>
          <w:szCs w:val="24"/>
          <w:lang w:val="sq-AL"/>
        </w:rPr>
        <w:t>,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3B783D">
        <w:rPr>
          <w:rFonts w:ascii="Garamond" w:hAnsi="Garamond" w:cs="Garamond"/>
          <w:sz w:val="24"/>
          <w:szCs w:val="24"/>
          <w:lang w:val="sq-AL"/>
        </w:rPr>
        <w:t>“</w:t>
      </w:r>
      <w:r w:rsidRPr="003B783D">
        <w:rPr>
          <w:rFonts w:ascii="Garamond" w:hAnsi="Garamond" w:cs="Garamond"/>
          <w:iCs/>
          <w:sz w:val="24"/>
          <w:szCs w:val="24"/>
          <w:lang w:val="sq-AL"/>
        </w:rPr>
        <w:t>Rregullores për organizimin, funksionimin dhe procedurat e ERE-s</w:t>
      </w:r>
      <w:r w:rsidR="003B783D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3B783D">
        <w:rPr>
          <w:rFonts w:ascii="Garamond" w:hAnsi="Garamond" w:cs="Garamond"/>
          <w:sz w:val="24"/>
          <w:szCs w:val="24"/>
          <w:lang w:val="sq-AL"/>
        </w:rPr>
        <w:t>,</w:t>
      </w:r>
      <w:r w:rsidRPr="003B783D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miratuar me vendimin e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3B783D">
        <w:rPr>
          <w:rFonts w:ascii="Garamond" w:hAnsi="Garamond" w:cs="Garamond"/>
          <w:sz w:val="24"/>
          <w:szCs w:val="24"/>
          <w:lang w:val="sq-AL"/>
        </w:rPr>
        <w:t>të</w:t>
      </w:r>
      <w:r w:rsidR="003B783D">
        <w:rPr>
          <w:rFonts w:ascii="Garamond" w:hAnsi="Garamond" w:cs="Garamond"/>
          <w:sz w:val="24"/>
          <w:szCs w:val="24"/>
          <w:lang w:val="sq-AL"/>
        </w:rPr>
        <w:t xml:space="preserve"> ERE-s nr. 96, datë 17.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6.2016; Bordi i ERE-s, </w:t>
      </w:r>
      <w:r w:rsidR="003B783D">
        <w:rPr>
          <w:rFonts w:ascii="Garamond" w:hAnsi="Garamond" w:cs="Garamond"/>
          <w:sz w:val="24"/>
          <w:szCs w:val="24"/>
          <w:lang w:val="sq-AL"/>
        </w:rPr>
        <w:t>në mbledhjen e tij të datës 31.</w:t>
      </w:r>
      <w:r w:rsidRPr="003B783D">
        <w:rPr>
          <w:rFonts w:ascii="Garamond" w:hAnsi="Garamond" w:cs="Garamond"/>
          <w:sz w:val="24"/>
          <w:szCs w:val="24"/>
          <w:lang w:val="sq-AL"/>
        </w:rPr>
        <w:t>5.2022, mbasi shqyrtoi relacionin e përgatitur nga Drejtoria e Licencimit, Autorizimeve dhe Mbikëqyrj</w:t>
      </w:r>
      <w:r w:rsidR="003B783D">
        <w:rPr>
          <w:rFonts w:ascii="Garamond" w:hAnsi="Garamond" w:cs="Garamond"/>
          <w:sz w:val="24"/>
          <w:szCs w:val="24"/>
          <w:lang w:val="sq-AL"/>
        </w:rPr>
        <w:t xml:space="preserve">es me nr. 830/1 </w:t>
      </w:r>
      <w:proofErr w:type="spellStart"/>
      <w:r w:rsidR="003B783D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3B783D">
        <w:rPr>
          <w:rFonts w:ascii="Garamond" w:hAnsi="Garamond" w:cs="Garamond"/>
          <w:sz w:val="24"/>
          <w:szCs w:val="24"/>
          <w:lang w:val="sq-AL"/>
        </w:rPr>
        <w:t>., datë 24.</w:t>
      </w:r>
      <w:r w:rsidRPr="003B783D">
        <w:rPr>
          <w:rFonts w:ascii="Garamond" w:hAnsi="Garamond" w:cs="Garamond"/>
          <w:sz w:val="24"/>
          <w:szCs w:val="24"/>
          <w:lang w:val="sq-AL"/>
        </w:rPr>
        <w:t>5.2022, “</w:t>
      </w:r>
      <w:r w:rsidRPr="003B783D">
        <w:rPr>
          <w:rFonts w:ascii="Garamond" w:hAnsi="Garamond" w:cs="Garamond"/>
          <w:iCs/>
          <w:sz w:val="24"/>
          <w:szCs w:val="24"/>
          <w:lang w:val="sq-AL"/>
        </w:rPr>
        <w:t xml:space="preserve">Mbi fillimin e procedurës për licencimin e shoqërisë </w:t>
      </w:r>
      <w:r w:rsidR="003B783D">
        <w:rPr>
          <w:rFonts w:ascii="Garamond" w:hAnsi="Garamond" w:cs="Garamond"/>
          <w:iCs/>
          <w:sz w:val="24"/>
          <w:szCs w:val="24"/>
          <w:lang w:val="sq-AL"/>
        </w:rPr>
        <w:t>‘</w:t>
      </w:r>
      <w:proofErr w:type="spellStart"/>
      <w:r w:rsidRPr="003B783D">
        <w:rPr>
          <w:rFonts w:ascii="Garamond" w:hAnsi="Garamond" w:cs="Garamond"/>
          <w:iCs/>
          <w:sz w:val="24"/>
          <w:szCs w:val="24"/>
          <w:lang w:val="sq-AL"/>
        </w:rPr>
        <w:t>NRG</w:t>
      </w:r>
      <w:proofErr w:type="spellEnd"/>
      <w:r w:rsidRPr="003B783D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3B783D">
        <w:rPr>
          <w:rFonts w:ascii="Garamond" w:hAnsi="Garamond" w:cs="Garamond"/>
          <w:iCs/>
          <w:sz w:val="24"/>
          <w:szCs w:val="24"/>
          <w:lang w:val="sq-AL"/>
        </w:rPr>
        <w:t>Power</w:t>
      </w:r>
      <w:proofErr w:type="spellEnd"/>
      <w:r w:rsidR="003B783D">
        <w:rPr>
          <w:rFonts w:ascii="Garamond" w:hAnsi="Garamond" w:cs="Garamond"/>
          <w:iCs/>
          <w:sz w:val="24"/>
          <w:szCs w:val="24"/>
          <w:lang w:val="sq-AL"/>
        </w:rPr>
        <w:t>’</w:t>
      </w:r>
      <w:r w:rsidRPr="003B783D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3B783D">
        <w:rPr>
          <w:rFonts w:ascii="Garamond" w:hAnsi="Garamond" w:cs="Garamond"/>
          <w:iCs/>
          <w:sz w:val="24"/>
          <w:szCs w:val="24"/>
          <w:lang w:val="sq-AL"/>
        </w:rPr>
        <w:t>sh.p.k</w:t>
      </w:r>
      <w:proofErr w:type="spellEnd"/>
      <w:r w:rsidRPr="003B783D">
        <w:rPr>
          <w:rFonts w:ascii="Garamond" w:hAnsi="Garamond" w:cs="Garamond"/>
          <w:iCs/>
          <w:sz w:val="24"/>
          <w:szCs w:val="24"/>
          <w:lang w:val="sq-AL"/>
        </w:rPr>
        <w:t>. në veprimtarinë e tregtimit të energjisë elektrike</w:t>
      </w:r>
      <w:r w:rsidRPr="003B783D">
        <w:rPr>
          <w:rFonts w:ascii="Garamond" w:hAnsi="Garamond" w:cs="Garamond"/>
          <w:sz w:val="24"/>
          <w:szCs w:val="24"/>
          <w:lang w:val="sq-AL"/>
        </w:rPr>
        <w:t>”,</w:t>
      </w:r>
    </w:p>
    <w:p w14:paraId="0E034207" w14:textId="373D5177" w:rsidR="00115772" w:rsidRPr="003B783D" w:rsidRDefault="003B783D" w:rsidP="00115772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>
        <w:rPr>
          <w:rFonts w:ascii="Garamond" w:hAnsi="Garamond" w:cs="Garamond"/>
          <w:bCs/>
          <w:sz w:val="24"/>
          <w:szCs w:val="24"/>
          <w:lang w:val="sq-AL"/>
        </w:rPr>
        <w:t>k</w:t>
      </w:r>
      <w:r w:rsidR="00115772" w:rsidRPr="003B783D">
        <w:rPr>
          <w:rFonts w:ascii="Garamond" w:hAnsi="Garamond" w:cs="Garamond"/>
          <w:bCs/>
          <w:sz w:val="24"/>
          <w:szCs w:val="24"/>
          <w:lang w:val="sq-AL"/>
        </w:rPr>
        <w:t xml:space="preserve">onstatoi se: </w:t>
      </w:r>
    </w:p>
    <w:p w14:paraId="2E08BF57" w14:textId="130A33C7" w:rsidR="00115772" w:rsidRPr="003B783D" w:rsidRDefault="00115772" w:rsidP="0011577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3B783D">
        <w:rPr>
          <w:rFonts w:ascii="Garamond" w:hAnsi="Garamond" w:cs="Garamond"/>
          <w:sz w:val="24"/>
          <w:szCs w:val="24"/>
          <w:lang w:val="sq-AL"/>
        </w:rPr>
        <w:t>Shoqëria “</w:t>
      </w:r>
      <w:proofErr w:type="spellStart"/>
      <w:r w:rsidRPr="003B783D">
        <w:rPr>
          <w:rFonts w:ascii="Garamond" w:hAnsi="Garamond" w:cs="Garamond"/>
          <w:sz w:val="24"/>
          <w:szCs w:val="24"/>
          <w:lang w:val="sq-AL"/>
        </w:rPr>
        <w:t>NRG</w:t>
      </w:r>
      <w:proofErr w:type="spellEnd"/>
      <w:r w:rsidRPr="003B783D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3B783D">
        <w:rPr>
          <w:rFonts w:ascii="Garamond" w:hAnsi="Garamond" w:cs="Garamond"/>
          <w:sz w:val="24"/>
          <w:szCs w:val="24"/>
          <w:lang w:val="sq-AL"/>
        </w:rPr>
        <w:t>Power</w:t>
      </w:r>
      <w:proofErr w:type="spellEnd"/>
      <w:r w:rsidRPr="003B783D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3B783D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3B783D">
        <w:rPr>
          <w:rFonts w:ascii="Garamond" w:hAnsi="Garamond" w:cs="Garamond"/>
          <w:sz w:val="24"/>
          <w:szCs w:val="24"/>
          <w:lang w:val="sq-AL"/>
        </w:rPr>
        <w:t>., me shkresën e protokolluar në</w:t>
      </w:r>
      <w:r w:rsidR="003B783D">
        <w:rPr>
          <w:rFonts w:ascii="Garamond" w:hAnsi="Garamond" w:cs="Garamond"/>
          <w:sz w:val="24"/>
          <w:szCs w:val="24"/>
          <w:lang w:val="sq-AL"/>
        </w:rPr>
        <w:t xml:space="preserve"> ERE me nr. 673 </w:t>
      </w:r>
      <w:proofErr w:type="spellStart"/>
      <w:r w:rsidR="003B783D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3B783D">
        <w:rPr>
          <w:rFonts w:ascii="Garamond" w:hAnsi="Garamond" w:cs="Garamond"/>
          <w:sz w:val="24"/>
          <w:szCs w:val="24"/>
          <w:lang w:val="sq-AL"/>
        </w:rPr>
        <w:t>., datë 12.</w:t>
      </w:r>
      <w:r w:rsidRPr="003B783D">
        <w:rPr>
          <w:rFonts w:ascii="Garamond" w:hAnsi="Garamond" w:cs="Garamond"/>
          <w:sz w:val="24"/>
          <w:szCs w:val="24"/>
          <w:lang w:val="sq-AL"/>
        </w:rPr>
        <w:t>5.2022, ka paraqitur aplikimin për t’u pajisur me licencë në veprimtarinë e tregtimit të energjisë elektrike.</w:t>
      </w:r>
    </w:p>
    <w:p w14:paraId="20A13A4F" w14:textId="778C4707" w:rsidR="00115772" w:rsidRPr="003B783D" w:rsidRDefault="00115772" w:rsidP="0011577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3B783D">
        <w:rPr>
          <w:rFonts w:ascii="Garamond" w:hAnsi="Garamond" w:cs="Garamond"/>
          <w:sz w:val="24"/>
          <w:szCs w:val="24"/>
          <w:lang w:val="sq-AL"/>
        </w:rPr>
        <w:t>Në lidhje me pagesën e aplikimit, shoqëria ka paraqitur në ERE v</w:t>
      </w:r>
      <w:r w:rsidR="003B783D">
        <w:rPr>
          <w:rFonts w:ascii="Garamond" w:hAnsi="Garamond" w:cs="Garamond"/>
          <w:sz w:val="24"/>
          <w:szCs w:val="24"/>
          <w:lang w:val="sq-AL"/>
        </w:rPr>
        <w:t>ërtetimin e bankës të datës 12.</w:t>
      </w:r>
      <w:r w:rsidRPr="003B783D">
        <w:rPr>
          <w:rFonts w:ascii="Garamond" w:hAnsi="Garamond" w:cs="Garamond"/>
          <w:sz w:val="24"/>
          <w:szCs w:val="24"/>
          <w:lang w:val="sq-AL"/>
        </w:rPr>
        <w:t>5.2022, me përshkrimin tregtim i energjisë elektrike, por të dhënat e institucionit pritës nuk përkojnë me ato të ERE-s. Gjithashtu</w:t>
      </w:r>
      <w:r w:rsidR="003B783D">
        <w:rPr>
          <w:rFonts w:ascii="Garamond" w:hAnsi="Garamond" w:cs="Garamond"/>
          <w:sz w:val="24"/>
          <w:szCs w:val="24"/>
          <w:lang w:val="sq-AL"/>
        </w:rPr>
        <w:t>,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rezulton se kjo shumë nuk është derdhur në llogarinë bankare të ERE-s. Subjektit iu evidentua situata dhe ka bërë me dije se do të bëjë rregullimet përkatëse pranë një </w:t>
      </w:r>
      <w:r w:rsidR="003B783D">
        <w:rPr>
          <w:rFonts w:ascii="Garamond" w:hAnsi="Garamond" w:cs="Garamond"/>
          <w:sz w:val="24"/>
          <w:szCs w:val="24"/>
          <w:lang w:val="sq-AL"/>
        </w:rPr>
        <w:t>b</w:t>
      </w:r>
      <w:r w:rsidRPr="003B783D">
        <w:rPr>
          <w:rFonts w:ascii="Garamond" w:hAnsi="Garamond" w:cs="Garamond"/>
          <w:sz w:val="24"/>
          <w:szCs w:val="24"/>
          <w:lang w:val="sq-AL"/>
        </w:rPr>
        <w:t>anke të nivelit të dytë</w:t>
      </w:r>
      <w:r w:rsidR="003B783D">
        <w:rPr>
          <w:rFonts w:ascii="Garamond" w:hAnsi="Garamond" w:cs="Garamond"/>
          <w:sz w:val="24"/>
          <w:szCs w:val="24"/>
          <w:lang w:val="sq-AL"/>
        </w:rPr>
        <w:t>,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për të kaluar këtë shumë në llogarinë e ERE-s. Vlerësojmë që gjatë fazës së fillimit të procedurës t’i jepet mundësia subjektit për të bërë rregullimin përkatës sikurse deklaruar. </w:t>
      </w:r>
    </w:p>
    <w:p w14:paraId="6446AA09" w14:textId="6DADD794" w:rsidR="00115772" w:rsidRPr="003B783D" w:rsidRDefault="00115772" w:rsidP="0011577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/>
          <w:sz w:val="24"/>
          <w:szCs w:val="24"/>
          <w:lang w:val="sq-AL"/>
        </w:rPr>
        <w:t xml:space="preserve">- </w:t>
      </w:r>
      <w:r w:rsidRPr="003B783D">
        <w:rPr>
          <w:rFonts w:ascii="Garamond" w:hAnsi="Garamond" w:cs="Garamond"/>
          <w:sz w:val="24"/>
          <w:szCs w:val="24"/>
          <w:lang w:val="sq-AL"/>
        </w:rPr>
        <w:t>Në zbatim të “</w:t>
      </w:r>
      <w:r w:rsidRPr="003B783D">
        <w:rPr>
          <w:rFonts w:ascii="Garamond" w:hAnsi="Garamond" w:cs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”, </w:t>
      </w:r>
      <w:r w:rsidR="003B783D">
        <w:rPr>
          <w:rFonts w:ascii="Garamond" w:hAnsi="Garamond" w:cs="Garamond"/>
          <w:sz w:val="24"/>
          <w:szCs w:val="24"/>
          <w:lang w:val="sq-AL"/>
        </w:rPr>
        <w:t>të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ndryshuar, aplikuesi duhet të depozitojë në ERE: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>formatin dhe dokumentacionin për aplikim; dokumentacionin juridik, administrativ dhe pronësor;</w:t>
      </w:r>
      <w:r w:rsidR="003B783D" w:rsidRPr="003B783D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 xml:space="preserve">dokumentacionin financiar dhe fiskal; si dhe dokumentacionin teknik për veprimtarinë e tregtimit të energjisë </w:t>
      </w:r>
      <w:r w:rsidRPr="003B783D">
        <w:rPr>
          <w:rFonts w:ascii="Garamond" w:hAnsi="Garamond" w:cs="Garamond"/>
          <w:sz w:val="24"/>
          <w:szCs w:val="24"/>
          <w:lang w:val="sq-AL"/>
        </w:rPr>
        <w:t>elektrike. Sa rezulton nga ky aplikim</w:t>
      </w:r>
      <w:r w:rsidR="003B783D">
        <w:rPr>
          <w:rFonts w:ascii="Garamond" w:hAnsi="Garamond" w:cs="Garamond"/>
          <w:sz w:val="24"/>
          <w:szCs w:val="24"/>
          <w:lang w:val="sq-AL"/>
        </w:rPr>
        <w:t>,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shoqëria ka përcjellë dokumentacionin si vijon:</w:t>
      </w:r>
    </w:p>
    <w:p w14:paraId="05F60419" w14:textId="7DC37B8C" w:rsidR="00115772" w:rsidRPr="003B783D" w:rsidRDefault="00115772" w:rsidP="00115772">
      <w:pPr>
        <w:pStyle w:val="ListParagraph"/>
        <w:tabs>
          <w:tab w:val="left" w:pos="180"/>
        </w:tabs>
        <w:ind w:left="0" w:firstLine="284"/>
        <w:jc w:val="both"/>
        <w:rPr>
          <w:rFonts w:ascii="Garamond" w:hAnsi="Garamond" w:cs="Garamond"/>
          <w:lang w:val="sq-AL"/>
        </w:rPr>
      </w:pPr>
      <w:r w:rsidRPr="003B783D">
        <w:rPr>
          <w:rFonts w:ascii="Garamond" w:hAnsi="Garamond"/>
          <w:lang w:val="sq-AL"/>
        </w:rPr>
        <w:t xml:space="preserve">- </w:t>
      </w:r>
      <w:r w:rsidR="003B783D" w:rsidRPr="003B783D">
        <w:rPr>
          <w:rFonts w:ascii="Garamond" w:hAnsi="Garamond" w:cs="Garamond"/>
          <w:lang w:val="sq-AL"/>
        </w:rPr>
        <w:t>formati</w:t>
      </w:r>
      <w:r w:rsidR="003B783D">
        <w:rPr>
          <w:rFonts w:ascii="Garamond" w:hAnsi="Garamond" w:cs="Garamond"/>
          <w:lang w:val="sq-AL"/>
        </w:rPr>
        <w:t>n</w:t>
      </w:r>
      <w:r w:rsidR="003B783D" w:rsidRPr="003B783D">
        <w:rPr>
          <w:rFonts w:ascii="Garamond" w:hAnsi="Garamond" w:cs="Garamond"/>
          <w:lang w:val="sq-AL"/>
        </w:rPr>
        <w:t xml:space="preserve"> </w:t>
      </w:r>
      <w:r w:rsidR="003B783D">
        <w:rPr>
          <w:rFonts w:ascii="Garamond" w:hAnsi="Garamond" w:cs="Garamond"/>
          <w:lang w:val="sq-AL"/>
        </w:rPr>
        <w:t>dhe dokumentacioni për aplikim,</w:t>
      </w:r>
      <w:r w:rsidRPr="003B783D">
        <w:rPr>
          <w:rFonts w:ascii="Garamond" w:hAnsi="Garamond" w:cs="Garamond"/>
          <w:lang w:val="sq-AL"/>
        </w:rPr>
        <w:t xml:space="preserve"> neni 9, pika 1, </w:t>
      </w:r>
      <w:r w:rsidR="003B783D" w:rsidRPr="003B783D">
        <w:rPr>
          <w:rFonts w:ascii="Garamond" w:hAnsi="Garamond" w:cs="Garamond"/>
          <w:lang w:val="sq-AL"/>
        </w:rPr>
        <w:t>germat</w:t>
      </w:r>
      <w:r w:rsidR="003B783D">
        <w:rPr>
          <w:rFonts w:ascii="Garamond" w:hAnsi="Garamond" w:cs="Garamond"/>
          <w:lang w:val="sq-AL"/>
        </w:rPr>
        <w:t>: “a” “b” dhe “c”;</w:t>
      </w:r>
    </w:p>
    <w:p w14:paraId="4A07EAFA" w14:textId="2757E274" w:rsidR="00115772" w:rsidRPr="003B783D" w:rsidRDefault="00115772" w:rsidP="00115772">
      <w:pPr>
        <w:pStyle w:val="ListParagraph"/>
        <w:tabs>
          <w:tab w:val="left" w:pos="180"/>
        </w:tabs>
        <w:ind w:left="0" w:firstLine="284"/>
        <w:jc w:val="both"/>
        <w:rPr>
          <w:rFonts w:ascii="Garamond" w:hAnsi="Garamond" w:cs="Garamond"/>
          <w:lang w:val="sq-AL"/>
        </w:rPr>
      </w:pPr>
      <w:r w:rsidRPr="003B783D">
        <w:rPr>
          <w:rFonts w:ascii="Garamond" w:hAnsi="Garamond"/>
          <w:lang w:val="sq-AL"/>
        </w:rPr>
        <w:t xml:space="preserve">- </w:t>
      </w:r>
      <w:r w:rsidR="003B783D" w:rsidRPr="003B783D">
        <w:rPr>
          <w:rFonts w:ascii="Garamond" w:hAnsi="Garamond" w:cs="Garamond"/>
          <w:lang w:val="sq-AL"/>
        </w:rPr>
        <w:t>dokumentacioni</w:t>
      </w:r>
      <w:r w:rsidR="003B783D">
        <w:rPr>
          <w:rFonts w:ascii="Garamond" w:hAnsi="Garamond" w:cs="Garamond"/>
          <w:lang w:val="sq-AL"/>
        </w:rPr>
        <w:t>n</w:t>
      </w:r>
      <w:r w:rsidR="003B783D" w:rsidRPr="003B783D">
        <w:rPr>
          <w:rFonts w:ascii="Garamond" w:hAnsi="Garamond" w:cs="Garamond"/>
          <w:lang w:val="sq-AL"/>
        </w:rPr>
        <w:t xml:space="preserve"> </w:t>
      </w:r>
      <w:r w:rsidRPr="003B783D">
        <w:rPr>
          <w:rFonts w:ascii="Garamond" w:hAnsi="Garamond" w:cs="Garamond"/>
          <w:lang w:val="sq-AL"/>
        </w:rPr>
        <w:t>juridik, admini</w:t>
      </w:r>
      <w:r w:rsidR="003B783D">
        <w:rPr>
          <w:rFonts w:ascii="Garamond" w:hAnsi="Garamond" w:cs="Garamond"/>
          <w:lang w:val="sq-AL"/>
        </w:rPr>
        <w:t>strativ dhe pronësor,</w:t>
      </w:r>
      <w:r w:rsidRPr="003B783D">
        <w:rPr>
          <w:rFonts w:ascii="Garamond" w:hAnsi="Garamond" w:cs="Garamond"/>
          <w:lang w:val="sq-AL"/>
        </w:rPr>
        <w:t xml:space="preserve"> neni 9, pika 2, </w:t>
      </w:r>
      <w:r w:rsidR="003B783D" w:rsidRPr="003B783D">
        <w:rPr>
          <w:rFonts w:ascii="Garamond" w:hAnsi="Garamond" w:cs="Garamond"/>
          <w:lang w:val="sq-AL"/>
        </w:rPr>
        <w:t>germat</w:t>
      </w:r>
      <w:r w:rsidR="003B783D">
        <w:rPr>
          <w:rFonts w:ascii="Garamond" w:hAnsi="Garamond" w:cs="Garamond"/>
          <w:lang w:val="sq-AL"/>
        </w:rPr>
        <w:t>: “a”, “b” dhe “c”;</w:t>
      </w:r>
    </w:p>
    <w:p w14:paraId="5EB1A949" w14:textId="43CB5C3F" w:rsidR="003B783D" w:rsidRDefault="003B783D" w:rsidP="00115772">
      <w:pPr>
        <w:pStyle w:val="ListParagraph"/>
        <w:tabs>
          <w:tab w:val="left" w:pos="180"/>
        </w:tabs>
        <w:ind w:left="0" w:firstLine="284"/>
        <w:jc w:val="both"/>
        <w:rPr>
          <w:rFonts w:ascii="Garamond" w:hAnsi="Garamond" w:cs="Garamond"/>
          <w:lang w:val="sq-AL"/>
        </w:rPr>
      </w:pPr>
      <w:r>
        <w:rPr>
          <w:rFonts w:ascii="Garamond" w:hAnsi="Garamond" w:cs="Garamond"/>
          <w:lang w:val="sq-AL"/>
        </w:rPr>
        <w:t>- d</w:t>
      </w:r>
      <w:r w:rsidR="00115772" w:rsidRPr="003B783D">
        <w:rPr>
          <w:rFonts w:ascii="Garamond" w:hAnsi="Garamond" w:cs="Garamond"/>
          <w:lang w:val="sq-AL"/>
        </w:rPr>
        <w:t>okumentacioni</w:t>
      </w:r>
      <w:r>
        <w:rPr>
          <w:rFonts w:ascii="Garamond" w:hAnsi="Garamond" w:cs="Garamond"/>
          <w:lang w:val="sq-AL"/>
        </w:rPr>
        <w:t>n financiar dhe fiskal,</w:t>
      </w:r>
      <w:r w:rsidR="00115772" w:rsidRPr="003B783D">
        <w:rPr>
          <w:rFonts w:ascii="Garamond" w:hAnsi="Garamond" w:cs="Garamond"/>
          <w:lang w:val="sq-AL"/>
        </w:rPr>
        <w:t xml:space="preserve"> neni 9, pika 3, </w:t>
      </w:r>
      <w:r w:rsidRPr="003B783D">
        <w:rPr>
          <w:rFonts w:ascii="Garamond" w:hAnsi="Garamond" w:cs="Garamond"/>
          <w:lang w:val="sq-AL"/>
        </w:rPr>
        <w:t>germat</w:t>
      </w:r>
      <w:r>
        <w:rPr>
          <w:rFonts w:ascii="Garamond" w:hAnsi="Garamond" w:cs="Garamond"/>
          <w:lang w:val="sq-AL"/>
        </w:rPr>
        <w:t>: “a”, “b” dhe “c”;</w:t>
      </w:r>
    </w:p>
    <w:p w14:paraId="2CCE65FE" w14:textId="6174B8F9" w:rsidR="00115772" w:rsidRPr="003B783D" w:rsidRDefault="003B783D" w:rsidP="00115772">
      <w:pPr>
        <w:pStyle w:val="ListParagraph"/>
        <w:tabs>
          <w:tab w:val="left" w:pos="180"/>
        </w:tabs>
        <w:ind w:left="0" w:firstLine="284"/>
        <w:jc w:val="both"/>
        <w:rPr>
          <w:rFonts w:ascii="Garamond" w:hAnsi="Garamond" w:cs="Garamond"/>
          <w:lang w:val="sq-AL"/>
        </w:rPr>
      </w:pPr>
      <w:r>
        <w:rPr>
          <w:rFonts w:ascii="Garamond" w:hAnsi="Garamond" w:cs="Garamond"/>
          <w:lang w:val="sq-AL"/>
        </w:rPr>
        <w:t>- d</w:t>
      </w:r>
      <w:r w:rsidR="00115772" w:rsidRPr="003B783D">
        <w:rPr>
          <w:rFonts w:ascii="Garamond" w:hAnsi="Garamond" w:cs="Garamond"/>
          <w:lang w:val="sq-AL"/>
        </w:rPr>
        <w:t>okumentacioni</w:t>
      </w:r>
      <w:r>
        <w:rPr>
          <w:rFonts w:ascii="Garamond" w:hAnsi="Garamond" w:cs="Garamond"/>
          <w:lang w:val="sq-AL"/>
        </w:rPr>
        <w:t>n</w:t>
      </w:r>
      <w:r w:rsidR="00115772" w:rsidRPr="003B783D">
        <w:rPr>
          <w:rFonts w:ascii="Garamond" w:hAnsi="Garamond" w:cs="Garamond"/>
          <w:lang w:val="sq-AL"/>
        </w:rPr>
        <w:t xml:space="preserve"> teknik për veprimtarinë e tr</w:t>
      </w:r>
      <w:r>
        <w:rPr>
          <w:rFonts w:ascii="Garamond" w:hAnsi="Garamond" w:cs="Garamond"/>
          <w:lang w:val="sq-AL"/>
        </w:rPr>
        <w:t>egtimit të energjisë elektrike,</w:t>
      </w:r>
      <w:r w:rsidR="00115772" w:rsidRPr="003B783D">
        <w:rPr>
          <w:rFonts w:ascii="Garamond" w:hAnsi="Garamond" w:cs="Garamond"/>
          <w:lang w:val="sq-AL"/>
        </w:rPr>
        <w:t xml:space="preserve"> neni 9, pika 4.8, </w:t>
      </w:r>
      <w:r w:rsidRPr="003B783D">
        <w:rPr>
          <w:rFonts w:ascii="Garamond" w:hAnsi="Garamond" w:cs="Garamond"/>
          <w:lang w:val="sq-AL"/>
        </w:rPr>
        <w:t>germa</w:t>
      </w:r>
      <w:r>
        <w:rPr>
          <w:rFonts w:ascii="Garamond" w:hAnsi="Garamond" w:cs="Garamond"/>
          <w:lang w:val="sq-AL"/>
        </w:rPr>
        <w:t xml:space="preserve"> “c”.</w:t>
      </w:r>
    </w:p>
    <w:p w14:paraId="052B8DB4" w14:textId="77777777" w:rsidR="00115772" w:rsidRPr="003B783D" w:rsidRDefault="00115772" w:rsidP="00115772">
      <w:pPr>
        <w:tabs>
          <w:tab w:val="left" w:pos="360"/>
        </w:tabs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>Në lidhje me dokumentacionin e munguar që ka të bëjë me:</w:t>
      </w:r>
    </w:p>
    <w:p w14:paraId="72E7F05B" w14:textId="65119F32" w:rsidR="00115772" w:rsidRPr="003B783D" w:rsidRDefault="00115772" w:rsidP="0011577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>Dokumentacioni</w:t>
      </w:r>
      <w:r w:rsidR="003B783D">
        <w:rPr>
          <w:rFonts w:ascii="Garamond" w:hAnsi="Garamond" w:cs="Garamond"/>
          <w:sz w:val="24"/>
          <w:szCs w:val="24"/>
          <w:lang w:val="sq-AL"/>
        </w:rPr>
        <w:t>n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jurid</w:t>
      </w:r>
      <w:r w:rsidR="003B783D">
        <w:rPr>
          <w:rFonts w:ascii="Garamond" w:hAnsi="Garamond" w:cs="Garamond"/>
          <w:sz w:val="24"/>
          <w:szCs w:val="24"/>
          <w:lang w:val="sq-AL"/>
        </w:rPr>
        <w:t>ik, administrativ dhe pronësor,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neni 9, pika 2:</w:t>
      </w:r>
    </w:p>
    <w:p w14:paraId="46FCB537" w14:textId="46A6F0DA" w:rsidR="00115772" w:rsidRPr="003B783D" w:rsidRDefault="00115772" w:rsidP="0011577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B783D" w:rsidRPr="003B783D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3B783D">
        <w:rPr>
          <w:rFonts w:ascii="Garamond" w:hAnsi="Garamond" w:cs="Garamond"/>
          <w:bCs/>
          <w:sz w:val="24"/>
          <w:szCs w:val="24"/>
          <w:lang w:val="sq-AL"/>
        </w:rPr>
        <w:t xml:space="preserve"> “d” 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(vërtetimi nga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 xml:space="preserve">prokuroria dhe gjykata 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për përfshirje ose jo në një proces penal të drejtuesve të shoqërisë). </w:t>
      </w:r>
      <w:r w:rsidRPr="003B783D">
        <w:rPr>
          <w:rFonts w:ascii="Garamond" w:hAnsi="Garamond" w:cs="Garamond"/>
          <w:bCs/>
          <w:sz w:val="24"/>
          <w:szCs w:val="24"/>
          <w:lang w:val="sq-AL"/>
        </w:rPr>
        <w:t>Shoqëria duhet të depozitojë vërtetimet e prokurorisë dhe gjykatës për administratorin e saj</w:t>
      </w:r>
      <w:r w:rsidR="003B783D">
        <w:rPr>
          <w:rFonts w:ascii="Garamond" w:hAnsi="Garamond" w:cs="Garamond"/>
          <w:sz w:val="24"/>
          <w:szCs w:val="24"/>
          <w:lang w:val="sq-AL"/>
        </w:rPr>
        <w:t>;</w:t>
      </w:r>
    </w:p>
    <w:p w14:paraId="67C0D705" w14:textId="74B080FC" w:rsidR="00115772" w:rsidRPr="003B783D" w:rsidRDefault="00115772" w:rsidP="0011577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B783D" w:rsidRPr="003B783D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3B783D">
        <w:rPr>
          <w:rFonts w:ascii="Garamond" w:hAnsi="Garamond" w:cs="Garamond"/>
          <w:bCs/>
          <w:sz w:val="24"/>
          <w:szCs w:val="24"/>
          <w:lang w:val="sq-AL"/>
        </w:rPr>
        <w:t xml:space="preserve"> “e”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(</w:t>
      </w:r>
      <w:r w:rsidR="003B783D">
        <w:rPr>
          <w:rFonts w:ascii="Garamond" w:hAnsi="Garamond" w:cs="Garamond"/>
          <w:sz w:val="24"/>
          <w:szCs w:val="24"/>
          <w:lang w:val="sq-AL"/>
        </w:rPr>
        <w:t>s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truktura e ndërtimit dhe funksionimit administrativ të shoqërisë, sipas pozicioneve dhe profileve përkatëse.). </w:t>
      </w:r>
      <w:r w:rsidRPr="003B783D">
        <w:rPr>
          <w:rFonts w:ascii="Garamond" w:hAnsi="Garamond" w:cs="Garamond"/>
          <w:bCs/>
          <w:sz w:val="24"/>
          <w:szCs w:val="24"/>
          <w:lang w:val="sq-AL"/>
        </w:rPr>
        <w:t xml:space="preserve">Shoqëria duhet të përcjellë në ERE strukturën e ndërtimit dhe </w:t>
      </w:r>
      <w:r w:rsidR="003B783D">
        <w:rPr>
          <w:rFonts w:ascii="Garamond" w:hAnsi="Garamond" w:cs="Garamond"/>
          <w:bCs/>
          <w:sz w:val="24"/>
          <w:szCs w:val="24"/>
          <w:lang w:val="sq-AL"/>
        </w:rPr>
        <w:t xml:space="preserve">të </w:t>
      </w:r>
      <w:r w:rsidRPr="003B783D">
        <w:rPr>
          <w:rFonts w:ascii="Garamond" w:hAnsi="Garamond" w:cs="Garamond"/>
          <w:bCs/>
          <w:sz w:val="24"/>
          <w:szCs w:val="24"/>
          <w:lang w:val="sq-AL"/>
        </w:rPr>
        <w:t>funksionimit administrativ të saj</w:t>
      </w:r>
      <w:r w:rsidRPr="003B783D">
        <w:rPr>
          <w:rFonts w:ascii="Garamond" w:hAnsi="Garamond" w:cs="Garamond"/>
          <w:sz w:val="24"/>
          <w:szCs w:val="24"/>
          <w:lang w:val="sq-AL"/>
        </w:rPr>
        <w:t>.</w:t>
      </w:r>
    </w:p>
    <w:p w14:paraId="6C05C510" w14:textId="056A18AF" w:rsidR="00115772" w:rsidRPr="003B783D" w:rsidRDefault="00115772" w:rsidP="0011577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>Dokumentacioni</w:t>
      </w:r>
      <w:r w:rsidR="003B783D">
        <w:rPr>
          <w:rFonts w:ascii="Garamond" w:hAnsi="Garamond" w:cs="Garamond"/>
          <w:sz w:val="24"/>
          <w:szCs w:val="24"/>
          <w:lang w:val="sq-AL"/>
        </w:rPr>
        <w:t>n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teknik për veprimtarinë </w:t>
      </w:r>
      <w:r w:rsidR="003B783D">
        <w:rPr>
          <w:rFonts w:ascii="Garamond" w:hAnsi="Garamond" w:cs="Garamond"/>
          <w:sz w:val="24"/>
          <w:szCs w:val="24"/>
          <w:lang w:val="sq-AL"/>
        </w:rPr>
        <w:t xml:space="preserve">e </w:t>
      </w:r>
      <w:r w:rsidRPr="003B783D">
        <w:rPr>
          <w:rFonts w:ascii="Garamond" w:hAnsi="Garamond" w:cs="Garamond"/>
          <w:sz w:val="24"/>
          <w:szCs w:val="24"/>
          <w:lang w:val="sq-AL"/>
        </w:rPr>
        <w:t>tregtimit të energjisë elektrike</w:t>
      </w:r>
      <w:r w:rsidR="003B783D">
        <w:rPr>
          <w:rFonts w:ascii="Garamond" w:hAnsi="Garamond" w:cs="Garamond"/>
          <w:sz w:val="24"/>
          <w:szCs w:val="24"/>
          <w:lang w:val="sq-AL"/>
        </w:rPr>
        <w:t>:</w:t>
      </w:r>
    </w:p>
    <w:p w14:paraId="3465E662" w14:textId="77777777" w:rsidR="00115772" w:rsidRPr="003B783D" w:rsidRDefault="00115772" w:rsidP="00115772">
      <w:pPr>
        <w:tabs>
          <w:tab w:val="left" w:pos="18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>Neni 9, pika 4.8:</w:t>
      </w:r>
    </w:p>
    <w:p w14:paraId="444402E9" w14:textId="48F75300" w:rsidR="00115772" w:rsidRPr="003B783D" w:rsidRDefault="00115772" w:rsidP="00115772">
      <w:pPr>
        <w:pStyle w:val="ListParagraph"/>
        <w:tabs>
          <w:tab w:val="left" w:pos="360"/>
        </w:tabs>
        <w:ind w:left="0" w:firstLine="284"/>
        <w:jc w:val="both"/>
        <w:rPr>
          <w:rFonts w:ascii="Garamond" w:hAnsi="Garamond" w:cs="Garamond"/>
          <w:bCs/>
          <w:lang w:val="sq-AL"/>
        </w:rPr>
      </w:pPr>
      <w:r w:rsidRPr="003B783D">
        <w:rPr>
          <w:rFonts w:ascii="Garamond" w:hAnsi="Garamond" w:cs="Symbol"/>
          <w:lang w:val="sq-AL"/>
        </w:rPr>
        <w:lastRenderedPageBreak/>
        <w:t xml:space="preserve">- </w:t>
      </w:r>
      <w:r w:rsidR="003B783D" w:rsidRPr="003B783D">
        <w:rPr>
          <w:rFonts w:ascii="Garamond" w:hAnsi="Garamond" w:cs="Garamond"/>
          <w:bCs/>
          <w:lang w:val="sq-AL"/>
        </w:rPr>
        <w:t>germa</w:t>
      </w:r>
      <w:r w:rsidRPr="003B783D">
        <w:rPr>
          <w:rFonts w:ascii="Garamond" w:hAnsi="Garamond" w:cs="Garamond"/>
          <w:bCs/>
          <w:lang w:val="sq-AL"/>
        </w:rPr>
        <w:t xml:space="preserve"> “a”</w:t>
      </w:r>
      <w:r w:rsidRPr="003B783D">
        <w:rPr>
          <w:rFonts w:ascii="Garamond" w:hAnsi="Garamond" w:cs="Garamond"/>
          <w:lang w:val="sq-AL"/>
        </w:rPr>
        <w:t xml:space="preserve"> (sasia e energjisë elektrike e para</w:t>
      </w:r>
      <w:r w:rsidR="003B783D">
        <w:rPr>
          <w:rFonts w:ascii="Garamond" w:hAnsi="Garamond" w:cs="Garamond"/>
          <w:lang w:val="sq-AL"/>
        </w:rPr>
        <w:t xml:space="preserve">shikuar për t’u tregtuar në </w:t>
      </w:r>
      <w:proofErr w:type="spellStart"/>
      <w:r w:rsidR="003B783D">
        <w:rPr>
          <w:rFonts w:ascii="Garamond" w:hAnsi="Garamond" w:cs="Garamond"/>
          <w:lang w:val="sq-AL"/>
        </w:rPr>
        <w:t>gWh</w:t>
      </w:r>
      <w:proofErr w:type="spellEnd"/>
      <w:r w:rsidR="003B783D">
        <w:rPr>
          <w:rFonts w:ascii="Garamond" w:hAnsi="Garamond" w:cs="Garamond"/>
          <w:lang w:val="sq-AL"/>
        </w:rPr>
        <w:t>/</w:t>
      </w:r>
      <w:r w:rsidRPr="003B783D">
        <w:rPr>
          <w:rFonts w:ascii="Garamond" w:hAnsi="Garamond" w:cs="Garamond"/>
          <w:lang w:val="sq-AL"/>
        </w:rPr>
        <w:t xml:space="preserve">sipas viteve). </w:t>
      </w:r>
      <w:r w:rsidRPr="003B783D">
        <w:rPr>
          <w:rFonts w:ascii="Garamond" w:hAnsi="Garamond" w:cs="Garamond"/>
          <w:bCs/>
          <w:lang w:val="sq-AL"/>
        </w:rPr>
        <w:t>Shoqëria duhet të përcaktojë sasinë e energjisë elektrike për t’u treg</w:t>
      </w:r>
      <w:r w:rsidR="003B783D">
        <w:rPr>
          <w:rFonts w:ascii="Garamond" w:hAnsi="Garamond" w:cs="Garamond"/>
          <w:bCs/>
          <w:lang w:val="sq-AL"/>
        </w:rPr>
        <w:t>tuar gjatë 5 viteve të licencës;</w:t>
      </w:r>
    </w:p>
    <w:p w14:paraId="00307F2A" w14:textId="60D65A6E" w:rsidR="00115772" w:rsidRPr="003B783D" w:rsidRDefault="00115772" w:rsidP="0011577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3B783D" w:rsidRPr="003B783D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3B783D">
        <w:rPr>
          <w:rFonts w:ascii="Garamond" w:hAnsi="Garamond" w:cs="Garamond"/>
          <w:bCs/>
          <w:sz w:val="24"/>
          <w:szCs w:val="24"/>
          <w:lang w:val="sq-AL"/>
        </w:rPr>
        <w:t xml:space="preserve"> “b”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(kapitali financiar (i shprehur në vlera monetare) i parashikuar për ushtrimin e kësaj veprimtarie, i shoqëruar me vërtetim nga banka apo institucione të tjera financiare të njohura me ligj). </w:t>
      </w:r>
      <w:r w:rsidRPr="003B783D">
        <w:rPr>
          <w:rFonts w:ascii="Garamond" w:hAnsi="Garamond" w:cs="Garamond"/>
          <w:bCs/>
          <w:sz w:val="24"/>
          <w:szCs w:val="24"/>
          <w:lang w:val="sq-AL"/>
        </w:rPr>
        <w:t>Shoqëria duhet të përcaktojë shumën që vendos në dispozicion të veprimtarisë së tregtimit</w:t>
      </w:r>
      <w:r w:rsidRPr="003B783D">
        <w:rPr>
          <w:rFonts w:ascii="Garamond" w:hAnsi="Garamond" w:cs="Garamond"/>
          <w:sz w:val="24"/>
          <w:szCs w:val="24"/>
          <w:lang w:val="sq-AL"/>
        </w:rPr>
        <w:t>.</w:t>
      </w:r>
    </w:p>
    <w:p w14:paraId="5F8B0B8E" w14:textId="5E9E9EA3" w:rsidR="00115772" w:rsidRPr="003B783D" w:rsidRDefault="00115772" w:rsidP="0011577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="003B783D">
        <w:rPr>
          <w:rFonts w:ascii="Garamond" w:hAnsi="Garamond" w:cs="Garamond"/>
          <w:sz w:val="24"/>
          <w:szCs w:val="24"/>
          <w:lang w:val="sq-AL"/>
        </w:rPr>
        <w:t>i ERE-s</w:t>
      </w:r>
    </w:p>
    <w:p w14:paraId="7447213F" w14:textId="77777777" w:rsidR="00115772" w:rsidRPr="003B783D" w:rsidRDefault="00115772" w:rsidP="0011577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67D3743B" w14:textId="77777777" w:rsidR="00115772" w:rsidRPr="003B783D" w:rsidRDefault="00115772" w:rsidP="00115772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3B783D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361EEF80" w14:textId="77777777" w:rsidR="00115772" w:rsidRPr="003B783D" w:rsidRDefault="00115772" w:rsidP="00115772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BD6C2D6" w14:textId="48DD920A" w:rsidR="00115772" w:rsidRPr="003B783D" w:rsidRDefault="00115772" w:rsidP="0011577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 xml:space="preserve">1. Të fillojë procedurën për licencimin </w:t>
      </w:r>
      <w:r w:rsidR="003B783D">
        <w:rPr>
          <w:rFonts w:ascii="Garamond" w:hAnsi="Garamond" w:cs="Garamond"/>
          <w:sz w:val="24"/>
          <w:szCs w:val="24"/>
          <w:lang w:val="sq-AL"/>
        </w:rPr>
        <w:t>e shoqërisë “</w:t>
      </w:r>
      <w:proofErr w:type="spellStart"/>
      <w:r w:rsidR="003B783D">
        <w:rPr>
          <w:rFonts w:ascii="Garamond" w:hAnsi="Garamond" w:cs="Garamond"/>
          <w:sz w:val="24"/>
          <w:szCs w:val="24"/>
          <w:lang w:val="sq-AL"/>
        </w:rPr>
        <w:t>NRG</w:t>
      </w:r>
      <w:proofErr w:type="spellEnd"/>
      <w:r w:rsidR="003B783D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="003B783D">
        <w:rPr>
          <w:rFonts w:ascii="Garamond" w:hAnsi="Garamond" w:cs="Garamond"/>
          <w:sz w:val="24"/>
          <w:szCs w:val="24"/>
          <w:lang w:val="sq-AL"/>
        </w:rPr>
        <w:t>Power</w:t>
      </w:r>
      <w:proofErr w:type="spellEnd"/>
      <w:r w:rsidR="003B783D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="003B783D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="003B783D">
        <w:rPr>
          <w:rFonts w:ascii="Garamond" w:hAnsi="Garamond" w:cs="Garamond"/>
          <w:sz w:val="24"/>
          <w:szCs w:val="24"/>
          <w:lang w:val="sq-AL"/>
        </w:rPr>
        <w:t>.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në veprimtarinë e tregtimit të energjisë elektrike, për një afat 5-vjeçar.</w:t>
      </w:r>
    </w:p>
    <w:p w14:paraId="58FD7491" w14:textId="2B2B2105" w:rsidR="00115772" w:rsidRPr="003B783D" w:rsidRDefault="00115772" w:rsidP="00115772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>2. Drejtoria e Licencimi</w:t>
      </w:r>
      <w:r w:rsidR="003B783D">
        <w:rPr>
          <w:rFonts w:ascii="Garamond" w:hAnsi="Garamond" w:cs="Garamond"/>
          <w:sz w:val="24"/>
          <w:szCs w:val="24"/>
          <w:lang w:val="sq-AL"/>
        </w:rPr>
        <w:t>t, Autorizimeve dhe Mbikëqyrjes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të njoftojë aplikuesin për vendimin e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3B783D">
        <w:rPr>
          <w:rFonts w:ascii="Garamond" w:hAnsi="Garamond" w:cs="Garamond"/>
          <w:sz w:val="24"/>
          <w:szCs w:val="24"/>
          <w:lang w:val="sq-AL"/>
        </w:rPr>
        <w:t>të ERE-s.</w:t>
      </w:r>
    </w:p>
    <w:p w14:paraId="0E6DBCF0" w14:textId="4DAD8C39" w:rsidR="00115772" w:rsidRPr="003B783D" w:rsidRDefault="00115772" w:rsidP="00115772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>K</w:t>
      </w:r>
      <w:r w:rsidR="003B783D">
        <w:rPr>
          <w:rFonts w:ascii="Garamond" w:hAnsi="Garamond" w:cs="Garamond"/>
          <w:sz w:val="24"/>
          <w:szCs w:val="24"/>
          <w:lang w:val="sq-AL"/>
        </w:rPr>
        <w:t>y vendim hyn në fuqi menjëherë.</w:t>
      </w:r>
    </w:p>
    <w:p w14:paraId="12ECD406" w14:textId="77777777" w:rsidR="003B783D" w:rsidRDefault="00115772" w:rsidP="0011577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 xml:space="preserve">Çdo palë e përfshirë në këtë procedurë mund </w:t>
      </w:r>
      <w:r w:rsidR="003B783D">
        <w:rPr>
          <w:rFonts w:ascii="Garamond" w:hAnsi="Garamond" w:cs="Garamond"/>
          <w:sz w:val="24"/>
          <w:szCs w:val="24"/>
          <w:lang w:val="sq-AL"/>
        </w:rPr>
        <w:t>t’i kërkojë ERE-s,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3B783D" w:rsidRPr="003B783D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3B783D">
        <w:rPr>
          <w:rFonts w:ascii="Garamond" w:hAnsi="Garamond" w:cs="Garamond"/>
          <w:sz w:val="24"/>
          <w:szCs w:val="24"/>
          <w:lang w:val="sq-AL"/>
        </w:rPr>
        <w:t xml:space="preserve">në marrjen e një vendimi të ndryshëm nga i mëparshmi apo për gabime materiale të konstatuara. </w:t>
      </w:r>
    </w:p>
    <w:p w14:paraId="22F609FF" w14:textId="2622041F" w:rsidR="00115772" w:rsidRPr="003B783D" w:rsidRDefault="00115772" w:rsidP="0011577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3B783D">
        <w:rPr>
          <w:rFonts w:ascii="Garamond" w:hAnsi="Garamond" w:cs="Garamond"/>
          <w:sz w:val="24"/>
          <w:szCs w:val="24"/>
          <w:lang w:val="sq-AL"/>
        </w:rPr>
        <w:t>publikimit në Fletoren Zyrtare.</w:t>
      </w:r>
    </w:p>
    <w:p w14:paraId="53EA4810" w14:textId="77777777" w:rsidR="00115772" w:rsidRPr="003B783D" w:rsidRDefault="00115772" w:rsidP="00115772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3B783D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5DDB7224" w14:textId="77777777" w:rsidR="00115772" w:rsidRPr="003B783D" w:rsidRDefault="00115772" w:rsidP="00115772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46B6B13C" w14:textId="77777777" w:rsidR="00115772" w:rsidRPr="003B783D" w:rsidRDefault="00115772" w:rsidP="00115772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3B783D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69BA22AF" w14:textId="77777777" w:rsidR="00115772" w:rsidRPr="003B783D" w:rsidRDefault="00115772" w:rsidP="00115772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B783D">
        <w:rPr>
          <w:rFonts w:ascii="Garamond" w:hAnsi="Garamond" w:cs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3B783D">
        <w:rPr>
          <w:rFonts w:ascii="Garamond" w:hAnsi="Garamond" w:cs="Garamond"/>
          <w:b/>
          <w:bCs/>
          <w:sz w:val="24"/>
          <w:szCs w:val="24"/>
          <w:lang w:val="sq-AL"/>
        </w:rPr>
        <w:t>Ahmeti</w:t>
      </w:r>
      <w:proofErr w:type="spellEnd"/>
    </w:p>
    <w:p w14:paraId="24D19640" w14:textId="77777777" w:rsidR="005F5040" w:rsidRPr="003B783D" w:rsidRDefault="005F5040" w:rsidP="00115772">
      <w:pPr>
        <w:spacing w:after="0" w:line="240" w:lineRule="auto"/>
        <w:ind w:firstLine="284"/>
        <w:rPr>
          <w:sz w:val="24"/>
          <w:szCs w:val="24"/>
          <w:lang w:val="sq-AL"/>
        </w:rPr>
      </w:pPr>
    </w:p>
    <w:sectPr w:rsidR="005F5040" w:rsidRPr="003B7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9171B"/>
    <w:rsid w:val="000A39B7"/>
    <w:rsid w:val="00115772"/>
    <w:rsid w:val="00213728"/>
    <w:rsid w:val="002C3DC5"/>
    <w:rsid w:val="00345F96"/>
    <w:rsid w:val="003B4312"/>
    <w:rsid w:val="003B783D"/>
    <w:rsid w:val="00421355"/>
    <w:rsid w:val="00425784"/>
    <w:rsid w:val="0049001E"/>
    <w:rsid w:val="004948FB"/>
    <w:rsid w:val="004C25A2"/>
    <w:rsid w:val="004C3178"/>
    <w:rsid w:val="00504AE4"/>
    <w:rsid w:val="00505829"/>
    <w:rsid w:val="00567F21"/>
    <w:rsid w:val="00571B80"/>
    <w:rsid w:val="00592C00"/>
    <w:rsid w:val="00597694"/>
    <w:rsid w:val="005B0B35"/>
    <w:rsid w:val="005C301C"/>
    <w:rsid w:val="005F5040"/>
    <w:rsid w:val="006B7B40"/>
    <w:rsid w:val="006E6768"/>
    <w:rsid w:val="007F20FF"/>
    <w:rsid w:val="008C2627"/>
    <w:rsid w:val="008F7E13"/>
    <w:rsid w:val="009547F5"/>
    <w:rsid w:val="00A20C98"/>
    <w:rsid w:val="00AA3CC7"/>
    <w:rsid w:val="00AA47BF"/>
    <w:rsid w:val="00AD2604"/>
    <w:rsid w:val="00BD0463"/>
    <w:rsid w:val="00BD0BEA"/>
    <w:rsid w:val="00C20549"/>
    <w:rsid w:val="00C93A71"/>
    <w:rsid w:val="00CA67DB"/>
    <w:rsid w:val="00CC12D4"/>
    <w:rsid w:val="00CE2A8A"/>
    <w:rsid w:val="00CE5249"/>
    <w:rsid w:val="00D8097B"/>
    <w:rsid w:val="00DE03AC"/>
    <w:rsid w:val="00E05E21"/>
    <w:rsid w:val="00E944F8"/>
    <w:rsid w:val="00ED307F"/>
    <w:rsid w:val="00F51CB4"/>
    <w:rsid w:val="00F67838"/>
    <w:rsid w:val="00FC3948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5DC70"/>
  <w15:docId w15:val="{ED65DC6D-B88F-44ED-A852-5B09576B5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11577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1577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11577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1157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2022-07-05T07:17:34Z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fillimin e procedurës për licencimin e shoqërisë “NRG POWER” sh.p.k. në veprimtarinë e tregtimit të energjisë elektrike</Titulli>
    <Modifikuesi xmlns="0e656187-b300-4fb0-8bf4-3a50f872073c">valjeta.kaftalli</Modifikuesi>
    <Nr_x002e__x0020_prot_x0020_QBZ xmlns="0e656187-b300-4fb0-8bf4-3a50f872073c">1082/7</Nr_x002e__x0020_prot_x0020_QBZ>
    <Data_x0020_e_x0020_Modifikimit xmlns="0e656187-b300-4fb0-8bf4-3a50f872073c">2022-07-07T09:57:51Z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40/27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4F6E0942E34C3D9B22662A53D140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4F6E0942E34C3D9B22662A53D140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B964F-2996-4B2F-A714-B5553647EF49}">
  <ds:schemaRefs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FF4D27-1CAB-41C7-8CD6-BD958F320D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1E40FF-4167-4B7D-96E2-163D7D93B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18FF89-3582-496E-A423-033A357BE0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25CBDB-02D6-477F-A1C2-23E08F50C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221F49-DA1A-43C6-8D09-795F15D2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“NRG POWER” sh.p.k. në veprimtarinë e tregtimit të energjisë elektrike</vt:lpstr>
    </vt:vector>
  </TitlesOfParts>
  <Company/>
  <LinksUpToDate>false</LinksUpToDate>
  <CharactersWithSpaces>4821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“NRG POWER” sh.p.k. në veprimtarinë e tregtimit të energjisë elektrike</dc:title>
  <dc:creator>Entela Suli</dc:creator>
  <cp:lastModifiedBy>Alma Lisaku</cp:lastModifiedBy>
  <cp:revision>6</cp:revision>
  <dcterms:created xsi:type="dcterms:W3CDTF">2022-07-05T07:02:00Z</dcterms:created>
  <dcterms:modified xsi:type="dcterms:W3CDTF">2022-07-07T13:34:00Z</dcterms:modified>
</cp:coreProperties>
</file>