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F091C0" w14:textId="77777777" w:rsidR="003454D0" w:rsidRPr="002C5493" w:rsidRDefault="003454D0" w:rsidP="003454D0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2C5493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23143A3C" w14:textId="77777777" w:rsidR="003454D0" w:rsidRPr="002C5493" w:rsidRDefault="003454D0" w:rsidP="003454D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C5493">
        <w:rPr>
          <w:rFonts w:ascii="Garamond" w:hAnsi="Garamond" w:cs="Garamond"/>
          <w:b/>
          <w:bCs/>
          <w:sz w:val="24"/>
          <w:szCs w:val="24"/>
          <w:lang w:val="sq-AL"/>
        </w:rPr>
        <w:t>Nr. 136, datë 6.6.2022</w:t>
      </w:r>
    </w:p>
    <w:p w14:paraId="5A0ACE36" w14:textId="77777777" w:rsidR="003454D0" w:rsidRPr="002C5493" w:rsidRDefault="003454D0" w:rsidP="003454D0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B95D338" w14:textId="05BEB314" w:rsidR="003454D0" w:rsidRPr="002C5493" w:rsidRDefault="003454D0" w:rsidP="006D31D8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C5493">
        <w:rPr>
          <w:rFonts w:ascii="Garamond" w:hAnsi="Garamond" w:cs="Garamond"/>
          <w:b/>
          <w:bCs/>
          <w:sz w:val="24"/>
          <w:szCs w:val="24"/>
          <w:lang w:val="sq-AL"/>
        </w:rPr>
        <w:t>MBI KËRKESËN</w:t>
      </w:r>
      <w:r w:rsidR="006D31D8">
        <w:rPr>
          <w:rFonts w:ascii="Garamond" w:hAnsi="Garamond" w:cs="Garamond"/>
          <w:b/>
          <w:bCs/>
          <w:sz w:val="24"/>
          <w:szCs w:val="24"/>
          <w:lang w:val="sq-AL"/>
        </w:rPr>
        <w:t xml:space="preserve"> E SHOQËRISË “LIRIA ENERGJI” SHPK</w:t>
      </w:r>
      <w:r w:rsidRPr="002C5493">
        <w:rPr>
          <w:rFonts w:ascii="Garamond" w:hAnsi="Garamond" w:cs="Garamond"/>
          <w:b/>
          <w:bCs/>
          <w:sz w:val="24"/>
          <w:szCs w:val="24"/>
          <w:lang w:val="sq-AL"/>
        </w:rPr>
        <w:t xml:space="preserve"> PËR MODIFIKIMIN E LIC</w:t>
      </w:r>
      <w:r w:rsidR="006D31D8">
        <w:rPr>
          <w:rFonts w:ascii="Garamond" w:hAnsi="Garamond" w:cs="Garamond"/>
          <w:b/>
          <w:bCs/>
          <w:sz w:val="24"/>
          <w:szCs w:val="24"/>
          <w:lang w:val="sq-AL"/>
        </w:rPr>
        <w:t>E</w:t>
      </w:r>
      <w:r w:rsidRPr="002C5493">
        <w:rPr>
          <w:rFonts w:ascii="Garamond" w:hAnsi="Garamond" w:cs="Garamond"/>
          <w:b/>
          <w:bCs/>
          <w:sz w:val="24"/>
          <w:szCs w:val="24"/>
          <w:lang w:val="sq-AL"/>
        </w:rPr>
        <w:t>NCËS NR. 339, SERIA PV16K , DHËNË NGA BORDI I ERE-</w:t>
      </w:r>
      <w:r w:rsidR="006D31D8" w:rsidRPr="002C5493">
        <w:rPr>
          <w:rFonts w:ascii="Garamond" w:hAnsi="Garamond" w:cs="Garamond"/>
          <w:b/>
          <w:bCs/>
          <w:sz w:val="24"/>
          <w:szCs w:val="24"/>
          <w:lang w:val="sq-AL"/>
        </w:rPr>
        <w:t>s</w:t>
      </w:r>
      <w:r w:rsidR="006D31D8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b/>
          <w:bCs/>
          <w:sz w:val="24"/>
          <w:szCs w:val="24"/>
          <w:lang w:val="sq-AL"/>
        </w:rPr>
        <w:t xml:space="preserve"> ME VENDIMIN NR. 51, DATË 29.4.2016, PËR PRODHIMIN E ENERGJISË ELEKTRIKE NGA HEC “SHPELLA POSHTË 2”</w:t>
      </w:r>
      <w:r w:rsidR="006D31D8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b/>
          <w:bCs/>
          <w:sz w:val="24"/>
          <w:szCs w:val="24"/>
          <w:lang w:val="sq-AL"/>
        </w:rPr>
        <w:t xml:space="preserve"> ME KAPACITET TË INSTALUAR 2300 </w:t>
      </w:r>
      <w:r w:rsidR="006D31D8" w:rsidRPr="002C5493">
        <w:rPr>
          <w:rFonts w:ascii="Garamond" w:hAnsi="Garamond" w:cs="Garamond"/>
          <w:b/>
          <w:bCs/>
          <w:sz w:val="24"/>
          <w:szCs w:val="24"/>
          <w:lang w:val="sq-AL"/>
        </w:rPr>
        <w:t>kw</w:t>
      </w:r>
    </w:p>
    <w:p w14:paraId="6DD4F0DE" w14:textId="77777777" w:rsidR="003454D0" w:rsidRPr="002C5493" w:rsidRDefault="003454D0" w:rsidP="003454D0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D2979A6" w14:textId="278998E0" w:rsidR="003454D0" w:rsidRPr="002C5493" w:rsidRDefault="003454D0" w:rsidP="0045382F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>Në mbështetje të neneve 16, 20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6D31D8" w:rsidRPr="002C5493">
        <w:rPr>
          <w:rFonts w:ascii="Garamond" w:hAnsi="Garamond" w:cs="Garamond"/>
          <w:sz w:val="24"/>
          <w:szCs w:val="24"/>
          <w:lang w:val="sq-AL"/>
        </w:rPr>
        <w:t>germa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“b”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dhe 43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45382F">
        <w:rPr>
          <w:rFonts w:ascii="Garamond" w:hAnsi="Garamond" w:cs="Garamond"/>
          <w:sz w:val="24"/>
          <w:szCs w:val="24"/>
          <w:lang w:val="sq-AL"/>
        </w:rPr>
        <w:t>të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ndryshuar; nenit 10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pika 3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dhe nenit 15 të </w:t>
      </w:r>
      <w:r w:rsidR="0045382F">
        <w:rPr>
          <w:rFonts w:ascii="Garamond" w:hAnsi="Garamond" w:cs="Garamond"/>
          <w:sz w:val="24"/>
          <w:szCs w:val="24"/>
          <w:lang w:val="sq-AL"/>
        </w:rPr>
        <w:t>“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Rregullores për procedurat dhe afatet për dhënien, modifikimin, transferimin, rinovimin ose heqjen e </w:t>
      </w:r>
      <w:r w:rsidR="006D31D8" w:rsidRPr="002C5493">
        <w:rPr>
          <w:rFonts w:ascii="Garamond" w:hAnsi="Garamond" w:cs="Garamond"/>
          <w:sz w:val="24"/>
          <w:szCs w:val="24"/>
          <w:lang w:val="sq-AL"/>
        </w:rPr>
        <w:t>licencave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në sektorin e energjisë elektrike, miratuar me vendimin e </w:t>
      </w:r>
      <w:r w:rsidR="0045382F" w:rsidRPr="002C5493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2C5493">
        <w:rPr>
          <w:rFonts w:ascii="Garamond" w:hAnsi="Garamond" w:cs="Garamond"/>
          <w:sz w:val="24"/>
          <w:szCs w:val="24"/>
          <w:lang w:val="sq-AL"/>
        </w:rPr>
        <w:t>të Entit Rregullator të En</w:t>
      </w:r>
      <w:r w:rsidR="0045382F">
        <w:rPr>
          <w:rFonts w:ascii="Garamond" w:hAnsi="Garamond" w:cs="Garamond"/>
          <w:sz w:val="24"/>
          <w:szCs w:val="24"/>
          <w:lang w:val="sq-AL"/>
        </w:rPr>
        <w:t>ergjisë (ERE) nr. 109, datë 29.</w:t>
      </w:r>
      <w:r w:rsidRPr="002C5493">
        <w:rPr>
          <w:rFonts w:ascii="Garamond" w:hAnsi="Garamond" w:cs="Garamond"/>
          <w:sz w:val="24"/>
          <w:szCs w:val="24"/>
          <w:lang w:val="sq-AL"/>
        </w:rPr>
        <w:t>6.2016, e ndryshuar; nenit 19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pika 1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6D31D8" w:rsidRPr="002C5493">
        <w:rPr>
          <w:rFonts w:ascii="Garamond" w:hAnsi="Garamond" w:cs="Garamond"/>
          <w:sz w:val="24"/>
          <w:szCs w:val="24"/>
          <w:lang w:val="sq-AL"/>
        </w:rPr>
        <w:t>germa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“a”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dhe 15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të “Rregullores për organizimin, funksionimin dhe procedurat e ERE-s”, miratuar me vendimin e </w:t>
      </w:r>
      <w:r w:rsidR="0045382F" w:rsidRPr="002C5493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="0045382F">
        <w:rPr>
          <w:rFonts w:ascii="Garamond" w:hAnsi="Garamond" w:cs="Garamond"/>
          <w:sz w:val="24"/>
          <w:szCs w:val="24"/>
          <w:lang w:val="sq-AL"/>
        </w:rPr>
        <w:t>të ERE-s nr. 96, datë 17.</w:t>
      </w:r>
      <w:r w:rsidRPr="002C5493">
        <w:rPr>
          <w:rFonts w:ascii="Garamond" w:hAnsi="Garamond" w:cs="Garamond"/>
          <w:sz w:val="24"/>
          <w:szCs w:val="24"/>
          <w:lang w:val="sq-AL"/>
        </w:rPr>
        <w:t>6.2016; Bordi i ERE-</w:t>
      </w:r>
      <w:r w:rsidR="0045382F">
        <w:rPr>
          <w:rFonts w:ascii="Garamond" w:hAnsi="Garamond" w:cs="Garamond"/>
          <w:sz w:val="24"/>
          <w:szCs w:val="24"/>
          <w:lang w:val="sq-AL"/>
        </w:rPr>
        <w:t>s, në mbledhjen e tij të datës 6.</w:t>
      </w:r>
      <w:r w:rsidRPr="002C5493">
        <w:rPr>
          <w:rFonts w:ascii="Garamond" w:hAnsi="Garamond" w:cs="Garamond"/>
          <w:sz w:val="24"/>
          <w:szCs w:val="24"/>
          <w:lang w:val="sq-AL"/>
        </w:rPr>
        <w:t>6.2022, mbasi shqyrtoi relaci</w:t>
      </w:r>
      <w:r w:rsidR="0045382F">
        <w:rPr>
          <w:rFonts w:ascii="Garamond" w:hAnsi="Garamond" w:cs="Garamond"/>
          <w:sz w:val="24"/>
          <w:szCs w:val="24"/>
          <w:lang w:val="sq-AL"/>
        </w:rPr>
        <w:t>onin me nr. 866 prot., datë 30.</w:t>
      </w:r>
      <w:r w:rsidRPr="002C5493">
        <w:rPr>
          <w:rFonts w:ascii="Garamond" w:hAnsi="Garamond" w:cs="Garamond"/>
          <w:sz w:val="24"/>
          <w:szCs w:val="24"/>
          <w:lang w:val="sq-AL"/>
        </w:rPr>
        <w:t>5.2022, të përgatitur nga Drejtoria e Licencimit Autorizimeve dhe Mbikëqyrjes, “Mbi kërkesën e shoqërisë “</w:t>
      </w:r>
      <w:r w:rsidR="0045382F" w:rsidRPr="002C5493">
        <w:rPr>
          <w:rFonts w:ascii="Garamond" w:hAnsi="Garamond" w:cs="Garamond"/>
          <w:sz w:val="24"/>
          <w:szCs w:val="24"/>
          <w:lang w:val="sq-AL"/>
        </w:rPr>
        <w:t>Liria Energji</w:t>
      </w:r>
      <w:r w:rsidR="0045382F">
        <w:rPr>
          <w:rFonts w:ascii="Garamond" w:hAnsi="Garamond" w:cs="Garamond"/>
          <w:sz w:val="24"/>
          <w:szCs w:val="24"/>
          <w:lang w:val="sq-AL"/>
        </w:rPr>
        <w:t>” sh.p.k. për modifikimin e licencës n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r. 339, </w:t>
      </w:r>
      <w:r w:rsidR="0045382F" w:rsidRPr="002C5493">
        <w:rPr>
          <w:rFonts w:ascii="Garamond" w:hAnsi="Garamond" w:cs="Garamond"/>
          <w:sz w:val="24"/>
          <w:szCs w:val="24"/>
          <w:lang w:val="sq-AL"/>
        </w:rPr>
        <w:t xml:space="preserve">seria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PV16K, dhënë nga </w:t>
      </w:r>
      <w:r w:rsidR="0045382F" w:rsidRPr="002C5493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Pr="002C5493">
        <w:rPr>
          <w:rFonts w:ascii="Garamond" w:hAnsi="Garamond" w:cs="Garamond"/>
          <w:sz w:val="24"/>
          <w:szCs w:val="24"/>
          <w:lang w:val="sq-AL"/>
        </w:rPr>
        <w:t>i ERE-s</w:t>
      </w:r>
      <w:r w:rsidR="0045382F">
        <w:rPr>
          <w:rFonts w:ascii="Garamond" w:hAnsi="Garamond" w:cs="Garamond"/>
          <w:sz w:val="24"/>
          <w:szCs w:val="24"/>
          <w:lang w:val="sq-AL"/>
        </w:rPr>
        <w:t>,</w:t>
      </w:r>
      <w:r w:rsidR="00D344B4">
        <w:rPr>
          <w:rFonts w:ascii="Garamond" w:hAnsi="Garamond" w:cs="Garamond"/>
          <w:sz w:val="24"/>
          <w:szCs w:val="24"/>
          <w:lang w:val="sq-AL"/>
        </w:rPr>
        <w:t xml:space="preserve"> me vendimin nr. 51, datë 29.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4.2016, për prodhimin e energjisë elektrike nga </w:t>
      </w:r>
      <w:r w:rsidR="006D31D8" w:rsidRPr="002C5493">
        <w:rPr>
          <w:rFonts w:ascii="Garamond" w:hAnsi="Garamond" w:cs="Garamond"/>
          <w:sz w:val="24"/>
          <w:szCs w:val="24"/>
          <w:lang w:val="sq-AL"/>
        </w:rPr>
        <w:t xml:space="preserve">HEC </w:t>
      </w:r>
      <w:r w:rsidRPr="002C5493">
        <w:rPr>
          <w:rFonts w:ascii="Garamond" w:hAnsi="Garamond" w:cs="Garamond"/>
          <w:sz w:val="24"/>
          <w:szCs w:val="24"/>
          <w:lang w:val="sq-AL"/>
        </w:rPr>
        <w:t>“Shpella Poshtë 2”</w:t>
      </w:r>
      <w:r w:rsidR="006D31D8">
        <w:rPr>
          <w:rFonts w:ascii="Garamond" w:hAnsi="Garamond" w:cs="Garamond"/>
          <w:sz w:val="24"/>
          <w:szCs w:val="24"/>
          <w:lang w:val="sq-AL"/>
        </w:rPr>
        <w:t xml:space="preserve">,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me kapacitet të instaluar 2300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>kw</w:t>
      </w:r>
      <w:r w:rsidRPr="002C5493">
        <w:rPr>
          <w:rFonts w:ascii="Garamond" w:hAnsi="Garamond" w:cs="Garamond"/>
          <w:sz w:val="24"/>
          <w:szCs w:val="24"/>
          <w:lang w:val="sq-AL"/>
        </w:rPr>
        <w:t>”,</w:t>
      </w:r>
    </w:p>
    <w:p w14:paraId="5B2C98AA" w14:textId="65A2EF51" w:rsidR="003454D0" w:rsidRPr="002C5493" w:rsidRDefault="002C5493" w:rsidP="003454D0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 xml:space="preserve">konstatoi </w:t>
      </w:r>
      <w:r w:rsidR="003454D0" w:rsidRPr="002C5493">
        <w:rPr>
          <w:rFonts w:ascii="Garamond" w:hAnsi="Garamond" w:cs="Garamond"/>
          <w:sz w:val="24"/>
          <w:szCs w:val="24"/>
          <w:lang w:val="sq-AL"/>
        </w:rPr>
        <w:t xml:space="preserve">se: </w:t>
      </w:r>
    </w:p>
    <w:p w14:paraId="58E996E9" w14:textId="542727EB" w:rsidR="003454D0" w:rsidRPr="002C5493" w:rsidRDefault="003454D0" w:rsidP="003454D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Shoqëria </w:t>
      </w:r>
      <w:r w:rsidR="00D344B4">
        <w:rPr>
          <w:rFonts w:ascii="Garamond" w:hAnsi="Garamond" w:cs="Garamond"/>
          <w:sz w:val="24"/>
          <w:szCs w:val="24"/>
          <w:lang w:val="sq-AL"/>
        </w:rPr>
        <w:t>“Liria Energji” s</w:t>
      </w:r>
      <w:r w:rsidRPr="002C5493">
        <w:rPr>
          <w:rFonts w:ascii="Garamond" w:hAnsi="Garamond" w:cs="Garamond"/>
          <w:sz w:val="24"/>
          <w:szCs w:val="24"/>
          <w:lang w:val="sq-AL"/>
        </w:rPr>
        <w:t>h.p.k., me shkresën e protokolluar në ERE me nr. 778 prot., datë</w:t>
      </w:r>
      <w:r w:rsidR="002C549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D344B4">
        <w:rPr>
          <w:rFonts w:ascii="Garamond" w:hAnsi="Garamond" w:cs="Garamond"/>
          <w:sz w:val="24"/>
          <w:szCs w:val="24"/>
          <w:lang w:val="sq-AL"/>
        </w:rPr>
        <w:t>19.</w:t>
      </w:r>
      <w:r w:rsidRPr="002C5493">
        <w:rPr>
          <w:rFonts w:ascii="Garamond" w:hAnsi="Garamond" w:cs="Garamond"/>
          <w:sz w:val="24"/>
          <w:szCs w:val="24"/>
          <w:lang w:val="sq-AL"/>
        </w:rPr>
        <w:t>5.2022, ka paraqitur kërkesën për modifikimin e</w:t>
      </w:r>
      <w:r w:rsidR="002C549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licencës nr. 339,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seria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PV16K, dhënë nga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Pr="002C5493">
        <w:rPr>
          <w:rFonts w:ascii="Garamond" w:hAnsi="Garamond" w:cs="Garamond"/>
          <w:sz w:val="24"/>
          <w:szCs w:val="24"/>
          <w:lang w:val="sq-AL"/>
        </w:rPr>
        <w:t>i ERE-s</w:t>
      </w:r>
      <w:r w:rsidR="00D344B4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me vendimi</w:t>
      </w:r>
      <w:r w:rsidR="00D344B4">
        <w:rPr>
          <w:rFonts w:ascii="Garamond" w:hAnsi="Garamond" w:cs="Garamond"/>
          <w:sz w:val="24"/>
          <w:szCs w:val="24"/>
          <w:lang w:val="sq-AL"/>
        </w:rPr>
        <w:t>n nr. 51, datë 29.</w:t>
      </w:r>
      <w:r w:rsidRPr="002C5493">
        <w:rPr>
          <w:rFonts w:ascii="Garamond" w:hAnsi="Garamond" w:cs="Garamond"/>
          <w:sz w:val="24"/>
          <w:szCs w:val="24"/>
          <w:lang w:val="sq-AL"/>
        </w:rPr>
        <w:t>4.2016, për prodhimin e energjisë elektrike nga HEC “Shpella poshtë 2”</w:t>
      </w:r>
      <w:r w:rsidR="00D344B4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me kapacitet të instaluar 2300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>kw</w:t>
      </w:r>
      <w:r w:rsidRPr="002C5493">
        <w:rPr>
          <w:rFonts w:ascii="Garamond" w:hAnsi="Garamond" w:cs="Garamond"/>
          <w:sz w:val="24"/>
          <w:szCs w:val="24"/>
          <w:lang w:val="sq-AL"/>
        </w:rPr>
        <w:t>.</w:t>
      </w:r>
    </w:p>
    <w:p w14:paraId="144F4ABB" w14:textId="74702852" w:rsidR="003454D0" w:rsidRPr="002C5493" w:rsidRDefault="003454D0" w:rsidP="003454D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Kërkesa për modifikim vjen për arsye se shoqëria ka rritur kapacitetin e instaluar të HEC-it “Shpella Poshtë 2”, nga 2300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kw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në 4530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>kw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. </w:t>
      </w:r>
    </w:p>
    <w:p w14:paraId="40F2927E" w14:textId="7AD642E6" w:rsidR="003454D0" w:rsidRPr="002C5493" w:rsidRDefault="003454D0" w:rsidP="003454D0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C5493">
        <w:rPr>
          <w:rFonts w:ascii="Garamond" w:hAnsi="Garamond" w:cs="Garamond"/>
          <w:sz w:val="24"/>
          <w:szCs w:val="24"/>
          <w:lang w:val="sq-AL"/>
        </w:rPr>
        <w:t>Shoqëri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>a “Liria Energji”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sh.p.k. ka kryer pagesën e aplikimit për modifikimin e licencës së prodhimit të energjisë elektrike, bazuar në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aneksin </w:t>
      </w:r>
      <w:r w:rsidRPr="002C5493">
        <w:rPr>
          <w:rFonts w:ascii="Garamond" w:hAnsi="Garamond" w:cs="Garamond"/>
          <w:sz w:val="24"/>
          <w:szCs w:val="24"/>
          <w:lang w:val="sq-AL"/>
        </w:rPr>
        <w:t>A të</w:t>
      </w:r>
      <w:r w:rsidR="002C549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“Rregullores për procedurat dhe afatet për dhënien, modifikimin, transferimin, rinovimin ose heqjen e </w:t>
      </w:r>
      <w:r w:rsidR="002C5493" w:rsidRPr="002C5493">
        <w:rPr>
          <w:rFonts w:ascii="Garamond" w:hAnsi="Garamond" w:cs="Garamond"/>
          <w:sz w:val="24"/>
          <w:szCs w:val="24"/>
          <w:lang w:val="sq-AL"/>
        </w:rPr>
        <w:t>licencave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në se</w:t>
      </w:r>
      <w:r w:rsidR="00D344B4">
        <w:rPr>
          <w:rFonts w:ascii="Garamond" w:hAnsi="Garamond" w:cs="Garamond"/>
          <w:sz w:val="24"/>
          <w:szCs w:val="24"/>
          <w:lang w:val="sq-AL"/>
        </w:rPr>
        <w:t>ktorin e energjisë elektrike”, të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ndryshuar, dhe ka kryer të gjitha pagesat e rregullimit ndaj ERE-s.</w:t>
      </w:r>
    </w:p>
    <w:p w14:paraId="34EACC35" w14:textId="47FE67A5" w:rsidR="003454D0" w:rsidRPr="002C5493" w:rsidRDefault="003454D0" w:rsidP="00D344B4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Në zbatim të përcaktimeve të “Rregullores për procedurat dhe afatet për dhënien, modifikimin, transferimin, rinovimin ose heqjen e </w:t>
      </w:r>
      <w:r w:rsidR="002C5493" w:rsidRPr="002C5493">
        <w:rPr>
          <w:rFonts w:ascii="Garamond" w:hAnsi="Garamond" w:cs="Garamond"/>
          <w:sz w:val="24"/>
          <w:szCs w:val="24"/>
          <w:lang w:val="sq-AL"/>
        </w:rPr>
        <w:t>licencave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në sektorin e energjisë elektrike”, </w:t>
      </w:r>
      <w:r w:rsidR="00D344B4">
        <w:rPr>
          <w:rFonts w:ascii="Garamond" w:hAnsi="Garamond" w:cs="Garamond"/>
          <w:sz w:val="24"/>
          <w:szCs w:val="24"/>
          <w:lang w:val="sq-AL"/>
        </w:rPr>
        <w:t>të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ndryshuar, aplikanti duhet të depozitojë në ERE: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formatin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dhe dokumentacionin për aplikim;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një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informacion me shkrim ku të shpjegohen arsyet e kërkesës për modifikimin e licencës;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vendimin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me shkrim të organeve drejtuese të të licencuarit të cilat shprehin vullnetin për të kërkuar modifikimin e licencës;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miratimin </w:t>
      </w:r>
      <w:r w:rsidRPr="002C5493">
        <w:rPr>
          <w:rFonts w:ascii="Garamond" w:hAnsi="Garamond" w:cs="Garamond"/>
          <w:sz w:val="24"/>
          <w:szCs w:val="24"/>
          <w:lang w:val="sq-AL"/>
        </w:rPr>
        <w:t>e modifikimit të parametrave dhe kushteve të tjera të licencës</w:t>
      </w:r>
      <w:r w:rsidR="00D344B4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kur këto janë të kushtëzuara me miratimin nga organe të tjera (lejet nga institucionet e tjera);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ndikimet </w:t>
      </w:r>
      <w:r w:rsidRPr="002C5493">
        <w:rPr>
          <w:rFonts w:ascii="Garamond" w:hAnsi="Garamond" w:cs="Garamond"/>
          <w:sz w:val="24"/>
          <w:szCs w:val="24"/>
          <w:lang w:val="sq-AL"/>
        </w:rPr>
        <w:t>e pritshme të modifikimit të licencës ndaj detyrimeve të të licencuarit</w:t>
      </w:r>
      <w:r w:rsidR="00D344B4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sipas legjislacionit në fuqi; </w:t>
      </w:r>
      <w:r w:rsidR="00D344B4" w:rsidRPr="002C5493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C5493">
        <w:rPr>
          <w:rFonts w:ascii="Garamond" w:hAnsi="Garamond" w:cs="Garamond"/>
          <w:sz w:val="24"/>
          <w:szCs w:val="24"/>
          <w:lang w:val="sq-AL"/>
        </w:rPr>
        <w:t>ketë kryer pagesat e aplikimit dhe të rregullimit në ERE.</w:t>
      </w:r>
    </w:p>
    <w:p w14:paraId="2EA8DE54" w14:textId="05DAF50B" w:rsidR="003454D0" w:rsidRPr="00947508" w:rsidRDefault="003454D0" w:rsidP="003454D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 xml:space="preserve">Sa </w:t>
      </w:r>
      <w:r w:rsidRPr="00947508">
        <w:rPr>
          <w:rFonts w:ascii="Garamond" w:hAnsi="Garamond" w:cs="Garamond"/>
          <w:sz w:val="24"/>
          <w:szCs w:val="24"/>
          <w:lang w:val="sq-AL"/>
        </w:rPr>
        <w:t>rezulton nga ky aplikim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>,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shoqëria ka përcjellë dokumentacionin si vijon:</w:t>
      </w:r>
    </w:p>
    <w:p w14:paraId="1F660486" w14:textId="7D2AF1B9" w:rsidR="003454D0" w:rsidRPr="00947508" w:rsidRDefault="003454D0" w:rsidP="003454D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947508">
        <w:rPr>
          <w:rFonts w:ascii="Garamond" w:hAnsi="Garamond" w:cs="Garamond"/>
          <w:bCs/>
          <w:sz w:val="24"/>
          <w:szCs w:val="24"/>
          <w:lang w:val="sq-AL"/>
        </w:rPr>
        <w:t>Formati dhe dokumentacioni për aplikim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9C06DA">
        <w:rPr>
          <w:rFonts w:ascii="Garamond" w:hAnsi="Garamond" w:cs="Garamond"/>
          <w:sz w:val="24"/>
          <w:szCs w:val="24"/>
          <w:lang w:val="sq-AL"/>
        </w:rPr>
        <w:t>:</w:t>
      </w:r>
      <w:bookmarkStart w:id="0" w:name="_GoBack"/>
      <w:bookmarkEnd w:id="0"/>
    </w:p>
    <w:p w14:paraId="27C85183" w14:textId="6A96D5B2" w:rsidR="003454D0" w:rsidRPr="00947508" w:rsidRDefault="003454D0" w:rsidP="003454D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947508">
        <w:rPr>
          <w:rFonts w:ascii="Garamond" w:hAnsi="Garamond"/>
          <w:sz w:val="24"/>
          <w:szCs w:val="24"/>
          <w:lang w:val="sq-AL"/>
        </w:rPr>
        <w:t xml:space="preserve">- 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Neni 9, pika 1,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germat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“a” (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dhënat për aplikim),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“b” (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dhëna identifikuese për aplikuesit) dhe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“c” (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947508">
        <w:rPr>
          <w:rFonts w:ascii="Garamond" w:hAnsi="Garamond" w:cs="Garamond"/>
          <w:sz w:val="24"/>
          <w:szCs w:val="24"/>
          <w:lang w:val="sq-AL"/>
        </w:rPr>
        <w:t>dhëna për aplikuesin).</w:t>
      </w:r>
      <w:r w:rsidR="002C5493" w:rsidRPr="00947508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4AEBD758" w14:textId="3B666761" w:rsidR="003454D0" w:rsidRPr="00947508" w:rsidRDefault="003454D0" w:rsidP="003454D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947508">
        <w:rPr>
          <w:rFonts w:ascii="Garamond" w:hAnsi="Garamond"/>
          <w:sz w:val="24"/>
          <w:szCs w:val="24"/>
          <w:lang w:val="sq-AL"/>
        </w:rPr>
        <w:t xml:space="preserve">- </w:t>
      </w:r>
      <w:r w:rsidRPr="00947508">
        <w:rPr>
          <w:rFonts w:ascii="Garamond" w:hAnsi="Garamond" w:cs="Garamond"/>
          <w:sz w:val="24"/>
          <w:szCs w:val="24"/>
          <w:lang w:val="sq-AL"/>
        </w:rPr>
        <w:t>Neni 15 pika 4:</w:t>
      </w:r>
    </w:p>
    <w:p w14:paraId="54B1331E" w14:textId="79FA7011" w:rsidR="003454D0" w:rsidRPr="00947508" w:rsidRDefault="003454D0" w:rsidP="003454D0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947508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“a”, një informacion me shkrim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>,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ku të shpjegohen arsyet e kërk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>esës për modifikimin e licencës;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2D02F22C" w14:textId="70EEC264" w:rsidR="003454D0" w:rsidRPr="00947508" w:rsidRDefault="003454D0" w:rsidP="003454D0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947508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</w:t>
      </w:r>
      <w:r w:rsidR="002C5493" w:rsidRPr="00947508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947508">
        <w:rPr>
          <w:rFonts w:ascii="Garamond" w:hAnsi="Garamond" w:cs="Garamond"/>
          <w:sz w:val="24"/>
          <w:szCs w:val="24"/>
          <w:lang w:val="sq-AL"/>
        </w:rPr>
        <w:t>“d”, ndikimet e pritshme të modifikimit të licencës ndaj detyrimeve të të licencuarit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>, sipas legjislacionit në fuqi;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65114784" w14:textId="27DE4D9F" w:rsidR="003454D0" w:rsidRPr="00947508" w:rsidRDefault="003454D0" w:rsidP="003454D0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947508">
        <w:rPr>
          <w:rFonts w:ascii="Garamond" w:hAnsi="Garamond" w:cs="Symbol"/>
          <w:sz w:val="24"/>
          <w:szCs w:val="24"/>
          <w:lang w:val="sq-AL"/>
        </w:rPr>
        <w:t>-</w:t>
      </w:r>
      <w:r w:rsidR="002C5493" w:rsidRPr="00947508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 xml:space="preserve"> “e”</w:t>
      </w:r>
      <w:r w:rsidRPr="00947508">
        <w:rPr>
          <w:rFonts w:ascii="Garamond" w:hAnsi="Garamond" w:cs="Garamond"/>
          <w:sz w:val="24"/>
          <w:szCs w:val="24"/>
          <w:lang w:val="sq-AL"/>
        </w:rPr>
        <w:t>,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të ketë kryer pagesat e rregullimit në ERE. </w:t>
      </w:r>
    </w:p>
    <w:p w14:paraId="62F1825F" w14:textId="2746B0FF" w:rsidR="003454D0" w:rsidRPr="00947508" w:rsidRDefault="003454D0" w:rsidP="003454D0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947508">
        <w:rPr>
          <w:rFonts w:ascii="Garamond" w:hAnsi="Garamond" w:cs="Garamond"/>
          <w:sz w:val="24"/>
          <w:szCs w:val="24"/>
          <w:lang w:val="sq-AL"/>
        </w:rPr>
        <w:t>Për dokumentacionin e munguar që ka të bëjë me nenin 15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>, pika 4:</w:t>
      </w:r>
    </w:p>
    <w:p w14:paraId="6623542C" w14:textId="298D336F" w:rsidR="003454D0" w:rsidRPr="00947508" w:rsidRDefault="003454D0" w:rsidP="00160B10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947508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“b” (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 xml:space="preserve">Vendimin </w:t>
      </w:r>
      <w:r w:rsidRPr="00947508">
        <w:rPr>
          <w:rFonts w:ascii="Garamond" w:hAnsi="Garamond" w:cs="Garamond"/>
          <w:sz w:val="24"/>
          <w:szCs w:val="24"/>
          <w:lang w:val="sq-AL"/>
        </w:rPr>
        <w:t>me shkrim të organeve drejtuese të të licencuarit</w:t>
      </w:r>
      <w:r w:rsidR="00D344B4" w:rsidRPr="00947508">
        <w:rPr>
          <w:rFonts w:ascii="Garamond" w:hAnsi="Garamond" w:cs="Garamond"/>
          <w:sz w:val="24"/>
          <w:szCs w:val="24"/>
          <w:lang w:val="sq-AL"/>
        </w:rPr>
        <w:t>,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të cilat shprehin vullnetin për të kërkuar modifikimin e licencës). 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t>Shoqëria duhet të depozitojë sa kërk</w:t>
      </w:r>
      <w:r w:rsidR="00D344B4" w:rsidRPr="00947508">
        <w:rPr>
          <w:rFonts w:ascii="Garamond" w:hAnsi="Garamond" w:cs="Garamond"/>
          <w:bCs/>
          <w:sz w:val="24"/>
          <w:szCs w:val="24"/>
          <w:lang w:val="sq-AL"/>
        </w:rPr>
        <w:t>ohet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t xml:space="preserve"> nga kjo pikë e rregullores</w:t>
      </w:r>
      <w:r w:rsidR="00160B10" w:rsidRPr="00947508">
        <w:rPr>
          <w:rFonts w:ascii="Garamond" w:hAnsi="Garamond" w:cs="Garamond"/>
          <w:bCs/>
          <w:sz w:val="24"/>
          <w:szCs w:val="24"/>
          <w:lang w:val="sq-AL"/>
        </w:rPr>
        <w:t>;</w:t>
      </w:r>
    </w:p>
    <w:p w14:paraId="7460F7C5" w14:textId="3A044AD6" w:rsidR="003454D0" w:rsidRPr="00947508" w:rsidRDefault="003454D0" w:rsidP="008E228F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947508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D31D8" w:rsidRPr="00947508">
        <w:rPr>
          <w:rFonts w:ascii="Garamond" w:hAnsi="Garamond" w:cs="Garamond"/>
          <w:sz w:val="24"/>
          <w:szCs w:val="24"/>
          <w:lang w:val="sq-AL"/>
        </w:rPr>
        <w:t>germa</w:t>
      </w:r>
      <w:r w:rsidR="002C5493" w:rsidRPr="00947508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947508">
        <w:rPr>
          <w:rFonts w:ascii="Garamond" w:hAnsi="Garamond" w:cs="Garamond"/>
          <w:sz w:val="24"/>
          <w:szCs w:val="24"/>
          <w:lang w:val="sq-AL"/>
        </w:rPr>
        <w:t>“c”, miratimin e modifikimit të parametrave dhe</w:t>
      </w:r>
      <w:r w:rsidR="00160B10" w:rsidRPr="00947508">
        <w:rPr>
          <w:rFonts w:ascii="Garamond" w:hAnsi="Garamond" w:cs="Garamond"/>
          <w:sz w:val="24"/>
          <w:szCs w:val="24"/>
          <w:lang w:val="sq-AL"/>
        </w:rPr>
        <w:t xml:space="preserve"> të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kushteve të tjera të licencës</w:t>
      </w:r>
      <w:r w:rsidR="00160B10" w:rsidRPr="00947508">
        <w:rPr>
          <w:rFonts w:ascii="Garamond" w:hAnsi="Garamond" w:cs="Garamond"/>
          <w:sz w:val="24"/>
          <w:szCs w:val="24"/>
          <w:lang w:val="sq-AL"/>
        </w:rPr>
        <w:t>,</w:t>
      </w:r>
      <w:r w:rsidRPr="00947508">
        <w:rPr>
          <w:rFonts w:ascii="Garamond" w:hAnsi="Garamond" w:cs="Garamond"/>
          <w:sz w:val="24"/>
          <w:szCs w:val="24"/>
          <w:lang w:val="sq-AL"/>
        </w:rPr>
        <w:t xml:space="preserve"> kur këto janë të kushtëzuara me miratimin nga organe të tjera.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t xml:space="preserve"> Shoqëria duhet të depozitojë në ERE konfirmimin e VNM-së </w:t>
      </w:r>
      <w:r w:rsidR="00160B10" w:rsidRPr="00947508">
        <w:rPr>
          <w:rFonts w:ascii="Garamond" w:hAnsi="Garamond" w:cs="Garamond"/>
          <w:bCs/>
          <w:sz w:val="24"/>
          <w:szCs w:val="24"/>
          <w:lang w:val="sq-AL"/>
        </w:rPr>
        <w:t>paraprake</w:t>
      </w:r>
      <w:r w:rsidR="008E228F" w:rsidRPr="00947508">
        <w:rPr>
          <w:rFonts w:ascii="Garamond" w:hAnsi="Garamond" w:cs="Garamond"/>
          <w:bCs/>
          <w:sz w:val="24"/>
          <w:szCs w:val="24"/>
          <w:lang w:val="sq-AL"/>
        </w:rPr>
        <w:t>;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160B10" w:rsidRPr="00947508">
        <w:rPr>
          <w:rFonts w:ascii="Garamond" w:hAnsi="Garamond" w:cs="Garamond"/>
          <w:bCs/>
          <w:sz w:val="24"/>
          <w:szCs w:val="24"/>
          <w:lang w:val="sq-AL"/>
        </w:rPr>
        <w:t xml:space="preserve">lejes 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t>së përdorimit të burimit ujor nga organi përkatës</w:t>
      </w:r>
      <w:r w:rsidR="008E228F" w:rsidRPr="00947508">
        <w:rPr>
          <w:rFonts w:ascii="Garamond" w:hAnsi="Garamond" w:cs="Garamond"/>
          <w:bCs/>
          <w:sz w:val="24"/>
          <w:szCs w:val="24"/>
          <w:lang w:val="sq-AL"/>
        </w:rPr>
        <w:t>;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t xml:space="preserve"> ose t’i përcjell</w:t>
      </w:r>
      <w:r w:rsidR="00160B10" w:rsidRPr="00947508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t xml:space="preserve"> të rinovuara në </w:t>
      </w:r>
      <w:r w:rsidRPr="00947508">
        <w:rPr>
          <w:rFonts w:ascii="Garamond" w:hAnsi="Garamond" w:cs="Garamond"/>
          <w:bCs/>
          <w:sz w:val="24"/>
          <w:szCs w:val="24"/>
          <w:lang w:val="sq-AL"/>
        </w:rPr>
        <w:lastRenderedPageBreak/>
        <w:t xml:space="preserve">vijim të ndryshimit të kapacitetit të instaluar. Po ashtu duhet të përcjellë në ERE edhe miratimin e pikës së lidhjes me operatorin e rrjetit më kapacitetin e ndryshuar. </w:t>
      </w:r>
    </w:p>
    <w:p w14:paraId="470E2DF6" w14:textId="77777777" w:rsidR="003454D0" w:rsidRPr="00947508" w:rsidRDefault="003454D0" w:rsidP="003454D0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947508">
        <w:rPr>
          <w:rFonts w:ascii="Garamond" w:hAnsi="Garamond" w:cs="Garamond"/>
          <w:bCs/>
          <w:sz w:val="24"/>
          <w:szCs w:val="24"/>
          <w:lang w:val="sq-AL"/>
        </w:rPr>
        <w:t>Shoqëria do të njoftohet që në zbatim të rregullores t’i paraqesë ato në afat.</w:t>
      </w:r>
    </w:p>
    <w:p w14:paraId="32C805FF" w14:textId="6E08C8E7" w:rsidR="003454D0" w:rsidRPr="002C5493" w:rsidRDefault="003454D0" w:rsidP="003454D0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>Për gj</w:t>
      </w:r>
      <w:r w:rsidR="00160B10">
        <w:rPr>
          <w:rFonts w:ascii="Garamond" w:hAnsi="Garamond" w:cs="Garamond"/>
          <w:sz w:val="24"/>
          <w:szCs w:val="24"/>
          <w:lang w:val="sq-AL"/>
        </w:rPr>
        <w:t>ithë sa më sipër bordi i ERE-s</w:t>
      </w:r>
    </w:p>
    <w:p w14:paraId="3E9AC48E" w14:textId="77777777" w:rsidR="003454D0" w:rsidRPr="002C5493" w:rsidRDefault="003454D0" w:rsidP="003454D0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527348E9" w14:textId="6B51385B" w:rsidR="003454D0" w:rsidRPr="002C5493" w:rsidRDefault="003454D0" w:rsidP="003454D0">
      <w:pPr>
        <w:pStyle w:val="BodyText"/>
        <w:spacing w:after="0"/>
        <w:ind w:firstLine="284"/>
        <w:jc w:val="center"/>
        <w:rPr>
          <w:rFonts w:ascii="Garamond" w:hAnsi="Garamond" w:cs="Garamond"/>
          <w:bCs/>
          <w:lang w:val="sq-AL"/>
        </w:rPr>
      </w:pPr>
      <w:r w:rsidRPr="002C5493">
        <w:rPr>
          <w:rFonts w:ascii="Garamond" w:hAnsi="Garamond" w:cs="Garamond"/>
          <w:bCs/>
          <w:lang w:val="sq-AL"/>
        </w:rPr>
        <w:t>VENDOSI:</w:t>
      </w:r>
    </w:p>
    <w:p w14:paraId="2BC0FDDE" w14:textId="77777777" w:rsidR="003454D0" w:rsidRPr="002C5493" w:rsidRDefault="003454D0" w:rsidP="003454D0">
      <w:pPr>
        <w:pStyle w:val="BodyText"/>
        <w:spacing w:after="0"/>
        <w:ind w:firstLine="284"/>
        <w:rPr>
          <w:rFonts w:ascii="Garamond" w:hAnsi="Garamond" w:cs="Garamond"/>
          <w:b/>
          <w:bCs/>
          <w:lang w:val="sq-AL"/>
        </w:rPr>
      </w:pPr>
    </w:p>
    <w:p w14:paraId="25D804B8" w14:textId="71625D8D" w:rsidR="003454D0" w:rsidRPr="002C5493" w:rsidRDefault="003454D0" w:rsidP="003454D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>1. Të fillojë procedurën për modifikimin e licencës së shoqërisë “</w:t>
      </w:r>
      <w:r w:rsidR="00767327" w:rsidRPr="002C5493">
        <w:rPr>
          <w:rFonts w:ascii="Garamond" w:hAnsi="Garamond" w:cs="Garamond"/>
          <w:sz w:val="24"/>
          <w:szCs w:val="24"/>
          <w:lang w:val="sq-AL"/>
        </w:rPr>
        <w:t xml:space="preserve">Liria Energji” </w:t>
      </w:r>
      <w:r w:rsidRPr="002C5493">
        <w:rPr>
          <w:rFonts w:ascii="Garamond" w:hAnsi="Garamond" w:cs="Garamond"/>
          <w:sz w:val="24"/>
          <w:szCs w:val="24"/>
          <w:lang w:val="sq-AL"/>
        </w:rPr>
        <w:t>sh.p.k., në veprimtarinë e prodhimit të energjisë elektrike nga HEC “Shpella Poshtë 2”</w:t>
      </w:r>
      <w:r w:rsidR="00767327">
        <w:rPr>
          <w:rFonts w:ascii="Garamond" w:hAnsi="Garamond" w:cs="Garamond"/>
          <w:sz w:val="24"/>
          <w:szCs w:val="24"/>
          <w:lang w:val="sq-AL"/>
        </w:rPr>
        <w:t>,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me fuqi 2300 k</w:t>
      </w:r>
      <w:r w:rsidR="00767327" w:rsidRPr="002C5493">
        <w:rPr>
          <w:rFonts w:ascii="Garamond" w:hAnsi="Garamond" w:cs="Garamond"/>
          <w:sz w:val="24"/>
          <w:szCs w:val="24"/>
          <w:lang w:val="sq-AL"/>
        </w:rPr>
        <w:t>w.</w:t>
      </w:r>
    </w:p>
    <w:p w14:paraId="6B39BCDD" w14:textId="46EC6B16" w:rsidR="003454D0" w:rsidRPr="002C5493" w:rsidRDefault="003454D0" w:rsidP="003454D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>2. Drejtoria e Licencimi</w:t>
      </w:r>
      <w:r w:rsidR="00767327">
        <w:rPr>
          <w:rFonts w:ascii="Garamond" w:hAnsi="Garamond" w:cs="Garamond"/>
          <w:sz w:val="24"/>
          <w:szCs w:val="24"/>
          <w:lang w:val="sq-AL"/>
        </w:rPr>
        <w:t>t, Autorizimeve dhe Mbikëqyrjes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 të njoftojë aplikuesin për vendimin e </w:t>
      </w:r>
      <w:r w:rsidR="00767327" w:rsidRPr="002C5493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2C5493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673E718A" w14:textId="77777777" w:rsidR="003454D0" w:rsidRPr="002C5493" w:rsidRDefault="003454D0" w:rsidP="003454D0">
      <w:pPr>
        <w:pStyle w:val="NoSpacing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>Ky vendim hyn në fuqi menjëherë.</w:t>
      </w:r>
    </w:p>
    <w:p w14:paraId="61969618" w14:textId="6EDB3916" w:rsidR="003454D0" w:rsidRPr="002C5493" w:rsidRDefault="003454D0" w:rsidP="003454D0">
      <w:pPr>
        <w:pStyle w:val="NoSpacing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67327" w:rsidRPr="002C5493">
        <w:rPr>
          <w:rFonts w:ascii="Garamond" w:hAnsi="Garamond" w:cs="Garamond"/>
          <w:sz w:val="24"/>
          <w:szCs w:val="24"/>
          <w:lang w:val="sq-AL"/>
        </w:rPr>
        <w:t>Bordit</w:t>
      </w:r>
      <w:r w:rsidR="00767327">
        <w:rPr>
          <w:rFonts w:ascii="Garamond" w:hAnsi="Garamond" w:cs="Garamond"/>
          <w:sz w:val="24"/>
          <w:szCs w:val="24"/>
          <w:lang w:val="sq-AL"/>
        </w:rPr>
        <w:t>,</w:t>
      </w:r>
      <w:r w:rsidR="00767327" w:rsidRPr="002C549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C5493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767327" w:rsidRPr="002C5493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2C5493">
        <w:rPr>
          <w:rFonts w:ascii="Garamond" w:hAnsi="Garamond" w:cs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  <w:r w:rsidR="002C5493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69090430" w14:textId="77777777" w:rsidR="003454D0" w:rsidRPr="002C5493" w:rsidRDefault="003454D0" w:rsidP="003454D0">
      <w:pPr>
        <w:pStyle w:val="NoSpacing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C5493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7115A6C7" w14:textId="77777777" w:rsidR="003454D0" w:rsidRPr="002C5493" w:rsidRDefault="003454D0" w:rsidP="003454D0">
      <w:pPr>
        <w:pStyle w:val="ListParagraph"/>
        <w:tabs>
          <w:tab w:val="left" w:pos="7860"/>
        </w:tabs>
        <w:spacing w:after="0" w:line="240" w:lineRule="auto"/>
        <w:ind w:left="0"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9F28DBE" w14:textId="40895F31" w:rsidR="003454D0" w:rsidRPr="002C5493" w:rsidRDefault="003454D0" w:rsidP="003454D0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2C5493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09345F82" w14:textId="7388E6FD" w:rsidR="003454D0" w:rsidRPr="002C5493" w:rsidRDefault="003454D0" w:rsidP="003454D0">
      <w:pPr>
        <w:pStyle w:val="ListParagraph"/>
        <w:spacing w:after="0" w:line="240" w:lineRule="auto"/>
        <w:ind w:left="0"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C5493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p w14:paraId="3940BB85" w14:textId="77777777" w:rsidR="003454D0" w:rsidRPr="002C5493" w:rsidRDefault="003454D0" w:rsidP="003454D0">
      <w:pPr>
        <w:tabs>
          <w:tab w:val="left" w:pos="5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2187C458" w14:textId="0BEA0CFC" w:rsidR="00E03AB8" w:rsidRPr="002C5493" w:rsidRDefault="00E03AB8" w:rsidP="003454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03AB8" w:rsidRPr="002C5493">
      <w:footerReference w:type="even" r:id="rId17"/>
      <w:pgSz w:w="12240" w:h="15840" w:code="1"/>
      <w:pgMar w:top="720" w:right="1019" w:bottom="72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2D9F43" w14:textId="77777777" w:rsidR="00947508" w:rsidRDefault="00947508">
      <w:pPr>
        <w:spacing w:after="0" w:line="240" w:lineRule="auto"/>
      </w:pPr>
      <w:r>
        <w:separator/>
      </w:r>
    </w:p>
  </w:endnote>
  <w:endnote w:type="continuationSeparator" w:id="0">
    <w:p w14:paraId="43F10C43" w14:textId="77777777" w:rsidR="00947508" w:rsidRDefault="00947508">
      <w:pPr>
        <w:spacing w:after="0" w:line="240" w:lineRule="auto"/>
      </w:pPr>
      <w:r>
        <w:continuationSeparator/>
      </w:r>
    </w:p>
  </w:endnote>
  <w:endnote w:type="continuationNotice" w:id="1">
    <w:p w14:paraId="1B6EE9F8" w14:textId="77777777" w:rsidR="00947508" w:rsidRDefault="009475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82A27" w14:textId="77777777" w:rsidR="00947508" w:rsidRDefault="009475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935FB47" w14:textId="77777777" w:rsidR="00947508" w:rsidRDefault="009475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D8ABA4" w14:textId="77777777" w:rsidR="00947508" w:rsidRDefault="00947508">
      <w:pPr>
        <w:spacing w:after="0" w:line="240" w:lineRule="auto"/>
      </w:pPr>
      <w:r>
        <w:separator/>
      </w:r>
    </w:p>
  </w:footnote>
  <w:footnote w:type="continuationSeparator" w:id="0">
    <w:p w14:paraId="75FE6E14" w14:textId="77777777" w:rsidR="00947508" w:rsidRDefault="00947508">
      <w:pPr>
        <w:spacing w:after="0" w:line="240" w:lineRule="auto"/>
      </w:pPr>
      <w:r>
        <w:continuationSeparator/>
      </w:r>
    </w:p>
  </w:footnote>
  <w:footnote w:type="continuationNotice" w:id="1">
    <w:p w14:paraId="5E38A8F6" w14:textId="77777777" w:rsidR="00947508" w:rsidRDefault="009475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1D54A7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8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5FC5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4D12F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0FF232C4"/>
    <w:lvl w:ilvl="0" w:tplc="B0CE845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ECA80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DD26F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0601F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D5A7A2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F9485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EE4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08D7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D9418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6502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62A275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>
    <w:nsid w:val="00000014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6"/>
    <w:multiLevelType w:val="hybridMultilevel"/>
    <w:tmpl w:val="DC380B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-117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-360" w:hanging="360"/>
      </w:pPr>
    </w:lvl>
    <w:lvl w:ilvl="2" w:tplc="0409001B">
      <w:start w:val="1"/>
      <w:numFmt w:val="lowerRoman"/>
      <w:lvlText w:val="%3."/>
      <w:lvlJc w:val="right"/>
      <w:pPr>
        <w:ind w:left="360" w:hanging="180"/>
      </w:p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04090019">
      <w:start w:val="1"/>
      <w:numFmt w:val="lowerLetter"/>
      <w:lvlText w:val="%5."/>
      <w:lvlJc w:val="left"/>
      <w:pPr>
        <w:ind w:left="1800" w:hanging="360"/>
      </w:pPr>
    </w:lvl>
    <w:lvl w:ilvl="5" w:tplc="0409001B">
      <w:start w:val="1"/>
      <w:numFmt w:val="lowerRoman"/>
      <w:lvlText w:val="%6."/>
      <w:lvlJc w:val="right"/>
      <w:pPr>
        <w:ind w:left="2520" w:hanging="180"/>
      </w:pPr>
    </w:lvl>
    <w:lvl w:ilvl="6" w:tplc="0409000F">
      <w:start w:val="1"/>
      <w:numFmt w:val="decimal"/>
      <w:lvlText w:val="%7."/>
      <w:lvlJc w:val="left"/>
      <w:pPr>
        <w:ind w:left="3240" w:hanging="360"/>
      </w:pPr>
    </w:lvl>
    <w:lvl w:ilvl="7" w:tplc="04090019">
      <w:start w:val="1"/>
      <w:numFmt w:val="lowerLetter"/>
      <w:lvlText w:val="%8."/>
      <w:lvlJc w:val="left"/>
      <w:pPr>
        <w:ind w:left="3960" w:hanging="360"/>
      </w:pPr>
    </w:lvl>
    <w:lvl w:ilvl="8" w:tplc="0409001B">
      <w:start w:val="1"/>
      <w:numFmt w:val="lowerRoman"/>
      <w:lvlText w:val="%9."/>
      <w:lvlJc w:val="right"/>
      <w:pPr>
        <w:ind w:left="4680" w:hanging="180"/>
      </w:pPr>
    </w:lvl>
  </w:abstractNum>
  <w:abstractNum w:abstractNumId="24">
    <w:nsid w:val="70170167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19"/>
  </w:num>
  <w:num w:numId="4">
    <w:abstractNumId w:val="11"/>
  </w:num>
  <w:num w:numId="5">
    <w:abstractNumId w:val="7"/>
  </w:num>
  <w:num w:numId="6">
    <w:abstractNumId w:val="15"/>
  </w:num>
  <w:num w:numId="7">
    <w:abstractNumId w:val="13"/>
  </w:num>
  <w:num w:numId="8">
    <w:abstractNumId w:val="18"/>
  </w:num>
  <w:num w:numId="9">
    <w:abstractNumId w:val="5"/>
  </w:num>
  <w:num w:numId="10">
    <w:abstractNumId w:val="3"/>
  </w:num>
  <w:num w:numId="11">
    <w:abstractNumId w:val="24"/>
  </w:num>
  <w:num w:numId="12">
    <w:abstractNumId w:val="10"/>
  </w:num>
  <w:num w:numId="13">
    <w:abstractNumId w:val="1"/>
  </w:num>
  <w:num w:numId="14">
    <w:abstractNumId w:val="17"/>
  </w:num>
  <w:num w:numId="15">
    <w:abstractNumId w:val="0"/>
  </w:num>
  <w:num w:numId="16">
    <w:abstractNumId w:val="8"/>
  </w:num>
  <w:num w:numId="17">
    <w:abstractNumId w:val="4"/>
  </w:num>
  <w:num w:numId="18">
    <w:abstractNumId w:val="2"/>
  </w:num>
  <w:num w:numId="19">
    <w:abstractNumId w:val="22"/>
  </w:num>
  <w:num w:numId="20">
    <w:abstractNumId w:val="20"/>
  </w:num>
  <w:num w:numId="21">
    <w:abstractNumId w:val="21"/>
  </w:num>
  <w:num w:numId="22">
    <w:abstractNumId w:val="14"/>
  </w:num>
  <w:num w:numId="23">
    <w:abstractNumId w:val="6"/>
  </w:num>
  <w:num w:numId="24">
    <w:abstractNumId w:val="12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AB8"/>
    <w:rsid w:val="00080751"/>
    <w:rsid w:val="000D3FC6"/>
    <w:rsid w:val="00100FF0"/>
    <w:rsid w:val="00160B10"/>
    <w:rsid w:val="001C7466"/>
    <w:rsid w:val="00252510"/>
    <w:rsid w:val="002A2A6F"/>
    <w:rsid w:val="002C5493"/>
    <w:rsid w:val="003454D0"/>
    <w:rsid w:val="00431E55"/>
    <w:rsid w:val="0045382F"/>
    <w:rsid w:val="005656B3"/>
    <w:rsid w:val="005E5E6D"/>
    <w:rsid w:val="006D31D8"/>
    <w:rsid w:val="00767327"/>
    <w:rsid w:val="00896B11"/>
    <w:rsid w:val="008E228F"/>
    <w:rsid w:val="00947508"/>
    <w:rsid w:val="009A4ABF"/>
    <w:rsid w:val="009C06DA"/>
    <w:rsid w:val="00A54F83"/>
    <w:rsid w:val="00B4737F"/>
    <w:rsid w:val="00BC1692"/>
    <w:rsid w:val="00BC3806"/>
    <w:rsid w:val="00C47376"/>
    <w:rsid w:val="00C8609E"/>
    <w:rsid w:val="00CA0ABA"/>
    <w:rsid w:val="00D344B4"/>
    <w:rsid w:val="00D51C06"/>
    <w:rsid w:val="00DA7618"/>
    <w:rsid w:val="00E0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8D5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sid w:val="00252510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sid w:val="00252510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microsoft.com/office/2007/relationships/stylesWithEffects" Target="stylesWithEffec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2022-07-05T07:17:33Z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kërkesën e shoqërisë “Liria Energji” sh.p.k. për modifikimin e licncës nr. 339, seria pv16k , dhënë nga bordi i Ere-s me vendimin nr. 51, datë 29.04.2016, për prodhimin e energjisë elektrike nga Hec “Shpella Poshtë 2” me kapacitet të instaluar 2300 kw</Titulli>
    <Modifikuesi xmlns="0e656187-b300-4fb0-8bf4-3a50f872073c">alma.lisaku</Modifikuesi>
    <Nr_x002e__x0020_prot_x0020_QBZ xmlns="0e656187-b300-4fb0-8bf4-3a50f872073c">1083/4</Nr_x002e__x0020_prot_x0020_QBZ>
    <Data_x0020_e_x0020_Modifikimit xmlns="0e656187-b300-4fb0-8bf4-3a50f872073c">2022-07-06T13:51:56Z</Data_x0020_e_x0020_Modifikimit>
    <Dekretuar xmlns="0e656187-b300-4fb0-8bf4-3a50f872073c">false</Dekretuar>
    <Data xmlns="0e656187-b300-4fb0-8bf4-3a50f872073c">2022-06-05T22:00:00Z</Data>
    <Nr_x002e__x0020_protokolli_x0020_i_x0020_aktit xmlns="0e656187-b300-4fb0-8bf4-3a50f872073c">40/29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68AD7CD964F39ABA71819361287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68AD7CD964F39ABA71819361287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8F42F-5E71-4B0B-B928-9A6FABC8ACAA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E1B119B-A3C5-46B8-BBC2-9B16356F5DC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50508C3-709B-48C3-9E5E-CDFBA32E30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1E794C-D6FF-4A60-8A74-CFEAB5CAF04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9BC2F62-6358-4C70-8BF2-F4271A02A4D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396DF6E-5BCA-4284-887F-D7816CA93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C20B85F-4E56-41CE-8706-F24BE07F9E6C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BB95B697-7999-49B3-9724-294D2E18D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BA7DC1EA-07C9-4F05-A162-F54C7B0A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“Liria Energji” sh.p.k. për modifikimin e licncës nr. 339, seria pv16k , dhënë nga bordi i Ere-s me vendimin nr. 51, datë 29.04.2016, për prodhimin e energjisë elektrike nga Hec “Shpella Poshtë 2” me kapacitet të instaluar 2300 kw</vt:lpstr>
    </vt:vector>
  </TitlesOfParts>
  <Company/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“Liria Energji” sh.p.k. për modifikimin e licncës nr. 339, seria pv16k , dhënë nga bordi i Ere-s me vendimin nr. 51, datë 29.04.2016, për prodhimin e energjisë elektrike nga Hec “Shpella Poshtë 2” me kapacitet të instaluar 2300 kw</dc:title>
  <dc:creator>DJZM</dc:creator>
  <cp:lastModifiedBy>Amarilda Muja</cp:lastModifiedBy>
  <cp:revision>18</cp:revision>
  <cp:lastPrinted>2022-06-27T11:47:00Z</cp:lastPrinted>
  <dcterms:created xsi:type="dcterms:W3CDTF">2022-06-22T08:31:00Z</dcterms:created>
  <dcterms:modified xsi:type="dcterms:W3CDTF">2022-07-07T08:57:00Z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a8983965ac7d4363b6302eafa96d5226</vt:lpwstr>
  </property>
</Properties>
</file>