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989E6" w14:textId="77777777" w:rsidR="00034D39" w:rsidRPr="0016264E" w:rsidRDefault="00034D39" w:rsidP="00034D39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16264E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1F1C12CD" w14:textId="63481134" w:rsidR="00034D39" w:rsidRPr="0016264E" w:rsidRDefault="00B514D5" w:rsidP="00034D39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>
        <w:rPr>
          <w:rFonts w:ascii="Garamond" w:hAnsi="Garamond"/>
          <w:i w:val="0"/>
          <w:iCs w:val="0"/>
          <w:sz w:val="24"/>
          <w:szCs w:val="24"/>
          <w:lang w:val="sq-AL"/>
        </w:rPr>
        <w:t>Nr. 167, datë 28.</w:t>
      </w:r>
      <w:r w:rsidR="00034D39" w:rsidRPr="0016264E">
        <w:rPr>
          <w:rFonts w:ascii="Garamond" w:hAnsi="Garamond"/>
          <w:i w:val="0"/>
          <w:iCs w:val="0"/>
          <w:sz w:val="24"/>
          <w:szCs w:val="24"/>
          <w:lang w:val="sq-AL"/>
        </w:rPr>
        <w:t>6.2022</w:t>
      </w:r>
    </w:p>
    <w:p w14:paraId="1309F893" w14:textId="77777777" w:rsidR="00034D39" w:rsidRPr="0016264E" w:rsidRDefault="00034D39" w:rsidP="00034D3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62889D6" w14:textId="4C759C1C" w:rsidR="00034D39" w:rsidRPr="0016264E" w:rsidRDefault="00034D39" w:rsidP="00CB225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264E">
        <w:rPr>
          <w:rFonts w:ascii="Garamond" w:hAnsi="Garamond"/>
          <w:b/>
          <w:bCs/>
          <w:sz w:val="24"/>
          <w:szCs w:val="24"/>
          <w:lang w:val="sq-AL"/>
        </w:rPr>
        <w:t>MBI LICENCIMIN E SHOQËRISË “</w:t>
      </w:r>
      <w:proofErr w:type="spellStart"/>
      <w:r w:rsidRPr="0016264E">
        <w:rPr>
          <w:rFonts w:ascii="Garamond" w:hAnsi="Garamond"/>
          <w:b/>
          <w:bCs/>
          <w:sz w:val="24"/>
          <w:szCs w:val="24"/>
          <w:lang w:val="sq-AL"/>
        </w:rPr>
        <w:t>SALILLARI</w:t>
      </w:r>
      <w:proofErr w:type="spellEnd"/>
      <w:r w:rsidRPr="0016264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16264E">
        <w:rPr>
          <w:rFonts w:ascii="Garamond" w:hAnsi="Garamond"/>
          <w:b/>
          <w:bCs/>
          <w:sz w:val="24"/>
          <w:szCs w:val="24"/>
          <w:lang w:val="sq-AL"/>
        </w:rPr>
        <w:t>ENERGY</w:t>
      </w:r>
      <w:proofErr w:type="spellEnd"/>
      <w:r w:rsidRPr="0016264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16264E">
        <w:rPr>
          <w:rFonts w:ascii="Garamond" w:hAnsi="Garamond"/>
          <w:b/>
          <w:bCs/>
          <w:sz w:val="24"/>
          <w:szCs w:val="24"/>
          <w:lang w:val="sq-AL"/>
        </w:rPr>
        <w:t>TRADE</w:t>
      </w:r>
      <w:proofErr w:type="spellEnd"/>
      <w:r w:rsidRPr="0016264E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16264E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16264E">
        <w:rPr>
          <w:rFonts w:ascii="Garamond" w:hAnsi="Garamond"/>
          <w:b/>
          <w:bCs/>
          <w:sz w:val="24"/>
          <w:szCs w:val="24"/>
          <w:lang w:val="sq-AL"/>
        </w:rPr>
        <w:t>SHPK NË VEPRIMTARINË E FURNIZIMIT TË ENERGJISË ELEKTRIKE</w:t>
      </w:r>
    </w:p>
    <w:p w14:paraId="0C3CD873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5485C9E" w14:textId="3BA37911" w:rsidR="00034D39" w:rsidRPr="0016264E" w:rsidRDefault="00034D39" w:rsidP="00B51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Në mbështetje të neneve 16 dhe 37,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 xml:space="preserve"> “ç”</w:t>
      </w:r>
      <w:r w:rsidR="00B514D5">
        <w:rPr>
          <w:rFonts w:ascii="Garamond" w:hAnsi="Garamond"/>
          <w:sz w:val="24"/>
          <w:szCs w:val="24"/>
          <w:lang w:val="sq-AL"/>
        </w:rPr>
        <w:t>,</w:t>
      </w:r>
      <w:r w:rsidRPr="0016264E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B514D5">
        <w:rPr>
          <w:rFonts w:ascii="Garamond" w:hAnsi="Garamond"/>
          <w:sz w:val="24"/>
          <w:szCs w:val="24"/>
          <w:lang w:val="sq-AL"/>
        </w:rPr>
        <w:t>,</w:t>
      </w:r>
      <w:r w:rsidRPr="0016264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B514D5">
        <w:rPr>
          <w:rFonts w:ascii="Garamond" w:hAnsi="Garamond"/>
          <w:sz w:val="24"/>
          <w:szCs w:val="24"/>
          <w:lang w:val="sq-AL"/>
        </w:rPr>
        <w:t>të</w:t>
      </w:r>
      <w:r w:rsidRPr="0016264E">
        <w:rPr>
          <w:rFonts w:ascii="Garamond" w:hAnsi="Garamond"/>
          <w:sz w:val="24"/>
          <w:szCs w:val="24"/>
          <w:lang w:val="sq-AL"/>
        </w:rPr>
        <w:t xml:space="preserve"> ndryshuar; neneve 4, pika 1,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 xml:space="preserve"> “d”, 5, pika 1,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 xml:space="preserve"> “d”, dhe nenit 13 të </w:t>
      </w:r>
      <w:r w:rsidR="00B514D5">
        <w:rPr>
          <w:rFonts w:ascii="Garamond" w:hAnsi="Garamond"/>
          <w:sz w:val="24"/>
          <w:szCs w:val="24"/>
          <w:lang w:val="sq-AL"/>
        </w:rPr>
        <w:t>“</w:t>
      </w:r>
      <w:r w:rsidRPr="0016264E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B514D5">
        <w:rPr>
          <w:rFonts w:ascii="Garamond" w:hAnsi="Garamond"/>
          <w:sz w:val="24"/>
          <w:szCs w:val="24"/>
          <w:lang w:val="sq-AL"/>
        </w:rPr>
        <w:t>”</w:t>
      </w:r>
      <w:r w:rsidRPr="0016264E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B514D5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Pr="0016264E">
        <w:rPr>
          <w:rFonts w:ascii="Garamond" w:hAnsi="Garamond"/>
          <w:sz w:val="24"/>
          <w:szCs w:val="24"/>
          <w:lang w:val="sq-AL"/>
        </w:rPr>
        <w:t>të Entit</w:t>
      </w:r>
      <w:r w:rsidR="00B514D5">
        <w:rPr>
          <w:rFonts w:ascii="Garamond" w:hAnsi="Garamond"/>
          <w:sz w:val="24"/>
          <w:szCs w:val="24"/>
          <w:lang w:val="sq-AL"/>
        </w:rPr>
        <w:t xml:space="preserve"> Rregullator të Energjisë (ERE) nr. 109, datë 29.</w:t>
      </w:r>
      <w:r w:rsidRPr="0016264E">
        <w:rPr>
          <w:rFonts w:ascii="Garamond" w:hAnsi="Garamond"/>
          <w:sz w:val="24"/>
          <w:szCs w:val="24"/>
          <w:lang w:val="sq-AL"/>
        </w:rPr>
        <w:t xml:space="preserve">6.2016; si dhe nenit 15 të </w:t>
      </w:r>
      <w:r w:rsidR="00B514D5">
        <w:rPr>
          <w:rFonts w:ascii="Garamond" w:hAnsi="Garamond"/>
          <w:sz w:val="24"/>
          <w:szCs w:val="24"/>
          <w:lang w:val="sq-AL"/>
        </w:rPr>
        <w:t>“</w:t>
      </w:r>
      <w:r w:rsidRPr="0016264E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B514D5">
        <w:rPr>
          <w:rFonts w:ascii="Garamond" w:hAnsi="Garamond"/>
          <w:sz w:val="24"/>
          <w:szCs w:val="24"/>
          <w:lang w:val="sq-AL"/>
        </w:rPr>
        <w:t>”</w:t>
      </w:r>
      <w:r w:rsidRPr="0016264E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B514D5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Pr="0016264E">
        <w:rPr>
          <w:rFonts w:ascii="Garamond" w:hAnsi="Garamond"/>
          <w:sz w:val="24"/>
          <w:szCs w:val="24"/>
          <w:lang w:val="sq-AL"/>
        </w:rPr>
        <w:t>të ERE-s nr. 96</w:t>
      </w:r>
      <w:r w:rsidR="00B514D5">
        <w:rPr>
          <w:rFonts w:ascii="Garamond" w:hAnsi="Garamond"/>
          <w:sz w:val="24"/>
          <w:szCs w:val="24"/>
          <w:lang w:val="sq-AL"/>
        </w:rPr>
        <w:t>, datë 17.</w:t>
      </w:r>
      <w:r w:rsidRPr="0016264E">
        <w:rPr>
          <w:rFonts w:ascii="Garamond" w:hAnsi="Garamond"/>
          <w:sz w:val="24"/>
          <w:szCs w:val="24"/>
          <w:lang w:val="sq-AL"/>
        </w:rPr>
        <w:t xml:space="preserve">6.2016; Bordi i ERE-s, në mbledhjen e tij </w:t>
      </w:r>
      <w:r w:rsidR="00B514D5">
        <w:rPr>
          <w:rFonts w:ascii="Garamond" w:hAnsi="Garamond"/>
          <w:sz w:val="24"/>
          <w:szCs w:val="24"/>
          <w:lang w:val="sq-AL"/>
        </w:rPr>
        <w:t>të datës 28.</w:t>
      </w:r>
      <w:r w:rsidRPr="0016264E">
        <w:rPr>
          <w:rFonts w:ascii="Garamond" w:hAnsi="Garamond"/>
          <w:sz w:val="24"/>
          <w:szCs w:val="24"/>
          <w:lang w:val="sq-AL"/>
        </w:rPr>
        <w:t>6.2022, mbasi shqyrtoi relacionin e përgatitur nga Drejtoria e Licencimit, Autorizimeve dhe Mbikëq</w:t>
      </w:r>
      <w:r w:rsidR="00B514D5">
        <w:rPr>
          <w:rFonts w:ascii="Garamond" w:hAnsi="Garamond"/>
          <w:sz w:val="24"/>
          <w:szCs w:val="24"/>
          <w:lang w:val="sq-AL"/>
        </w:rPr>
        <w:t xml:space="preserve">yrjes nr. 935/5 </w:t>
      </w:r>
      <w:proofErr w:type="spellStart"/>
      <w:r w:rsidR="00B514D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514D5">
        <w:rPr>
          <w:rFonts w:ascii="Garamond" w:hAnsi="Garamond"/>
          <w:sz w:val="24"/>
          <w:szCs w:val="24"/>
          <w:lang w:val="sq-AL"/>
        </w:rPr>
        <w:t>., datë 23.</w:t>
      </w:r>
      <w:r w:rsidRPr="0016264E">
        <w:rPr>
          <w:rFonts w:ascii="Garamond" w:hAnsi="Garamond"/>
          <w:sz w:val="24"/>
          <w:szCs w:val="24"/>
          <w:lang w:val="sq-AL"/>
        </w:rPr>
        <w:t>6.2022, “Mbi licencimin e shoqërisë “</w:t>
      </w:r>
      <w:proofErr w:type="spellStart"/>
      <w:r w:rsidR="00CB225A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="00CB225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225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CB225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225A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CB225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B225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B225A">
        <w:rPr>
          <w:rFonts w:ascii="Garamond" w:hAnsi="Garamond"/>
          <w:sz w:val="24"/>
          <w:szCs w:val="24"/>
          <w:lang w:val="sq-AL"/>
        </w:rPr>
        <w:t>.</w:t>
      </w:r>
      <w:r w:rsidRPr="0016264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6264E">
        <w:rPr>
          <w:rFonts w:ascii="Garamond" w:hAnsi="Garamond"/>
          <w:sz w:val="24"/>
          <w:szCs w:val="24"/>
          <w:lang w:val="sq-AL"/>
        </w:rPr>
        <w:t>në veprimtarinë e furnizimit të energjisë elektrike”,</w:t>
      </w:r>
    </w:p>
    <w:p w14:paraId="2358DF70" w14:textId="61CE67A5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konstatoi </w:t>
      </w:r>
      <w:r w:rsidRPr="0016264E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15644B5F" w14:textId="0968680E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Bordi i ERE-s</w:t>
      </w:r>
      <w:r w:rsidR="00B514D5">
        <w:rPr>
          <w:rFonts w:ascii="Garamond" w:hAnsi="Garamond"/>
          <w:sz w:val="24"/>
          <w:szCs w:val="24"/>
          <w:lang w:val="sq-AL"/>
        </w:rPr>
        <w:t>, me vendimin nr. 90, datë 28.</w:t>
      </w:r>
      <w:r w:rsidR="00034D39" w:rsidRPr="0016264E">
        <w:rPr>
          <w:rFonts w:ascii="Garamond" w:hAnsi="Garamond"/>
          <w:sz w:val="24"/>
          <w:szCs w:val="24"/>
          <w:lang w:val="sq-AL"/>
        </w:rPr>
        <w:t>4.2022, vendosi të fillojë procedurën për licencimin e shoqërisë “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>. në veprimtarinë e furnizimit të energ</w:t>
      </w:r>
      <w:r w:rsidR="00B514D5">
        <w:rPr>
          <w:rFonts w:ascii="Garamond" w:hAnsi="Garamond"/>
          <w:sz w:val="24"/>
          <w:szCs w:val="24"/>
          <w:lang w:val="sq-AL"/>
        </w:rPr>
        <w:t>jisë elektrike, për një afat 5-</w:t>
      </w:r>
      <w:r w:rsidR="00034D39" w:rsidRPr="0016264E">
        <w:rPr>
          <w:rFonts w:ascii="Garamond" w:hAnsi="Garamond"/>
          <w:sz w:val="24"/>
          <w:szCs w:val="24"/>
          <w:lang w:val="sq-AL"/>
        </w:rPr>
        <w:t>vjeçar.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 </w:t>
      </w:r>
    </w:p>
    <w:p w14:paraId="43AC2B77" w14:textId="275E50C8" w:rsidR="00034D39" w:rsidRPr="0016264E" w:rsidRDefault="00385E7B" w:rsidP="00B51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ERE</w:t>
      </w:r>
      <w:r w:rsidR="00B514D5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me shk</w:t>
      </w:r>
      <w:r w:rsidR="00B514D5">
        <w:rPr>
          <w:rFonts w:ascii="Garamond" w:hAnsi="Garamond"/>
          <w:sz w:val="24"/>
          <w:szCs w:val="24"/>
          <w:lang w:val="sq-AL"/>
        </w:rPr>
        <w:t xml:space="preserve">resën nr. 70/15 </w:t>
      </w:r>
      <w:proofErr w:type="spellStart"/>
      <w:r w:rsidR="00B514D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514D5">
        <w:rPr>
          <w:rFonts w:ascii="Garamond" w:hAnsi="Garamond"/>
          <w:sz w:val="24"/>
          <w:szCs w:val="24"/>
          <w:lang w:val="sq-AL"/>
        </w:rPr>
        <w:t>., datë 29.</w:t>
      </w:r>
      <w:r w:rsidR="00034D39" w:rsidRPr="0016264E">
        <w:rPr>
          <w:rFonts w:ascii="Garamond" w:hAnsi="Garamond"/>
          <w:sz w:val="24"/>
          <w:szCs w:val="24"/>
          <w:lang w:val="sq-AL"/>
        </w:rPr>
        <w:t>4.2022, bëri njoftimin në medi</w:t>
      </w:r>
      <w:r w:rsidR="00B514D5">
        <w:rPr>
          <w:rFonts w:ascii="Garamond" w:hAnsi="Garamond"/>
          <w:sz w:val="24"/>
          <w:szCs w:val="24"/>
          <w:lang w:val="sq-AL"/>
        </w:rPr>
        <w:t>e</w:t>
      </w:r>
      <w:r w:rsidR="00034D39" w:rsidRPr="0016264E">
        <w:rPr>
          <w:rFonts w:ascii="Garamond" w:hAnsi="Garamond"/>
          <w:sz w:val="24"/>
          <w:szCs w:val="24"/>
          <w:lang w:val="sq-AL"/>
        </w:rPr>
        <w:t>n e shkruar për fillimin e kësaj procedure dhe në përfundim të afatit të pritjes së komenteve apo objek</w:t>
      </w:r>
      <w:r w:rsidR="003F101D">
        <w:rPr>
          <w:rFonts w:ascii="Garamond" w:hAnsi="Garamond"/>
          <w:sz w:val="24"/>
          <w:szCs w:val="24"/>
          <w:lang w:val="sq-AL"/>
        </w:rPr>
        <w:t>sioneve nga të tretët (data 16.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5.2022), nuk rezultoi të kishte të tilla. </w:t>
      </w:r>
    </w:p>
    <w:p w14:paraId="3F0C57A9" w14:textId="3BEE9F32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Me shkres</w:t>
      </w:r>
      <w:r w:rsidR="003F101D">
        <w:rPr>
          <w:rFonts w:ascii="Garamond" w:hAnsi="Garamond"/>
          <w:sz w:val="24"/>
          <w:szCs w:val="24"/>
          <w:lang w:val="sq-AL"/>
        </w:rPr>
        <w:t xml:space="preserve">ën nr. 469/2 </w:t>
      </w:r>
      <w:proofErr w:type="spellStart"/>
      <w:r w:rsidR="003F101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F101D">
        <w:rPr>
          <w:rFonts w:ascii="Garamond" w:hAnsi="Garamond"/>
          <w:sz w:val="24"/>
          <w:szCs w:val="24"/>
          <w:lang w:val="sq-AL"/>
        </w:rPr>
        <w:t>., datë 6.</w:t>
      </w:r>
      <w:r w:rsidR="00034D39" w:rsidRPr="0016264E">
        <w:rPr>
          <w:rFonts w:ascii="Garamond" w:hAnsi="Garamond"/>
          <w:sz w:val="24"/>
          <w:szCs w:val="24"/>
          <w:lang w:val="sq-AL"/>
        </w:rPr>
        <w:t>5.2022, ERE i është drejtuar shoqërisë duke i njoftuar fillimin e procedurës dhe dokumentacionin e konstatuar të munguar apo të plotësuar pjesërisht.</w:t>
      </w:r>
    </w:p>
    <w:p w14:paraId="578BC9A8" w14:textId="69291EFD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Në përgjigje të sa më sipër, shoqëria “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>.</w:t>
      </w:r>
      <w:r w:rsidR="003F101D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me shkresat e protokolluara në E</w:t>
      </w:r>
      <w:r w:rsidR="003F101D">
        <w:rPr>
          <w:rFonts w:ascii="Garamond" w:hAnsi="Garamond"/>
          <w:sz w:val="24"/>
          <w:szCs w:val="24"/>
          <w:lang w:val="sq-AL"/>
        </w:rPr>
        <w:t xml:space="preserve">RE me nr. 469/5 </w:t>
      </w:r>
      <w:proofErr w:type="spellStart"/>
      <w:r w:rsidR="003F101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F101D">
        <w:rPr>
          <w:rFonts w:ascii="Garamond" w:hAnsi="Garamond"/>
          <w:sz w:val="24"/>
          <w:szCs w:val="24"/>
          <w:lang w:val="sq-AL"/>
        </w:rPr>
        <w:t>., datë 20.</w:t>
      </w:r>
      <w:r w:rsidR="00034D39" w:rsidRPr="0016264E">
        <w:rPr>
          <w:rFonts w:ascii="Garamond" w:hAnsi="Garamond"/>
          <w:sz w:val="24"/>
          <w:szCs w:val="24"/>
          <w:lang w:val="sq-AL"/>
        </w:rPr>
        <w:t>5.202</w:t>
      </w:r>
      <w:r w:rsidR="003F101D">
        <w:rPr>
          <w:rFonts w:ascii="Garamond" w:hAnsi="Garamond"/>
          <w:sz w:val="24"/>
          <w:szCs w:val="24"/>
          <w:lang w:val="sq-AL"/>
        </w:rPr>
        <w:t xml:space="preserve">2 dhe nr. 495/6 </w:t>
      </w:r>
      <w:proofErr w:type="spellStart"/>
      <w:r w:rsidR="003F101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F101D">
        <w:rPr>
          <w:rFonts w:ascii="Garamond" w:hAnsi="Garamond"/>
          <w:sz w:val="24"/>
          <w:szCs w:val="24"/>
          <w:lang w:val="sq-AL"/>
        </w:rPr>
        <w:t>., datë 24.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5.2022, ka përcjellë në ERE dokumentacionin dhe informacionin shtesë. </w:t>
      </w:r>
    </w:p>
    <w:p w14:paraId="28C41503" w14:textId="6C60D052" w:rsidR="00034D39" w:rsidRPr="0016264E" w:rsidRDefault="00385E7B" w:rsidP="003F10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Në kuptim të vendimit të </w:t>
      </w:r>
      <w:r w:rsidR="003F101D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="003F101D">
        <w:rPr>
          <w:rFonts w:ascii="Garamond" w:hAnsi="Garamond"/>
          <w:sz w:val="24"/>
          <w:szCs w:val="24"/>
          <w:lang w:val="sq-AL"/>
        </w:rPr>
        <w:t>të ERE-s nr. 149, datë 10.</w:t>
      </w:r>
      <w:r w:rsidR="00034D39" w:rsidRPr="0016264E">
        <w:rPr>
          <w:rFonts w:ascii="Garamond" w:hAnsi="Garamond"/>
          <w:sz w:val="24"/>
          <w:szCs w:val="24"/>
          <w:lang w:val="sq-AL"/>
        </w:rPr>
        <w:t>6.2022, shoqëria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>. duhej të depozitonte në ERE, brenda 10 (dhjetë) ditëve nga marrja dijeni e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vendimit, vërtetimin e Prokurorisë pranë Gjykatës së Shkallës së Parë Tiranë dhe vërtetimin e Gjykatës së Rrethit Gjyqësor Tiranë</w:t>
      </w:r>
      <w:r w:rsidR="003F101D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sikurse përcakt</w:t>
      </w:r>
      <w:r w:rsidR="003F101D">
        <w:rPr>
          <w:rFonts w:ascii="Garamond" w:hAnsi="Garamond"/>
          <w:sz w:val="24"/>
          <w:szCs w:val="24"/>
          <w:lang w:val="sq-AL"/>
        </w:rPr>
        <w:t>ohet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në nenin 9,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“d”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të rregullores së sipërcituar.</w:t>
      </w:r>
    </w:p>
    <w:p w14:paraId="0566EBE9" w14:textId="13187B38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FC660A">
        <w:rPr>
          <w:rFonts w:ascii="Garamond" w:hAnsi="Garamond"/>
          <w:sz w:val="24"/>
          <w:szCs w:val="24"/>
          <w:lang w:val="sq-AL"/>
        </w:rPr>
        <w:t>Brenda afatit të përcaktuar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FC660A">
        <w:rPr>
          <w:rFonts w:ascii="Garamond" w:hAnsi="Garamond"/>
          <w:sz w:val="24"/>
          <w:szCs w:val="24"/>
          <w:lang w:val="sq-AL"/>
        </w:rPr>
        <w:t xml:space="preserve">RE me nr. 470/2 </w:t>
      </w:r>
      <w:proofErr w:type="spellStart"/>
      <w:r w:rsidR="00FC660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C660A">
        <w:rPr>
          <w:rFonts w:ascii="Garamond" w:hAnsi="Garamond"/>
          <w:sz w:val="24"/>
          <w:szCs w:val="24"/>
          <w:lang w:val="sq-AL"/>
        </w:rPr>
        <w:t>., datë 20.</w:t>
      </w:r>
      <w:r w:rsidR="00034D39" w:rsidRPr="0016264E">
        <w:rPr>
          <w:rFonts w:ascii="Garamond" w:hAnsi="Garamond"/>
          <w:sz w:val="24"/>
          <w:szCs w:val="24"/>
          <w:lang w:val="sq-AL"/>
        </w:rPr>
        <w:t>6.2022, shoqëria ka depozituar dokumentacionin plotësues.</w:t>
      </w:r>
    </w:p>
    <w:p w14:paraId="5874F8A0" w14:textId="7CFBF9B3" w:rsidR="00034D39" w:rsidRPr="0016264E" w:rsidRDefault="00385E7B" w:rsidP="00FC6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për furnizimin e energjisë elektrike nga ERE, në zbatim të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aneksit </w:t>
      </w:r>
      <w:r w:rsidR="00034D39" w:rsidRPr="0016264E">
        <w:rPr>
          <w:rFonts w:ascii="Garamond" w:hAnsi="Garamond"/>
          <w:sz w:val="24"/>
          <w:szCs w:val="24"/>
          <w:lang w:val="sq-AL"/>
        </w:rPr>
        <w:t>A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FC660A" w:rsidRPr="0016264E">
        <w:rPr>
          <w:rFonts w:ascii="Garamond" w:hAnsi="Garamond"/>
          <w:sz w:val="24"/>
          <w:szCs w:val="24"/>
          <w:lang w:val="sq-AL"/>
        </w:rPr>
        <w:t>licencave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FC660A">
        <w:rPr>
          <w:rFonts w:ascii="Garamond" w:hAnsi="Garamond"/>
          <w:sz w:val="24"/>
          <w:szCs w:val="24"/>
          <w:lang w:val="sq-AL"/>
        </w:rPr>
        <w:t>të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452F5BC6" w14:textId="46F158CC" w:rsidR="00034D39" w:rsidRPr="0016264E" w:rsidRDefault="00385E7B" w:rsidP="00FC6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Në zbatim të përcaktimeve të “Rregullores për procedurat dhe afatet për dhënien, modifikimin, transferimin, rinovimin ose heqjen e licencave në sektorin e energjisë elektrike”, </w:t>
      </w:r>
      <w:r w:rsidR="00FC660A">
        <w:rPr>
          <w:rFonts w:ascii="Garamond" w:hAnsi="Garamond"/>
          <w:sz w:val="24"/>
          <w:szCs w:val="24"/>
          <w:lang w:val="sq-AL"/>
        </w:rPr>
        <w:t>të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ndryshuar, shoqëria ka plotësuar dokumentacionin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44E0990A" w14:textId="22A63CB1" w:rsidR="00034D39" w:rsidRPr="0016264E" w:rsidRDefault="00034D39" w:rsidP="00FC660A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formati </w:t>
      </w:r>
      <w:r w:rsidRPr="0016264E">
        <w:rPr>
          <w:rFonts w:ascii="Garamond" w:hAnsi="Garamond"/>
          <w:sz w:val="24"/>
          <w:szCs w:val="24"/>
          <w:lang w:val="sq-AL"/>
        </w:rPr>
        <w:t xml:space="preserve">dhe dokumentacioni për aplikim </w:t>
      </w:r>
      <w:r w:rsidR="00FC660A">
        <w:rPr>
          <w:rFonts w:ascii="Garamond" w:hAnsi="Garamond"/>
          <w:sz w:val="24"/>
          <w:szCs w:val="24"/>
          <w:lang w:val="sq-AL"/>
        </w:rPr>
        <w:t>–</w:t>
      </w:r>
      <w:r w:rsidRPr="0016264E">
        <w:rPr>
          <w:rFonts w:ascii="Garamond" w:hAnsi="Garamond"/>
          <w:sz w:val="24"/>
          <w:szCs w:val="24"/>
          <w:lang w:val="sq-AL"/>
        </w:rPr>
        <w:t xml:space="preserve"> neni 9, pika 1,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 dhe “c”</w:t>
      </w:r>
      <w:r w:rsidR="00FC660A">
        <w:rPr>
          <w:rFonts w:ascii="Garamond" w:hAnsi="Garamond"/>
          <w:sz w:val="24"/>
          <w:szCs w:val="24"/>
          <w:lang w:val="sq-AL"/>
        </w:rPr>
        <w:t>;</w:t>
      </w:r>
      <w:r w:rsidRPr="0016264E">
        <w:rPr>
          <w:rFonts w:ascii="Garamond" w:hAnsi="Garamond"/>
          <w:sz w:val="24"/>
          <w:szCs w:val="24"/>
          <w:lang w:val="sq-AL"/>
        </w:rPr>
        <w:t xml:space="preserve"> </w:t>
      </w:r>
    </w:p>
    <w:p w14:paraId="775BF3DD" w14:textId="3E37F9FC" w:rsidR="00034D39" w:rsidRPr="0016264E" w:rsidRDefault="00034D39" w:rsidP="00FC660A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16264E">
        <w:rPr>
          <w:rFonts w:ascii="Garamond" w:hAnsi="Garamond"/>
          <w:sz w:val="24"/>
          <w:szCs w:val="24"/>
          <w:lang w:val="sq-AL"/>
        </w:rPr>
        <w:t xml:space="preserve">juridik, administrativ dhe pronësor </w:t>
      </w:r>
      <w:r w:rsidR="00FC660A">
        <w:rPr>
          <w:rFonts w:ascii="Garamond" w:hAnsi="Garamond"/>
          <w:sz w:val="24"/>
          <w:szCs w:val="24"/>
          <w:lang w:val="sq-AL"/>
        </w:rPr>
        <w:t>–</w:t>
      </w:r>
      <w:r w:rsidRPr="0016264E">
        <w:rPr>
          <w:rFonts w:ascii="Garamond" w:hAnsi="Garamond"/>
          <w:sz w:val="24"/>
          <w:szCs w:val="24"/>
          <w:lang w:val="sq-AL"/>
        </w:rPr>
        <w:t xml:space="preserve"> neni 9,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“b”, “c” dhe “e”</w:t>
      </w:r>
      <w:r w:rsidR="00FC660A">
        <w:rPr>
          <w:rFonts w:ascii="Garamond" w:hAnsi="Garamond"/>
          <w:sz w:val="24"/>
          <w:szCs w:val="24"/>
          <w:lang w:val="sq-AL"/>
        </w:rPr>
        <w:t>;</w:t>
      </w:r>
    </w:p>
    <w:p w14:paraId="1DA76052" w14:textId="0FF07589" w:rsidR="00034D39" w:rsidRPr="0016264E" w:rsidRDefault="00034D39" w:rsidP="00FC660A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16264E">
        <w:rPr>
          <w:rFonts w:ascii="Garamond" w:hAnsi="Garamond"/>
          <w:sz w:val="24"/>
          <w:szCs w:val="24"/>
          <w:lang w:val="sq-AL"/>
        </w:rPr>
        <w:t xml:space="preserve">financiar dhe fiskal - neni 9, pika 3,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“b”, “c” dhe “d”</w:t>
      </w:r>
      <w:r w:rsidR="00FC660A">
        <w:rPr>
          <w:rFonts w:ascii="Garamond" w:hAnsi="Garamond"/>
          <w:sz w:val="24"/>
          <w:szCs w:val="24"/>
          <w:lang w:val="sq-AL"/>
        </w:rPr>
        <w:t>;</w:t>
      </w:r>
    </w:p>
    <w:p w14:paraId="3926E728" w14:textId="0745310E" w:rsidR="00034D39" w:rsidRPr="0016264E" w:rsidRDefault="00034D39" w:rsidP="00034D39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16264E">
        <w:rPr>
          <w:rFonts w:ascii="Garamond" w:hAnsi="Garamond"/>
          <w:sz w:val="24"/>
          <w:szCs w:val="24"/>
          <w:lang w:val="sq-AL"/>
        </w:rPr>
        <w:t xml:space="preserve">teknik për veprimtarinë e furnizimit të energjisë elektrike </w:t>
      </w:r>
      <w:r w:rsidR="00FC660A">
        <w:rPr>
          <w:rFonts w:ascii="Garamond" w:hAnsi="Garamond"/>
          <w:sz w:val="24"/>
          <w:szCs w:val="24"/>
          <w:lang w:val="sq-AL"/>
        </w:rPr>
        <w:t>–</w:t>
      </w:r>
      <w:r w:rsidRPr="0016264E">
        <w:rPr>
          <w:rFonts w:ascii="Garamond" w:hAnsi="Garamond"/>
          <w:sz w:val="24"/>
          <w:szCs w:val="24"/>
          <w:lang w:val="sq-AL"/>
        </w:rPr>
        <w:t xml:space="preserve"> neni 9, pika 4.7,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“b”, “c” “d”, “e”, “f”, “g”, “h” dhe “i”.</w:t>
      </w:r>
    </w:p>
    <w:p w14:paraId="2CBE14D5" w14:textId="4740A6C1" w:rsidR="00034D39" w:rsidRPr="0016264E" w:rsidRDefault="00385E7B" w:rsidP="00FC660A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FC660A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Për sa </w:t>
      </w:r>
      <w:r w:rsidR="00FC660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përket kërkesave të nenit 9,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“d”, lind nevoja që shoqëria të informojë ERE-n çdo tre muaj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në lidhje me ecurinë e procesit gjyqësor.</w:t>
      </w:r>
    </w:p>
    <w:p w14:paraId="133208B2" w14:textId="33C0FFBE" w:rsidR="00034D39" w:rsidRPr="0016264E" w:rsidRDefault="00385E7B" w:rsidP="00FC660A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Për sa </w:t>
      </w:r>
      <w:r w:rsidR="00FC660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përket kërkesave të nenit 9, pika 4.7,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“e”, referuar marrëveshjes së përcjellë nga shoqëria “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>., të lidhur me shoqërinë mëmë, ku përcaktohet që kjo e fundit merr përsipër që të kryejë të gjitha veprimet e nevojshme, që me stafin dhe mjetet e saj të instalojë sistemin IT në fushën e energjisë për këtë shoqëri, vlerësohet që t’i lihet kusht shoqërisë që përpara fillimit të operimit të veprimtarisë së licencuar të depozitojë në ERE informacion mbi instalimin konkret të këtij sistemi.</w:t>
      </w:r>
    </w:p>
    <w:p w14:paraId="01845BED" w14:textId="57343BA0" w:rsidR="00034D39" w:rsidRPr="0016264E" w:rsidRDefault="00385E7B" w:rsidP="00CB225A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Për sa </w:t>
      </w:r>
      <w:r w:rsidR="00FC660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përket kërkesave të nenit 9, pika 4.7,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“g”, që ka të bëjë me dokumentacionin që vërteton aftësinë e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disponimit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 të zyrave përfaqësuese të furnizuesit, për shërbimet që do t’</w:t>
      </w:r>
      <w:r w:rsidR="00FC660A">
        <w:rPr>
          <w:rFonts w:ascii="Garamond" w:hAnsi="Garamond"/>
          <w:sz w:val="24"/>
          <w:szCs w:val="24"/>
          <w:lang w:val="sq-AL"/>
        </w:rPr>
        <w:t xml:space="preserve">u </w:t>
      </w:r>
      <w:r w:rsidR="00034D39" w:rsidRPr="0016264E">
        <w:rPr>
          <w:rFonts w:ascii="Garamond" w:hAnsi="Garamond"/>
          <w:sz w:val="24"/>
          <w:szCs w:val="24"/>
          <w:lang w:val="sq-AL"/>
        </w:rPr>
        <w:t>ofrohen klientëve, vlerësohet që t’i lihet kusht shoqërisë</w:t>
      </w:r>
      <w:r w:rsidR="00CB225A">
        <w:rPr>
          <w:rFonts w:ascii="Garamond" w:hAnsi="Garamond"/>
          <w:sz w:val="24"/>
          <w:szCs w:val="24"/>
          <w:lang w:val="sq-AL"/>
        </w:rPr>
        <w:t xml:space="preserve"> depozitimi jo më vonë se data 1.</w:t>
      </w:r>
      <w:r w:rsidR="00034D39" w:rsidRPr="0016264E">
        <w:rPr>
          <w:rFonts w:ascii="Garamond" w:hAnsi="Garamond"/>
          <w:sz w:val="24"/>
          <w:szCs w:val="24"/>
          <w:lang w:val="sq-AL"/>
        </w:rPr>
        <w:t>3.2023</w:t>
      </w:r>
      <w:r w:rsidR="00CB225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CB225A">
        <w:rPr>
          <w:rFonts w:ascii="Garamond" w:hAnsi="Garamond"/>
          <w:sz w:val="24"/>
          <w:szCs w:val="24"/>
          <w:lang w:val="sq-AL"/>
        </w:rPr>
        <w:t>të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kontratës së rinovuar së </w:t>
      </w:r>
      <w:proofErr w:type="spellStart"/>
      <w:r w:rsidR="00034D39" w:rsidRPr="0016264E">
        <w:rPr>
          <w:rFonts w:ascii="Garamond" w:hAnsi="Garamond"/>
          <w:sz w:val="24"/>
          <w:szCs w:val="24"/>
          <w:lang w:val="sq-AL"/>
        </w:rPr>
        <w:t>disponimit</w:t>
      </w:r>
      <w:proofErr w:type="spellEnd"/>
      <w:r w:rsidR="00034D39" w:rsidRPr="0016264E">
        <w:rPr>
          <w:rFonts w:ascii="Garamond" w:hAnsi="Garamond"/>
          <w:sz w:val="24"/>
          <w:szCs w:val="24"/>
          <w:lang w:val="sq-AL"/>
        </w:rPr>
        <w:t xml:space="preserve"> të zyrave për shërbimet që do t’</w:t>
      </w:r>
      <w:r w:rsidR="00CB225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ofrohen klientëve (data e fundit e vlefshmërisë së saj).</w:t>
      </w:r>
    </w:p>
    <w:p w14:paraId="6F6CF846" w14:textId="7EC6AEE4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Bordi </w:t>
      </w:r>
      <w:r w:rsidR="0016264E">
        <w:rPr>
          <w:rFonts w:ascii="Garamond" w:hAnsi="Garamond"/>
          <w:sz w:val="24"/>
          <w:szCs w:val="24"/>
          <w:lang w:val="sq-AL"/>
        </w:rPr>
        <w:t>i ERE-s</w:t>
      </w:r>
    </w:p>
    <w:p w14:paraId="427D854C" w14:textId="77777777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6F95CA" w14:textId="6F7C694A" w:rsidR="00034D39" w:rsidRPr="0016264E" w:rsidRDefault="00385E7B" w:rsidP="00034D3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6264E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7D256C7" w14:textId="77777777" w:rsidR="00034D39" w:rsidRPr="0016264E" w:rsidRDefault="00034D39" w:rsidP="00034D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57D574" w14:textId="7F21C51C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="00CB225A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="00CB225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225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CB225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B225A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CB225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B225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B225A">
        <w:rPr>
          <w:rFonts w:ascii="Garamond" w:hAnsi="Garamond"/>
          <w:sz w:val="24"/>
          <w:szCs w:val="24"/>
          <w:lang w:val="sq-AL"/>
        </w:rPr>
        <w:t>.</w:t>
      </w:r>
      <w:r w:rsidRPr="0016264E">
        <w:rPr>
          <w:rFonts w:ascii="Garamond" w:hAnsi="Garamond"/>
          <w:sz w:val="24"/>
          <w:szCs w:val="24"/>
          <w:lang w:val="sq-AL"/>
        </w:rPr>
        <w:t xml:space="preserve"> në veprimtarinë e furnizimit të energjisë elektrike, për një afat 5-vjeçar.</w:t>
      </w:r>
    </w:p>
    <w:p w14:paraId="5B2A51BF" w14:textId="67807BEA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2. Përpara fillimit të operimit të veprimtarisë së licencuar, shoqëria të informojë ERE-n mbi implementimin konkret të sistemit IT.</w:t>
      </w:r>
    </w:p>
    <w:p w14:paraId="6225F09C" w14:textId="4D93BE0E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3. Shoqëria “</w:t>
      </w:r>
      <w:proofErr w:type="spellStart"/>
      <w:r w:rsidRPr="0016264E">
        <w:rPr>
          <w:rFonts w:ascii="Garamond" w:hAnsi="Garamond"/>
          <w:sz w:val="24"/>
          <w:szCs w:val="24"/>
          <w:lang w:val="sq-AL"/>
        </w:rPr>
        <w:t>Salillari</w:t>
      </w:r>
      <w:proofErr w:type="spellEnd"/>
      <w:r w:rsidRPr="001626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6264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1626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6264E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1626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1626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6264E">
        <w:rPr>
          <w:rFonts w:ascii="Garamond" w:hAnsi="Garamond"/>
          <w:sz w:val="24"/>
          <w:szCs w:val="24"/>
          <w:lang w:val="sq-AL"/>
        </w:rPr>
        <w:t>. të informojë ERE-n, çdo tre muaj</w:t>
      </w:r>
      <w:r w:rsidR="00CB225A">
        <w:rPr>
          <w:rFonts w:ascii="Garamond" w:hAnsi="Garamond"/>
          <w:sz w:val="24"/>
          <w:szCs w:val="24"/>
          <w:lang w:val="sq-AL"/>
        </w:rPr>
        <w:t>,</w:t>
      </w:r>
      <w:r w:rsidRPr="0016264E">
        <w:rPr>
          <w:rFonts w:ascii="Garamond" w:hAnsi="Garamond"/>
          <w:sz w:val="24"/>
          <w:szCs w:val="24"/>
          <w:lang w:val="sq-AL"/>
        </w:rPr>
        <w:t xml:space="preserve"> në lidhje me ecurinë e procesit gjyqësor, deri në përfundim të këtij procesi. </w:t>
      </w:r>
    </w:p>
    <w:p w14:paraId="7EEF6665" w14:textId="2EF6B4E0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4. Shoqëria të depozitojë në ERE kontratën e rinovuar për </w:t>
      </w:r>
      <w:proofErr w:type="spellStart"/>
      <w:r w:rsidRPr="0016264E">
        <w:rPr>
          <w:rFonts w:ascii="Garamond" w:hAnsi="Garamond"/>
          <w:sz w:val="24"/>
          <w:szCs w:val="24"/>
          <w:lang w:val="sq-AL"/>
        </w:rPr>
        <w:t>disponi</w:t>
      </w:r>
      <w:r w:rsidR="00CB225A">
        <w:rPr>
          <w:rFonts w:ascii="Garamond" w:hAnsi="Garamond"/>
          <w:sz w:val="24"/>
          <w:szCs w:val="24"/>
          <w:lang w:val="sq-AL"/>
        </w:rPr>
        <w:t>min</w:t>
      </w:r>
      <w:proofErr w:type="spellEnd"/>
      <w:r w:rsidR="00CB225A">
        <w:rPr>
          <w:rFonts w:ascii="Garamond" w:hAnsi="Garamond"/>
          <w:sz w:val="24"/>
          <w:szCs w:val="24"/>
          <w:lang w:val="sq-AL"/>
        </w:rPr>
        <w:t xml:space="preserve"> e zyrave, brenda datës 1.</w:t>
      </w:r>
      <w:r w:rsidRPr="0016264E">
        <w:rPr>
          <w:rFonts w:ascii="Garamond" w:hAnsi="Garamond"/>
          <w:sz w:val="24"/>
          <w:szCs w:val="24"/>
          <w:lang w:val="sq-AL"/>
        </w:rPr>
        <w:t xml:space="preserve">3.2023. </w:t>
      </w:r>
    </w:p>
    <w:p w14:paraId="25A13CF4" w14:textId="2C701E4A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5. Ky vendim është objekt rishikimi nga ERE.</w:t>
      </w:r>
    </w:p>
    <w:p w14:paraId="2A2BC46F" w14:textId="2F6DE828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6. Drejtoria e Licencimi</w:t>
      </w:r>
      <w:r w:rsidR="00CB225A">
        <w:rPr>
          <w:rFonts w:ascii="Garamond" w:hAnsi="Garamond"/>
          <w:sz w:val="24"/>
          <w:szCs w:val="24"/>
          <w:lang w:val="sq-AL"/>
        </w:rPr>
        <w:t>t, Autorizimeve dhe Mbikëqyrjes</w:t>
      </w:r>
      <w:r w:rsidRPr="0016264E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CB225A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Pr="0016264E">
        <w:rPr>
          <w:rFonts w:ascii="Garamond" w:hAnsi="Garamond"/>
          <w:sz w:val="24"/>
          <w:szCs w:val="24"/>
          <w:lang w:val="sq-AL"/>
        </w:rPr>
        <w:t>të ERE-s.</w:t>
      </w:r>
    </w:p>
    <w:p w14:paraId="1930BBDA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D494CC1" w14:textId="1E9A28AF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Çdo palë e përfshirë në këtë pr</w:t>
      </w:r>
      <w:r w:rsidR="00CB225A">
        <w:rPr>
          <w:rFonts w:ascii="Garamond" w:hAnsi="Garamond"/>
          <w:sz w:val="24"/>
          <w:szCs w:val="24"/>
          <w:lang w:val="sq-AL"/>
        </w:rPr>
        <w:t>ocedurë mund t’i kërkojë ERE-s,</w:t>
      </w:r>
      <w:r w:rsidRPr="0016264E">
        <w:rPr>
          <w:rFonts w:ascii="Garamond" w:hAnsi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CB225A" w:rsidRPr="0016264E">
        <w:rPr>
          <w:rFonts w:ascii="Garamond" w:hAnsi="Garamond"/>
          <w:sz w:val="24"/>
          <w:szCs w:val="24"/>
          <w:lang w:val="sq-AL"/>
        </w:rPr>
        <w:t>Bordit</w:t>
      </w:r>
      <w:r w:rsidR="00CB225A">
        <w:rPr>
          <w:rFonts w:ascii="Garamond" w:hAnsi="Garamond"/>
          <w:sz w:val="24"/>
          <w:szCs w:val="24"/>
          <w:lang w:val="sq-AL"/>
        </w:rPr>
        <w:t>,</w:t>
      </w:r>
      <w:r w:rsidR="00CB225A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Pr="0016264E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CB225A" w:rsidRPr="0016264E">
        <w:rPr>
          <w:rFonts w:ascii="Garamond" w:hAnsi="Garamond"/>
          <w:sz w:val="24"/>
          <w:szCs w:val="24"/>
          <w:lang w:val="sq-AL"/>
        </w:rPr>
        <w:t xml:space="preserve">Bordin </w:t>
      </w:r>
      <w:r w:rsidRPr="0016264E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3F2C6ED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3C66689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57F46C" w14:textId="6B9111E1" w:rsidR="00034D39" w:rsidRPr="0016264E" w:rsidRDefault="00385E7B" w:rsidP="00385E7B">
      <w:pPr>
        <w:tabs>
          <w:tab w:val="left" w:pos="382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6264E">
        <w:rPr>
          <w:rFonts w:ascii="Garamond" w:hAnsi="Garamond"/>
          <w:bCs/>
          <w:sz w:val="24"/>
          <w:szCs w:val="24"/>
          <w:lang w:val="sq-AL"/>
        </w:rPr>
        <w:t>KRYETAR</w:t>
      </w:r>
      <w:r w:rsidR="00034D39" w:rsidRPr="0016264E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p w14:paraId="5848B756" w14:textId="2592BF65" w:rsidR="00034D39" w:rsidRPr="0016264E" w:rsidRDefault="00385E7B" w:rsidP="00385E7B">
      <w:pPr>
        <w:tabs>
          <w:tab w:val="left" w:pos="382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6264E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16264E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33D93071" w14:textId="77777777" w:rsidR="00FF13A7" w:rsidRPr="0016264E" w:rsidRDefault="00FF13A7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4F0E9C" w14:textId="5812FF61" w:rsidR="00A2080A" w:rsidRPr="0016264E" w:rsidRDefault="00A2080A" w:rsidP="00034D39">
      <w:pPr>
        <w:tabs>
          <w:tab w:val="left" w:pos="7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DF01EAE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FD5F943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EC86983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984AF43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p w14:paraId="72449406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BEF9F98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2CA55F9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750FD6F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9176C35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29F01C7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99405BB" w14:textId="77777777" w:rsidR="00A2080A" w:rsidRPr="0016264E" w:rsidRDefault="00A2080A" w:rsidP="00034D3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A2080A" w:rsidRPr="0016264E" w:rsidSect="00F203AC">
      <w:footerReference w:type="default" r:id="rId13"/>
      <w:pgSz w:w="12240" w:h="15840"/>
      <w:pgMar w:top="1170" w:right="1440" w:bottom="81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C39CAF" w14:textId="77777777" w:rsidR="0016264E" w:rsidRDefault="0016264E">
      <w:pPr>
        <w:spacing w:after="0" w:line="240" w:lineRule="auto"/>
      </w:pPr>
      <w:r>
        <w:separator/>
      </w:r>
    </w:p>
  </w:endnote>
  <w:endnote w:type="continuationSeparator" w:id="0">
    <w:p w14:paraId="59559489" w14:textId="77777777" w:rsidR="0016264E" w:rsidRDefault="0016264E">
      <w:pPr>
        <w:spacing w:after="0" w:line="240" w:lineRule="auto"/>
      </w:pPr>
      <w:r>
        <w:continuationSeparator/>
      </w:r>
    </w:p>
  </w:endnote>
  <w:endnote w:type="continuationNotice" w:id="1">
    <w:p w14:paraId="5F9E9773" w14:textId="77777777" w:rsidR="00BD2435" w:rsidRDefault="00BD24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339C02" w14:textId="67C444E7" w:rsidR="0016264E" w:rsidRDefault="0016264E" w:rsidP="00F203AC">
    <w:pPr>
      <w:tabs>
        <w:tab w:val="center" w:pos="4680"/>
        <w:tab w:val="right" w:pos="9360"/>
      </w:tabs>
      <w:jc w:val="center"/>
      <w:rPr>
        <w:rFonts w:ascii="Garamond" w:hAnsi="Garamond"/>
        <w:sz w:val="28"/>
        <w:szCs w:val="28"/>
        <w:lang w:val="it-IT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CB225A" w:rsidRPr="00CB225A"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D96393" w14:textId="77777777" w:rsidR="0016264E" w:rsidRDefault="0016264E">
      <w:pPr>
        <w:spacing w:after="0" w:line="240" w:lineRule="auto"/>
      </w:pPr>
      <w:r>
        <w:separator/>
      </w:r>
    </w:p>
  </w:footnote>
  <w:footnote w:type="continuationSeparator" w:id="0">
    <w:p w14:paraId="54978396" w14:textId="77777777" w:rsidR="0016264E" w:rsidRDefault="0016264E">
      <w:pPr>
        <w:spacing w:after="0" w:line="240" w:lineRule="auto"/>
      </w:pPr>
      <w:r>
        <w:continuationSeparator/>
      </w:r>
    </w:p>
  </w:footnote>
  <w:footnote w:type="continuationNotice" w:id="1">
    <w:p w14:paraId="29813DB3" w14:textId="77777777" w:rsidR="00BD2435" w:rsidRDefault="00BD243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416E7674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519AE0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8EA1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251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28C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74FA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A4F7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880A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DEA9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61EAB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6">
    <w:nsid w:val="0000001B"/>
    <w:multiLevelType w:val="hybridMultilevel"/>
    <w:tmpl w:val="2CA28B82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CD3C3160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4ABEA9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E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1C2AEB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06DEC6B2"/>
    <w:lvl w:ilvl="0" w:tplc="B0CE845C">
      <w:start w:val="1"/>
      <w:numFmt w:val="bullet"/>
      <w:lvlText w:val="-"/>
      <w:lvlJc w:val="left"/>
      <w:pPr>
        <w:ind w:left="150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6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9">
    <w:nsid w:val="00000028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7F374C4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4FFC466B"/>
    <w:multiLevelType w:val="hybridMultilevel"/>
    <w:tmpl w:val="73424DD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565530"/>
    <w:multiLevelType w:val="hybridMultilevel"/>
    <w:tmpl w:val="A6209F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7"/>
  </w:num>
  <w:num w:numId="3">
    <w:abstractNumId w:val="25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40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5"/>
  </w:num>
  <w:num w:numId="16">
    <w:abstractNumId w:val="20"/>
  </w:num>
  <w:num w:numId="17">
    <w:abstractNumId w:val="14"/>
  </w:num>
  <w:num w:numId="18">
    <w:abstractNumId w:val="15"/>
  </w:num>
  <w:num w:numId="19">
    <w:abstractNumId w:val="30"/>
  </w:num>
  <w:num w:numId="20">
    <w:abstractNumId w:val="12"/>
  </w:num>
  <w:num w:numId="21">
    <w:abstractNumId w:val="21"/>
  </w:num>
  <w:num w:numId="22">
    <w:abstractNumId w:val="39"/>
  </w:num>
  <w:num w:numId="23">
    <w:abstractNumId w:val="28"/>
  </w:num>
  <w:num w:numId="24">
    <w:abstractNumId w:val="33"/>
  </w:num>
  <w:num w:numId="25">
    <w:abstractNumId w:val="16"/>
  </w:num>
  <w:num w:numId="26">
    <w:abstractNumId w:val="17"/>
  </w:num>
  <w:num w:numId="27">
    <w:abstractNumId w:val="13"/>
  </w:num>
  <w:num w:numId="28">
    <w:abstractNumId w:val="24"/>
  </w:num>
  <w:num w:numId="29">
    <w:abstractNumId w:val="22"/>
  </w:num>
  <w:num w:numId="30">
    <w:abstractNumId w:val="32"/>
  </w:num>
  <w:num w:numId="31">
    <w:abstractNumId w:val="18"/>
  </w:num>
  <w:num w:numId="32">
    <w:abstractNumId w:val="31"/>
  </w:num>
  <w:num w:numId="33">
    <w:abstractNumId w:val="21"/>
  </w:num>
  <w:num w:numId="34">
    <w:abstractNumId w:val="29"/>
  </w:num>
  <w:num w:numId="35">
    <w:abstractNumId w:val="19"/>
  </w:num>
  <w:num w:numId="36">
    <w:abstractNumId w:val="38"/>
  </w:num>
  <w:num w:numId="37">
    <w:abstractNumId w:val="37"/>
  </w:num>
  <w:num w:numId="38">
    <w:abstractNumId w:val="34"/>
  </w:num>
  <w:num w:numId="39">
    <w:abstractNumId w:val="32"/>
  </w:num>
  <w:num w:numId="40">
    <w:abstractNumId w:val="27"/>
  </w:num>
  <w:num w:numId="41">
    <w:abstractNumId w:val="29"/>
  </w:num>
  <w:num w:numId="42">
    <w:abstractNumId w:val="23"/>
  </w:num>
  <w:num w:numId="43">
    <w:abstractNumId w:val="26"/>
  </w:num>
  <w:num w:numId="44">
    <w:abstractNumId w:val="36"/>
  </w:num>
  <w:num w:numId="45">
    <w:abstractNumId w:val="10"/>
  </w:num>
  <w:num w:numId="46">
    <w:abstractNumId w:val="42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80A"/>
    <w:rsid w:val="00034D39"/>
    <w:rsid w:val="000D03AC"/>
    <w:rsid w:val="0016264E"/>
    <w:rsid w:val="001D20C8"/>
    <w:rsid w:val="00385E7B"/>
    <w:rsid w:val="00387707"/>
    <w:rsid w:val="003F101D"/>
    <w:rsid w:val="004A482A"/>
    <w:rsid w:val="00645E3E"/>
    <w:rsid w:val="00793136"/>
    <w:rsid w:val="00A2080A"/>
    <w:rsid w:val="00B514D5"/>
    <w:rsid w:val="00BD2435"/>
    <w:rsid w:val="00CB225A"/>
    <w:rsid w:val="00D74D5D"/>
    <w:rsid w:val="00F203AC"/>
    <w:rsid w:val="00FC00D6"/>
    <w:rsid w:val="00FC660A"/>
    <w:rsid w:val="00FE676C"/>
    <w:rsid w:val="00FF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57D92C"/>
  <w15:docId w15:val="{CAA637F7-0718-413E-BD98-75EC3B99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8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71F87823A041928F55EA9483310E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2022-07-29T12:16:13Z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2022-07-24T22:00:00Z</Date_x0020_protokolli>
    <Titulli xmlns="0e656187-b300-4fb0-8bf4-3a50f872073c">Mbi licencimin e shoqërisë “Salillari Energy Trade” sh.p.k., në veprimtarinë e furnizimit të energjisë elektrike</Titulli>
    <Modifikuesi xmlns="0e656187-b300-4fb0-8bf4-3a50f872073c">ermira.bukaci</Modifikuesi>
    <Nr_x002e__x0020_prot_x0020_QBZ xmlns="0e656187-b300-4fb0-8bf4-3a50f872073c">1175/2</Nr_x002e__x0020_prot_x0020_QBZ>
    <Data_x0020_e_x0020_Modifikimit xmlns="0e656187-b300-4fb0-8bf4-3a50f872073c">2022-08-01T11:30:12Z</Data_x0020_e_x0020_Modifikimit>
    <Dekretuar xmlns="0e656187-b300-4fb0-8bf4-3a50f872073c">false</Dekretuar>
    <Data xmlns="0e656187-b300-4fb0-8bf4-3a50f872073c">2022-06-27T22:00:00Z</Data>
    <Nr_x002e__x0020_protokolli_x0020_i_x0020_aktit xmlns="0e656187-b300-4fb0-8bf4-3a50f872073c">60/35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71F87823A041928F55EA9483310E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DE406-7208-45F7-B85F-8F5FC30A0F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B530FF-667B-4B00-9BEC-945E35AF5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BB28C7E-1849-4269-89C8-2E1929676EEF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24438C9-35E4-4693-ADFF-DA1DCD1452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379ABD-1EC7-4B68-9CAB-43B3A9076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280295-3945-4253-A990-144372925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Alma Lisaku</cp:lastModifiedBy>
  <cp:revision>7</cp:revision>
  <cp:lastPrinted>2022-01-05T08:12:00Z</cp:lastPrinted>
  <dcterms:created xsi:type="dcterms:W3CDTF">2022-08-01T11:02:00Z</dcterms:created>
  <dcterms:modified xsi:type="dcterms:W3CDTF">2022-08-01T13:34:00Z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42b63d293da649bc92ef5f8b420ddeb4</vt:lpwstr>
  </property>
</Properties>
</file>