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9398F" w14:textId="77777777" w:rsidR="00AF1F8C" w:rsidRPr="00296FE6" w:rsidRDefault="00AF1F8C" w:rsidP="00AF1F8C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96FE6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  <w:bookmarkStart w:id="0" w:name="_GoBack"/>
      <w:bookmarkEnd w:id="0"/>
    </w:p>
    <w:p w14:paraId="09B20FD3" w14:textId="371ACA20" w:rsidR="00AF1F8C" w:rsidRPr="00296FE6" w:rsidRDefault="00D1458F" w:rsidP="00AF1F8C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96FE6">
        <w:rPr>
          <w:rFonts w:ascii="Garamond" w:hAnsi="Garamond"/>
          <w:i w:val="0"/>
          <w:iCs w:val="0"/>
          <w:sz w:val="24"/>
          <w:szCs w:val="24"/>
          <w:lang w:val="sq-AL"/>
        </w:rPr>
        <w:t>Nr. 168, d</w:t>
      </w:r>
      <w:r w:rsidR="00296FE6">
        <w:rPr>
          <w:rFonts w:ascii="Garamond" w:hAnsi="Garamond"/>
          <w:i w:val="0"/>
          <w:iCs w:val="0"/>
          <w:sz w:val="24"/>
          <w:szCs w:val="24"/>
          <w:lang w:val="sq-AL"/>
        </w:rPr>
        <w:t>atë 28.</w:t>
      </w:r>
      <w:r w:rsidR="00AF1F8C" w:rsidRPr="00296FE6">
        <w:rPr>
          <w:rFonts w:ascii="Garamond" w:hAnsi="Garamond"/>
          <w:i w:val="0"/>
          <w:iCs w:val="0"/>
          <w:sz w:val="24"/>
          <w:szCs w:val="24"/>
          <w:lang w:val="sq-AL"/>
        </w:rPr>
        <w:t>6.2022</w:t>
      </w:r>
    </w:p>
    <w:p w14:paraId="0F15C249" w14:textId="77777777" w:rsidR="00AF1F8C" w:rsidRPr="00296FE6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AA0F8F1" w14:textId="3C0FB29C" w:rsidR="00AF1F8C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96FE6">
        <w:rPr>
          <w:rFonts w:ascii="Garamond" w:hAnsi="Garamond"/>
          <w:b/>
          <w:bCs/>
          <w:sz w:val="24"/>
          <w:szCs w:val="24"/>
          <w:lang w:val="sq-AL"/>
        </w:rPr>
        <w:t>MBI LICENCIMIN E SHOQËRISË “SALILLARI ENERGY TRADE”</w:t>
      </w:r>
      <w:r w:rsidRPr="00296FE6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296FE6">
        <w:rPr>
          <w:rFonts w:ascii="Garamond" w:hAnsi="Garamond"/>
          <w:b/>
          <w:bCs/>
          <w:sz w:val="24"/>
          <w:szCs w:val="24"/>
          <w:lang w:val="sq-AL"/>
        </w:rPr>
        <w:t>SHPK</w:t>
      </w:r>
      <w:r w:rsidRPr="00296FE6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TREGTIMIT TË ENERGJISË ELEKTRIKE</w:t>
      </w:r>
    </w:p>
    <w:p w14:paraId="3F1C5915" w14:textId="1BE24914" w:rsidR="008F69A7" w:rsidRPr="008F69A7" w:rsidRDefault="008F69A7" w:rsidP="00AF1F8C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8F69A7">
        <w:rPr>
          <w:rFonts w:ascii="Garamond" w:hAnsi="Garamond"/>
          <w:bCs/>
          <w:i/>
          <w:sz w:val="24"/>
          <w:szCs w:val="24"/>
          <w:lang w:val="sq-AL"/>
        </w:rPr>
        <w:t>(Ndryshuar me vendimin nr. 210, datë 17.8.2022)</w:t>
      </w:r>
    </w:p>
    <w:p w14:paraId="2C7AF58B" w14:textId="5410C64C" w:rsidR="00AF1F8C" w:rsidRDefault="008F69A7" w:rsidP="008F69A7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8F69A7">
        <w:rPr>
          <w:rFonts w:ascii="Garamond" w:hAnsi="Garamond"/>
          <w:bCs/>
          <w:i/>
          <w:sz w:val="24"/>
          <w:szCs w:val="24"/>
          <w:lang w:val="sq-AL"/>
        </w:rPr>
        <w:t>(</w:t>
      </w:r>
      <w:r>
        <w:rPr>
          <w:rFonts w:ascii="Garamond" w:hAnsi="Garamond"/>
          <w:bCs/>
          <w:i/>
          <w:sz w:val="24"/>
          <w:szCs w:val="24"/>
          <w:lang w:val="sq-AL"/>
        </w:rPr>
        <w:t xml:space="preserve">i </w:t>
      </w:r>
      <w:r w:rsidRPr="008F69A7">
        <w:rPr>
          <w:rFonts w:ascii="Garamond" w:hAnsi="Garamond"/>
          <w:bCs/>
          <w:i/>
          <w:sz w:val="24"/>
          <w:szCs w:val="24"/>
          <w:lang w:val="sq-AL"/>
        </w:rPr>
        <w:t>përditësuar)</w:t>
      </w:r>
    </w:p>
    <w:p w14:paraId="229432DE" w14:textId="77777777" w:rsidR="008F69A7" w:rsidRPr="008F69A7" w:rsidRDefault="008F69A7" w:rsidP="008F69A7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</w:p>
    <w:p w14:paraId="042A8D9F" w14:textId="1E7227A0" w:rsidR="00AF1F8C" w:rsidRPr="002113CA" w:rsidRDefault="00AF1F8C" w:rsidP="0021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 “d”</w:t>
      </w:r>
      <w:r w:rsidR="002113CA" w:rsidRPr="002113CA">
        <w:rPr>
          <w:rFonts w:ascii="Garamond" w:hAnsi="Garamond"/>
          <w:sz w:val="24"/>
          <w:szCs w:val="24"/>
          <w:lang w:val="sq-AL"/>
        </w:rPr>
        <w:t>,</w:t>
      </w:r>
      <w:r w:rsidRPr="002113C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Pr="002113C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113CA">
        <w:rPr>
          <w:rFonts w:ascii="Garamond" w:hAnsi="Garamond"/>
          <w:sz w:val="24"/>
          <w:szCs w:val="24"/>
          <w:lang w:val="sq-AL"/>
        </w:rPr>
        <w:t>të</w:t>
      </w:r>
      <w:r w:rsidRPr="002113CA">
        <w:rPr>
          <w:rFonts w:ascii="Garamond" w:hAnsi="Garamond"/>
          <w:sz w:val="24"/>
          <w:szCs w:val="24"/>
          <w:lang w:val="sq-AL"/>
        </w:rPr>
        <w:t xml:space="preserve"> ndryshuar; nenit 4, pika 1,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 “e”, nenit 5, pika 1,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 “e”, nenit 13 dhe nenit 14, pika 2, të </w:t>
      </w:r>
      <w:r w:rsidR="002113CA">
        <w:rPr>
          <w:rFonts w:ascii="Garamond" w:hAnsi="Garamond"/>
          <w:sz w:val="24"/>
          <w:szCs w:val="24"/>
          <w:lang w:val="sq-AL"/>
        </w:rPr>
        <w:t>“</w:t>
      </w:r>
      <w:r w:rsidRPr="002113CA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2113CA">
        <w:rPr>
          <w:rFonts w:ascii="Garamond" w:hAnsi="Garamond"/>
          <w:sz w:val="24"/>
          <w:szCs w:val="24"/>
          <w:lang w:val="sq-AL"/>
        </w:rPr>
        <w:t>”</w:t>
      </w:r>
      <w:r w:rsidRPr="002113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Bordit </w:t>
      </w:r>
      <w:r w:rsidRPr="002113CA">
        <w:rPr>
          <w:rFonts w:ascii="Garamond" w:hAnsi="Garamond"/>
          <w:sz w:val="24"/>
          <w:szCs w:val="24"/>
          <w:lang w:val="sq-AL"/>
        </w:rPr>
        <w:t>të Entit Rregullator të En</w:t>
      </w:r>
      <w:r w:rsidR="002113CA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2113CA">
        <w:rPr>
          <w:rFonts w:ascii="Garamond" w:hAnsi="Garamond"/>
          <w:sz w:val="24"/>
          <w:szCs w:val="24"/>
          <w:lang w:val="sq-AL"/>
        </w:rPr>
        <w:t xml:space="preserve">6.2016, </w:t>
      </w:r>
      <w:r w:rsidR="002113CA">
        <w:rPr>
          <w:rFonts w:ascii="Garamond" w:hAnsi="Garamond"/>
          <w:sz w:val="24"/>
          <w:szCs w:val="24"/>
          <w:lang w:val="sq-AL"/>
        </w:rPr>
        <w:t>të</w:t>
      </w:r>
      <w:r w:rsidRPr="002113CA">
        <w:rPr>
          <w:rFonts w:ascii="Garamond" w:hAnsi="Garamond"/>
          <w:sz w:val="24"/>
          <w:szCs w:val="24"/>
          <w:lang w:val="sq-AL"/>
        </w:rPr>
        <w:t xml:space="preserve"> ndryshuar; si dhe nenit 15 të </w:t>
      </w:r>
      <w:r w:rsidR="002113CA">
        <w:rPr>
          <w:rFonts w:ascii="Garamond" w:hAnsi="Garamond"/>
          <w:sz w:val="24"/>
          <w:szCs w:val="24"/>
          <w:lang w:val="sq-AL"/>
        </w:rPr>
        <w:t>“</w:t>
      </w:r>
      <w:r w:rsidRPr="002113CA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2113CA">
        <w:rPr>
          <w:rFonts w:ascii="Garamond" w:hAnsi="Garamond"/>
          <w:sz w:val="24"/>
          <w:szCs w:val="24"/>
          <w:lang w:val="sq-AL"/>
        </w:rPr>
        <w:t>”</w:t>
      </w:r>
      <w:r w:rsidRPr="002113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Bordit </w:t>
      </w:r>
      <w:r w:rsidRPr="002113CA">
        <w:rPr>
          <w:rFonts w:ascii="Garamond" w:hAnsi="Garamond"/>
          <w:sz w:val="24"/>
          <w:szCs w:val="24"/>
          <w:lang w:val="sq-AL"/>
        </w:rPr>
        <w:t>të ERE-s nr. 96</w:t>
      </w:r>
      <w:r w:rsidR="002113CA">
        <w:rPr>
          <w:rFonts w:ascii="Garamond" w:hAnsi="Garamond"/>
          <w:sz w:val="24"/>
          <w:szCs w:val="24"/>
          <w:lang w:val="sq-AL"/>
        </w:rPr>
        <w:t>, datë 17.</w:t>
      </w:r>
      <w:r w:rsidRPr="002113CA">
        <w:rPr>
          <w:rFonts w:ascii="Garamond" w:hAnsi="Garamond"/>
          <w:sz w:val="24"/>
          <w:szCs w:val="24"/>
          <w:lang w:val="sq-AL"/>
        </w:rPr>
        <w:t xml:space="preserve">6.2016; Bordi i ERE-s, </w:t>
      </w:r>
      <w:r w:rsidR="002113CA">
        <w:rPr>
          <w:rFonts w:ascii="Garamond" w:hAnsi="Garamond"/>
          <w:sz w:val="24"/>
          <w:szCs w:val="24"/>
          <w:lang w:val="sq-AL"/>
        </w:rPr>
        <w:t>në mbledhjen e tij të datës 28.</w:t>
      </w:r>
      <w:r w:rsidRPr="002113CA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Mbikëqyrj</w:t>
      </w:r>
      <w:r w:rsidR="002113CA">
        <w:rPr>
          <w:rFonts w:ascii="Garamond" w:hAnsi="Garamond"/>
          <w:sz w:val="24"/>
          <w:szCs w:val="24"/>
          <w:lang w:val="sq-AL"/>
        </w:rPr>
        <w:t>es me nr. 935/4 prot., datë 23.</w:t>
      </w:r>
      <w:r w:rsidRPr="002113CA">
        <w:rPr>
          <w:rFonts w:ascii="Garamond" w:hAnsi="Garamond"/>
          <w:sz w:val="24"/>
          <w:szCs w:val="24"/>
          <w:lang w:val="sq-AL"/>
        </w:rPr>
        <w:t>6.2022, “Mbi licencimin e shoqërisë “Salillari Energy Trade” sh.p.k., në veprimtarinë e tregtimit të energjisë elektrike”,</w:t>
      </w:r>
    </w:p>
    <w:p w14:paraId="462E9299" w14:textId="43790297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konstatoi </w:t>
      </w:r>
      <w:r w:rsidRPr="002113CA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3BADD1D" w14:textId="2718CD61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Bordi i ERE-</w:t>
      </w:r>
      <w:r w:rsidR="002113CA">
        <w:rPr>
          <w:rFonts w:ascii="Garamond" w:hAnsi="Garamond"/>
          <w:sz w:val="24"/>
          <w:szCs w:val="24"/>
          <w:lang w:val="sq-AL"/>
        </w:rPr>
        <w:t>s, me vendimin nr. 82, datë 20.</w:t>
      </w:r>
      <w:r w:rsidR="00AF1F8C" w:rsidRPr="002113CA">
        <w:rPr>
          <w:rFonts w:ascii="Garamond" w:hAnsi="Garamond"/>
          <w:sz w:val="24"/>
          <w:szCs w:val="24"/>
          <w:lang w:val="sq-AL"/>
        </w:rPr>
        <w:t>4.2022, vendosi të fillojë procedurën për licencimin e shoqërisë “Salillari Energy Trade” sh</w:t>
      </w:r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>p</w:t>
      </w:r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>k</w:t>
      </w:r>
      <w:r w:rsidR="002113CA">
        <w:rPr>
          <w:rFonts w:ascii="Garamond" w:hAnsi="Garamond"/>
          <w:sz w:val="24"/>
          <w:szCs w:val="24"/>
          <w:lang w:val="sq-AL"/>
        </w:rPr>
        <w:t>.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për një afat 5-vjeçar.</w:t>
      </w:r>
      <w:r w:rsidR="00296FE6"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32C159BC" w14:textId="5A70AD03" w:rsidR="00AF1F8C" w:rsidRPr="002113CA" w:rsidRDefault="009D23AC" w:rsidP="0021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ERE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me shk</w:t>
      </w:r>
      <w:r w:rsidR="002113CA">
        <w:rPr>
          <w:rFonts w:ascii="Garamond" w:hAnsi="Garamond"/>
          <w:sz w:val="24"/>
          <w:szCs w:val="24"/>
          <w:lang w:val="sq-AL"/>
        </w:rPr>
        <w:t>resën nr. 70/13 prot., datë 22.</w:t>
      </w:r>
      <w:r w:rsidR="00AF1F8C" w:rsidRPr="002113CA">
        <w:rPr>
          <w:rFonts w:ascii="Garamond" w:hAnsi="Garamond"/>
          <w:sz w:val="24"/>
          <w:szCs w:val="24"/>
          <w:lang w:val="sq-AL"/>
        </w:rPr>
        <w:t>4.2022, bëri njoftimin në medi</w:t>
      </w:r>
      <w:r w:rsidR="002113CA">
        <w:rPr>
          <w:rFonts w:ascii="Garamond" w:hAnsi="Garamond"/>
          <w:sz w:val="24"/>
          <w:szCs w:val="24"/>
          <w:lang w:val="sq-AL"/>
        </w:rPr>
        <w:t>e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n e shkruar për fillimin e kësaj procedure dhe në përfundim të afatit të pritjes së komenteve apo </w:t>
      </w:r>
      <w:r w:rsidR="002113CA">
        <w:rPr>
          <w:rFonts w:ascii="Garamond" w:hAnsi="Garamond"/>
          <w:sz w:val="24"/>
          <w:szCs w:val="24"/>
          <w:lang w:val="sq-AL"/>
        </w:rPr>
        <w:t xml:space="preserve">të </w:t>
      </w:r>
      <w:r w:rsidR="00AF1F8C" w:rsidRPr="002113CA">
        <w:rPr>
          <w:rFonts w:ascii="Garamond" w:hAnsi="Garamond"/>
          <w:sz w:val="24"/>
          <w:szCs w:val="24"/>
          <w:lang w:val="sq-AL"/>
        </w:rPr>
        <w:t>objek</w:t>
      </w:r>
      <w:r w:rsidR="002113CA">
        <w:rPr>
          <w:rFonts w:ascii="Garamond" w:hAnsi="Garamond"/>
          <w:sz w:val="24"/>
          <w:szCs w:val="24"/>
          <w:lang w:val="sq-AL"/>
        </w:rPr>
        <w:t>sioneve nga të tretët (data 10.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5.2022), nuk rezultoi të kishte të tilla. </w:t>
      </w:r>
    </w:p>
    <w:p w14:paraId="3E9C3D9D" w14:textId="30AB6889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Me shk</w:t>
      </w:r>
      <w:r w:rsidR="002113CA">
        <w:rPr>
          <w:rFonts w:ascii="Garamond" w:hAnsi="Garamond"/>
          <w:sz w:val="24"/>
          <w:szCs w:val="24"/>
          <w:lang w:val="sq-AL"/>
        </w:rPr>
        <w:t>resën nr. 469/1 prot., datë 27.</w:t>
      </w:r>
      <w:r w:rsidR="00AF1F8C" w:rsidRPr="002113CA">
        <w:rPr>
          <w:rFonts w:ascii="Garamond" w:hAnsi="Garamond"/>
          <w:sz w:val="24"/>
          <w:szCs w:val="24"/>
          <w:lang w:val="sq-AL"/>
        </w:rPr>
        <w:t>4.2022, ka njoftuar shoqërinë për fillimin e procedurës dhe dokumentacionin e konstatuar të munguar apo të plotësuar pjesërisht.</w:t>
      </w:r>
    </w:p>
    <w:p w14:paraId="0AF49258" w14:textId="308BD0DD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Shoqëria ka depozituar dokumentacionin dhe informacionin shtesë me shkresat e protokolluara në E</w:t>
      </w:r>
      <w:r w:rsidR="002113CA">
        <w:rPr>
          <w:rFonts w:ascii="Garamond" w:hAnsi="Garamond"/>
          <w:sz w:val="24"/>
          <w:szCs w:val="24"/>
          <w:lang w:val="sq-AL"/>
        </w:rPr>
        <w:t>RE me nr. 469/3 prot., datë 11.</w:t>
      </w:r>
      <w:r w:rsidR="00AF1F8C" w:rsidRPr="002113CA">
        <w:rPr>
          <w:rFonts w:ascii="Garamond" w:hAnsi="Garamond"/>
          <w:sz w:val="24"/>
          <w:szCs w:val="24"/>
          <w:lang w:val="sq-AL"/>
        </w:rPr>
        <w:t>5.2022</w:t>
      </w:r>
      <w:r w:rsidR="002113CA">
        <w:rPr>
          <w:rFonts w:ascii="Garamond" w:hAnsi="Garamond"/>
          <w:sz w:val="24"/>
          <w:szCs w:val="24"/>
          <w:lang w:val="sq-AL"/>
        </w:rPr>
        <w:t>, dhe nr. 495/6 prot., datë 24.</w:t>
      </w:r>
      <w:r w:rsidR="00AF1F8C" w:rsidRPr="002113CA">
        <w:rPr>
          <w:rFonts w:ascii="Garamond" w:hAnsi="Garamond"/>
          <w:sz w:val="24"/>
          <w:szCs w:val="24"/>
          <w:lang w:val="sq-AL"/>
        </w:rPr>
        <w:t>5.2022.</w:t>
      </w:r>
    </w:p>
    <w:p w14:paraId="639EF96E" w14:textId="65467CDD" w:rsidR="00AF1F8C" w:rsidRPr="002113CA" w:rsidRDefault="009D23AC" w:rsidP="002113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Në kuptim të vendimit të </w:t>
      </w:r>
      <w:r w:rsidR="002113CA" w:rsidRPr="002113CA">
        <w:rPr>
          <w:rFonts w:ascii="Garamond" w:hAnsi="Garamond"/>
          <w:sz w:val="24"/>
          <w:szCs w:val="24"/>
          <w:lang w:val="sq-AL"/>
        </w:rPr>
        <w:t xml:space="preserve">Bordit </w:t>
      </w:r>
      <w:r w:rsidR="002113CA">
        <w:rPr>
          <w:rFonts w:ascii="Garamond" w:hAnsi="Garamond"/>
          <w:sz w:val="24"/>
          <w:szCs w:val="24"/>
          <w:lang w:val="sq-AL"/>
        </w:rPr>
        <w:t>të ERE-s nr. 135, datë 6.</w:t>
      </w:r>
      <w:r w:rsidR="00AF1F8C" w:rsidRPr="002113CA">
        <w:rPr>
          <w:rFonts w:ascii="Garamond" w:hAnsi="Garamond"/>
          <w:sz w:val="24"/>
          <w:szCs w:val="24"/>
          <w:lang w:val="sq-AL"/>
        </w:rPr>
        <w:t>6.2022, shoqëria “</w:t>
      </w:r>
      <w:r w:rsidR="002113CA">
        <w:rPr>
          <w:rFonts w:ascii="Garamond" w:hAnsi="Garamond"/>
          <w:sz w:val="24"/>
          <w:szCs w:val="24"/>
          <w:lang w:val="sq-AL"/>
        </w:rPr>
        <w:t>Salillari Energy Trade” sh.p.k.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duhej të depozitonte në ERE, brenda 10 (dhjetë) ditëve nga marrja dijeni e këtij vendimi, vërtetimin e Prokurorisë pranë Gjykatës së Shkallës së Parë Tiranë dhe vërtetimin e Gjykatës së Rrethit Gjyqësor Tiranë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siç përcakt</w:t>
      </w:r>
      <w:r w:rsidR="002113CA">
        <w:rPr>
          <w:rFonts w:ascii="Garamond" w:hAnsi="Garamond"/>
          <w:sz w:val="24"/>
          <w:szCs w:val="24"/>
          <w:lang w:val="sq-AL"/>
        </w:rPr>
        <w:t>ohet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nenin 9,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“d”</w:t>
      </w:r>
      <w:r w:rsidR="002113CA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të rregullores së sipërcituar.</w:t>
      </w:r>
    </w:p>
    <w:p w14:paraId="64D3EB64" w14:textId="7EC6F0D5" w:rsidR="00AF1F8C" w:rsidRPr="002113CA" w:rsidRDefault="002113CA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9D23AC" w:rsidRPr="002113CA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AF1F8C" w:rsidRPr="002113CA">
        <w:rPr>
          <w:rFonts w:ascii="Garamond" w:hAnsi="Garamond"/>
          <w:sz w:val="24"/>
          <w:szCs w:val="24"/>
          <w:lang w:val="sq-AL"/>
        </w:rPr>
        <w:t>Brenda afatit të përcaktuar, me shkresën e protokolluar në E</w:t>
      </w:r>
      <w:r w:rsidR="00FF1217">
        <w:rPr>
          <w:rFonts w:ascii="Garamond" w:hAnsi="Garamond"/>
          <w:sz w:val="24"/>
          <w:szCs w:val="24"/>
          <w:lang w:val="sq-AL"/>
        </w:rPr>
        <w:t>RE me nr. 470/2 prot., datë 20.</w:t>
      </w:r>
      <w:r w:rsidR="00AF1F8C" w:rsidRPr="002113CA">
        <w:rPr>
          <w:rFonts w:ascii="Garamond" w:hAnsi="Garamond"/>
          <w:sz w:val="24"/>
          <w:szCs w:val="24"/>
          <w:lang w:val="sq-AL"/>
        </w:rPr>
        <w:t>6.2022, shoqëria ka depozituar dokumentacion plotësues.</w:t>
      </w:r>
    </w:p>
    <w:p w14:paraId="30FA53E4" w14:textId="01A996DA" w:rsidR="00AF1F8C" w:rsidRPr="002113CA" w:rsidRDefault="009D23AC" w:rsidP="00FF1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aneksit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A të “Rregullores për procedurat dhe afatet për dhënien, modifikimin, transferimin, rinovimin dhe heqjen e </w:t>
      </w:r>
      <w:r w:rsidR="00FF1217" w:rsidRPr="002113CA">
        <w:rPr>
          <w:rFonts w:ascii="Garamond" w:hAnsi="Garamond"/>
          <w:sz w:val="24"/>
          <w:szCs w:val="24"/>
          <w:lang w:val="sq-AL"/>
        </w:rPr>
        <w:t>licencave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sektorin e energjisë elektrike”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>
        <w:rPr>
          <w:rFonts w:ascii="Garamond" w:hAnsi="Garamond"/>
          <w:sz w:val="24"/>
          <w:szCs w:val="24"/>
          <w:lang w:val="sq-AL"/>
        </w:rPr>
        <w:t>të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0E710F46" w14:textId="620CE789" w:rsidR="00AF1F8C" w:rsidRPr="002113CA" w:rsidRDefault="009D23A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>Në zbatim të përcaktimeve të “Rregullores për procedurat dhe afatet për dhënien, modifikimin, transferimin, rinovimin ose heqjen e licencave në sektorin e energjisë elektrike”, shoqëria ka plotësuar dokumentacionin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2263A1CF" w14:textId="071BD258" w:rsidR="00AF1F8C" w:rsidRPr="002113CA" w:rsidRDefault="00AF1F8C" w:rsidP="00FF121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formati </w:t>
      </w:r>
      <w:r w:rsidRPr="002113CA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1,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>t “a”, “b” dhe “c”</w:t>
      </w:r>
      <w:r w:rsidR="00FF1217">
        <w:rPr>
          <w:rFonts w:ascii="Garamond" w:hAnsi="Garamond"/>
          <w:sz w:val="24"/>
          <w:szCs w:val="24"/>
          <w:lang w:val="sq-AL"/>
        </w:rPr>
        <w:t>;</w:t>
      </w: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63435093" w14:textId="5438314F" w:rsidR="00AF1F8C" w:rsidRPr="002113CA" w:rsidRDefault="00AF1F8C" w:rsidP="00FF121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2113CA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>t “a”, “b”, “c” dhe “e”</w:t>
      </w:r>
      <w:r w:rsidR="00FF1217">
        <w:rPr>
          <w:rFonts w:ascii="Garamond" w:hAnsi="Garamond"/>
          <w:sz w:val="24"/>
          <w:szCs w:val="24"/>
          <w:lang w:val="sq-AL"/>
        </w:rPr>
        <w:t>;</w:t>
      </w: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2876F118" w14:textId="7A8C96FB" w:rsidR="00AF1F8C" w:rsidRPr="002113CA" w:rsidRDefault="00AF1F8C" w:rsidP="00FF1217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2113CA">
        <w:rPr>
          <w:rFonts w:ascii="Garamond" w:hAnsi="Garamond"/>
          <w:sz w:val="24"/>
          <w:szCs w:val="24"/>
          <w:lang w:val="sq-AL"/>
        </w:rPr>
        <w:t xml:space="preserve">financiar dhe fiskal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>t “a”, “b”, “c” dhe “d”</w:t>
      </w:r>
      <w:r w:rsidR="00FF1217">
        <w:rPr>
          <w:rFonts w:ascii="Garamond" w:hAnsi="Garamond"/>
          <w:sz w:val="24"/>
          <w:szCs w:val="24"/>
          <w:lang w:val="sq-AL"/>
        </w:rPr>
        <w:t>;</w:t>
      </w:r>
      <w:r w:rsidRPr="002113CA">
        <w:rPr>
          <w:rFonts w:ascii="Garamond" w:hAnsi="Garamond"/>
          <w:sz w:val="24"/>
          <w:szCs w:val="24"/>
          <w:lang w:val="sq-AL"/>
        </w:rPr>
        <w:t xml:space="preserve"> </w:t>
      </w:r>
    </w:p>
    <w:p w14:paraId="760BE973" w14:textId="4682F781" w:rsidR="00AF1F8C" w:rsidRPr="002113CA" w:rsidRDefault="00AF1F8C" w:rsidP="00AF1F8C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-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2113CA">
        <w:rPr>
          <w:rFonts w:ascii="Garamond" w:hAnsi="Garamond"/>
          <w:sz w:val="24"/>
          <w:szCs w:val="24"/>
          <w:lang w:val="sq-AL"/>
        </w:rPr>
        <w:t xml:space="preserve">teknik për veprimtarinë e tregtimit të energjisë elektrike </w:t>
      </w:r>
      <w:r w:rsidR="00FF1217">
        <w:rPr>
          <w:rFonts w:ascii="Garamond" w:hAnsi="Garamond"/>
          <w:sz w:val="24"/>
          <w:szCs w:val="24"/>
          <w:lang w:val="sq-AL"/>
        </w:rPr>
        <w:t>–</w:t>
      </w:r>
      <w:r w:rsidRPr="002113CA">
        <w:rPr>
          <w:rFonts w:ascii="Garamond" w:hAnsi="Garamond"/>
          <w:sz w:val="24"/>
          <w:szCs w:val="24"/>
          <w:lang w:val="sq-AL"/>
        </w:rPr>
        <w:t xml:space="preserve"> neni 9, pika 4.8,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Pr="002113CA">
        <w:rPr>
          <w:rFonts w:ascii="Garamond" w:hAnsi="Garamond"/>
          <w:sz w:val="24"/>
          <w:szCs w:val="24"/>
          <w:lang w:val="sq-AL"/>
        </w:rPr>
        <w:t xml:space="preserve">t “a”, “b” dhe “c”. </w:t>
      </w:r>
    </w:p>
    <w:p w14:paraId="4207E8C6" w14:textId="13AA66C1" w:rsidR="00AF1F8C" w:rsidRPr="002113CA" w:rsidRDefault="009D23AC" w:rsidP="00FF1217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Për sa </w:t>
      </w:r>
      <w:r w:rsidR="00FF1217">
        <w:rPr>
          <w:rFonts w:ascii="Garamond" w:hAnsi="Garamond"/>
          <w:sz w:val="24"/>
          <w:szCs w:val="24"/>
          <w:lang w:val="sq-AL"/>
        </w:rPr>
        <w:t>u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përket kërkesave të nenit 9, pika 2, </w:t>
      </w:r>
      <w:r w:rsidR="00296FE6" w:rsidRPr="002113CA">
        <w:rPr>
          <w:rFonts w:ascii="Garamond" w:hAnsi="Garamond"/>
          <w:sz w:val="24"/>
          <w:szCs w:val="24"/>
          <w:lang w:val="sq-AL"/>
        </w:rPr>
        <w:t>germa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“d”, të informojë ERE-n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çdo tre muaj</w:t>
      </w:r>
      <w:r w:rsidR="00FF1217">
        <w:rPr>
          <w:rFonts w:ascii="Garamond" w:hAnsi="Garamond"/>
          <w:sz w:val="24"/>
          <w:szCs w:val="24"/>
          <w:lang w:val="sq-AL"/>
        </w:rPr>
        <w:t>,</w:t>
      </w:r>
      <w:r w:rsidR="00AF1F8C" w:rsidRPr="002113CA">
        <w:rPr>
          <w:rFonts w:ascii="Garamond" w:hAnsi="Garamond"/>
          <w:sz w:val="24"/>
          <w:szCs w:val="24"/>
          <w:lang w:val="sq-AL"/>
        </w:rPr>
        <w:t xml:space="preserve"> në lidhje me ecurinë e procesit gjyqësor.</w:t>
      </w:r>
    </w:p>
    <w:p w14:paraId="0E006573" w14:textId="0D642BA9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FF1217" w:rsidRPr="002113CA">
        <w:rPr>
          <w:rFonts w:ascii="Garamond" w:hAnsi="Garamond"/>
          <w:sz w:val="24"/>
          <w:szCs w:val="24"/>
          <w:lang w:val="sq-AL"/>
        </w:rPr>
        <w:t xml:space="preserve">Bordi </w:t>
      </w:r>
      <w:r w:rsidR="00FF1217">
        <w:rPr>
          <w:rFonts w:ascii="Garamond" w:hAnsi="Garamond"/>
          <w:sz w:val="24"/>
          <w:szCs w:val="24"/>
          <w:lang w:val="sq-AL"/>
        </w:rPr>
        <w:t>i ERE-s</w:t>
      </w:r>
    </w:p>
    <w:p w14:paraId="4040B77B" w14:textId="77777777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CBC733" w14:textId="4431EDAF" w:rsidR="00AF1F8C" w:rsidRPr="002113CA" w:rsidRDefault="009D23AC" w:rsidP="00AF1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VENDOSI:</w:t>
      </w:r>
    </w:p>
    <w:p w14:paraId="5DA59703" w14:textId="77777777" w:rsidR="00AF1F8C" w:rsidRPr="002113CA" w:rsidRDefault="00AF1F8C" w:rsidP="00AF1F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9F43BA" w14:textId="56EB9FBA" w:rsidR="00AF1F8C" w:rsidRPr="002113CA" w:rsidRDefault="00AF1F8C" w:rsidP="00FF12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1.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>Të licencojë shoqërinë “Salillari Energy Trade” sh.p.k. në veprimtarinë e tregtimit të energjisë elektrike, për një afat 5-vjeçar.</w:t>
      </w:r>
    </w:p>
    <w:p w14:paraId="67E3122D" w14:textId="78DA561D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2.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8F69A7" w:rsidRPr="008F69A7">
        <w:rPr>
          <w:rFonts w:ascii="Garamond" w:hAnsi="Garamond"/>
          <w:i/>
          <w:sz w:val="24"/>
          <w:szCs w:val="24"/>
          <w:lang w:val="sq-AL"/>
        </w:rPr>
        <w:t>Shfuqizuar.</w:t>
      </w:r>
      <w:r w:rsidR="008F69A7">
        <w:rPr>
          <w:rFonts w:ascii="Garamond" w:hAnsi="Garamond"/>
          <w:sz w:val="24"/>
          <w:szCs w:val="24"/>
          <w:lang w:val="sq-AL"/>
        </w:rPr>
        <w:t xml:space="preserve"> </w:t>
      </w:r>
    </w:p>
    <w:p w14:paraId="7F2CC7E5" w14:textId="1512FA2D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3.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="008F69A7" w:rsidRPr="008F69A7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6587C7DD" w14:textId="5A4E767F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4.</w:t>
      </w:r>
      <w:r w:rsidR="009D23AC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>Drejtoria e Licencimi</w:t>
      </w:r>
      <w:r w:rsidR="00FF1217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113CA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407C01DC" w14:textId="77777777" w:rsidR="00AF1F8C" w:rsidRPr="002113CA" w:rsidRDefault="00AF1F8C" w:rsidP="00AF1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060325B" w14:textId="4FED9C36" w:rsidR="00AF1F8C" w:rsidRPr="002113CA" w:rsidRDefault="00AF1F8C" w:rsidP="00AF1F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Çdo palë e përfshirë në këtë p</w:t>
      </w:r>
      <w:r w:rsidR="00EE49F7">
        <w:rPr>
          <w:rFonts w:ascii="Garamond" w:hAnsi="Garamond"/>
          <w:sz w:val="24"/>
          <w:szCs w:val="24"/>
          <w:lang w:val="sq-AL"/>
        </w:rPr>
        <w:t>rocedurë mund t’i kërkojë ERE-s,</w:t>
      </w:r>
      <w:r w:rsidRPr="002113CA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EE49F7" w:rsidRPr="002113CA">
        <w:rPr>
          <w:rFonts w:ascii="Garamond" w:hAnsi="Garamond"/>
          <w:sz w:val="24"/>
          <w:szCs w:val="24"/>
          <w:lang w:val="sq-AL"/>
        </w:rPr>
        <w:t>Bordit</w:t>
      </w:r>
      <w:r w:rsidR="00EE49F7">
        <w:rPr>
          <w:rFonts w:ascii="Garamond" w:hAnsi="Garamond"/>
          <w:sz w:val="24"/>
          <w:szCs w:val="24"/>
          <w:lang w:val="sq-AL"/>
        </w:rPr>
        <w:t>,</w:t>
      </w:r>
      <w:r w:rsidR="00EE49F7" w:rsidRPr="002113CA">
        <w:rPr>
          <w:rFonts w:ascii="Garamond" w:hAnsi="Garamond"/>
          <w:sz w:val="24"/>
          <w:szCs w:val="24"/>
          <w:lang w:val="sq-AL"/>
        </w:rPr>
        <w:t xml:space="preserve"> </w:t>
      </w:r>
      <w:r w:rsidRPr="002113CA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EE49F7" w:rsidRPr="002113CA">
        <w:rPr>
          <w:rFonts w:ascii="Garamond" w:hAnsi="Garamond"/>
          <w:sz w:val="24"/>
          <w:szCs w:val="24"/>
          <w:lang w:val="sq-AL"/>
        </w:rPr>
        <w:t xml:space="preserve">Bordin </w:t>
      </w:r>
      <w:r w:rsidRPr="002113CA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578BA4E" w14:textId="77777777" w:rsidR="00AF1F8C" w:rsidRPr="002113CA" w:rsidRDefault="00AF1F8C" w:rsidP="00AF1F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13C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B474AED" w14:textId="77777777" w:rsidR="009D23AC" w:rsidRPr="00296FE6" w:rsidRDefault="009D23AC" w:rsidP="00AF1F8C">
      <w:pPr>
        <w:tabs>
          <w:tab w:val="left" w:pos="382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39015E1" w14:textId="0FB1B753" w:rsidR="00AF1F8C" w:rsidRPr="00296FE6" w:rsidRDefault="009D23AC" w:rsidP="009D23AC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96FE6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79A446E1" w14:textId="3571F49E" w:rsidR="00AF1F8C" w:rsidRPr="00296FE6" w:rsidRDefault="009D23AC" w:rsidP="009D23AC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296FE6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75EB18FE" w14:textId="77777777" w:rsidR="00630A15" w:rsidRPr="00296FE6" w:rsidRDefault="00630A15" w:rsidP="00AF1F8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630A15" w:rsidRPr="00296FE6" w:rsidSect="009C723A">
      <w:footerReference w:type="default" r:id="rId15"/>
      <w:pgSz w:w="12240" w:h="15840"/>
      <w:pgMar w:top="810" w:right="1440" w:bottom="63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2B70E" w14:textId="77777777" w:rsidR="003848F7" w:rsidRDefault="003848F7">
      <w:pPr>
        <w:spacing w:after="0" w:line="240" w:lineRule="auto"/>
      </w:pPr>
      <w:r>
        <w:separator/>
      </w:r>
    </w:p>
  </w:endnote>
  <w:endnote w:type="continuationSeparator" w:id="0">
    <w:p w14:paraId="3A2F28B5" w14:textId="77777777" w:rsidR="003848F7" w:rsidRDefault="003848F7">
      <w:pPr>
        <w:spacing w:after="0" w:line="240" w:lineRule="auto"/>
      </w:pPr>
      <w:r>
        <w:continuationSeparator/>
      </w:r>
    </w:p>
  </w:endnote>
  <w:endnote w:type="continuationNotice" w:id="1">
    <w:p w14:paraId="3FD42E64" w14:textId="77777777" w:rsidR="003848F7" w:rsidRDefault="003848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9D4A7" w14:textId="77777777" w:rsidR="00296FE6" w:rsidRDefault="00296FE6">
    <w:pPr>
      <w:pStyle w:val="Footer"/>
      <w:rPr>
        <w:rFonts w:ascii="Garamond" w:hAnsi="Garamond"/>
        <w:sz w:val="28"/>
        <w:szCs w:val="28"/>
        <w:lang w:val="it-IT"/>
      </w:rPr>
    </w:pPr>
  </w:p>
  <w:p w14:paraId="3B32DEDC" w14:textId="77777777" w:rsidR="00296FE6" w:rsidRDefault="00296FE6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801F20">
      <w:rPr>
        <w:rFonts w:ascii="Times New Roman" w:hAnsi="Times New Roman" w:cs="Times New Roman"/>
        <w:noProof/>
        <w:sz w:val="20"/>
        <w:szCs w:val="20"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AA9F2" w14:textId="77777777" w:rsidR="003848F7" w:rsidRDefault="003848F7">
      <w:pPr>
        <w:spacing w:after="0" w:line="240" w:lineRule="auto"/>
      </w:pPr>
      <w:r>
        <w:separator/>
      </w:r>
    </w:p>
  </w:footnote>
  <w:footnote w:type="continuationSeparator" w:id="0">
    <w:p w14:paraId="30629036" w14:textId="77777777" w:rsidR="003848F7" w:rsidRDefault="003848F7">
      <w:pPr>
        <w:spacing w:after="0" w:line="240" w:lineRule="auto"/>
      </w:pPr>
      <w:r>
        <w:continuationSeparator/>
      </w:r>
    </w:p>
  </w:footnote>
  <w:footnote w:type="continuationNotice" w:id="1">
    <w:p w14:paraId="3FDF6F6B" w14:textId="77777777" w:rsidR="003848F7" w:rsidRDefault="003848F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072800D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896AD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967C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4A87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E8CB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E81E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6F7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9230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5">
    <w:nsid w:val="0000001A"/>
    <w:multiLevelType w:val="hybridMultilevel"/>
    <w:tmpl w:val="2CA28B8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D3C3160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D801387"/>
    <w:multiLevelType w:val="hybridMultilevel"/>
    <w:tmpl w:val="8B1AE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E7ED1"/>
    <w:multiLevelType w:val="hybridMultilevel"/>
    <w:tmpl w:val="E570B9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06F2CCE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2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0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34"/>
  </w:num>
  <w:num w:numId="16">
    <w:abstractNumId w:val="20"/>
  </w:num>
  <w:num w:numId="17">
    <w:abstractNumId w:val="14"/>
  </w:num>
  <w:num w:numId="18">
    <w:abstractNumId w:val="15"/>
  </w:num>
  <w:num w:numId="19">
    <w:abstractNumId w:val="29"/>
  </w:num>
  <w:num w:numId="20">
    <w:abstractNumId w:val="11"/>
  </w:num>
  <w:num w:numId="21">
    <w:abstractNumId w:val="21"/>
  </w:num>
  <w:num w:numId="22">
    <w:abstractNumId w:val="37"/>
  </w:num>
  <w:num w:numId="23">
    <w:abstractNumId w:val="27"/>
  </w:num>
  <w:num w:numId="24">
    <w:abstractNumId w:val="32"/>
  </w:num>
  <w:num w:numId="25">
    <w:abstractNumId w:val="16"/>
  </w:num>
  <w:num w:numId="26">
    <w:abstractNumId w:val="17"/>
  </w:num>
  <w:num w:numId="27">
    <w:abstractNumId w:val="13"/>
  </w:num>
  <w:num w:numId="28">
    <w:abstractNumId w:val="23"/>
  </w:num>
  <w:num w:numId="29">
    <w:abstractNumId w:val="22"/>
  </w:num>
  <w:num w:numId="30">
    <w:abstractNumId w:val="31"/>
  </w:num>
  <w:num w:numId="31">
    <w:abstractNumId w:val="18"/>
  </w:num>
  <w:num w:numId="32">
    <w:abstractNumId w:val="30"/>
  </w:num>
  <w:num w:numId="33">
    <w:abstractNumId w:val="21"/>
  </w:num>
  <w:num w:numId="34">
    <w:abstractNumId w:val="28"/>
  </w:num>
  <w:num w:numId="35">
    <w:abstractNumId w:val="19"/>
  </w:num>
  <w:num w:numId="36">
    <w:abstractNumId w:val="36"/>
  </w:num>
  <w:num w:numId="37">
    <w:abstractNumId w:val="35"/>
  </w:num>
  <w:num w:numId="38">
    <w:abstractNumId w:val="31"/>
  </w:num>
  <w:num w:numId="39">
    <w:abstractNumId w:val="26"/>
  </w:num>
  <w:num w:numId="40">
    <w:abstractNumId w:val="25"/>
  </w:num>
  <w:num w:numId="41">
    <w:abstractNumId w:val="12"/>
  </w:num>
  <w:num w:numId="42">
    <w:abstractNumId w:val="38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15"/>
    <w:rsid w:val="000069D4"/>
    <w:rsid w:val="001B3E4D"/>
    <w:rsid w:val="002113CA"/>
    <w:rsid w:val="00296FE6"/>
    <w:rsid w:val="002F3018"/>
    <w:rsid w:val="003728C6"/>
    <w:rsid w:val="003848F7"/>
    <w:rsid w:val="003D2D09"/>
    <w:rsid w:val="00476EC4"/>
    <w:rsid w:val="005C7F66"/>
    <w:rsid w:val="00630A15"/>
    <w:rsid w:val="00642474"/>
    <w:rsid w:val="00697729"/>
    <w:rsid w:val="006D2B34"/>
    <w:rsid w:val="007506BC"/>
    <w:rsid w:val="00801F20"/>
    <w:rsid w:val="008C789D"/>
    <w:rsid w:val="008F69A7"/>
    <w:rsid w:val="009C723A"/>
    <w:rsid w:val="009D23AC"/>
    <w:rsid w:val="00AA0B1E"/>
    <w:rsid w:val="00AF1F8C"/>
    <w:rsid w:val="00D1458F"/>
    <w:rsid w:val="00D43E95"/>
    <w:rsid w:val="00E030B6"/>
    <w:rsid w:val="00E72728"/>
    <w:rsid w:val="00E90880"/>
    <w:rsid w:val="00EE49F7"/>
    <w:rsid w:val="00F30FA5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B927D"/>
  <w15:docId w15:val="{7E241FCC-9E90-409F-8AA8-D46FA4A6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D5A41E73F441CB652E89102CD1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D5A41E73F441CB652E89102CD1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2022-07-29T07:00:08Z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Mbi licencimin e shoqërisë “Salillari Energy Trade” sh.p.k., në veprimtarinë e tregtimit të energjisë elektrike</Titulli>
    <Modifikuesi xmlns="0e656187-b300-4fb0-8bf4-3a50f872073c">ermira.bukaci</Modifikuesi>
    <Nr_x002e__x0020_prot_x0020_QBZ xmlns="0e656187-b300-4fb0-8bf4-3a50f872073c">1175/3</Nr_x002e__x0020_prot_x0020_QBZ>
    <Data_x0020_e_x0020_Modifikimit xmlns="0e656187-b300-4fb0-8bf4-3a50f872073c">2022-08-01T11:30:52Z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40/35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2D026-C112-41A0-84A5-AD4F459EA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4E8BAA-CEA1-4B33-84D0-59E57814B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04A54-1D6B-4FA0-A6E6-FB3295F714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701E34-89EB-4C12-8609-06523922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C0AB12-A05C-426C-B95A-B98300282ED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776D5B3-EAC1-41B0-A188-25315A50325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49056D0-7A74-4214-8967-9D1ECB1C171E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A6BF52A-5143-4EE8-857D-F8184D76A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Sara Mborja</cp:lastModifiedBy>
  <cp:revision>2</cp:revision>
  <cp:lastPrinted>2022-01-05T08:12:00Z</cp:lastPrinted>
  <dcterms:created xsi:type="dcterms:W3CDTF">2022-10-05T09:26:00Z</dcterms:created>
  <dcterms:modified xsi:type="dcterms:W3CDTF">2022-10-05T09:26:00Z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4c1a1437f5854e1e835855ba9bd3d67e</vt:lpwstr>
  </property>
</Properties>
</file>