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287D6" w14:textId="58CF91A2" w:rsidR="00CE4DEC" w:rsidRPr="007A4EB0" w:rsidRDefault="00CE4DEC" w:rsidP="00CE4DEC">
      <w:pPr>
        <w:pStyle w:val="Heading2"/>
        <w:tabs>
          <w:tab w:val="left" w:pos="8640"/>
        </w:tabs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7A4EB0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35C206D7" w14:textId="41F87D68" w:rsidR="00CE4DEC" w:rsidRPr="007A4EB0" w:rsidRDefault="00CE4DEC" w:rsidP="00CE4DEC">
      <w:pPr>
        <w:pStyle w:val="Heading2"/>
        <w:tabs>
          <w:tab w:val="left" w:pos="8640"/>
        </w:tabs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7A4EB0">
        <w:rPr>
          <w:rFonts w:ascii="Garamond" w:hAnsi="Garamond"/>
          <w:i w:val="0"/>
          <w:iCs w:val="0"/>
          <w:sz w:val="24"/>
          <w:szCs w:val="24"/>
          <w:lang w:val="sq-AL"/>
        </w:rPr>
        <w:t>Nr. 179, datë 13.7.2022</w:t>
      </w:r>
    </w:p>
    <w:p w14:paraId="6F8D47BC" w14:textId="77777777" w:rsidR="00CE4DEC" w:rsidRPr="007A4EB0" w:rsidRDefault="00CE4DEC" w:rsidP="00CE4DEC">
      <w:pPr>
        <w:tabs>
          <w:tab w:val="left" w:pos="86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01A70A8" w14:textId="43DE4B38" w:rsidR="00CE4DEC" w:rsidRPr="007A4EB0" w:rsidRDefault="00CE4DEC" w:rsidP="00CE4DEC">
      <w:pPr>
        <w:tabs>
          <w:tab w:val="left" w:pos="86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A4EB0">
        <w:rPr>
          <w:rFonts w:ascii="Garamond" w:hAnsi="Garamond"/>
          <w:b/>
          <w:bCs/>
          <w:sz w:val="24"/>
          <w:szCs w:val="24"/>
          <w:lang w:val="sq-AL"/>
        </w:rPr>
        <w:t>MBI KËRKESËN E SHOQËRISË “</w:t>
      </w:r>
      <w:proofErr w:type="spellStart"/>
      <w:r w:rsidRPr="007A4EB0">
        <w:rPr>
          <w:rFonts w:ascii="Garamond" w:hAnsi="Garamond"/>
          <w:b/>
          <w:bCs/>
          <w:sz w:val="24"/>
          <w:szCs w:val="24"/>
          <w:lang w:val="sq-AL"/>
        </w:rPr>
        <w:t>ALBPETROL</w:t>
      </w:r>
      <w:proofErr w:type="spellEnd"/>
      <w:r w:rsidRPr="007A4EB0">
        <w:rPr>
          <w:rFonts w:ascii="Garamond" w:hAnsi="Garamond"/>
          <w:b/>
          <w:bCs/>
          <w:sz w:val="24"/>
          <w:szCs w:val="24"/>
          <w:lang w:val="sq-AL"/>
        </w:rPr>
        <w:t>” SHA PËR RINOVIMIN E     LICENCËS NË VEPRIMTARINË E FURNIZIMIT TË ENERGJISË ELEKTRIKE</w:t>
      </w:r>
    </w:p>
    <w:p w14:paraId="4160E028" w14:textId="77777777" w:rsidR="00CE4DEC" w:rsidRPr="007A4EB0" w:rsidRDefault="00CE4DEC" w:rsidP="00CE4DEC">
      <w:pPr>
        <w:tabs>
          <w:tab w:val="left" w:pos="864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C843393" w14:textId="4BABB473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8937A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 “ç”</w:t>
      </w:r>
      <w:r w:rsidR="008B048B" w:rsidRP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8937A3" w:rsidRP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“</w:t>
      </w:r>
      <w:r w:rsidRPr="007A4EB0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7A4EB0">
        <w:rPr>
          <w:rFonts w:ascii="Garamond" w:hAnsi="Garamond"/>
          <w:sz w:val="24"/>
          <w:szCs w:val="24"/>
          <w:lang w:val="sq-AL"/>
        </w:rPr>
        <w:t>”, i ndryshuar; nenit 4, pika 1, g</w:t>
      </w:r>
      <w:r w:rsidR="008937A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 “d”, nenit 5, pika 1, g</w:t>
      </w:r>
      <w:r w:rsidR="008937A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 “d” dhe nenit 10, pikat 1 dhe 3</w:t>
      </w:r>
      <w:r w:rsidR="002A2EA8" w:rsidRP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të </w:t>
      </w:r>
      <w:r w:rsidR="008937A3" w:rsidRPr="007A4EB0">
        <w:rPr>
          <w:rFonts w:ascii="Garamond" w:hAnsi="Garamond"/>
          <w:sz w:val="24"/>
          <w:szCs w:val="24"/>
          <w:lang w:val="sq-AL"/>
        </w:rPr>
        <w:t>r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8937A3" w:rsidRPr="007A4EB0">
        <w:rPr>
          <w:rFonts w:ascii="Garamond" w:hAnsi="Garamond"/>
          <w:iCs/>
          <w:sz w:val="24"/>
          <w:szCs w:val="24"/>
          <w:lang w:val="sq-AL"/>
        </w:rPr>
        <w:t>“P</w:t>
      </w:r>
      <w:r w:rsidRPr="007A4EB0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8937A3" w:rsidRPr="007A4EB0">
        <w:rPr>
          <w:rFonts w:ascii="Garamond" w:hAnsi="Garamond"/>
          <w:iCs/>
          <w:sz w:val="24"/>
          <w:szCs w:val="24"/>
          <w:lang w:val="sq-AL"/>
        </w:rPr>
        <w:t>”</w:t>
      </w:r>
      <w:r w:rsidRPr="007A4EB0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8937A3" w:rsidRPr="007A4EB0">
        <w:rPr>
          <w:rFonts w:ascii="Garamond" w:hAnsi="Garamond"/>
          <w:sz w:val="24"/>
          <w:szCs w:val="24"/>
          <w:lang w:val="sq-AL"/>
        </w:rPr>
        <w:t xml:space="preserve">Bordit </w:t>
      </w:r>
      <w:r w:rsidRPr="007A4EB0">
        <w:rPr>
          <w:rFonts w:ascii="Garamond" w:hAnsi="Garamond"/>
          <w:sz w:val="24"/>
          <w:szCs w:val="24"/>
          <w:lang w:val="sq-AL"/>
        </w:rPr>
        <w:t>të Entit Rregullator të Energjisë (ERE) nr. 109, datë 29.6.2016; si dhe nenit 15 dhe nenit 19, pika 1, g</w:t>
      </w:r>
      <w:r w:rsidR="008937A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 “a”</w:t>
      </w:r>
      <w:r w:rsidR="008B048B" w:rsidRP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të </w:t>
      </w:r>
      <w:r w:rsidR="008B048B" w:rsidRPr="007A4EB0">
        <w:rPr>
          <w:rFonts w:ascii="Garamond" w:hAnsi="Garamond"/>
          <w:iCs/>
          <w:sz w:val="24"/>
          <w:szCs w:val="24"/>
          <w:lang w:val="sq-AL"/>
        </w:rPr>
        <w:t>r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8B048B" w:rsidRPr="007A4EB0">
        <w:rPr>
          <w:rFonts w:ascii="Garamond" w:hAnsi="Garamond"/>
          <w:iCs/>
          <w:sz w:val="24"/>
          <w:szCs w:val="24"/>
          <w:lang w:val="sq-AL"/>
        </w:rPr>
        <w:t>“P</w:t>
      </w:r>
      <w:r w:rsidRPr="007A4EB0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8B048B" w:rsidRPr="007A4EB0">
        <w:rPr>
          <w:rFonts w:ascii="Garamond" w:hAnsi="Garamond"/>
          <w:sz w:val="24"/>
          <w:szCs w:val="24"/>
          <w:lang w:val="sq-AL"/>
        </w:rPr>
        <w:t>”,</w:t>
      </w:r>
      <w:r w:rsidRPr="007A4EB0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FE7AC9" w:rsidRPr="007A4EB0">
        <w:rPr>
          <w:rFonts w:ascii="Garamond" w:hAnsi="Garamond"/>
          <w:sz w:val="24"/>
          <w:szCs w:val="24"/>
          <w:lang w:val="sq-AL"/>
        </w:rPr>
        <w:t xml:space="preserve">Bordit </w:t>
      </w:r>
      <w:r w:rsidRPr="007A4EB0">
        <w:rPr>
          <w:rFonts w:ascii="Garamond" w:hAnsi="Garamond"/>
          <w:sz w:val="24"/>
          <w:szCs w:val="24"/>
          <w:lang w:val="sq-AL"/>
        </w:rPr>
        <w:t>të ERE-s nr. 96</w:t>
      </w:r>
      <w:r w:rsidR="001931AD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datë 17.6.2016; Bordi i ERE-s, </w:t>
      </w:r>
      <w:r w:rsidR="008B048B" w:rsidRPr="007A4EB0">
        <w:rPr>
          <w:rFonts w:ascii="Garamond" w:hAnsi="Garamond"/>
          <w:sz w:val="24"/>
          <w:szCs w:val="24"/>
          <w:lang w:val="sq-AL"/>
        </w:rPr>
        <w:t>në mbledhjen e tij të datës 13.</w:t>
      </w:r>
      <w:r w:rsidRPr="007A4EB0">
        <w:rPr>
          <w:rFonts w:ascii="Garamond" w:hAnsi="Garamond"/>
          <w:sz w:val="24"/>
          <w:szCs w:val="24"/>
          <w:lang w:val="sq-AL"/>
        </w:rPr>
        <w:t xml:space="preserve">7.2022, mbasi shqyrtoi relacionin me nr. 1118/3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>., datë 12.7.2022, të përgatitur nga Drejtoria e Licencimit, Autorizimeve dhe Mbikëqyrjes, “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Mbi kërkesën e shoqërisë </w:t>
      </w:r>
      <w:r w:rsidR="00B908C1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="006D2574" w:rsidRPr="007A4EB0">
        <w:rPr>
          <w:rFonts w:ascii="Garamond" w:hAnsi="Garamond"/>
          <w:iCs/>
          <w:sz w:val="24"/>
          <w:szCs w:val="24"/>
          <w:lang w:val="sq-AL"/>
        </w:rPr>
        <w:t>Albpetrol</w:t>
      </w:r>
      <w:proofErr w:type="spellEnd"/>
      <w:r w:rsidR="00B908C1">
        <w:rPr>
          <w:rFonts w:ascii="Garamond" w:hAnsi="Garamond"/>
          <w:iCs/>
          <w:sz w:val="24"/>
          <w:szCs w:val="24"/>
          <w:lang w:val="sq-AL"/>
        </w:rPr>
        <w:t>’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7A4EB0">
        <w:rPr>
          <w:rFonts w:ascii="Garamond" w:hAnsi="Garamond"/>
          <w:iCs/>
          <w:sz w:val="24"/>
          <w:szCs w:val="24"/>
          <w:lang w:val="sq-AL"/>
        </w:rPr>
        <w:t>sh.a</w:t>
      </w:r>
      <w:proofErr w:type="spellEnd"/>
      <w:r w:rsidRPr="007A4EB0">
        <w:rPr>
          <w:rFonts w:ascii="Garamond" w:hAnsi="Garamond"/>
          <w:iCs/>
          <w:sz w:val="24"/>
          <w:szCs w:val="24"/>
          <w:lang w:val="sq-AL"/>
        </w:rPr>
        <w:t>. për rinovimin e licencës në veprimtarinë e furnizimit të energjisë elektrike</w:t>
      </w:r>
      <w:r w:rsidRPr="007A4EB0">
        <w:rPr>
          <w:rFonts w:ascii="Garamond" w:hAnsi="Garamond"/>
          <w:sz w:val="24"/>
          <w:szCs w:val="24"/>
          <w:lang w:val="sq-AL"/>
        </w:rPr>
        <w:t>”,</w:t>
      </w:r>
    </w:p>
    <w:p w14:paraId="4F897976" w14:textId="3DF95931" w:rsidR="00CE4DEC" w:rsidRPr="007A4EB0" w:rsidRDefault="00FD6D3F" w:rsidP="00CE4DEC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A4EB0">
        <w:rPr>
          <w:rFonts w:ascii="Garamond" w:hAnsi="Garamond"/>
          <w:bCs/>
          <w:sz w:val="24"/>
          <w:szCs w:val="24"/>
          <w:lang w:val="sq-AL"/>
        </w:rPr>
        <w:t>k</w:t>
      </w:r>
      <w:r w:rsidR="00CE4DEC" w:rsidRPr="007A4EB0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361EB5A4" w14:textId="48C0BE95" w:rsidR="00CE4DEC" w:rsidRPr="007A4EB0" w:rsidRDefault="00CE4DEC" w:rsidP="00CE4DEC">
      <w:pPr>
        <w:pStyle w:val="ListParagraph"/>
        <w:tabs>
          <w:tab w:val="left" w:pos="0"/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6D2574" w:rsidRPr="007A4EB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., me shkresën e protokolluar në ERE me nr. 971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., datë 27.6.2022, ka paraqitur kërkesën për të rinovuar licencën në veprimtarinë e furnizimit të energjisë elektrike. Gjithashtu, me shkresën e protokolluar në ERE me nr. 971/1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>., datë 4.7.2022, shoqëria ka depozituar dokumentacion plotësues të aplikimit.</w:t>
      </w:r>
    </w:p>
    <w:p w14:paraId="3AB4AFA3" w14:textId="0FB78422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- Shoqëria është mbajtëse e licencës nr. 382, seria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F17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, për veprimtarinë e furnizimit të energjisë elektrike, dhënë me vendimin e </w:t>
      </w:r>
      <w:r w:rsidR="007D325C" w:rsidRPr="007A4EB0">
        <w:rPr>
          <w:rFonts w:ascii="Garamond" w:hAnsi="Garamond"/>
          <w:sz w:val="24"/>
          <w:szCs w:val="24"/>
          <w:lang w:val="sq-AL"/>
        </w:rPr>
        <w:t xml:space="preserve">Bordit </w:t>
      </w:r>
      <w:r w:rsidRPr="007A4EB0">
        <w:rPr>
          <w:rFonts w:ascii="Garamond" w:hAnsi="Garamond"/>
          <w:sz w:val="24"/>
          <w:szCs w:val="24"/>
          <w:lang w:val="sq-AL"/>
        </w:rPr>
        <w:t>të ERE-s nr. 141, datë 6.9.2017, për një afat 5-vjeçar, deri më 6.9.2022.</w:t>
      </w:r>
    </w:p>
    <w:p w14:paraId="0F8FED1D" w14:textId="45E30D1C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-</w:t>
      </w:r>
      <w:r w:rsidR="00C0789A">
        <w:rPr>
          <w:rFonts w:ascii="Garamond" w:hAnsi="Garamond"/>
          <w:sz w:val="24"/>
          <w:szCs w:val="24"/>
          <w:lang w:val="sq-AL"/>
        </w:rPr>
        <w:t xml:space="preserve"> </w:t>
      </w:r>
      <w:r w:rsidRPr="007A4EB0">
        <w:rPr>
          <w:rFonts w:ascii="Garamond" w:hAnsi="Garamond"/>
          <w:sz w:val="24"/>
          <w:szCs w:val="24"/>
          <w:lang w:val="sq-AL"/>
        </w:rPr>
        <w:t>Në zbatim të nenit 16, pika 1</w:t>
      </w:r>
      <w:r w:rsidR="00C0789A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të </w:t>
      </w:r>
      <w:r w:rsidR="00EA6B37" w:rsidRPr="007A4EB0">
        <w:rPr>
          <w:rFonts w:ascii="Garamond" w:hAnsi="Garamond"/>
          <w:iCs/>
          <w:sz w:val="24"/>
          <w:szCs w:val="24"/>
          <w:lang w:val="sq-AL"/>
        </w:rPr>
        <w:t>r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EA6B37" w:rsidRPr="007A4EB0">
        <w:rPr>
          <w:rFonts w:ascii="Garamond" w:hAnsi="Garamond"/>
          <w:sz w:val="24"/>
          <w:szCs w:val="24"/>
          <w:lang w:val="sq-AL"/>
        </w:rPr>
        <w:t>“</w:t>
      </w:r>
      <w:r w:rsidR="00EA6B37" w:rsidRPr="007A4EB0">
        <w:rPr>
          <w:rFonts w:ascii="Garamond" w:hAnsi="Garamond"/>
          <w:iCs/>
          <w:sz w:val="24"/>
          <w:szCs w:val="24"/>
          <w:lang w:val="sq-AL"/>
        </w:rPr>
        <w:t>P</w:t>
      </w:r>
      <w:r w:rsidRPr="007A4EB0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7A4EB0">
        <w:rPr>
          <w:rFonts w:ascii="Garamond" w:hAnsi="Garamond"/>
          <w:sz w:val="24"/>
          <w:szCs w:val="24"/>
          <w:lang w:val="sq-AL"/>
        </w:rPr>
        <w:t>”</w:t>
      </w:r>
      <w:r w:rsidR="00EA6B37" w:rsidRP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e ndryshuar, i licencuari duhet të paraqesë në ERE një aplikim për rinovimin e licencës jo më vonë se 2 muaj para përfundimit të kohëzgjatjes së vlefshmërisë së licencës së dhënë.</w:t>
      </w:r>
    </w:p>
    <w:p w14:paraId="44F25669" w14:textId="18D0332C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- Aplikimi i shoqërisë “</w:t>
      </w:r>
      <w:proofErr w:type="spellStart"/>
      <w:r w:rsidR="007D325C" w:rsidRPr="007A4EB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. për rinovimin e licencës së furnizimit të energjisë elektrike është paraqitur në afat. </w:t>
      </w:r>
    </w:p>
    <w:p w14:paraId="65BBBBA5" w14:textId="327AB50D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- Shoqëria ka kryer pagesën e aplikimit për rinovimin e licencës për veprimtarinë e furnizimit të energjisë elektrike, në zbatim të </w:t>
      </w:r>
      <w:r w:rsidR="00FF26E2" w:rsidRPr="007A4EB0">
        <w:rPr>
          <w:rFonts w:ascii="Garamond" w:hAnsi="Garamond"/>
          <w:sz w:val="24"/>
          <w:szCs w:val="24"/>
          <w:lang w:val="sq-AL"/>
        </w:rPr>
        <w:t>a</w:t>
      </w:r>
      <w:r w:rsidRPr="007A4EB0">
        <w:rPr>
          <w:rFonts w:ascii="Garamond" w:hAnsi="Garamond"/>
          <w:sz w:val="24"/>
          <w:szCs w:val="24"/>
          <w:lang w:val="sq-AL"/>
        </w:rPr>
        <w:t>neksit A</w:t>
      </w:r>
      <w:r w:rsidR="00C0789A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të </w:t>
      </w:r>
      <w:r w:rsidR="00FF26E2" w:rsidRPr="007A4EB0">
        <w:rPr>
          <w:rFonts w:ascii="Garamond" w:hAnsi="Garamond"/>
          <w:iCs/>
          <w:sz w:val="24"/>
          <w:szCs w:val="24"/>
          <w:lang w:val="sq-AL"/>
        </w:rPr>
        <w:t>r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FF26E2" w:rsidRPr="007A4EB0">
        <w:rPr>
          <w:rFonts w:ascii="Garamond" w:hAnsi="Garamond"/>
          <w:sz w:val="24"/>
          <w:szCs w:val="24"/>
          <w:lang w:val="sq-AL"/>
        </w:rPr>
        <w:t>“</w:t>
      </w:r>
      <w:r w:rsidR="00FF26E2" w:rsidRPr="007A4EB0">
        <w:rPr>
          <w:rFonts w:ascii="Garamond" w:hAnsi="Garamond"/>
          <w:iCs/>
          <w:sz w:val="24"/>
          <w:szCs w:val="24"/>
          <w:lang w:val="sq-AL"/>
        </w:rPr>
        <w:t>P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FF26E2" w:rsidRPr="007A4EB0">
        <w:rPr>
          <w:rFonts w:ascii="Garamond" w:hAnsi="Garamond"/>
          <w:iCs/>
          <w:sz w:val="24"/>
          <w:szCs w:val="24"/>
          <w:lang w:val="sq-AL"/>
        </w:rPr>
        <w:t>licencave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7A4EB0">
        <w:rPr>
          <w:rFonts w:ascii="Garamond" w:hAnsi="Garamond"/>
          <w:sz w:val="24"/>
          <w:szCs w:val="24"/>
          <w:lang w:val="sq-AL"/>
        </w:rPr>
        <w:t>”</w:t>
      </w:r>
      <w:r w:rsidR="00FF26E2" w:rsidRP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0A9F1E41" w14:textId="63EA1E97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7D325C" w:rsidRPr="007A4EB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. nuk rezulton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 ndaj ERE-s për sa </w:t>
      </w:r>
      <w:r w:rsidR="00D62E45" w:rsidRPr="007A4EB0">
        <w:rPr>
          <w:rFonts w:ascii="Garamond" w:hAnsi="Garamond"/>
          <w:sz w:val="24"/>
          <w:szCs w:val="24"/>
          <w:lang w:val="sq-AL"/>
        </w:rPr>
        <w:t>u</w:t>
      </w:r>
      <w:r w:rsidRPr="007A4EB0">
        <w:rPr>
          <w:rFonts w:ascii="Garamond" w:hAnsi="Garamond"/>
          <w:sz w:val="24"/>
          <w:szCs w:val="24"/>
          <w:lang w:val="sq-AL"/>
        </w:rPr>
        <w:t xml:space="preserve"> përket pagesave të rregullimit.</w:t>
      </w:r>
    </w:p>
    <w:p w14:paraId="78BBA2E7" w14:textId="24577DB2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587C12" w:rsidRPr="007A4EB0">
        <w:rPr>
          <w:rFonts w:ascii="Garamond" w:hAnsi="Garamond"/>
          <w:iCs/>
          <w:sz w:val="24"/>
          <w:szCs w:val="24"/>
          <w:lang w:val="sq-AL"/>
        </w:rPr>
        <w:t>r</w:t>
      </w:r>
      <w:r w:rsidRPr="007A4EB0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587C12" w:rsidRPr="007A4EB0">
        <w:rPr>
          <w:rFonts w:ascii="Garamond" w:hAnsi="Garamond"/>
          <w:sz w:val="24"/>
          <w:szCs w:val="24"/>
          <w:lang w:val="sq-AL"/>
        </w:rPr>
        <w:t>“</w:t>
      </w:r>
      <w:r w:rsidR="00587C12" w:rsidRPr="007A4EB0">
        <w:rPr>
          <w:rFonts w:ascii="Garamond" w:hAnsi="Garamond"/>
          <w:iCs/>
          <w:sz w:val="24"/>
          <w:szCs w:val="24"/>
          <w:lang w:val="sq-AL"/>
        </w:rPr>
        <w:t>P</w:t>
      </w:r>
      <w:r w:rsidRPr="007A4EB0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7A4EB0">
        <w:rPr>
          <w:rFonts w:ascii="Garamond" w:hAnsi="Garamond"/>
          <w:sz w:val="24"/>
          <w:szCs w:val="24"/>
          <w:lang w:val="sq-AL"/>
        </w:rPr>
        <w:t>”</w:t>
      </w:r>
      <w:r w:rsidR="00587C12" w:rsidRP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e ndryshuar,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D62E45" w:rsidRPr="007A4EB0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D62E45" w:rsidRPr="007A4EB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D62E45" w:rsidRPr="007A4EB0">
        <w:rPr>
          <w:rFonts w:ascii="Garamond" w:hAnsi="Garamond"/>
          <w:sz w:val="24"/>
          <w:szCs w:val="24"/>
          <w:lang w:val="sq-AL"/>
        </w:rPr>
        <w:t xml:space="preserve">dokumentacionin financiar dhe fiskal; si dhe dokumentacionin teknik për veprimtarinë e furnizimit të energjisë </w:t>
      </w:r>
      <w:r w:rsidRPr="007A4EB0">
        <w:rPr>
          <w:rFonts w:ascii="Garamond" w:hAnsi="Garamond"/>
          <w:sz w:val="24"/>
          <w:szCs w:val="24"/>
          <w:lang w:val="sq-AL"/>
        </w:rPr>
        <w:t>elektrike. Sa rezulton nga ky aplikim shoqëria ka përcjellë dokumentacionin si vijon:</w:t>
      </w:r>
    </w:p>
    <w:p w14:paraId="3DF4810B" w14:textId="474E2739" w:rsidR="00CE4DEC" w:rsidRPr="007A4EB0" w:rsidRDefault="00CE4DEC" w:rsidP="00CE4DEC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- </w:t>
      </w:r>
      <w:r w:rsidR="00185A7A" w:rsidRPr="007A4EB0">
        <w:rPr>
          <w:rFonts w:ascii="Garamond" w:hAnsi="Garamond"/>
          <w:sz w:val="24"/>
          <w:szCs w:val="24"/>
          <w:lang w:val="sq-AL"/>
        </w:rPr>
        <w:t xml:space="preserve">formati </w:t>
      </w:r>
      <w:r w:rsidRPr="007A4EB0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951093" w:rsidRPr="007A4EB0">
        <w:rPr>
          <w:rFonts w:ascii="Garamond" w:hAnsi="Garamond"/>
          <w:sz w:val="24"/>
          <w:szCs w:val="24"/>
          <w:lang w:val="sq-AL"/>
        </w:rPr>
        <w:t>–</w:t>
      </w:r>
      <w:r w:rsidRPr="007A4EB0">
        <w:rPr>
          <w:rFonts w:ascii="Garamond" w:hAnsi="Garamond"/>
          <w:sz w:val="24"/>
          <w:szCs w:val="24"/>
          <w:lang w:val="sq-AL"/>
        </w:rPr>
        <w:t xml:space="preserve"> neni</w:t>
      </w:r>
      <w:r w:rsidR="00951093" w:rsidRPr="007A4EB0">
        <w:rPr>
          <w:rFonts w:ascii="Garamond" w:hAnsi="Garamond"/>
          <w:sz w:val="24"/>
          <w:szCs w:val="24"/>
          <w:lang w:val="sq-AL"/>
        </w:rPr>
        <w:t xml:space="preserve"> </w:t>
      </w:r>
      <w:r w:rsidRPr="007A4EB0">
        <w:rPr>
          <w:rFonts w:ascii="Garamond" w:hAnsi="Garamond"/>
          <w:sz w:val="24"/>
          <w:szCs w:val="24"/>
          <w:lang w:val="sq-AL"/>
        </w:rPr>
        <w:t>9, pika 1, g</w:t>
      </w:r>
      <w:r w:rsidR="0095109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rmat “a”, “b” dhe “c”</w:t>
      </w:r>
      <w:r w:rsidR="00185A7A" w:rsidRPr="007A4EB0">
        <w:rPr>
          <w:rFonts w:ascii="Garamond" w:hAnsi="Garamond"/>
          <w:sz w:val="24"/>
          <w:szCs w:val="24"/>
          <w:lang w:val="sq-AL"/>
        </w:rPr>
        <w:t>;</w:t>
      </w:r>
      <w:r w:rsidRPr="007A4EB0">
        <w:rPr>
          <w:rFonts w:ascii="Garamond" w:hAnsi="Garamond"/>
          <w:sz w:val="24"/>
          <w:szCs w:val="24"/>
          <w:lang w:val="sq-AL"/>
        </w:rPr>
        <w:t xml:space="preserve"> </w:t>
      </w:r>
    </w:p>
    <w:p w14:paraId="68074C46" w14:textId="68A16B9D" w:rsidR="00CE4DEC" w:rsidRPr="007A4EB0" w:rsidRDefault="00CE4DEC" w:rsidP="00CE4DEC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- </w:t>
      </w:r>
      <w:r w:rsidR="00185A7A" w:rsidRPr="007A4EB0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7A4EB0">
        <w:rPr>
          <w:rFonts w:ascii="Garamond" w:hAnsi="Garamond"/>
          <w:sz w:val="24"/>
          <w:szCs w:val="24"/>
          <w:lang w:val="sq-AL"/>
        </w:rPr>
        <w:t xml:space="preserve">juridik dhe administrativ </w:t>
      </w:r>
      <w:r w:rsidR="00951093" w:rsidRPr="007A4EB0">
        <w:rPr>
          <w:rFonts w:ascii="Garamond" w:hAnsi="Garamond"/>
          <w:sz w:val="24"/>
          <w:szCs w:val="24"/>
          <w:lang w:val="sq-AL"/>
        </w:rPr>
        <w:t>–</w:t>
      </w:r>
      <w:r w:rsidRPr="007A4EB0">
        <w:rPr>
          <w:rFonts w:ascii="Garamond" w:hAnsi="Garamond"/>
          <w:sz w:val="24"/>
          <w:szCs w:val="24"/>
          <w:lang w:val="sq-AL"/>
        </w:rPr>
        <w:t xml:space="preserve"> neni</w:t>
      </w:r>
      <w:r w:rsidR="00951093" w:rsidRPr="007A4EB0">
        <w:rPr>
          <w:rFonts w:ascii="Garamond" w:hAnsi="Garamond"/>
          <w:sz w:val="24"/>
          <w:szCs w:val="24"/>
          <w:lang w:val="sq-AL"/>
        </w:rPr>
        <w:t xml:space="preserve"> </w:t>
      </w:r>
      <w:r w:rsidRPr="007A4EB0">
        <w:rPr>
          <w:rFonts w:ascii="Garamond" w:hAnsi="Garamond"/>
          <w:sz w:val="24"/>
          <w:szCs w:val="24"/>
          <w:lang w:val="sq-AL"/>
        </w:rPr>
        <w:t>9, pika 2, g</w:t>
      </w:r>
      <w:r w:rsidR="0095109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rmat “a”, “b” “c” dhe “e”</w:t>
      </w:r>
      <w:r w:rsidR="00185A7A" w:rsidRPr="007A4EB0">
        <w:rPr>
          <w:rFonts w:ascii="Garamond" w:hAnsi="Garamond"/>
          <w:sz w:val="24"/>
          <w:szCs w:val="24"/>
          <w:lang w:val="sq-AL"/>
        </w:rPr>
        <w:t>;</w:t>
      </w:r>
      <w:r w:rsidRPr="007A4EB0">
        <w:rPr>
          <w:rFonts w:ascii="Garamond" w:hAnsi="Garamond"/>
          <w:sz w:val="24"/>
          <w:szCs w:val="24"/>
          <w:lang w:val="sq-AL"/>
        </w:rPr>
        <w:t xml:space="preserve"> </w:t>
      </w:r>
    </w:p>
    <w:p w14:paraId="7B060BFE" w14:textId="07F0A890" w:rsidR="00CE4DEC" w:rsidRPr="007A4EB0" w:rsidRDefault="00CE4DEC" w:rsidP="00CE4DEC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- </w:t>
      </w:r>
      <w:r w:rsidR="00185A7A" w:rsidRPr="007A4EB0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7A4EB0">
        <w:rPr>
          <w:rFonts w:ascii="Garamond" w:hAnsi="Garamond"/>
          <w:sz w:val="24"/>
          <w:szCs w:val="24"/>
          <w:lang w:val="sq-AL"/>
        </w:rPr>
        <w:t xml:space="preserve">financiar dhe fiskal </w:t>
      </w:r>
      <w:r w:rsidR="00951093" w:rsidRPr="007A4EB0">
        <w:rPr>
          <w:rFonts w:ascii="Garamond" w:hAnsi="Garamond"/>
          <w:sz w:val="24"/>
          <w:szCs w:val="24"/>
          <w:lang w:val="sq-AL"/>
        </w:rPr>
        <w:t>–</w:t>
      </w:r>
      <w:r w:rsidRPr="007A4EB0">
        <w:rPr>
          <w:rFonts w:ascii="Garamond" w:hAnsi="Garamond"/>
          <w:sz w:val="24"/>
          <w:szCs w:val="24"/>
          <w:lang w:val="sq-AL"/>
        </w:rPr>
        <w:t xml:space="preserve"> neni</w:t>
      </w:r>
      <w:r w:rsidR="00951093" w:rsidRPr="007A4EB0">
        <w:rPr>
          <w:rFonts w:ascii="Garamond" w:hAnsi="Garamond"/>
          <w:sz w:val="24"/>
          <w:szCs w:val="24"/>
          <w:lang w:val="sq-AL"/>
        </w:rPr>
        <w:t xml:space="preserve"> </w:t>
      </w:r>
      <w:r w:rsidRPr="007A4EB0">
        <w:rPr>
          <w:rFonts w:ascii="Garamond" w:hAnsi="Garamond"/>
          <w:sz w:val="24"/>
          <w:szCs w:val="24"/>
          <w:lang w:val="sq-AL"/>
        </w:rPr>
        <w:t>9, pika 3, g</w:t>
      </w:r>
      <w:r w:rsidR="0095109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rmat “a” dhe “d”</w:t>
      </w:r>
      <w:r w:rsidR="00185A7A" w:rsidRPr="007A4EB0">
        <w:rPr>
          <w:rFonts w:ascii="Garamond" w:hAnsi="Garamond"/>
          <w:sz w:val="24"/>
          <w:szCs w:val="24"/>
          <w:lang w:val="sq-AL"/>
        </w:rPr>
        <w:t>;</w:t>
      </w:r>
      <w:r w:rsidRPr="007A4EB0">
        <w:rPr>
          <w:rFonts w:ascii="Garamond" w:hAnsi="Garamond"/>
          <w:sz w:val="24"/>
          <w:szCs w:val="24"/>
          <w:lang w:val="sq-AL"/>
        </w:rPr>
        <w:t xml:space="preserve"> </w:t>
      </w:r>
    </w:p>
    <w:p w14:paraId="32070510" w14:textId="490CDC49" w:rsidR="00CE4DEC" w:rsidRPr="007A4EB0" w:rsidRDefault="00CE4DEC" w:rsidP="00CE4DEC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- </w:t>
      </w:r>
      <w:r w:rsidR="00185A7A" w:rsidRPr="007A4EB0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7A4EB0">
        <w:rPr>
          <w:rFonts w:ascii="Garamond" w:hAnsi="Garamond"/>
          <w:sz w:val="24"/>
          <w:szCs w:val="24"/>
          <w:lang w:val="sq-AL"/>
        </w:rPr>
        <w:t>teknik për veprimtarinë e furnizimit të energjisë elektrike – neni 9, pika 4.8, g</w:t>
      </w:r>
      <w:r w:rsidR="00951093" w:rsidRPr="007A4EB0">
        <w:rPr>
          <w:rFonts w:ascii="Garamond" w:hAnsi="Garamond"/>
          <w:sz w:val="24"/>
          <w:szCs w:val="24"/>
          <w:lang w:val="sq-AL"/>
        </w:rPr>
        <w:t>e</w:t>
      </w:r>
      <w:r w:rsidRPr="007A4EB0">
        <w:rPr>
          <w:rFonts w:ascii="Garamond" w:hAnsi="Garamond"/>
          <w:sz w:val="24"/>
          <w:szCs w:val="24"/>
          <w:lang w:val="sq-AL"/>
        </w:rPr>
        <w:t>rma</w:t>
      </w:r>
      <w:r w:rsidR="00951093" w:rsidRPr="007A4EB0">
        <w:rPr>
          <w:rFonts w:ascii="Garamond" w:hAnsi="Garamond"/>
          <w:sz w:val="24"/>
          <w:szCs w:val="24"/>
          <w:lang w:val="sq-AL"/>
        </w:rPr>
        <w:t>t</w:t>
      </w:r>
      <w:r w:rsidRPr="007A4EB0">
        <w:rPr>
          <w:rFonts w:ascii="Garamond" w:hAnsi="Garamond"/>
          <w:sz w:val="24"/>
          <w:szCs w:val="24"/>
          <w:lang w:val="sq-AL"/>
        </w:rPr>
        <w:t xml:space="preserve"> “a”, “b” dhe “f”. </w:t>
      </w:r>
    </w:p>
    <w:p w14:paraId="619746DC" w14:textId="77777777" w:rsidR="00CE4DEC" w:rsidRPr="007A4EB0" w:rsidRDefault="00CE4DEC" w:rsidP="00CE4DEC">
      <w:pPr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Shoqëria duhet të depozitojë në ERE dokumentacionin e munguar ose plotësuar pjesërisht, si vijon:</w:t>
      </w:r>
    </w:p>
    <w:p w14:paraId="523D1702" w14:textId="77777777" w:rsidR="00CE4DEC" w:rsidRPr="007A4EB0" w:rsidRDefault="00CE4DEC" w:rsidP="00CE4DEC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A4EB0">
        <w:rPr>
          <w:rFonts w:ascii="Garamond" w:hAnsi="Garamond"/>
          <w:b/>
          <w:bCs/>
          <w:sz w:val="24"/>
          <w:szCs w:val="24"/>
          <w:lang w:val="sq-AL"/>
        </w:rPr>
        <w:t xml:space="preserve">Dokumentacioni juridik dhe administrativ </w:t>
      </w:r>
    </w:p>
    <w:p w14:paraId="0CA88CF5" w14:textId="77777777" w:rsidR="00CE4DEC" w:rsidRPr="007A4EB0" w:rsidRDefault="00CE4DEC" w:rsidP="00CE4DEC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u w:val="single"/>
          <w:lang w:val="sq-AL"/>
        </w:rPr>
      </w:pPr>
      <w:r w:rsidRPr="007A4EB0">
        <w:rPr>
          <w:rFonts w:ascii="Garamond" w:hAnsi="Garamond"/>
          <w:sz w:val="24"/>
          <w:szCs w:val="24"/>
          <w:u w:val="single"/>
          <w:lang w:val="sq-AL"/>
        </w:rPr>
        <w:t>neni 9, pika 2:</w:t>
      </w:r>
    </w:p>
    <w:p w14:paraId="393455B1" w14:textId="5FE4AD97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“d”</w:t>
      </w:r>
      <w:r w:rsidR="007F5BA7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Shoqëria duhet të depozitojë në ERE vërtetimet e gjykatës dhe prokurorisë të </w:t>
      </w:r>
      <w:r w:rsidR="00A63607" w:rsidRPr="007A4EB0">
        <w:rPr>
          <w:rFonts w:ascii="Garamond" w:hAnsi="Garamond"/>
          <w:sz w:val="24"/>
          <w:szCs w:val="24"/>
          <w:lang w:val="sq-AL"/>
        </w:rPr>
        <w:t>r</w:t>
      </w:r>
      <w:r w:rsidRPr="007A4EB0">
        <w:rPr>
          <w:rFonts w:ascii="Garamond" w:hAnsi="Garamond"/>
          <w:sz w:val="24"/>
          <w:szCs w:val="24"/>
          <w:lang w:val="sq-AL"/>
        </w:rPr>
        <w:t>rethit Fier, për vetë shoqërinë “</w:t>
      </w:r>
      <w:proofErr w:type="spellStart"/>
      <w:r w:rsidR="00455E34" w:rsidRPr="007A4EB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. </w:t>
      </w:r>
    </w:p>
    <w:p w14:paraId="27C8341B" w14:textId="77777777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A4EB0">
        <w:rPr>
          <w:rFonts w:ascii="Garamond" w:hAnsi="Garamond"/>
          <w:b/>
          <w:bCs/>
          <w:sz w:val="24"/>
          <w:szCs w:val="24"/>
          <w:lang w:val="sq-AL"/>
        </w:rPr>
        <w:t>Dokumentacioni financiar dhe fiskal</w:t>
      </w:r>
      <w:r w:rsidRPr="007A4EB0">
        <w:rPr>
          <w:rFonts w:ascii="Garamond" w:hAnsi="Garamond"/>
          <w:b/>
          <w:sz w:val="24"/>
          <w:szCs w:val="24"/>
          <w:lang w:val="sq-AL"/>
        </w:rPr>
        <w:t xml:space="preserve">  </w:t>
      </w:r>
    </w:p>
    <w:p w14:paraId="4683AA41" w14:textId="77777777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7A4EB0">
        <w:rPr>
          <w:rFonts w:ascii="Garamond" w:hAnsi="Garamond"/>
          <w:sz w:val="24"/>
          <w:szCs w:val="24"/>
          <w:u w:val="single"/>
          <w:lang w:val="sq-AL"/>
        </w:rPr>
        <w:t>neni 9, pika 3:</w:t>
      </w:r>
    </w:p>
    <w:p w14:paraId="44274D2A" w14:textId="5FED9CF4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“b”</w:t>
      </w:r>
      <w:r w:rsidR="007A4EB0">
        <w:rPr>
          <w:rFonts w:ascii="Garamond" w:hAnsi="Garamond"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Shoqëria duhet të depozitojë pasqyrat financiare të vitit 2021, të cilat nuk janë përcjellë, si dhe të depozitojë në format origjinal ose </w:t>
      </w:r>
      <w:r w:rsidR="00455E34" w:rsidRPr="007A4EB0">
        <w:rPr>
          <w:rFonts w:ascii="Garamond" w:hAnsi="Garamond"/>
          <w:sz w:val="24"/>
          <w:szCs w:val="24"/>
          <w:lang w:val="sq-AL"/>
        </w:rPr>
        <w:t>fotokopje</w:t>
      </w:r>
      <w:r w:rsidRPr="007A4EB0">
        <w:rPr>
          <w:rFonts w:ascii="Garamond" w:hAnsi="Garamond"/>
          <w:sz w:val="24"/>
          <w:szCs w:val="24"/>
          <w:lang w:val="sq-AL"/>
        </w:rPr>
        <w:t xml:space="preserve"> të njësuar pasqyrat financiare të viteve 2019 dhe 2020, të cilat janë depozituar vetëm në format elektronik.</w:t>
      </w:r>
    </w:p>
    <w:p w14:paraId="32C81E06" w14:textId="33B80B22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“c”</w:t>
      </w:r>
      <w:r w:rsidR="007F5BA7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Shoqëria duhet të përcjellë në ERE dokumentacion në lidhje me mbështetjen financiare të veprimtarisë së furnizimit të energjisë elektrike.</w:t>
      </w:r>
    </w:p>
    <w:p w14:paraId="423496E2" w14:textId="77777777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A4EB0">
        <w:rPr>
          <w:rFonts w:ascii="Garamond" w:hAnsi="Garamond"/>
          <w:b/>
          <w:bCs/>
          <w:sz w:val="24"/>
          <w:szCs w:val="24"/>
          <w:lang w:val="sq-AL"/>
        </w:rPr>
        <w:t>Dokumentacioni teknik për veprimtarinë e furnizimit të energjisë elektrike</w:t>
      </w:r>
      <w:r w:rsidRPr="007A4EB0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68D399C" w14:textId="77777777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u w:val="single"/>
          <w:lang w:val="sq-AL"/>
        </w:rPr>
      </w:pPr>
      <w:r w:rsidRPr="007A4EB0">
        <w:rPr>
          <w:rFonts w:ascii="Garamond" w:hAnsi="Garamond"/>
          <w:bCs/>
          <w:sz w:val="24"/>
          <w:szCs w:val="24"/>
          <w:u w:val="single"/>
          <w:lang w:val="sq-AL"/>
        </w:rPr>
        <w:t>neni 9, pika 4.8</w:t>
      </w:r>
    </w:p>
    <w:p w14:paraId="22E809E3" w14:textId="2B830E36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“b”</w:t>
      </w:r>
      <w:r w:rsidR="00332868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Shoqëria duhet të depozitojë në ERE informacion/dokumentacion në lidhje me kapitalin financiar që do të vendosë në dispozicion të ushtrimit të veprimtarisë</w:t>
      </w:r>
      <w:r w:rsidR="00535BE1">
        <w:rPr>
          <w:rFonts w:ascii="Garamond" w:hAnsi="Garamond"/>
          <w:sz w:val="24"/>
          <w:szCs w:val="24"/>
          <w:lang w:val="sq-AL"/>
        </w:rPr>
        <w:t>;</w:t>
      </w:r>
    </w:p>
    <w:p w14:paraId="3AD018D1" w14:textId="65B6FEFC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“d”</w:t>
      </w:r>
      <w:r w:rsidR="007F5BA7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Shoqëria duhet të depozitojë informacion të detajuar mbi përmbushjen e kontratave</w:t>
      </w:r>
      <w:r w:rsidR="00535BE1">
        <w:rPr>
          <w:rFonts w:ascii="Garamond" w:hAnsi="Garamond"/>
          <w:sz w:val="24"/>
          <w:szCs w:val="24"/>
          <w:lang w:val="sq-AL"/>
        </w:rPr>
        <w:t>;</w:t>
      </w:r>
    </w:p>
    <w:p w14:paraId="5C54CB1D" w14:textId="7808BE3F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“e”</w:t>
      </w:r>
      <w:r w:rsidR="007F5BA7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A4EB0">
        <w:rPr>
          <w:rFonts w:ascii="Garamond" w:hAnsi="Garamond"/>
          <w:sz w:val="24"/>
          <w:szCs w:val="24"/>
          <w:lang w:val="sq-AL"/>
        </w:rPr>
        <w:t xml:space="preserve">  Shoqëria duhet të depozitojë në ERE sistemin IT për </w:t>
      </w:r>
      <w:r w:rsidR="00455E34" w:rsidRPr="007A4EB0">
        <w:rPr>
          <w:rFonts w:ascii="Garamond" w:hAnsi="Garamond"/>
          <w:sz w:val="24"/>
          <w:szCs w:val="24"/>
          <w:lang w:val="sq-AL"/>
        </w:rPr>
        <w:t>veprimtarinë</w:t>
      </w:r>
      <w:r w:rsidRPr="007A4EB0">
        <w:rPr>
          <w:rFonts w:ascii="Garamond" w:hAnsi="Garamond"/>
          <w:sz w:val="24"/>
          <w:szCs w:val="24"/>
          <w:lang w:val="sq-AL"/>
        </w:rPr>
        <w:t xml:space="preserve"> e furnizimit</w:t>
      </w:r>
      <w:r w:rsidR="00535BE1">
        <w:rPr>
          <w:rFonts w:ascii="Garamond" w:hAnsi="Garamond"/>
          <w:sz w:val="24"/>
          <w:szCs w:val="24"/>
          <w:lang w:val="sq-AL"/>
        </w:rPr>
        <w:t>;</w:t>
      </w:r>
    </w:p>
    <w:p w14:paraId="3C00F26C" w14:textId="593B005F" w:rsidR="00CE4DEC" w:rsidRPr="007A4EB0" w:rsidRDefault="00CE4DEC" w:rsidP="00CE4DEC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“g”</w:t>
      </w:r>
      <w:r w:rsidR="007F5BA7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7A4EB0">
        <w:rPr>
          <w:rFonts w:ascii="Garamond" w:hAnsi="Garamond"/>
          <w:sz w:val="24"/>
          <w:szCs w:val="24"/>
          <w:lang w:val="sq-AL"/>
        </w:rPr>
        <w:t xml:space="preserve">Shoqëria duhet të përcjellë dokumentacionin specifik që kërkon kjo pikë e rregullores në lidhje me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 e zyrave për shërbimet që do t’</w:t>
      </w:r>
      <w:r w:rsidR="00A6302D">
        <w:rPr>
          <w:rFonts w:ascii="Garamond" w:hAnsi="Garamond"/>
          <w:sz w:val="24"/>
          <w:szCs w:val="24"/>
          <w:lang w:val="sq-AL"/>
        </w:rPr>
        <w:t>u</w:t>
      </w:r>
      <w:bookmarkStart w:id="0" w:name="_GoBack"/>
      <w:bookmarkEnd w:id="0"/>
      <w:r w:rsidRPr="007A4EB0">
        <w:rPr>
          <w:rFonts w:ascii="Garamond" w:hAnsi="Garamond"/>
          <w:sz w:val="24"/>
          <w:szCs w:val="24"/>
          <w:lang w:val="sq-AL"/>
        </w:rPr>
        <w:t xml:space="preserve"> ofrohen klientëve</w:t>
      </w:r>
      <w:r w:rsidR="00535BE1">
        <w:rPr>
          <w:rFonts w:ascii="Garamond" w:hAnsi="Garamond"/>
          <w:sz w:val="24"/>
          <w:szCs w:val="24"/>
          <w:lang w:val="sq-AL"/>
        </w:rPr>
        <w:t>;</w:t>
      </w:r>
    </w:p>
    <w:p w14:paraId="0B60FFBD" w14:textId="3F880B61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“h”</w:t>
      </w:r>
      <w:r w:rsidR="007F5BA7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Shoqëria duhet të depozitojë të dhëna mbi kategoritë, nënkategoritë, nivelin e konsumatorëve dhe sasinë e energjisë në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 për secilin nga 5 </w:t>
      </w:r>
      <w:r w:rsidR="00535BE1">
        <w:rPr>
          <w:rFonts w:ascii="Garamond" w:hAnsi="Garamond"/>
          <w:sz w:val="24"/>
          <w:szCs w:val="24"/>
          <w:lang w:val="sq-AL"/>
        </w:rPr>
        <w:t>vjetët</w:t>
      </w:r>
      <w:r w:rsidRPr="007A4EB0">
        <w:rPr>
          <w:rFonts w:ascii="Garamond" w:hAnsi="Garamond"/>
          <w:sz w:val="24"/>
          <w:szCs w:val="24"/>
          <w:lang w:val="sq-AL"/>
        </w:rPr>
        <w:t xml:space="preserve"> e licencës</w:t>
      </w:r>
      <w:r w:rsidR="00535BE1">
        <w:rPr>
          <w:rFonts w:ascii="Garamond" w:hAnsi="Garamond"/>
          <w:sz w:val="24"/>
          <w:szCs w:val="24"/>
          <w:lang w:val="sq-AL"/>
        </w:rPr>
        <w:t>;</w:t>
      </w:r>
    </w:p>
    <w:p w14:paraId="233FBBB8" w14:textId="52E4701D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g</w:t>
      </w:r>
      <w:r w:rsidR="007F5BA7" w:rsidRPr="007A4EB0">
        <w:rPr>
          <w:rFonts w:ascii="Garamond" w:hAnsi="Garamond"/>
          <w:b/>
          <w:bCs/>
          <w:sz w:val="24"/>
          <w:szCs w:val="24"/>
          <w:lang w:val="sq-AL"/>
        </w:rPr>
        <w:t>e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>rma “i”</w:t>
      </w:r>
      <w:r w:rsidR="007F5BA7" w:rsidRPr="007A4EB0">
        <w:rPr>
          <w:rFonts w:ascii="Garamond" w:hAnsi="Garamond"/>
          <w:bCs/>
          <w:sz w:val="24"/>
          <w:szCs w:val="24"/>
          <w:lang w:val="sq-AL"/>
        </w:rPr>
        <w:t>,</w:t>
      </w:r>
      <w:r w:rsidRPr="007A4EB0">
        <w:rPr>
          <w:rFonts w:ascii="Garamond" w:hAnsi="Garamond"/>
          <w:sz w:val="24"/>
          <w:szCs w:val="24"/>
          <w:lang w:val="sq-AL"/>
        </w:rPr>
        <w:t xml:space="preserve"> Shoqëria duhet të paraqesë informacion në lidhje me mënyrën e realizimit të sistemit të matjes.  </w:t>
      </w:r>
    </w:p>
    <w:p w14:paraId="3702C53D" w14:textId="27CCDC5D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2D4C8A" w:rsidRPr="007A4EB0">
        <w:rPr>
          <w:rFonts w:ascii="Garamond" w:hAnsi="Garamond"/>
          <w:sz w:val="24"/>
          <w:szCs w:val="24"/>
          <w:lang w:val="sq-AL"/>
        </w:rPr>
        <w:t xml:space="preserve">Bordi </w:t>
      </w:r>
      <w:r w:rsidRPr="007A4EB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0EFD816" w14:textId="77777777" w:rsidR="00CE4DEC" w:rsidRPr="007A4EB0" w:rsidRDefault="00CE4DEC" w:rsidP="00CE4DE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0559393" w14:textId="1F89C0F0" w:rsidR="00CE4DEC" w:rsidRPr="007A4EB0" w:rsidRDefault="00CE4DEC" w:rsidP="00CE4DE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A4EB0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E0B1CC8" w14:textId="77777777" w:rsidR="00CE4DEC" w:rsidRPr="007A4EB0" w:rsidRDefault="00CE4DEC" w:rsidP="00CE4D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5C0F35" w14:textId="0576FD1C" w:rsidR="00CE4DEC" w:rsidRPr="007A4EB0" w:rsidRDefault="00CE4DEC" w:rsidP="00CE4DE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1. Të fillojë procedurën për rinovimin e licencës së shoqërisë “</w:t>
      </w:r>
      <w:proofErr w:type="spellStart"/>
      <w:r w:rsidR="00DA7565" w:rsidRPr="007A4EB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>., në veprimtarinë e furnizimit të energjisë elektrike.</w:t>
      </w:r>
    </w:p>
    <w:p w14:paraId="49324660" w14:textId="2A103F72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7A4EB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7A4EB0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D2B41" w:rsidRPr="007A4EB0">
        <w:rPr>
          <w:rFonts w:ascii="Garamond" w:hAnsi="Garamond"/>
          <w:sz w:val="24"/>
          <w:szCs w:val="24"/>
          <w:lang w:val="sq-AL"/>
        </w:rPr>
        <w:t xml:space="preserve">Bordit </w:t>
      </w:r>
      <w:r w:rsidRPr="007A4EB0">
        <w:rPr>
          <w:rFonts w:ascii="Garamond" w:hAnsi="Garamond"/>
          <w:sz w:val="24"/>
          <w:szCs w:val="24"/>
          <w:lang w:val="sq-AL"/>
        </w:rPr>
        <w:t>të ERE-s.</w:t>
      </w:r>
    </w:p>
    <w:p w14:paraId="2373A390" w14:textId="77777777" w:rsidR="00CE4DEC" w:rsidRPr="007A4EB0" w:rsidRDefault="00CE4DEC" w:rsidP="00CE4D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64BCFE54" w14:textId="2FB30F12" w:rsidR="00CE4DEC" w:rsidRPr="007A4EB0" w:rsidRDefault="00CE4DEC" w:rsidP="00CE4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0FD77E3" w14:textId="77777777" w:rsidR="00CE4DEC" w:rsidRPr="007A4EB0" w:rsidRDefault="00CE4DEC" w:rsidP="00CE4D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A4EB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6ED1D92" w14:textId="77777777" w:rsidR="00CE4DEC" w:rsidRPr="007A4EB0" w:rsidRDefault="00CE4DEC" w:rsidP="00CE4D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8B94F6" w14:textId="23D84F80" w:rsidR="00CE4DEC" w:rsidRPr="007A4EB0" w:rsidRDefault="00CE4DEC" w:rsidP="00CE4DE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A4EB0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23DE658E" w14:textId="31B5E80A" w:rsidR="00CE4DEC" w:rsidRPr="00587C12" w:rsidRDefault="00CE4DEC" w:rsidP="00CE4DE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7A4EB0">
        <w:rPr>
          <w:rFonts w:ascii="Garamond" w:hAnsi="Garamond"/>
          <w:bCs/>
          <w:sz w:val="24"/>
          <w:szCs w:val="24"/>
          <w:lang w:val="sq-AL"/>
        </w:rPr>
        <w:t xml:space="preserve">                                                                                                                      </w:t>
      </w:r>
      <w:r w:rsidRPr="007A4EB0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7A4EB0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25EAC2C4" w14:textId="77777777" w:rsidR="00CE4DEC" w:rsidRPr="00587C12" w:rsidRDefault="00CE4DEC" w:rsidP="00CE4DEC">
      <w:pPr>
        <w:tabs>
          <w:tab w:val="left" w:pos="680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A3EAC4D" w14:textId="77777777" w:rsidR="00CE4DEC" w:rsidRPr="00587C12" w:rsidRDefault="00CE4DEC" w:rsidP="00CE4D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164CA4F" w14:textId="77777777" w:rsidR="00CE4DEC" w:rsidRPr="00587C12" w:rsidRDefault="00CE4DEC" w:rsidP="00CE4D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E4DEC" w:rsidRPr="00587C12" w:rsidSect="00343892">
      <w:footerReference w:type="default" r:id="rId22"/>
      <w:pgSz w:w="12240" w:h="15840"/>
      <w:pgMar w:top="994" w:right="1440" w:bottom="907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B3AE9" w14:textId="77777777" w:rsidR="00587C12" w:rsidRDefault="00587C12">
      <w:pPr>
        <w:spacing w:after="0" w:line="240" w:lineRule="auto"/>
      </w:pPr>
      <w:r>
        <w:separator/>
      </w:r>
    </w:p>
  </w:endnote>
  <w:endnote w:type="continuationSeparator" w:id="0">
    <w:p w14:paraId="7B14503A" w14:textId="77777777" w:rsidR="00587C12" w:rsidRDefault="00587C12">
      <w:pPr>
        <w:spacing w:after="0" w:line="240" w:lineRule="auto"/>
      </w:pPr>
      <w:r>
        <w:continuationSeparator/>
      </w:r>
    </w:p>
  </w:endnote>
  <w:endnote w:type="continuationNotice" w:id="1">
    <w:p w14:paraId="62B34D80" w14:textId="77777777" w:rsidR="00B2148E" w:rsidRDefault="00B214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B6ECCC" w14:textId="77777777" w:rsidR="00587C12" w:rsidRDefault="00587C12">
    <w:pPr>
      <w:pStyle w:val="Footer"/>
      <w:rPr>
        <w:noProof/>
      </w:rPr>
    </w:pPr>
  </w:p>
  <w:p w14:paraId="5753B155" w14:textId="77777777" w:rsidR="00587C12" w:rsidRDefault="00587C12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2EB8F" w14:textId="77777777" w:rsidR="00587C12" w:rsidRDefault="00587C12">
      <w:pPr>
        <w:spacing w:after="0" w:line="240" w:lineRule="auto"/>
      </w:pPr>
      <w:r>
        <w:separator/>
      </w:r>
    </w:p>
  </w:footnote>
  <w:footnote w:type="continuationSeparator" w:id="0">
    <w:p w14:paraId="2CBD06BD" w14:textId="77777777" w:rsidR="00587C12" w:rsidRDefault="00587C12">
      <w:pPr>
        <w:spacing w:after="0" w:line="240" w:lineRule="auto"/>
      </w:pPr>
      <w:r>
        <w:continuationSeparator/>
      </w:r>
    </w:p>
  </w:footnote>
  <w:footnote w:type="continuationNotice" w:id="1">
    <w:p w14:paraId="1945F939" w14:textId="77777777" w:rsidR="00B2148E" w:rsidRDefault="00B214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078C786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61D0DE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224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413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4A0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125B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88F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248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AAF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1FD6F0A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F0B05"/>
    <w:multiLevelType w:val="hybridMultilevel"/>
    <w:tmpl w:val="24843432"/>
    <w:lvl w:ilvl="0" w:tplc="E6DAC160">
      <w:numFmt w:val="bullet"/>
      <w:lvlText w:val="-"/>
      <w:lvlJc w:val="left"/>
      <w:pPr>
        <w:ind w:left="644" w:hanging="360"/>
      </w:pPr>
      <w:rPr>
        <w:rFonts w:ascii="Garamond" w:eastAsia="Calibri" w:hAnsi="Garamond" w:cs="SimSu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7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68C"/>
    <w:rsid w:val="00035207"/>
    <w:rsid w:val="000E3AA6"/>
    <w:rsid w:val="000F790C"/>
    <w:rsid w:val="001074EC"/>
    <w:rsid w:val="00185A7A"/>
    <w:rsid w:val="001931AD"/>
    <w:rsid w:val="00212D07"/>
    <w:rsid w:val="002A2EA8"/>
    <w:rsid w:val="002D4C8A"/>
    <w:rsid w:val="00332868"/>
    <w:rsid w:val="00343892"/>
    <w:rsid w:val="00455E34"/>
    <w:rsid w:val="00535BE1"/>
    <w:rsid w:val="00587C12"/>
    <w:rsid w:val="005C12E0"/>
    <w:rsid w:val="00614D64"/>
    <w:rsid w:val="0067668C"/>
    <w:rsid w:val="006D2574"/>
    <w:rsid w:val="00767EC0"/>
    <w:rsid w:val="007721DF"/>
    <w:rsid w:val="007A4EB0"/>
    <w:rsid w:val="007D2B41"/>
    <w:rsid w:val="007D325C"/>
    <w:rsid w:val="007F5BA7"/>
    <w:rsid w:val="00805937"/>
    <w:rsid w:val="008937A3"/>
    <w:rsid w:val="008B048B"/>
    <w:rsid w:val="008F5B6F"/>
    <w:rsid w:val="00951093"/>
    <w:rsid w:val="00956353"/>
    <w:rsid w:val="00A6302D"/>
    <w:rsid w:val="00A63607"/>
    <w:rsid w:val="00B2148E"/>
    <w:rsid w:val="00B9088F"/>
    <w:rsid w:val="00B908C1"/>
    <w:rsid w:val="00C0789A"/>
    <w:rsid w:val="00CC411A"/>
    <w:rsid w:val="00CE4DEC"/>
    <w:rsid w:val="00D62E45"/>
    <w:rsid w:val="00DA7565"/>
    <w:rsid w:val="00DE14D7"/>
    <w:rsid w:val="00E65C70"/>
    <w:rsid w:val="00EA6B37"/>
    <w:rsid w:val="00F53DCF"/>
    <w:rsid w:val="00F714B5"/>
    <w:rsid w:val="00F7176C"/>
    <w:rsid w:val="00FD6D3F"/>
    <w:rsid w:val="00FE7AC9"/>
    <w:rsid w:val="00FF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77982"/>
  <w15:docId w15:val="{3C7C6F61-C914-4024-B4FE-08982090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2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2022-08-12T07:27:47Z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2022-08-10T22:00:00Z</Date_x0020_protokolli>
    <Titulli xmlns="0e656187-b300-4fb0-8bf4-3a50f872073c">Mbi kërkesën e shoqërisë “Albpetrol” sh.a. për rinovimin e licencës në veprimtarinë e furnizimit të energjisë elektrike</Titulli>
    <Modifikuesi xmlns="0e656187-b300-4fb0-8bf4-3a50f872073c">Suada.Daci</Modifikuesi>
    <Nr_x002e__x0020_prot_x0020_QBZ xmlns="0e656187-b300-4fb0-8bf4-3a50f872073c">1311/2</Nr_x002e__x0020_prot_x0020_QBZ>
    <Data_x0020_e_x0020_Modifikimit xmlns="0e656187-b300-4fb0-8bf4-3a50f872073c">2022-08-12T07:54:54Z</Data_x0020_e_x0020_Modifikimit>
    <Dekretuar xmlns="0e656187-b300-4fb0-8bf4-3a50f872073c">false</Dekretuar>
    <Data xmlns="0e656187-b300-4fb0-8bf4-3a50f872073c">2022-07-12T22:00:00Z</Data>
    <Nr_x002e__x0020_protokolli_x0020_i_x0020_aktit xmlns="0e656187-b300-4fb0-8bf4-3a50f872073c">40/38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E4F78BCD104E4BAD89963D8C97D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E4F78BCD104E4BAD89963D8C97D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14377-B114-4B07-B4F7-D44D4FB416A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58FCC64-E57D-4703-878D-A0CF02FAF6A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E125BD6-51BA-484A-BC36-8DEA1A3CE72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6CCD65D-159E-40F3-A8EF-3489548C7678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D59DF0E2-3666-4DDE-A8DD-4AFB8606B5A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BE5680E-9B2B-4E4F-A29F-690E2857512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0653B65-A0A4-4C75-8C76-366AC2F4E7B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FD415242-142F-47BB-A61C-C4A621BDF920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CCA682C-7654-430F-BF16-7954DB1B36C6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3A06842-0C50-4332-8E50-1712686AE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F6709BFD-BD60-4CE3-82EA-C7E6CD290F5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3E0FEAB3-7F83-4638-AD75-D34FB83D7690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07CFAEC6-2231-4EB6-B6ED-68E162B77847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C81A5AE0-7EA2-4457-9439-901B516F5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CBE1585D-E3CA-4B6B-800D-F9C03DE1F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39</cp:revision>
  <cp:lastPrinted>2022-07-28T07:26:00Z</cp:lastPrinted>
  <dcterms:created xsi:type="dcterms:W3CDTF">2022-07-27T12:05:00Z</dcterms:created>
  <dcterms:modified xsi:type="dcterms:W3CDTF">2022-08-12T08:35:00Z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7ffce82f92414af1a63c5356c63bf1d1</vt:lpwstr>
  </property>
</Properties>
</file>