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C532D" w14:textId="77777777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F21F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06C532E" w14:textId="183F7DC7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F21F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185, </w:t>
      </w:r>
      <w:r w:rsidR="00AD28E1" w:rsidRPr="003F21F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21.</w:t>
      </w:r>
      <w:r w:rsidRPr="003F21F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7.2022</w:t>
      </w:r>
    </w:p>
    <w:p w14:paraId="506C532F" w14:textId="77777777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06C5330" w14:textId="77777777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 w:rsidR="00D45024" w:rsidRPr="003F21F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F21F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MIRATIMIN E METODOLOGJISË SË LLOGARITJES SË TARIFËS PËR SHËRBIMIN E SISTEMIT TË DEPOZITIMIT TË GAZIT NATYROR</w:t>
      </w:r>
    </w:p>
    <w:p w14:paraId="506C5331" w14:textId="77777777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06C5332" w14:textId="741B46DC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16, të ligjit nr. 43/2015</w:t>
      </w:r>
      <w:r w:rsidR="0078143D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F21FD">
        <w:rPr>
          <w:rFonts w:ascii="Garamond" w:hAnsi="Garamond"/>
          <w:color w:val="000000"/>
          <w:sz w:val="24"/>
          <w:lang w:val="sq-AL"/>
        </w:rPr>
        <w:t>“Për sektorin e energjisë elektrike”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, i ndryshuar; neneve 16</w:t>
      </w:r>
      <w:r w:rsidR="005D1BC0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1, 17 dhe 32</w:t>
      </w:r>
      <w:r w:rsidR="005D1BC0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1</w:t>
      </w:r>
      <w:r w:rsidR="005D1BC0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102/2015</w:t>
      </w:r>
      <w:r w:rsidR="0078143D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D28E1" w:rsidRPr="003F21FD">
        <w:rPr>
          <w:rFonts w:ascii="Garamond" w:hAnsi="Garamond"/>
          <w:color w:val="000000"/>
          <w:sz w:val="24"/>
          <w:lang w:val="sq-AL"/>
        </w:rPr>
        <w:t>“Për sektorin e gazit natyror”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i ndryshuar; si dhe nenit 15 dhe 26 të </w:t>
      </w:r>
      <w:r w:rsidR="0078143D" w:rsidRPr="003F21FD">
        <w:rPr>
          <w:rFonts w:ascii="Garamond" w:hAnsi="Garamond"/>
          <w:color w:val="000000"/>
          <w:sz w:val="24"/>
          <w:lang w:val="sq-AL"/>
        </w:rPr>
        <w:t>r</w:t>
      </w:r>
      <w:r w:rsidRPr="003F21FD">
        <w:rPr>
          <w:rFonts w:ascii="Garamond" w:hAnsi="Garamond"/>
          <w:color w:val="000000"/>
          <w:sz w:val="24"/>
          <w:lang w:val="sq-AL"/>
        </w:rPr>
        <w:t xml:space="preserve">regullores </w:t>
      </w:r>
      <w:r w:rsidR="0078143D" w:rsidRPr="003F21FD">
        <w:rPr>
          <w:rFonts w:ascii="Garamond" w:hAnsi="Garamond"/>
          <w:color w:val="000000"/>
          <w:sz w:val="24"/>
          <w:lang w:val="sq-AL"/>
        </w:rPr>
        <w:t>“P</w:t>
      </w:r>
      <w:r w:rsidRPr="003F21FD">
        <w:rPr>
          <w:rFonts w:ascii="Garamond" w:hAnsi="Garamond"/>
          <w:color w:val="000000"/>
          <w:sz w:val="24"/>
          <w:lang w:val="sq-AL"/>
        </w:rPr>
        <w:t>ër organizimin, funksionimin dhe procedurat e ERE-s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, miratuar me vendimin e bordit të Entit Rregullator të Energjisë (ERE) n</w:t>
      </w:r>
      <w:r w:rsidR="005D1BC0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r. 96, datë 17.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Bordi i ERE-s, </w:t>
      </w:r>
      <w:r w:rsidR="0078143D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21.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7.2022, mbasi shqyrtoi relacio</w:t>
      </w:r>
      <w:r w:rsidR="0078143D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nin me nr. 1144 prot., datë 19.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7.2022, të përgatitur nga Drejtoria e Tarifave dhe Çmimeve dhe Drejtoria Gazit Natyror “</w:t>
      </w:r>
      <w:r w:rsidRPr="003F21FD">
        <w:rPr>
          <w:rFonts w:ascii="Garamond" w:hAnsi="Garamond"/>
          <w:color w:val="000000"/>
          <w:sz w:val="24"/>
          <w:lang w:val="sq-AL"/>
        </w:rPr>
        <w:t>Mbi miratimin e Metodologjisë së llogaritjes së tarifës për shërbimin e sistemit të depozitimit të gazit natyror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</w:p>
    <w:p w14:paraId="506C5333" w14:textId="77934614" w:rsidR="00D87B9A" w:rsidRPr="003F21FD" w:rsidRDefault="00C32641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lang w:val="sq-AL"/>
        </w:rPr>
      </w:pPr>
      <w:r w:rsidRPr="003F21FD">
        <w:rPr>
          <w:rFonts w:ascii="Garamond" w:hAnsi="Garamond"/>
          <w:color w:val="000000"/>
          <w:sz w:val="24"/>
          <w:lang w:val="sq-AL"/>
        </w:rPr>
        <w:t>k</w:t>
      </w:r>
      <w:r w:rsidR="00D87B9A" w:rsidRPr="003F21FD">
        <w:rPr>
          <w:rFonts w:ascii="Garamond" w:hAnsi="Garamond"/>
          <w:color w:val="000000"/>
          <w:sz w:val="24"/>
          <w:lang w:val="sq-AL"/>
        </w:rPr>
        <w:t>onstatoi se:</w:t>
      </w:r>
    </w:p>
    <w:p w14:paraId="506C5334" w14:textId="15647046" w:rsidR="00D87B9A" w:rsidRPr="003F21FD" w:rsidRDefault="00627B3C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/>
          <w:b/>
          <w:color w:val="000000"/>
          <w:sz w:val="24"/>
          <w:lang w:val="sq-AL"/>
        </w:rPr>
        <w:t>-</w:t>
      </w:r>
      <w:r w:rsidR="00BB7E9C" w:rsidRPr="003F21FD">
        <w:rPr>
          <w:rFonts w:ascii="Garamond" w:hAnsi="Garamond"/>
          <w:b/>
          <w:color w:val="000000"/>
          <w:sz w:val="24"/>
          <w:lang w:val="sq-AL"/>
        </w:rPr>
        <w:t xml:space="preserve"> 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Me vendimin e bordit nr. 107, datë 19.5.2022, ERE vendosi mbi fillimin e procedurës për miratimin e “Metodologjisë për llogaritjen e tarifës për shërbimin e sistemit të depozitimit të gazit natyror”.</w:t>
      </w:r>
    </w:p>
    <w:p w14:paraId="506C5335" w14:textId="75E9CFA1" w:rsidR="00D87B9A" w:rsidRPr="003F21FD" w:rsidRDefault="00627B3C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Me shkresën nr. 70/24 prot., datë 1.6.2022, u publikua njoftimi në</w:t>
      </w:r>
      <w:r w:rsidR="007214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median e shkruar për 2 ditë me radhë në </w:t>
      </w:r>
      <w:r w:rsidR="0078143D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g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azetat “Tema” dhe “Panorama”, me qëllim mbledhjen e opinioneve dhe sugjerimeve nga palët e interesit.</w:t>
      </w:r>
    </w:p>
    <w:p w14:paraId="506C5336" w14:textId="731DDAAA" w:rsidR="00D87B9A" w:rsidRPr="003F21FD" w:rsidRDefault="00627B3C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Me shkresën nr. 288 prot., datë 6.6.2022, ERE i kërkoi palëve të interesit: Ministrisë së Infrastrukturës dhe Energjisë (MIE), Autoritetit të Konkurrencës (AK), Shoqatës së Mbrojtjes së Konsumatorit Shqiptar (SHMKSH), Zyrës për Mbrojtjen e Konsumatorit (ZMK), Shoqatës “Konsumatori në fokus”, Komisionerit për të drejtën e informimit dhe mbrojtjen e të dhënave personale (IDP), “Albpetrol” sh.a., “Albgaz” sh.a., “Phoenix Petroleum” sh.a., “C.G.C” sh.p.k., “Balkgaz” sh.p.k., “TAP AG Albania” sh.p.k., “GSA’ sh.p.k., dhe Sekretariati i Komunitetit të Energjisë, të dërgojnë opinionet dhe sugjerimet në lidhje me këtë metodologji.</w:t>
      </w:r>
    </w:p>
    <w:p w14:paraId="506C5337" w14:textId="24F16135" w:rsidR="00D87B9A" w:rsidRPr="003F21FD" w:rsidRDefault="00627B3C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Komisioneri për të drejtën e informimit dhe mbrojtjen e të dhënave personale me shkresën nr. 1153/1 prot., datë 24.6.2022, protokolluar në ERE me sh</w:t>
      </w:r>
      <w:r w:rsidR="0078143D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kresën nr. 88/1 prot., datë 28.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6.2022, shprehet se akti nuk bie në kundërshtim me legjislacionin në kompetencë të Zyrës së Komisionerit për të Drejtën e Informi</w:t>
      </w:r>
      <w:r w:rsidR="00C32641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it dhe Mbrojtjen e të Dhënave Personale.</w:t>
      </w:r>
    </w:p>
    <w:p w14:paraId="506C5338" w14:textId="1324C6A6" w:rsidR="00D87B9A" w:rsidRPr="003F21FD" w:rsidRDefault="00627B3C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Nuk ka pa</w:t>
      </w:r>
      <w:r w:rsidR="00C32641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ur propozime të tjera nga palët e interesit të sipërcituara. </w:t>
      </w:r>
    </w:p>
    <w:p w14:paraId="506C5339" w14:textId="1E011CAB" w:rsidR="00D87B9A" w:rsidRPr="003F21FD" w:rsidRDefault="00627B3C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Metodologjia e llogaritjes së tarifës për shërbimin e sistemit të depozitimit të gazit natyror, ka si qëllim përcaktimin e kritereve, kushteve dhe mënyrës së llogaritjes së tarifës për shërbimin e sistemit të depozitimit të gazit natyror, bazuar në parime të qarta të llogaritjes së kostove që lidhen me këtë shërbim për përcaktimin e çmimeve të drejta dhe transparente, në përputhje dhe me aktet rregullatore të miratuara nga ERE, të realizuar nga Operatori i Sistemit të Depozitimit të gazit natyror.</w:t>
      </w:r>
      <w:r w:rsidR="007214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06C533A" w14:textId="158E2427" w:rsidR="00D87B9A" w:rsidRPr="003F21FD" w:rsidRDefault="00627B3C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Përcaktimi i tarifave sipas kësaj metodologjie do të bazohet në metodën e Normës së Kthimit të Pritshme të Investimit (RoR). Operatorit të Sistemit të Depozitimit do t’i lejohet të mbulojë kostot e shërbimit si dhe një kthim mbi investimin. Pas hyrjes në operim, nëse periudha rregullatore do të jetë më shumë se një vit, </w:t>
      </w:r>
      <w:r w:rsidR="0078143D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atëherë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përcaktimi i tarifave sipas kësaj metodologjie do të bazohet në metodën e “Price Cap”/ “Çmim </w:t>
      </w:r>
      <w:r w:rsidR="00DA3C2B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avan”.</w:t>
      </w:r>
    </w:p>
    <w:p w14:paraId="506C533B" w14:textId="20BA1F46" w:rsidR="00D87B9A" w:rsidRPr="003F21FD" w:rsidRDefault="00627B3C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Tarifat e shërbimit të depozitimit për Operatorin e Sistemit të Depozitimit do të vendosen sipas parimit të kostove të drejta dhe të arsyeshme dhe duhet të nxisin përdorimin me efic</w:t>
      </w:r>
      <w:r w:rsidR="0078143D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encë të aseteve të hapësirave të depozitimit.</w:t>
      </w:r>
    </w:p>
    <w:p w14:paraId="2BBF651A" w14:textId="77777777" w:rsidR="00A3128D" w:rsidRDefault="00A3128D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Symbol"/>
          <w:color w:val="000000"/>
          <w:sz w:val="24"/>
          <w:szCs w:val="24"/>
          <w:lang w:val="sq-AL"/>
        </w:rPr>
      </w:pPr>
    </w:p>
    <w:p w14:paraId="506C533C" w14:textId="77777777" w:rsidR="00D87B9A" w:rsidRPr="003F21FD" w:rsidRDefault="00627B3C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Operator i Sistemit të Depozitimit do të zbatojë rregullat e kësaj metodologjie për qëllimin e </w:t>
      </w:r>
      <w:r w:rsidR="00D87B9A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përcaktimit të tarifave nga ERE. </w:t>
      </w:r>
    </w:p>
    <w:p w14:paraId="506C533D" w14:textId="4347CE09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C32641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506C533E" w14:textId="77777777" w:rsidR="00627B3C" w:rsidRPr="003F21FD" w:rsidRDefault="00627B3C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06C533F" w14:textId="77777777" w:rsidR="00D87B9A" w:rsidRPr="003F21FD" w:rsidRDefault="00627B3C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F21F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06C5340" w14:textId="77777777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06C5341" w14:textId="135D9E7D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627B3C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Miratimin e “Metodologjisë së llogaritjes së tarifës për shërbimin e sistemit të depozitimit të gazit natyror (GN)”. (Bashkëlidhur</w:t>
      </w:r>
      <w:r w:rsidR="003F21FD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</w:p>
    <w:p w14:paraId="506C5342" w14:textId="56C8FC41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627B3C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Gazit Natyror, të njoftojë palët e interesit për vendimin e </w:t>
      </w:r>
      <w:r w:rsidR="00AD28E1"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ERE-s. </w:t>
      </w:r>
    </w:p>
    <w:p w14:paraId="506C5343" w14:textId="77777777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506C5344" w14:textId="77777777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bordit në rast se ka siguruar prova të reja që mund ta çojnë bordin në marrjen e një vendimi të ndryshëm nga i mëparshmi apo për gabime materiale të konstatuara. Për këtë vendim mund të bëhet ankim në Gjykatën Administrative Tiranë, brenda 45 ditëve kalendarike nga dita e publikimit në Fletoren Zyrtare. </w:t>
      </w:r>
    </w:p>
    <w:p w14:paraId="506C5345" w14:textId="77777777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F21FD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506C5346" w14:textId="77777777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06C5347" w14:textId="778235F5" w:rsidR="00D87B9A" w:rsidRPr="003F21FD" w:rsidRDefault="00D87B9A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F21F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506C5348" w14:textId="77777777" w:rsidR="00D87B9A" w:rsidRPr="003F21FD" w:rsidRDefault="00627B3C" w:rsidP="00D4502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F21F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506C5349" w14:textId="77777777" w:rsidR="003C3138" w:rsidRPr="003F21FD" w:rsidRDefault="003C3138" w:rsidP="00D45024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506C534A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506C534B" w14:textId="5FE911D4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 xml:space="preserve">Miratuar me vendimin e </w:t>
      </w:r>
      <w:r w:rsidR="00C32641" w:rsidRPr="003F21FD">
        <w:rPr>
          <w:rFonts w:ascii="Garamond" w:hAnsi="Garamond"/>
          <w:sz w:val="24"/>
          <w:lang w:val="sq-AL"/>
        </w:rPr>
        <w:t xml:space="preserve">Bordit </w:t>
      </w:r>
      <w:r w:rsidRPr="003F21FD">
        <w:rPr>
          <w:rFonts w:ascii="Garamond" w:hAnsi="Garamond"/>
          <w:sz w:val="24"/>
          <w:lang w:val="sq-AL"/>
        </w:rPr>
        <w:t>të</w:t>
      </w:r>
      <w:r w:rsidR="007214ED">
        <w:rPr>
          <w:rFonts w:ascii="Garamond" w:hAnsi="Garamond"/>
          <w:sz w:val="24"/>
          <w:lang w:val="sq-AL"/>
        </w:rPr>
        <w:t xml:space="preserve"> </w:t>
      </w:r>
      <w:r w:rsidRPr="003F21FD">
        <w:rPr>
          <w:rFonts w:ascii="Garamond" w:hAnsi="Garamond"/>
          <w:sz w:val="24"/>
          <w:lang w:val="sq-AL"/>
        </w:rPr>
        <w:t>ERE-s nr.</w:t>
      </w:r>
      <w:r w:rsidR="007214ED">
        <w:rPr>
          <w:rFonts w:ascii="Garamond" w:hAnsi="Garamond"/>
          <w:sz w:val="24"/>
          <w:lang w:val="sq-AL"/>
        </w:rPr>
        <w:t xml:space="preserve"> </w:t>
      </w:r>
      <w:r w:rsidRPr="003F21FD">
        <w:rPr>
          <w:rFonts w:ascii="Garamond" w:hAnsi="Garamond"/>
          <w:sz w:val="24"/>
          <w:lang w:val="sq-AL"/>
        </w:rPr>
        <w:t>185, datë 21.7.2022</w:t>
      </w:r>
      <w:r w:rsidR="00C32641" w:rsidRPr="003F21FD">
        <w:rPr>
          <w:rFonts w:ascii="Garamond" w:hAnsi="Garamond"/>
          <w:sz w:val="24"/>
          <w:lang w:val="sq-AL"/>
        </w:rPr>
        <w:t>.</w:t>
      </w:r>
    </w:p>
    <w:p w14:paraId="506C534C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06C534D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METODOLOGJIA E LLOGARITJES SË TARIFËS PËR SHËRBIMIN E SISTEMIT TË DEPOZITIMIT TË GAZIT NATYROR</w:t>
      </w:r>
    </w:p>
    <w:p w14:paraId="506C534E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 </w:t>
      </w:r>
    </w:p>
    <w:p w14:paraId="506C534F" w14:textId="77777777" w:rsidR="00D45024" w:rsidRPr="003F21FD" w:rsidRDefault="00D45024" w:rsidP="00D45024">
      <w:pPr>
        <w:pStyle w:val="AAAAATEXXXX"/>
        <w:widowControl w:val="0"/>
        <w:jc w:val="center"/>
        <w:rPr>
          <w:lang w:val="sq-AL"/>
        </w:rPr>
      </w:pPr>
      <w:r w:rsidRPr="003F21FD">
        <w:rPr>
          <w:lang w:val="sq-AL"/>
        </w:rPr>
        <w:t>Neni 1</w:t>
      </w:r>
    </w:p>
    <w:p w14:paraId="506C5350" w14:textId="595CEADE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Baza </w:t>
      </w:r>
      <w:r w:rsidR="00AD28E1" w:rsidRPr="003F21FD">
        <w:rPr>
          <w:rFonts w:ascii="Garamond" w:hAnsi="Garamond"/>
          <w:b/>
          <w:sz w:val="24"/>
          <w:szCs w:val="24"/>
          <w:lang w:val="sq-AL"/>
        </w:rPr>
        <w:t>l</w:t>
      </w:r>
      <w:r w:rsidRPr="003F21FD">
        <w:rPr>
          <w:rFonts w:ascii="Garamond" w:hAnsi="Garamond"/>
          <w:b/>
          <w:sz w:val="24"/>
          <w:szCs w:val="24"/>
          <w:lang w:val="sq-AL"/>
        </w:rPr>
        <w:t>igjore</w:t>
      </w:r>
    </w:p>
    <w:p w14:paraId="506C5351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506C5352" w14:textId="5D74707D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Kjo metodologji hartohet në zbatim të nenit 17 dhe neneve 16</w:t>
      </w:r>
      <w:r w:rsidR="00F472BA">
        <w:rPr>
          <w:lang w:val="sq-AL"/>
        </w:rPr>
        <w:t>,</w:t>
      </w:r>
      <w:r w:rsidRPr="003F21FD">
        <w:rPr>
          <w:lang w:val="sq-AL"/>
        </w:rPr>
        <w:t xml:space="preserve"> pika 1</w:t>
      </w:r>
      <w:r w:rsidR="00F472BA">
        <w:rPr>
          <w:lang w:val="sq-AL"/>
        </w:rPr>
        <w:t>,</w:t>
      </w:r>
      <w:r w:rsidRPr="003F21FD">
        <w:rPr>
          <w:lang w:val="sq-AL"/>
        </w:rPr>
        <w:t xml:space="preserve"> dhe 32</w:t>
      </w:r>
      <w:r w:rsidR="00F472BA">
        <w:rPr>
          <w:lang w:val="sq-AL"/>
        </w:rPr>
        <w:t>,</w:t>
      </w:r>
      <w:r w:rsidRPr="003F21FD">
        <w:rPr>
          <w:lang w:val="sq-AL"/>
        </w:rPr>
        <w:t xml:space="preserve"> pika 1</w:t>
      </w:r>
      <w:r w:rsidR="00F472BA">
        <w:rPr>
          <w:lang w:val="sq-AL"/>
        </w:rPr>
        <w:t>,</w:t>
      </w:r>
      <w:r w:rsidRPr="003F21FD">
        <w:rPr>
          <w:lang w:val="sq-AL"/>
        </w:rPr>
        <w:t xml:space="preserve"> të </w:t>
      </w:r>
      <w:r w:rsidR="00F472BA">
        <w:rPr>
          <w:lang w:val="sq-AL"/>
        </w:rPr>
        <w:t>l</w:t>
      </w:r>
      <w:r w:rsidRPr="003F21FD">
        <w:rPr>
          <w:lang w:val="sq-AL"/>
        </w:rPr>
        <w:t>igjit nr. 102/2015</w:t>
      </w:r>
      <w:r w:rsidR="00F472BA">
        <w:rPr>
          <w:lang w:val="sq-AL"/>
        </w:rPr>
        <w:t>,</w:t>
      </w:r>
      <w:r w:rsidRPr="003F21FD">
        <w:rPr>
          <w:lang w:val="sq-AL"/>
        </w:rPr>
        <w:t xml:space="preserve"> </w:t>
      </w:r>
      <w:r w:rsidR="00AD28E1" w:rsidRPr="003F21FD">
        <w:rPr>
          <w:lang w:val="sq-AL"/>
        </w:rPr>
        <w:t>“Për sektorin e gazit natyror”</w:t>
      </w:r>
      <w:r w:rsidRPr="003F21FD">
        <w:rPr>
          <w:lang w:val="sq-AL"/>
        </w:rPr>
        <w:t>, i ndryshuar, si dhe nenit 26</w:t>
      </w:r>
      <w:r w:rsidR="00495B0A">
        <w:rPr>
          <w:lang w:val="sq-AL"/>
        </w:rPr>
        <w:t>,</w:t>
      </w:r>
      <w:r w:rsidRPr="003F21FD">
        <w:rPr>
          <w:lang w:val="sq-AL"/>
        </w:rPr>
        <w:t xml:space="preserve"> të </w:t>
      </w:r>
      <w:r w:rsidR="00F472BA">
        <w:rPr>
          <w:lang w:val="sq-AL"/>
        </w:rPr>
        <w:t>r</w:t>
      </w:r>
      <w:r w:rsidRPr="003F21FD">
        <w:rPr>
          <w:lang w:val="sq-AL"/>
        </w:rPr>
        <w:t xml:space="preserve">regullores </w:t>
      </w:r>
      <w:r w:rsidR="00F472BA" w:rsidRPr="003F21FD">
        <w:rPr>
          <w:lang w:val="sq-AL"/>
        </w:rPr>
        <w:t>“</w:t>
      </w:r>
      <w:r w:rsidR="00F472BA">
        <w:rPr>
          <w:lang w:val="sq-AL"/>
        </w:rPr>
        <w:t>P</w:t>
      </w:r>
      <w:r w:rsidRPr="003F21FD">
        <w:rPr>
          <w:lang w:val="sq-AL"/>
        </w:rPr>
        <w:t xml:space="preserve">ër </w:t>
      </w:r>
      <w:r w:rsidR="00F472BA" w:rsidRPr="003F21FD">
        <w:rPr>
          <w:lang w:val="sq-AL"/>
        </w:rPr>
        <w:t xml:space="preserve">organizimin, funksionimin dhe procedurat </w:t>
      </w:r>
      <w:r w:rsidRPr="003F21FD">
        <w:rPr>
          <w:lang w:val="sq-AL"/>
        </w:rPr>
        <w:t>e ERE-s”.</w:t>
      </w:r>
    </w:p>
    <w:p w14:paraId="506C5353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06C5354" w14:textId="77777777" w:rsidR="00D45024" w:rsidRPr="003F21FD" w:rsidRDefault="00D45024" w:rsidP="00D45024">
      <w:pPr>
        <w:pStyle w:val="AAAAATEXXXX"/>
        <w:widowControl w:val="0"/>
        <w:jc w:val="center"/>
        <w:rPr>
          <w:lang w:val="sq-AL"/>
        </w:rPr>
      </w:pPr>
      <w:r w:rsidRPr="003F21FD">
        <w:rPr>
          <w:lang w:val="sq-AL"/>
        </w:rPr>
        <w:t>Neni 2</w:t>
      </w:r>
    </w:p>
    <w:p w14:paraId="506C5355" w14:textId="77777777" w:rsidR="00D45024" w:rsidRPr="003F21FD" w:rsidRDefault="00D45024" w:rsidP="00D45024">
      <w:pPr>
        <w:pStyle w:val="AAAAATEXXXX"/>
        <w:widowControl w:val="0"/>
        <w:jc w:val="center"/>
        <w:rPr>
          <w:b/>
          <w:lang w:val="sq-AL"/>
        </w:rPr>
      </w:pPr>
      <w:r w:rsidRPr="003F21FD">
        <w:rPr>
          <w:b/>
          <w:lang w:val="sq-AL"/>
        </w:rPr>
        <w:t>Qëllimi</w:t>
      </w:r>
    </w:p>
    <w:p w14:paraId="506C5356" w14:textId="77777777" w:rsidR="00D45024" w:rsidRPr="003F21FD" w:rsidRDefault="00D45024" w:rsidP="00D45024">
      <w:pPr>
        <w:pStyle w:val="AAAAATEXXXX"/>
        <w:widowControl w:val="0"/>
        <w:jc w:val="center"/>
        <w:rPr>
          <w:lang w:val="sq-AL"/>
        </w:rPr>
      </w:pPr>
    </w:p>
    <w:p w14:paraId="506C5357" w14:textId="51DE1BCE" w:rsidR="00D45024" w:rsidRPr="003F21FD" w:rsidRDefault="00D45024" w:rsidP="00F472BA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 xml:space="preserve">Qëllimi i kësaj metodologjie, është përcaktimi i kritereve, kushteve dhe i mënyrës së llogaritjes së tarifës për shërbimin e Sistemit të Depozitimit të Gazit Natyror (injektimin, depozitimin dhe </w:t>
      </w:r>
      <w:r w:rsidR="00F472BA" w:rsidRPr="003F21FD">
        <w:rPr>
          <w:rFonts w:ascii="Garamond" w:hAnsi="Garamond"/>
          <w:sz w:val="24"/>
          <w:lang w:val="sq-AL"/>
        </w:rPr>
        <w:t>tërheqjen</w:t>
      </w:r>
      <w:r w:rsidRPr="003F21FD">
        <w:rPr>
          <w:rFonts w:ascii="Garamond" w:hAnsi="Garamond"/>
          <w:sz w:val="24"/>
          <w:lang w:val="sq-AL"/>
        </w:rPr>
        <w:t xml:space="preserve"> e gazit natyror), bazuar në parime të qarta të llogaritjes së kostove që lidhen me këtë shërbim dhe që realizohen nga Operatori i Sistemit të Depozitimit të gazit natyror në përputhje me aktet ligjore në fuqi.</w:t>
      </w:r>
    </w:p>
    <w:p w14:paraId="506C5358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06C5359" w14:textId="77777777" w:rsidR="00D45024" w:rsidRPr="003F21FD" w:rsidRDefault="00D45024" w:rsidP="00D45024">
      <w:pPr>
        <w:pStyle w:val="AAAAATEXXXX"/>
        <w:widowControl w:val="0"/>
        <w:jc w:val="center"/>
        <w:rPr>
          <w:lang w:val="sq-AL"/>
        </w:rPr>
      </w:pPr>
      <w:r w:rsidRPr="003F21FD">
        <w:rPr>
          <w:lang w:val="sq-AL"/>
        </w:rPr>
        <w:t>Neni 3</w:t>
      </w:r>
    </w:p>
    <w:p w14:paraId="506C535A" w14:textId="77777777" w:rsidR="00D45024" w:rsidRPr="003F21FD" w:rsidRDefault="00D45024" w:rsidP="00D45024">
      <w:pPr>
        <w:pStyle w:val="AAAAATEXXXX"/>
        <w:widowControl w:val="0"/>
        <w:jc w:val="center"/>
        <w:rPr>
          <w:b/>
          <w:lang w:val="sq-AL"/>
        </w:rPr>
      </w:pPr>
      <w:r w:rsidRPr="003F21FD">
        <w:rPr>
          <w:b/>
          <w:lang w:val="sq-AL"/>
        </w:rPr>
        <w:t>Fusha e zbatimit</w:t>
      </w:r>
    </w:p>
    <w:p w14:paraId="506C535B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06C535C" w14:textId="2898FFC6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3.1 Kjo metodologji përcakton tarifat e shërbimit të depozitimit të gazit natyror dhe zbatohet nga Operatorët e Sistemit të Depozitimit, të cilët janë persona juridikë, të licencuar nga ERE, dhe që;</w:t>
      </w:r>
      <w:r w:rsidR="007214ED">
        <w:rPr>
          <w:rFonts w:ascii="Garamond" w:hAnsi="Garamond"/>
          <w:sz w:val="24"/>
          <w:lang w:val="sq-AL"/>
        </w:rPr>
        <w:t xml:space="preserve"> </w:t>
      </w:r>
    </w:p>
    <w:p w14:paraId="506C535D" w14:textId="3EF7A650" w:rsidR="00D45024" w:rsidRPr="003F21FD" w:rsidRDefault="00D45024" w:rsidP="00F472BA">
      <w:pPr>
        <w:pStyle w:val="AAAAATEXXXX"/>
        <w:widowControl w:val="0"/>
        <w:rPr>
          <w:lang w:val="sq-AL"/>
        </w:rPr>
      </w:pPr>
      <w:bookmarkStart w:id="0" w:name="_Hlk84411237"/>
      <w:r w:rsidRPr="003F21FD">
        <w:rPr>
          <w:lang w:val="sq-AL"/>
        </w:rPr>
        <w:t xml:space="preserve">a) kryejnë veprimtarinë e depozitimit dhe janë përgjegjës për </w:t>
      </w:r>
      <w:r w:rsidR="0001734D">
        <w:rPr>
          <w:lang w:val="sq-AL"/>
        </w:rPr>
        <w:t>o</w:t>
      </w:r>
      <w:r w:rsidRPr="003F21FD">
        <w:rPr>
          <w:lang w:val="sq-AL"/>
        </w:rPr>
        <w:t>perimin e impianteve të depozitimit të gazit natyror sipas nenit 59</w:t>
      </w:r>
      <w:r w:rsidR="00836B2B">
        <w:rPr>
          <w:lang w:val="sq-AL"/>
        </w:rPr>
        <w:t>,</w:t>
      </w:r>
      <w:r w:rsidRPr="003F21FD">
        <w:rPr>
          <w:lang w:val="sq-AL"/>
        </w:rPr>
        <w:t xml:space="preserve"> t</w:t>
      </w:r>
      <w:r w:rsidR="00836B2B" w:rsidRPr="003F21FD">
        <w:rPr>
          <w:lang w:val="sq-AL"/>
        </w:rPr>
        <w:t>ë</w:t>
      </w:r>
      <w:r w:rsidRPr="003F21FD">
        <w:rPr>
          <w:lang w:val="sq-AL"/>
        </w:rPr>
        <w:t xml:space="preserve"> ligjit nr. 102/2015</w:t>
      </w:r>
      <w:r w:rsidR="00836B2B">
        <w:rPr>
          <w:lang w:val="sq-AL"/>
        </w:rPr>
        <w:t>,</w:t>
      </w:r>
      <w:r w:rsidRPr="003F21FD">
        <w:rPr>
          <w:lang w:val="sq-AL"/>
        </w:rPr>
        <w:t xml:space="preserve"> </w:t>
      </w:r>
      <w:r w:rsidR="00AD28E1" w:rsidRPr="003F21FD">
        <w:rPr>
          <w:lang w:val="sq-AL"/>
        </w:rPr>
        <w:t>“Për sektorin e gazit natyror”</w:t>
      </w:r>
      <w:r w:rsidRPr="003F21FD">
        <w:rPr>
          <w:lang w:val="sq-AL"/>
        </w:rPr>
        <w:t xml:space="preserve">; </w:t>
      </w:r>
    </w:p>
    <w:bookmarkEnd w:id="0"/>
    <w:p w14:paraId="506C535E" w14:textId="666537C2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lastRenderedPageBreak/>
        <w:t>b) kanë marrë miratimin për përdorimin e impianteve ekzistuese të sistemit, në përputhje me në përputhje me nenin 11 dhe nenin 59</w:t>
      </w:r>
      <w:r w:rsidR="003848B6">
        <w:rPr>
          <w:lang w:val="sq-AL"/>
        </w:rPr>
        <w:t>,</w:t>
      </w:r>
      <w:r w:rsidRPr="003F21FD">
        <w:rPr>
          <w:lang w:val="sq-AL"/>
        </w:rPr>
        <w:t xml:space="preserve"> të </w:t>
      </w:r>
      <w:r w:rsidR="003848B6">
        <w:rPr>
          <w:lang w:val="sq-AL"/>
        </w:rPr>
        <w:t>l</w:t>
      </w:r>
      <w:r w:rsidRPr="003F21FD">
        <w:rPr>
          <w:lang w:val="sq-AL"/>
        </w:rPr>
        <w:t xml:space="preserve">igjit </w:t>
      </w:r>
      <w:r w:rsidR="003848B6">
        <w:rPr>
          <w:lang w:val="sq-AL"/>
        </w:rPr>
        <w:t xml:space="preserve">nr. </w:t>
      </w:r>
      <w:r w:rsidRPr="003F21FD">
        <w:rPr>
          <w:lang w:val="sq-AL"/>
        </w:rPr>
        <w:t>102/2015</w:t>
      </w:r>
      <w:r w:rsidR="00AD0BD4">
        <w:rPr>
          <w:lang w:val="sq-AL"/>
        </w:rPr>
        <w:t>,</w:t>
      </w:r>
      <w:r w:rsidRPr="003F21FD">
        <w:rPr>
          <w:lang w:val="sq-AL"/>
        </w:rPr>
        <w:t xml:space="preserve"> </w:t>
      </w:r>
      <w:r w:rsidR="00AD28E1" w:rsidRPr="003F21FD">
        <w:rPr>
          <w:lang w:val="sq-AL"/>
        </w:rPr>
        <w:t>“Për sektorin e gazit natyror”</w:t>
      </w:r>
      <w:r w:rsidRPr="003F21FD">
        <w:rPr>
          <w:lang w:val="sq-AL"/>
        </w:rPr>
        <w:t xml:space="preserve">, të ndryshuar; </w:t>
      </w:r>
    </w:p>
    <w:p w14:paraId="506C535F" w14:textId="17CBD33A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c) zbatojnë rregulla të përgjithshme për aksesin dhe sigurimin e shërbimit përdoruesve të impiantit të depozitimit dhe që janë subjekt monitorimi nga ERE, sipas nenit 64, shkronja </w:t>
      </w:r>
      <w:r w:rsidR="003848B6">
        <w:rPr>
          <w:lang w:val="sq-AL"/>
        </w:rPr>
        <w:t>“</w:t>
      </w:r>
      <w:r w:rsidRPr="003F21FD">
        <w:rPr>
          <w:lang w:val="sq-AL"/>
        </w:rPr>
        <w:t>c</w:t>
      </w:r>
      <w:r w:rsidR="003848B6">
        <w:rPr>
          <w:lang w:val="sq-AL"/>
        </w:rPr>
        <w:t>”</w:t>
      </w:r>
      <w:r w:rsidRPr="003F21FD">
        <w:rPr>
          <w:lang w:val="sq-AL"/>
        </w:rPr>
        <w:t xml:space="preserve"> të </w:t>
      </w:r>
      <w:r w:rsidR="003848B6">
        <w:rPr>
          <w:lang w:val="sq-AL"/>
        </w:rPr>
        <w:t>l</w:t>
      </w:r>
      <w:r w:rsidRPr="003F21FD">
        <w:rPr>
          <w:lang w:val="sq-AL"/>
        </w:rPr>
        <w:t xml:space="preserve">igjit </w:t>
      </w:r>
      <w:r w:rsidR="00AD0BD4">
        <w:rPr>
          <w:lang w:val="sq-AL"/>
        </w:rPr>
        <w:t xml:space="preserve">nr. </w:t>
      </w:r>
      <w:r w:rsidRPr="003F21FD">
        <w:rPr>
          <w:lang w:val="sq-AL"/>
        </w:rPr>
        <w:t xml:space="preserve">102/2015 </w:t>
      </w:r>
      <w:r w:rsidR="00AD28E1" w:rsidRPr="003F21FD">
        <w:rPr>
          <w:lang w:val="sq-AL"/>
        </w:rPr>
        <w:t>“Për sektorin e gazit natyror”</w:t>
      </w:r>
      <w:r w:rsidRPr="003F21FD">
        <w:rPr>
          <w:lang w:val="sq-AL"/>
        </w:rPr>
        <w:t>, të ndryshuar;</w:t>
      </w:r>
      <w:bookmarkStart w:id="1" w:name="_Hlk86317915"/>
    </w:p>
    <w:p w14:paraId="506C5360" w14:textId="31E983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d) ofrojnë, për përdoruesit e impiantit të depozitimit, shërbime të ndara dhe të pandara të hapësirës së depozitimit, injektimit dhe </w:t>
      </w:r>
      <w:r w:rsidR="003848B6" w:rsidRPr="003F21FD">
        <w:rPr>
          <w:lang w:val="sq-AL"/>
        </w:rPr>
        <w:t>tërheqjes</w:t>
      </w:r>
      <w:r w:rsidRPr="003F21FD">
        <w:rPr>
          <w:lang w:val="sq-AL"/>
        </w:rPr>
        <w:t xml:space="preserve"> së gazit natyror, sipas kontratave të nënshkruara, mbështetur në nenin 67</w:t>
      </w:r>
      <w:r w:rsidR="00AD0BD4">
        <w:rPr>
          <w:lang w:val="sq-AL"/>
        </w:rPr>
        <w:t>,</w:t>
      </w:r>
      <w:r w:rsidRPr="003F21FD">
        <w:rPr>
          <w:lang w:val="sq-AL"/>
        </w:rPr>
        <w:t xml:space="preserve"> të </w:t>
      </w:r>
      <w:r w:rsidR="003848B6">
        <w:rPr>
          <w:lang w:val="sq-AL"/>
        </w:rPr>
        <w:t>l</w:t>
      </w:r>
      <w:r w:rsidRPr="003F21FD">
        <w:rPr>
          <w:lang w:val="sq-AL"/>
        </w:rPr>
        <w:t xml:space="preserve">igjit </w:t>
      </w:r>
      <w:r w:rsidR="00AD0BD4">
        <w:rPr>
          <w:lang w:val="sq-AL"/>
        </w:rPr>
        <w:t xml:space="preserve">nr. </w:t>
      </w:r>
      <w:r w:rsidRPr="003F21FD">
        <w:rPr>
          <w:lang w:val="sq-AL"/>
        </w:rPr>
        <w:t>102/2015</w:t>
      </w:r>
      <w:r w:rsidR="00AD0BD4">
        <w:rPr>
          <w:lang w:val="sq-AL"/>
        </w:rPr>
        <w:t>,</w:t>
      </w:r>
      <w:r w:rsidRPr="003F21FD">
        <w:rPr>
          <w:lang w:val="sq-AL"/>
        </w:rPr>
        <w:t xml:space="preserve"> </w:t>
      </w:r>
      <w:r w:rsidR="00AD28E1" w:rsidRPr="003F21FD">
        <w:rPr>
          <w:lang w:val="sq-AL"/>
        </w:rPr>
        <w:t>“Për sektorin e gazit natyror”</w:t>
      </w:r>
      <w:r w:rsidRPr="003F21FD">
        <w:rPr>
          <w:lang w:val="sq-AL"/>
        </w:rPr>
        <w:t>, të ndryshuar;</w:t>
      </w:r>
    </w:p>
    <w:bookmarkEnd w:id="1"/>
    <w:p w14:paraId="506C5361" w14:textId="77777777" w:rsidR="00D45024" w:rsidRPr="003F21FD" w:rsidRDefault="00D45024" w:rsidP="00D45024">
      <w:pPr>
        <w:pStyle w:val="AAAAATEXXXX"/>
        <w:widowControl w:val="0"/>
        <w:jc w:val="center"/>
        <w:rPr>
          <w:lang w:val="sq-AL"/>
        </w:rPr>
      </w:pPr>
    </w:p>
    <w:p w14:paraId="506C5362" w14:textId="77777777" w:rsidR="00D45024" w:rsidRPr="003F21FD" w:rsidRDefault="00D45024" w:rsidP="00D45024">
      <w:pPr>
        <w:pStyle w:val="AAAAATEXXXX"/>
        <w:widowControl w:val="0"/>
        <w:jc w:val="center"/>
        <w:rPr>
          <w:lang w:val="sq-AL"/>
        </w:rPr>
      </w:pPr>
      <w:r w:rsidRPr="003F21FD">
        <w:rPr>
          <w:lang w:val="sq-AL"/>
        </w:rPr>
        <w:t>Neni 4</w:t>
      </w:r>
    </w:p>
    <w:p w14:paraId="506C5363" w14:textId="77777777" w:rsidR="00D45024" w:rsidRPr="003F21FD" w:rsidRDefault="00D45024" w:rsidP="00D45024">
      <w:pPr>
        <w:pStyle w:val="AAAAATEXXXX"/>
        <w:widowControl w:val="0"/>
        <w:jc w:val="center"/>
        <w:rPr>
          <w:b/>
          <w:lang w:val="sq-AL"/>
        </w:rPr>
      </w:pPr>
      <w:r w:rsidRPr="003F21FD">
        <w:rPr>
          <w:b/>
          <w:lang w:val="sq-AL"/>
        </w:rPr>
        <w:t>Përkufizime</w:t>
      </w:r>
    </w:p>
    <w:p w14:paraId="506C5364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06C5365" w14:textId="09945744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3F21FD">
        <w:rPr>
          <w:rFonts w:ascii="Garamond" w:hAnsi="Garamond"/>
          <w:bCs/>
          <w:sz w:val="24"/>
          <w:szCs w:val="24"/>
          <w:lang w:val="sq-AL" w:eastAsia="sq-AL"/>
        </w:rPr>
        <w:t xml:space="preserve">Termat e përgjithshëm të përdorur në këtë metodologji janë sipas </w:t>
      </w:r>
      <w:r w:rsidR="00B7368C">
        <w:rPr>
          <w:rFonts w:ascii="Garamond" w:hAnsi="Garamond"/>
          <w:bCs/>
          <w:sz w:val="24"/>
          <w:szCs w:val="24"/>
          <w:lang w:val="sq-AL" w:eastAsia="sq-AL"/>
        </w:rPr>
        <w:t>l</w:t>
      </w:r>
      <w:r w:rsidRPr="003F21FD">
        <w:rPr>
          <w:rFonts w:ascii="Garamond" w:hAnsi="Garamond"/>
          <w:bCs/>
          <w:sz w:val="24"/>
          <w:szCs w:val="24"/>
          <w:lang w:val="sq-AL" w:eastAsia="sq-AL"/>
        </w:rPr>
        <w:t>igjit nr. 102/2015</w:t>
      </w:r>
      <w:r w:rsidR="00AD0BD4">
        <w:rPr>
          <w:rFonts w:ascii="Garamond" w:hAnsi="Garamond"/>
          <w:bCs/>
          <w:sz w:val="24"/>
          <w:szCs w:val="24"/>
          <w:lang w:val="sq-AL" w:eastAsia="sq-AL"/>
        </w:rPr>
        <w:t>,</w:t>
      </w:r>
      <w:r w:rsidRPr="003F21FD">
        <w:rPr>
          <w:rFonts w:ascii="Garamond" w:hAnsi="Garamond"/>
          <w:bCs/>
          <w:sz w:val="24"/>
          <w:szCs w:val="24"/>
          <w:lang w:val="sq-AL" w:eastAsia="sq-AL"/>
        </w:rPr>
        <w:t xml:space="preserve"> </w:t>
      </w:r>
      <w:r w:rsidR="00AD28E1" w:rsidRPr="003F21FD">
        <w:rPr>
          <w:rFonts w:ascii="Garamond" w:hAnsi="Garamond"/>
          <w:bCs/>
          <w:sz w:val="24"/>
          <w:szCs w:val="24"/>
          <w:lang w:val="sq-AL" w:eastAsia="sq-AL"/>
        </w:rPr>
        <w:t>“Për sektorin e gazit natyror”</w:t>
      </w:r>
      <w:r w:rsidR="00B7368C">
        <w:rPr>
          <w:rFonts w:ascii="Garamond" w:hAnsi="Garamond"/>
          <w:bCs/>
          <w:sz w:val="24"/>
          <w:szCs w:val="24"/>
          <w:lang w:val="sq-AL" w:eastAsia="sq-AL"/>
        </w:rPr>
        <w:t>,</w:t>
      </w:r>
      <w:r w:rsidRPr="003F21FD">
        <w:rPr>
          <w:rFonts w:ascii="Garamond" w:hAnsi="Garamond"/>
          <w:bCs/>
          <w:sz w:val="24"/>
          <w:szCs w:val="24"/>
          <w:lang w:val="sq-AL" w:eastAsia="sq-AL"/>
        </w:rPr>
        <w:t xml:space="preserve"> i ndryshuar,</w:t>
      </w:r>
      <w:r w:rsidR="007214ED">
        <w:rPr>
          <w:rFonts w:ascii="Garamond" w:hAnsi="Garamond"/>
          <w:bCs/>
          <w:sz w:val="24"/>
          <w:szCs w:val="24"/>
          <w:lang w:val="sq-AL" w:eastAsia="sq-AL"/>
        </w:rPr>
        <w:t xml:space="preserve"> </w:t>
      </w:r>
      <w:r w:rsidRPr="003F21FD">
        <w:rPr>
          <w:rFonts w:ascii="Garamond" w:hAnsi="Garamond"/>
          <w:bCs/>
          <w:sz w:val="24"/>
          <w:szCs w:val="24"/>
          <w:lang w:val="sq-AL" w:eastAsia="sq-AL"/>
        </w:rPr>
        <w:t>dhe kanë kuptimet e mëposhtme:</w:t>
      </w:r>
      <w:r w:rsidRPr="003F21FD">
        <w:rPr>
          <w:rFonts w:ascii="Garamond" w:hAnsi="Garamond"/>
          <w:b/>
          <w:sz w:val="24"/>
          <w:lang w:val="sq-AL"/>
        </w:rPr>
        <w:t xml:space="preserve"> </w:t>
      </w:r>
    </w:p>
    <w:p w14:paraId="506C5366" w14:textId="288DA5A4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“Depozitim”</w:t>
      </w:r>
      <w:r w:rsidRPr="003F21FD">
        <w:rPr>
          <w:rFonts w:ascii="Garamond" w:hAnsi="Garamond"/>
          <w:sz w:val="24"/>
          <w:lang w:val="sq-AL"/>
        </w:rPr>
        <w:t xml:space="preserve"> është procesi i injektimit t</w:t>
      </w:r>
      <w:r w:rsidR="00BE076C" w:rsidRPr="003F21FD">
        <w:rPr>
          <w:rFonts w:ascii="Garamond" w:hAnsi="Garamond"/>
          <w:sz w:val="24"/>
          <w:lang w:val="sq-AL"/>
        </w:rPr>
        <w:t>ë</w:t>
      </w:r>
      <w:r w:rsidRPr="003F21FD">
        <w:rPr>
          <w:rFonts w:ascii="Garamond" w:hAnsi="Garamond"/>
          <w:sz w:val="24"/>
          <w:lang w:val="sq-AL"/>
        </w:rPr>
        <w:t xml:space="preserve"> gazit natyror në hapësirat depozituese, depozitimi dhe marrja e tij nga këto hapësira</w:t>
      </w:r>
      <w:r w:rsidRPr="003F21FD">
        <w:rPr>
          <w:rStyle w:val="CommentReference"/>
          <w:rFonts w:ascii="Garamond" w:hAnsi="Garamond"/>
          <w:sz w:val="24"/>
          <w:lang w:val="sq-AL"/>
        </w:rPr>
        <w:t xml:space="preserve">. </w:t>
      </w:r>
      <w:r w:rsidRPr="003F21FD">
        <w:rPr>
          <w:rFonts w:ascii="Garamond" w:hAnsi="Garamond"/>
          <w:sz w:val="24"/>
          <w:lang w:val="sq-AL"/>
        </w:rPr>
        <w:t>Depozitimi në formacionet e kripëzuara, në v</w:t>
      </w:r>
      <w:r w:rsidR="00B7368C">
        <w:rPr>
          <w:rFonts w:ascii="Garamond" w:hAnsi="Garamond"/>
          <w:sz w:val="24"/>
          <w:lang w:val="sq-AL"/>
        </w:rPr>
        <w:t>e</w:t>
      </w:r>
      <w:r w:rsidRPr="003F21FD">
        <w:rPr>
          <w:rFonts w:ascii="Garamond" w:hAnsi="Garamond"/>
          <w:sz w:val="24"/>
          <w:lang w:val="sq-AL"/>
        </w:rPr>
        <w:t>ndburimet e shteruara, në shtresat ujore ose funde tubacionesh.</w:t>
      </w:r>
    </w:p>
    <w:p w14:paraId="506C5367" w14:textId="77777777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2" w:name="_Hlk87533531"/>
      <w:bookmarkStart w:id="3" w:name="_Hlk87529600"/>
      <w:r w:rsidRPr="003F21FD">
        <w:rPr>
          <w:rFonts w:ascii="Garamond" w:hAnsi="Garamond"/>
          <w:b/>
          <w:sz w:val="24"/>
          <w:lang w:val="sq-AL"/>
        </w:rPr>
        <w:t xml:space="preserve">“Operator i Sistemit të Depozitimit” </w:t>
      </w:r>
      <w:bookmarkEnd w:id="2"/>
      <w:r w:rsidRPr="003F21FD">
        <w:rPr>
          <w:rFonts w:ascii="Garamond" w:hAnsi="Garamond"/>
          <w:sz w:val="24"/>
          <w:lang w:val="sq-AL"/>
        </w:rPr>
        <w:t>është subjekti, i cili kryen veprimtarinë e depozitimit dhe është përgjegjës për operimin e hapësirave të depozitimit.</w:t>
      </w:r>
    </w:p>
    <w:bookmarkEnd w:id="3"/>
    <w:p w14:paraId="506C5368" w14:textId="77777777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Hapësirë”</w:t>
      </w:r>
      <w:r w:rsidRPr="003F21FD">
        <w:rPr>
          <w:rFonts w:ascii="Garamond" w:hAnsi="Garamond"/>
          <w:sz w:val="24"/>
          <w:lang w:val="sq-AL"/>
        </w:rPr>
        <w:t xml:space="preserve"> është sasia ose volumi i gazit që i lejohet përdoruesit të depozitojë në impiantin e depozitës.</w:t>
      </w:r>
    </w:p>
    <w:p w14:paraId="506C536A" w14:textId="77777777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“Hapësirë depozitimi”</w:t>
      </w:r>
      <w:r w:rsidRPr="003F21FD">
        <w:rPr>
          <w:rFonts w:ascii="Garamond" w:hAnsi="Garamond"/>
          <w:sz w:val="24"/>
          <w:lang w:val="sq-AL"/>
        </w:rPr>
        <w:t xml:space="preserve"> është hapësira e përdorur për depozitimin e gazit natyror, që zotërohet dhe/ose operohet nga një shoqëri e gazit natyror, përfshirë pjesën e impianteve të GNL-së, të përdorura për depozitim, duke përjashtuar ato impiante GNL-je që përdoren për veprimtarinë e prodhimit dhe hapësirat e rezervuara ekskluzivisht për Operatorin e Sistemit të Transmetimit (OST) në kryerjen e funksioneve të tij.</w:t>
      </w:r>
    </w:p>
    <w:p w14:paraId="506C536B" w14:textId="77777777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“Hidrokarbur”</w:t>
      </w:r>
      <w:r w:rsidRPr="003F21FD">
        <w:rPr>
          <w:rFonts w:ascii="Garamond" w:hAnsi="Garamond"/>
          <w:sz w:val="24"/>
          <w:lang w:val="sq-AL"/>
        </w:rPr>
        <w:t xml:space="preserve"> është nafta bruto dhe/ose gazi natyror.</w:t>
      </w:r>
    </w:p>
    <w:p w14:paraId="506C536C" w14:textId="77777777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“Injektueshmëri” </w:t>
      </w:r>
      <w:r w:rsidRPr="003F21FD">
        <w:rPr>
          <w:rFonts w:ascii="Garamond" w:hAnsi="Garamond"/>
          <w:sz w:val="24"/>
          <w:lang w:val="sq-AL"/>
        </w:rPr>
        <w:t>është raporti në sasinë e gazit që lejohet të injektohet në depozitë nga ana e përdoruesit të impiantit të depozitës.</w:t>
      </w:r>
    </w:p>
    <w:p w14:paraId="506C536D" w14:textId="4E5779F9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“Metodologji e tarifave”</w:t>
      </w:r>
      <w:r w:rsidRPr="003F21FD">
        <w:rPr>
          <w:rFonts w:ascii="Garamond" w:hAnsi="Garamond"/>
          <w:sz w:val="24"/>
          <w:lang w:val="sq-AL"/>
        </w:rPr>
        <w:t xml:space="preserve"> është akti që përcakton kushtet dhe mënyrën e llogaritjes së tarifave të veprimtarive të rregulluara të gazit natyror.</w:t>
      </w:r>
      <w:r w:rsidR="007214ED">
        <w:rPr>
          <w:rFonts w:ascii="Garamond" w:hAnsi="Garamond"/>
          <w:sz w:val="24"/>
          <w:lang w:val="sq-AL"/>
        </w:rPr>
        <w:t xml:space="preserve"> </w:t>
      </w:r>
    </w:p>
    <w:p w14:paraId="506C536E" w14:textId="77777777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“Tarifë”</w:t>
      </w:r>
      <w:r w:rsidRPr="003F21FD">
        <w:rPr>
          <w:rFonts w:ascii="Garamond" w:hAnsi="Garamond"/>
          <w:sz w:val="24"/>
          <w:lang w:val="sq-AL"/>
        </w:rPr>
        <w:t xml:space="preserve"> është çmimi i shërbimit të ofruar nga subjektet që kryejnë veprimtari të rregulluara për aksesin në hapësirat e depozitimit, i vendosur në bazë të metodologjisë së llogaritjes së tarifave.</w:t>
      </w:r>
    </w:p>
    <w:p w14:paraId="506C536F" w14:textId="77777777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“Periudha e tarifimit”</w:t>
      </w:r>
      <w:r w:rsidRPr="003F21FD">
        <w:rPr>
          <w:rFonts w:ascii="Garamond" w:hAnsi="Garamond"/>
          <w:sz w:val="24"/>
          <w:lang w:val="sq-AL"/>
        </w:rPr>
        <w:t xml:space="preserve"> nënkupton afatin kohor për të cilat janë vendosur tarifat.</w:t>
      </w:r>
    </w:p>
    <w:p w14:paraId="506C5370" w14:textId="516E56A3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“Periudha rregullatore” </w:t>
      </w:r>
      <w:r w:rsidRPr="003F21FD">
        <w:rPr>
          <w:rFonts w:ascii="Garamond" w:hAnsi="Garamond"/>
          <w:sz w:val="24"/>
          <w:lang w:val="sq-AL"/>
        </w:rPr>
        <w:t xml:space="preserve">është periudha për të cilën tarifat e reja hyjnë në fuqi dhe rregullohen sipas vendimit të marrë nga Enti Rregullator i Energjisë, pas një shqyrtimi të plotë dhe të detajuar të aplikimit të tarifave të paraqitura nga Operator i Sistemit të Depozitimit dhe nënkupton </w:t>
      </w:r>
      <w:r w:rsidR="00BE5CE0" w:rsidRPr="003F21FD">
        <w:rPr>
          <w:rFonts w:ascii="Garamond" w:hAnsi="Garamond"/>
          <w:sz w:val="24"/>
          <w:lang w:val="sq-AL"/>
        </w:rPr>
        <w:t>periudhën</w:t>
      </w:r>
      <w:r w:rsidRPr="003F21FD">
        <w:rPr>
          <w:rFonts w:ascii="Garamond" w:hAnsi="Garamond"/>
          <w:sz w:val="24"/>
          <w:lang w:val="sq-AL"/>
        </w:rPr>
        <w:t xml:space="preserve"> kohore për të cilën janë përcaktuar të ardhurat e lejuara; </w:t>
      </w:r>
    </w:p>
    <w:p w14:paraId="506C5371" w14:textId="5230A19D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“T</w:t>
      </w:r>
      <w:r w:rsidR="00BE076C">
        <w:rPr>
          <w:rFonts w:ascii="Garamond" w:hAnsi="Garamond"/>
          <w:b/>
          <w:sz w:val="24"/>
          <w:lang w:val="sq-AL"/>
        </w:rPr>
        <w:t>ë</w:t>
      </w:r>
      <w:r w:rsidRPr="003F21FD">
        <w:rPr>
          <w:rFonts w:ascii="Garamond" w:hAnsi="Garamond"/>
          <w:b/>
          <w:sz w:val="24"/>
          <w:lang w:val="sq-AL"/>
        </w:rPr>
        <w:t xml:space="preserve"> ardhurat e lejuara”</w:t>
      </w:r>
      <w:r w:rsidRPr="003F21FD">
        <w:rPr>
          <w:rFonts w:ascii="Garamond" w:hAnsi="Garamond"/>
          <w:sz w:val="24"/>
          <w:lang w:val="sq-AL"/>
        </w:rPr>
        <w:t xml:space="preserve"> janë të ardhurat nga operatori i sistemit të depozitimit të gazit natyror te shërbimi i sistemit të depozitimit të gazit natyror, që mbulon kostot e justifikuara nga ana ekonomike dhe teknologjike dhe për të cilat operatori i sistemit ka të drejtë të marrë gjatë periudhës specifike rregullatore;</w:t>
      </w:r>
    </w:p>
    <w:p w14:paraId="506C5372" w14:textId="77777777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“Viti bazë” </w:t>
      </w:r>
      <w:r w:rsidRPr="003F21FD">
        <w:rPr>
          <w:rFonts w:ascii="Garamond" w:hAnsi="Garamond"/>
          <w:sz w:val="24"/>
          <w:lang w:val="sq-AL"/>
        </w:rPr>
        <w:t xml:space="preserve">është viti i parë i periudhës rregullatore. </w:t>
      </w:r>
    </w:p>
    <w:p w14:paraId="506C5373" w14:textId="1C917A7D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“Viti i testimit”</w:t>
      </w:r>
      <w:r w:rsidR="00067A68">
        <w:rPr>
          <w:rFonts w:ascii="Garamond" w:hAnsi="Garamond"/>
          <w:sz w:val="24"/>
          <w:lang w:val="sq-AL"/>
        </w:rPr>
        <w:t xml:space="preserve"> është një periudhë 12-</w:t>
      </w:r>
      <w:r w:rsidRPr="003F21FD">
        <w:rPr>
          <w:rFonts w:ascii="Garamond" w:hAnsi="Garamond"/>
          <w:sz w:val="24"/>
          <w:lang w:val="sq-AL"/>
        </w:rPr>
        <w:t>mujore përpara periudhës rregullatore, e cila përdoret si bazë e përcaktimit të të ardhurave të kërkuara për vitin bazë.</w:t>
      </w:r>
    </w:p>
    <w:p w14:paraId="506C5374" w14:textId="3A6B6EA7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“Konsumi i gazit natyror për nevojat teknologjike” </w:t>
      </w:r>
      <w:r w:rsidRPr="003F21FD">
        <w:rPr>
          <w:rFonts w:ascii="Garamond" w:hAnsi="Garamond"/>
          <w:sz w:val="24"/>
          <w:lang w:val="sq-AL"/>
        </w:rPr>
        <w:t>– nënkupton gazin natyror që përdoret për të siguruar pro</w:t>
      </w:r>
      <w:r w:rsidR="00AD0BD4">
        <w:rPr>
          <w:rFonts w:ascii="Garamond" w:hAnsi="Garamond"/>
          <w:sz w:val="24"/>
          <w:lang w:val="sq-AL"/>
        </w:rPr>
        <w:t>c</w:t>
      </w:r>
      <w:r w:rsidRPr="003F21FD">
        <w:rPr>
          <w:rFonts w:ascii="Garamond" w:hAnsi="Garamond"/>
          <w:sz w:val="24"/>
          <w:lang w:val="sq-AL"/>
        </w:rPr>
        <w:t>eset teknologjike të hapësirave të depozitimit;</w:t>
      </w:r>
    </w:p>
    <w:p w14:paraId="506C5375" w14:textId="1A31DE7C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lastRenderedPageBreak/>
        <w:t xml:space="preserve">“Humbjet e gazit natyror” </w:t>
      </w:r>
      <w:r w:rsidRPr="003F21FD">
        <w:rPr>
          <w:rFonts w:ascii="Garamond" w:hAnsi="Garamond"/>
          <w:sz w:val="24"/>
          <w:lang w:val="sq-AL"/>
        </w:rPr>
        <w:t xml:space="preserve">do të </w:t>
      </w:r>
      <w:r w:rsidR="00F1136A" w:rsidRPr="003F21FD">
        <w:rPr>
          <w:rFonts w:ascii="Garamond" w:hAnsi="Garamond"/>
          <w:sz w:val="24"/>
          <w:lang w:val="sq-AL"/>
        </w:rPr>
        <w:t>thotë</w:t>
      </w:r>
      <w:r w:rsidRPr="003F21FD">
        <w:rPr>
          <w:rFonts w:ascii="Garamond" w:hAnsi="Garamond"/>
          <w:sz w:val="24"/>
          <w:lang w:val="sq-AL"/>
        </w:rPr>
        <w:t xml:space="preserve"> diferenca midis vëllimeve të gazit të injektuara në hapësirat e depozitimit dhe që tërhiqen nga </w:t>
      </w:r>
      <w:r w:rsidR="00F1136A" w:rsidRPr="003F21FD">
        <w:rPr>
          <w:rFonts w:ascii="Garamond" w:hAnsi="Garamond"/>
          <w:sz w:val="24"/>
          <w:lang w:val="sq-AL"/>
        </w:rPr>
        <w:t>hapësira</w:t>
      </w:r>
      <w:r w:rsidRPr="003F21FD">
        <w:rPr>
          <w:rFonts w:ascii="Garamond" w:hAnsi="Garamond"/>
          <w:sz w:val="24"/>
          <w:lang w:val="sq-AL"/>
        </w:rPr>
        <w:t xml:space="preserve"> e depozitimit gjatë ciklit të depozitimit, duke përjashtuar konsumin e gazit natyror për nevojat teknologjike; </w:t>
      </w:r>
    </w:p>
    <w:p w14:paraId="506C5376" w14:textId="79848A80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 “Kapacitet”</w:t>
      </w:r>
      <w:r w:rsidRPr="003F21FD">
        <w:rPr>
          <w:rFonts w:ascii="Garamond" w:hAnsi="Garamond"/>
          <w:sz w:val="24"/>
          <w:lang w:val="sq-AL"/>
        </w:rPr>
        <w:t xml:space="preserve"> është sasia maksimale injektimit/tërheqjes së rrjedhjes së gazit, e shprehur në metër kub për njësi normale ose në njësi energjie për çdo njësi kohe, që i është dhënë çdo përdoruesi të rrjetit, sipas kontratave të lidhura me Operatorin e Sistemit të Depozitimit</w:t>
      </w:r>
      <w:r w:rsidR="00075D31">
        <w:rPr>
          <w:rFonts w:ascii="Garamond" w:hAnsi="Garamond"/>
          <w:sz w:val="24"/>
          <w:lang w:val="sq-AL"/>
        </w:rPr>
        <w:t>,</w:t>
      </w:r>
      <w:r w:rsidRPr="003F21FD">
        <w:rPr>
          <w:rFonts w:ascii="Garamond" w:hAnsi="Garamond"/>
          <w:sz w:val="24"/>
          <w:lang w:val="sq-AL"/>
        </w:rPr>
        <w:t xml:space="preserve"> si dhe/ose sipas kontratës së transportit të lidhur me OST-në.</w:t>
      </w:r>
    </w:p>
    <w:p w14:paraId="506C5377" w14:textId="43B4B0EC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“Kapacitet i kontraktuar”</w:t>
      </w:r>
      <w:r w:rsidRPr="003F21FD">
        <w:rPr>
          <w:rFonts w:ascii="Garamond" w:hAnsi="Garamond"/>
          <w:sz w:val="24"/>
          <w:lang w:val="sq-AL"/>
        </w:rPr>
        <w:t xml:space="preserve"> është kapaciteti i depozitimit për çdo lloj kontrate të lidhur respektivisht me përdoruesit e rrjetit dhe Operatorin e Sistemit të Depozitimit</w:t>
      </w:r>
      <w:r w:rsidR="009C6396">
        <w:rPr>
          <w:rFonts w:ascii="Garamond" w:hAnsi="Garamond"/>
          <w:sz w:val="24"/>
          <w:lang w:val="sq-AL"/>
        </w:rPr>
        <w:t>,</w:t>
      </w:r>
      <w:r w:rsidRPr="003F21FD">
        <w:rPr>
          <w:rFonts w:ascii="Garamond" w:hAnsi="Garamond"/>
          <w:sz w:val="24"/>
          <w:lang w:val="sq-AL"/>
        </w:rPr>
        <w:t xml:space="preserve"> si dhe/ose kontratës së lidhur me OST</w:t>
      </w:r>
      <w:r w:rsidR="00DA57FF">
        <w:rPr>
          <w:rFonts w:ascii="Garamond" w:hAnsi="Garamond"/>
          <w:sz w:val="24"/>
          <w:lang w:val="sq-AL"/>
        </w:rPr>
        <w:t>-n</w:t>
      </w:r>
      <w:r w:rsidR="00DA57FF" w:rsidRPr="003F21FD">
        <w:rPr>
          <w:rFonts w:ascii="Garamond" w:hAnsi="Garamond"/>
          <w:sz w:val="24"/>
          <w:lang w:val="sq-AL"/>
        </w:rPr>
        <w:t>ë</w:t>
      </w:r>
      <w:r w:rsidRPr="003F21FD">
        <w:rPr>
          <w:rFonts w:ascii="Garamond" w:hAnsi="Garamond"/>
          <w:sz w:val="24"/>
          <w:lang w:val="sq-AL"/>
        </w:rPr>
        <w:t>.</w:t>
      </w:r>
    </w:p>
    <w:p w14:paraId="506C5378" w14:textId="23DE9666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Kapacitet i ndërprerë”</w:t>
      </w:r>
      <w:r w:rsidRPr="003F21FD">
        <w:rPr>
          <w:rFonts w:ascii="Garamond" w:hAnsi="Garamond"/>
          <w:sz w:val="24"/>
          <w:lang w:val="sq-AL"/>
        </w:rPr>
        <w:t xml:space="preserve"> është kapaciteti, i cili mund të ndërpritet nga OST-ja apo Operatori i Sistemit të Depozitimit, sipas kushteve për të cilat është rënë dakord në kontratën e transportit të lidhur me OST-në apo me Operatorin e Sistemit të Depozitimit.</w:t>
      </w:r>
    </w:p>
    <w:p w14:paraId="506C5379" w14:textId="77777777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Kapacitet i pandërprerë është kapaciteti që u vihet në dispozicion përdoruesve të rrjetit nga Operatori i Sistemit të Depozitimit për çdo ditë të depozitimit të gazit për një vit të dhënë (sipas kontratës së lidhur midis përdoruesve të rrjetit dhe Operatorit të Sistemit të Depozitimit).</w:t>
      </w:r>
    </w:p>
    <w:p w14:paraId="506C537A" w14:textId="6A8104A9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“Shërbimi për rezervimin e kapacitetit”</w:t>
      </w:r>
      <w:r w:rsidRPr="003F21FD">
        <w:rPr>
          <w:rFonts w:ascii="Garamond" w:hAnsi="Garamond"/>
          <w:sz w:val="24"/>
          <w:lang w:val="sq-AL"/>
        </w:rPr>
        <w:t xml:space="preserve"> </w:t>
      </w:r>
      <w:r w:rsidR="00075D31" w:rsidRPr="003F21FD">
        <w:rPr>
          <w:rFonts w:ascii="Garamond" w:hAnsi="Garamond"/>
          <w:sz w:val="24"/>
          <w:lang w:val="sq-AL"/>
        </w:rPr>
        <w:t>është</w:t>
      </w:r>
      <w:r w:rsidRPr="003F21FD">
        <w:rPr>
          <w:rFonts w:ascii="Garamond" w:hAnsi="Garamond"/>
          <w:sz w:val="24"/>
          <w:lang w:val="sq-AL"/>
        </w:rPr>
        <w:t xml:space="preserve"> shërbimi i sistemit t</w:t>
      </w:r>
      <w:r w:rsidR="00067A68" w:rsidRPr="003F21FD">
        <w:rPr>
          <w:rFonts w:ascii="Garamond" w:hAnsi="Garamond"/>
          <w:sz w:val="24"/>
          <w:lang w:val="sq-AL"/>
        </w:rPr>
        <w:t>ë</w:t>
      </w:r>
      <w:r w:rsidRPr="003F21FD">
        <w:rPr>
          <w:rFonts w:ascii="Garamond" w:hAnsi="Garamond"/>
          <w:sz w:val="24"/>
          <w:lang w:val="sq-AL"/>
        </w:rPr>
        <w:t xml:space="preserve"> depozitimit që siguron rezervimin e produktit për kapacitetin e depozituar për depozitimin e gazit natyror dhe injektimin dhe tërheqjen e gazit natyror në/nga hapësirat e depozitimit;</w:t>
      </w:r>
      <w:r w:rsidR="007214ED">
        <w:rPr>
          <w:rFonts w:ascii="Garamond" w:hAnsi="Garamond"/>
          <w:sz w:val="24"/>
          <w:lang w:val="sq-AL"/>
        </w:rPr>
        <w:t xml:space="preserve"> </w:t>
      </w:r>
    </w:p>
    <w:p w14:paraId="506C537B" w14:textId="40CB2DF5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 xml:space="preserve"> “</w:t>
      </w:r>
      <w:r w:rsidR="00075D31" w:rsidRPr="003F21FD">
        <w:rPr>
          <w:rFonts w:ascii="Garamond" w:hAnsi="Garamond"/>
          <w:b/>
          <w:sz w:val="24"/>
          <w:lang w:val="sq-AL"/>
        </w:rPr>
        <w:t>Shfrytëzim</w:t>
      </w:r>
      <w:r w:rsidRPr="003F21FD">
        <w:rPr>
          <w:rFonts w:ascii="Garamond" w:hAnsi="Garamond"/>
          <w:b/>
          <w:sz w:val="24"/>
          <w:lang w:val="sq-AL"/>
        </w:rPr>
        <w:t xml:space="preserve"> i kapacitetit të parashikuar të hapësirave të depozitimit”</w:t>
      </w:r>
      <w:r w:rsidRPr="003F21FD">
        <w:rPr>
          <w:rFonts w:ascii="Garamond" w:hAnsi="Garamond"/>
          <w:sz w:val="24"/>
          <w:lang w:val="sq-AL"/>
        </w:rPr>
        <w:t xml:space="preserve"> nënkupton kapacitetin mesatar të depozitimit i përdorur tek tre ciklet e mëparshme të depozitimit. Nëse kapaciteti teknik i hapësirave të depozitimit është përdorur plotësisht për ndonjë nga tre ciklet e </w:t>
      </w:r>
      <w:r w:rsidR="00075D31" w:rsidRPr="003F21FD">
        <w:rPr>
          <w:rFonts w:ascii="Garamond" w:hAnsi="Garamond"/>
          <w:sz w:val="24"/>
          <w:lang w:val="sq-AL"/>
        </w:rPr>
        <w:t>mëparshme</w:t>
      </w:r>
      <w:r w:rsidRPr="003F21FD">
        <w:rPr>
          <w:rFonts w:ascii="Garamond" w:hAnsi="Garamond"/>
          <w:sz w:val="24"/>
          <w:lang w:val="sq-AL"/>
        </w:rPr>
        <w:t xml:space="preserve"> të depozitimit, kur të përcaktohet shfrytëzimi i hapësirave të depozitimit për këtë cikël depozitimi, duhet të përdoret parashikimi i kapacitetit teknik për ciklin e depozitimit, në të cilat është planifikuar të fillojë aplikimi i rregullave; </w:t>
      </w:r>
    </w:p>
    <w:p w14:paraId="506C537D" w14:textId="67726378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“Baza e </w:t>
      </w:r>
      <w:r w:rsidR="00FC59B9" w:rsidRPr="003F21FD">
        <w:rPr>
          <w:rFonts w:ascii="Garamond" w:hAnsi="Garamond"/>
          <w:b/>
          <w:sz w:val="24"/>
          <w:lang w:val="sq-AL"/>
        </w:rPr>
        <w:t xml:space="preserve">rregulluar e aseteve </w:t>
      </w:r>
      <w:r w:rsidRPr="003F21FD">
        <w:rPr>
          <w:rFonts w:ascii="Garamond" w:hAnsi="Garamond"/>
          <w:b/>
          <w:sz w:val="24"/>
          <w:lang w:val="sq-AL"/>
        </w:rPr>
        <w:t xml:space="preserve">(RAB)” </w:t>
      </w:r>
      <w:r w:rsidRPr="003F21FD">
        <w:rPr>
          <w:rFonts w:ascii="Garamond" w:hAnsi="Garamond"/>
          <w:sz w:val="24"/>
          <w:lang w:val="sq-AL"/>
        </w:rPr>
        <w:t>do të thotë asetet e operatorit të sistemit të depozitimit ose një pjesë të tij të cilat janë të nevojshme për ofrimin efi</w:t>
      </w:r>
      <w:r w:rsidR="00FC59B9">
        <w:rPr>
          <w:rFonts w:ascii="Garamond" w:hAnsi="Garamond"/>
          <w:sz w:val="24"/>
          <w:lang w:val="sq-AL"/>
        </w:rPr>
        <w:t>c</w:t>
      </w:r>
      <w:r w:rsidRPr="003F21FD">
        <w:rPr>
          <w:rFonts w:ascii="Garamond" w:hAnsi="Garamond"/>
          <w:sz w:val="24"/>
          <w:lang w:val="sq-AL"/>
        </w:rPr>
        <w:t>ient të shërbimit të depozitimit të sistemit.</w:t>
      </w:r>
    </w:p>
    <w:p w14:paraId="506C537E" w14:textId="12B17635" w:rsidR="00D45024" w:rsidRPr="003F21FD" w:rsidRDefault="00D45024" w:rsidP="00FC59B9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 xml:space="preserve">Çdo term tjetër i përdorur në këtë metodologji do të ketë kuptimin si përcaktuar në ligjin </w:t>
      </w:r>
      <w:r w:rsidR="004332DC">
        <w:rPr>
          <w:rFonts w:ascii="Garamond" w:hAnsi="Garamond"/>
          <w:sz w:val="24"/>
          <w:lang w:val="sq-AL"/>
        </w:rPr>
        <w:t xml:space="preserve">nr. </w:t>
      </w:r>
      <w:r w:rsidRPr="003F21FD">
        <w:rPr>
          <w:rFonts w:ascii="Garamond" w:hAnsi="Garamond"/>
          <w:sz w:val="24"/>
          <w:lang w:val="sq-AL"/>
        </w:rPr>
        <w:t>102/2015</w:t>
      </w:r>
      <w:r w:rsidR="006E6DD0">
        <w:rPr>
          <w:rFonts w:ascii="Garamond" w:hAnsi="Garamond"/>
          <w:sz w:val="24"/>
          <w:lang w:val="sq-AL"/>
        </w:rPr>
        <w:t>,</w:t>
      </w:r>
      <w:r w:rsidRPr="003F21FD">
        <w:rPr>
          <w:rFonts w:ascii="Garamond" w:hAnsi="Garamond"/>
          <w:sz w:val="24"/>
          <w:lang w:val="sq-AL"/>
        </w:rPr>
        <w:t xml:space="preserve"> </w:t>
      </w:r>
      <w:r w:rsidR="00FC59B9">
        <w:rPr>
          <w:rFonts w:ascii="Garamond" w:hAnsi="Garamond"/>
          <w:sz w:val="24"/>
          <w:lang w:val="sq-AL"/>
        </w:rPr>
        <w:t>“</w:t>
      </w:r>
      <w:r w:rsidRPr="003F21FD">
        <w:rPr>
          <w:rFonts w:ascii="Garamond" w:hAnsi="Garamond"/>
          <w:sz w:val="24"/>
          <w:lang w:val="sq-AL"/>
        </w:rPr>
        <w:t xml:space="preserve">Për </w:t>
      </w:r>
      <w:r w:rsidR="00FC59B9" w:rsidRPr="003F21FD">
        <w:rPr>
          <w:rFonts w:ascii="Garamond" w:hAnsi="Garamond"/>
          <w:sz w:val="24"/>
          <w:lang w:val="sq-AL"/>
        </w:rPr>
        <w:t>sektorin e gazit natyror’’</w:t>
      </w:r>
      <w:r w:rsidRPr="003F21FD">
        <w:rPr>
          <w:rFonts w:ascii="Garamond" w:hAnsi="Garamond"/>
          <w:sz w:val="24"/>
          <w:lang w:val="sq-AL"/>
        </w:rPr>
        <w:t xml:space="preserve">. </w:t>
      </w:r>
    </w:p>
    <w:p w14:paraId="506C537F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06C5380" w14:textId="77777777" w:rsidR="00D45024" w:rsidRPr="003F21FD" w:rsidRDefault="00D45024" w:rsidP="00D45024">
      <w:pPr>
        <w:pStyle w:val="AAAAATEXXXX"/>
        <w:widowControl w:val="0"/>
        <w:jc w:val="center"/>
        <w:rPr>
          <w:lang w:val="sq-AL"/>
        </w:rPr>
      </w:pPr>
      <w:r w:rsidRPr="003F21FD">
        <w:rPr>
          <w:lang w:val="sq-AL"/>
        </w:rPr>
        <w:t>Neni 5</w:t>
      </w:r>
    </w:p>
    <w:p w14:paraId="506C5381" w14:textId="54EE6A21" w:rsidR="00D45024" w:rsidRPr="003F21FD" w:rsidRDefault="00D45024" w:rsidP="00D45024">
      <w:pPr>
        <w:pStyle w:val="AAAAATEXXXX"/>
        <w:widowControl w:val="0"/>
        <w:jc w:val="center"/>
        <w:rPr>
          <w:b/>
          <w:lang w:val="sq-AL"/>
        </w:rPr>
      </w:pPr>
      <w:r w:rsidRPr="003F21FD">
        <w:rPr>
          <w:b/>
          <w:lang w:val="sq-AL"/>
        </w:rPr>
        <w:t xml:space="preserve">Parimet e vendosjes së </w:t>
      </w:r>
      <w:r w:rsidR="00302D6B">
        <w:rPr>
          <w:b/>
          <w:lang w:val="sq-AL"/>
        </w:rPr>
        <w:t>t</w:t>
      </w:r>
      <w:r w:rsidRPr="003F21FD">
        <w:rPr>
          <w:b/>
          <w:lang w:val="sq-AL"/>
        </w:rPr>
        <w:t>arifave</w:t>
      </w:r>
    </w:p>
    <w:p w14:paraId="506C5382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06C5383" w14:textId="353ADB2B" w:rsidR="00D45024" w:rsidRPr="003F21FD" w:rsidRDefault="00D45024" w:rsidP="00D45024">
      <w:pPr>
        <w:pStyle w:val="AAAAATEXXXX"/>
        <w:widowControl w:val="0"/>
        <w:rPr>
          <w:b/>
          <w:lang w:val="sq-AL"/>
        </w:rPr>
      </w:pPr>
      <w:r w:rsidRPr="003F21FD">
        <w:rPr>
          <w:lang w:val="sq-AL"/>
        </w:rPr>
        <w:t xml:space="preserve">5.1 Përcaktimi i tarifave sipas kësaj metodologjie do të bazohet në metodën e </w:t>
      </w:r>
      <w:r w:rsidR="00705488" w:rsidRPr="003F21FD">
        <w:rPr>
          <w:lang w:val="sq-AL"/>
        </w:rPr>
        <w:t>normës së kthimit të pritshme të investimit</w:t>
      </w:r>
      <w:r w:rsidRPr="003F21FD">
        <w:rPr>
          <w:lang w:val="sq-AL"/>
        </w:rPr>
        <w:t xml:space="preserve"> (RoR). Operatorit i Sistemit të Depozitimit do t’i lejohet të mbulojë kostot e shërbimit si dhe një kthim mbi investimin. Pas hyrjes në operim, nëse</w:t>
      </w:r>
      <w:r w:rsidRPr="003F21FD" w:rsidDel="007B0301">
        <w:rPr>
          <w:lang w:val="sq-AL"/>
        </w:rPr>
        <w:t xml:space="preserve"> </w:t>
      </w:r>
      <w:r w:rsidRPr="003F21FD">
        <w:rPr>
          <w:lang w:val="sq-AL"/>
        </w:rPr>
        <w:t xml:space="preserve">periudha rregullatore do të jetë më shumë se një vit, </w:t>
      </w:r>
      <w:r w:rsidR="00302D6B" w:rsidRPr="003F21FD">
        <w:rPr>
          <w:lang w:val="sq-AL"/>
        </w:rPr>
        <w:t>atëherë</w:t>
      </w:r>
      <w:r w:rsidRPr="003F21FD">
        <w:rPr>
          <w:lang w:val="sq-AL"/>
        </w:rPr>
        <w:t xml:space="preserve"> përcaktimi i tarifave sipas kësaj metodologjie do të bazohet në metodën e “Price Cap”</w:t>
      </w:r>
      <w:r w:rsidRPr="003F21FD">
        <w:rPr>
          <w:b/>
          <w:lang w:val="sq-AL"/>
        </w:rPr>
        <w:t>.</w:t>
      </w:r>
    </w:p>
    <w:p w14:paraId="506C5384" w14:textId="2112D7C2" w:rsidR="00D45024" w:rsidRPr="003F21FD" w:rsidRDefault="00D45024" w:rsidP="00D45024">
      <w:pPr>
        <w:pStyle w:val="AAAAATEXXXX"/>
        <w:widowControl w:val="0"/>
        <w:rPr>
          <w:b/>
          <w:lang w:val="sq-AL"/>
        </w:rPr>
      </w:pPr>
      <w:r w:rsidRPr="003F21FD">
        <w:rPr>
          <w:lang w:val="sq-AL"/>
        </w:rPr>
        <w:t>5.2 Tarifat e shërbimit të depozitimit për Operatorin e Sistemit të Depozitimit do të vendosen sipas parimit të kostove të drejta dhe të arsyeshme dhe duhet të nxisin përdorimin me efic</w:t>
      </w:r>
      <w:r w:rsidR="00302D6B">
        <w:rPr>
          <w:lang w:val="sq-AL"/>
        </w:rPr>
        <w:t>i</w:t>
      </w:r>
      <w:r w:rsidRPr="003F21FD">
        <w:rPr>
          <w:lang w:val="sq-AL"/>
        </w:rPr>
        <w:t>encë të aseteve të hapësirave t</w:t>
      </w:r>
      <w:r w:rsidR="00BD5EFB" w:rsidRPr="003F21FD">
        <w:rPr>
          <w:lang w:val="sq-AL"/>
        </w:rPr>
        <w:t>ë</w:t>
      </w:r>
      <w:r w:rsidRPr="003F21FD">
        <w:rPr>
          <w:lang w:val="sq-AL"/>
        </w:rPr>
        <w:t xml:space="preserve"> depozitimit.</w:t>
      </w:r>
    </w:p>
    <w:p w14:paraId="506C5385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5.3 Operator i sistemit të Depozitimit do të zbatojë rregullat e kësaj metodologjie për qëllimin e përcaktimit të tarifave nga ERE. </w:t>
      </w:r>
    </w:p>
    <w:p w14:paraId="506C5386" w14:textId="1A878A5F" w:rsidR="00D45024" w:rsidRPr="003F21FD" w:rsidRDefault="00D45024" w:rsidP="00D45024">
      <w:pPr>
        <w:pStyle w:val="AAAAATEXXXX"/>
        <w:widowControl w:val="0"/>
        <w:rPr>
          <w:lang w:val="sq-AL"/>
        </w:rPr>
      </w:pPr>
      <w:bookmarkStart w:id="4" w:name="_Hlk109221216"/>
      <w:r w:rsidRPr="003F21FD">
        <w:rPr>
          <w:lang w:val="sq-AL"/>
        </w:rPr>
        <w:t>5.4 ERE do të miratojë tarifat e shërbimit të depozitimit për operatorin e sistemit të depozitimit kur të plotësohen kushtet dhe parimet e kësaj metodologjie</w:t>
      </w:r>
      <w:bookmarkEnd w:id="4"/>
      <w:r w:rsidRPr="003F21FD">
        <w:rPr>
          <w:lang w:val="sq-AL"/>
        </w:rPr>
        <w:t xml:space="preserve">. </w:t>
      </w:r>
    </w:p>
    <w:p w14:paraId="447B9E77" w14:textId="77777777" w:rsidR="00D84069" w:rsidRDefault="00D84069" w:rsidP="00D45024">
      <w:pPr>
        <w:pStyle w:val="AAAAATEXXXX"/>
        <w:widowControl w:val="0"/>
        <w:rPr>
          <w:lang w:val="sq-AL"/>
        </w:rPr>
      </w:pPr>
    </w:p>
    <w:p w14:paraId="506C5387" w14:textId="4A052FBB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5.5 Tarifat e shërbimit të depozitimit për Operatorin e Sistemit të Depozitimit të miratuara nga ERE do të jenë të vlefshme</w:t>
      </w:r>
      <w:r w:rsidR="00302D6B">
        <w:rPr>
          <w:lang w:val="sq-AL"/>
        </w:rPr>
        <w:t xml:space="preserve"> për një periudhe ushtrimore (1-</w:t>
      </w:r>
      <w:r w:rsidRPr="003F21FD">
        <w:rPr>
          <w:lang w:val="sq-AL"/>
        </w:rPr>
        <w:t xml:space="preserve">vjeçare), për periudhën e parë rregullatore, si dhe do të jenë në përputhje me periudhën rregullatore të zbatuar për operatorët e rrjetit të transmetimit dhe të shpërndarjes. </w:t>
      </w:r>
    </w:p>
    <w:p w14:paraId="506C5388" w14:textId="0EDACB51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5.6 Shmangia nga çdo parashikim i kësaj metodologjie do të çojë në refuzimin nga ERE të aplikimit për tarifë të Operatorit t</w:t>
      </w:r>
      <w:r w:rsidR="00BD5EFB" w:rsidRPr="003F21FD">
        <w:rPr>
          <w:lang w:val="sq-AL"/>
        </w:rPr>
        <w:t>ë</w:t>
      </w:r>
      <w:r w:rsidRPr="003F21FD">
        <w:rPr>
          <w:lang w:val="sq-AL"/>
        </w:rPr>
        <w:t xml:space="preserve"> Sistemit të Depozitimit, </w:t>
      </w:r>
      <w:r w:rsidR="00BD5EFB" w:rsidRPr="003F21FD">
        <w:rPr>
          <w:lang w:val="sq-AL"/>
        </w:rPr>
        <w:t>përveç</w:t>
      </w:r>
      <w:r w:rsidRPr="003F21FD">
        <w:rPr>
          <w:lang w:val="sq-AL"/>
        </w:rPr>
        <w:t xml:space="preserve"> rasteve kur është e justifikuar për arsye madhore. </w:t>
      </w:r>
    </w:p>
    <w:p w14:paraId="506C5389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5.7 Tarifat e shërbimit të depozitimit për Operatorin Sistemit të Depozitimit do të llogariten dhe miratohen nga ERE në bazë të kostove të argumentuara që Operatori i Sistemit të Depozitimit përdor për realizimin e aktivitetit dhe që janë në përputhje me këtë metodologji.</w:t>
      </w:r>
    </w:p>
    <w:p w14:paraId="506C538A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5.8 Kostot dhe tarifat e shërbimit të depozitimit për Operatorin e Sistemit të Depozitimit do të llogariten në bazë të të dhënave të përfituara nga viti i mëparshëm i aktivitetit të operatorit të rrjetit. </w:t>
      </w:r>
    </w:p>
    <w:p w14:paraId="506C538B" w14:textId="519C61D8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5.9 Për operatorin e shërbimit të depozitimit i cili operon për herë të parë, vlerësimi i kostove të shërbimit të depozitimit për periudhën </w:t>
      </w:r>
      <w:r w:rsidR="00D2421F" w:rsidRPr="003F21FD">
        <w:rPr>
          <w:lang w:val="sq-AL"/>
        </w:rPr>
        <w:t>pasardhëse</w:t>
      </w:r>
      <w:r w:rsidRPr="003F21FD">
        <w:rPr>
          <w:lang w:val="sq-AL"/>
        </w:rPr>
        <w:t xml:space="preserve"> do të mbështetet bazuar në realizimin dhe parashikimin e kostove dhe shpenzimeve të argumentuara për vitin aktual.</w:t>
      </w:r>
    </w:p>
    <w:p w14:paraId="506C538C" w14:textId="1A2A5BE9" w:rsidR="00D45024" w:rsidRPr="003F21FD" w:rsidRDefault="00D2421F" w:rsidP="00D45024">
      <w:pPr>
        <w:pStyle w:val="AAAAATEXXXX"/>
        <w:widowControl w:val="0"/>
        <w:rPr>
          <w:lang w:val="sq-AL"/>
        </w:rPr>
      </w:pPr>
      <w:r>
        <w:rPr>
          <w:lang w:val="sq-AL"/>
        </w:rPr>
        <w:t>5.10</w:t>
      </w:r>
      <w:r w:rsidR="00D45024" w:rsidRPr="003F21FD">
        <w:rPr>
          <w:lang w:val="sq-AL"/>
        </w:rPr>
        <w:t xml:space="preserve"> Tarifat e shërbimit të depozitimit për Operatorin e Sistemit të Depozitimit do të pasqyrojnë kostot e shërbimit. </w:t>
      </w:r>
    </w:p>
    <w:p w14:paraId="506C538D" w14:textId="52F25967" w:rsidR="00D45024" w:rsidRPr="003F21FD" w:rsidRDefault="00D2421F" w:rsidP="00D45024">
      <w:pPr>
        <w:pStyle w:val="AAAAATEXXXX"/>
        <w:widowControl w:val="0"/>
        <w:rPr>
          <w:lang w:val="sq-AL"/>
        </w:rPr>
      </w:pPr>
      <w:bookmarkStart w:id="5" w:name="_Hlk109221279"/>
      <w:r>
        <w:rPr>
          <w:lang w:val="sq-AL"/>
        </w:rPr>
        <w:t>5.11</w:t>
      </w:r>
      <w:r w:rsidR="00D45024" w:rsidRPr="003F21FD">
        <w:rPr>
          <w:lang w:val="sq-AL"/>
        </w:rPr>
        <w:t xml:space="preserve"> Kostot e lejuara që kanë shërbyer për përcaktimin e tarifave së shërbimit të depozitimit publikohen nga ERE për arsye të transparencës ndaj të gjithë përdoruesve</w:t>
      </w:r>
      <w:bookmarkEnd w:id="5"/>
      <w:r w:rsidR="00D45024" w:rsidRPr="003F21FD">
        <w:rPr>
          <w:lang w:val="sq-AL"/>
        </w:rPr>
        <w:t>.</w:t>
      </w:r>
    </w:p>
    <w:p w14:paraId="506C538E" w14:textId="65D7AB78" w:rsidR="00D45024" w:rsidRPr="003F21FD" w:rsidRDefault="00D2421F" w:rsidP="00D45024">
      <w:pPr>
        <w:pStyle w:val="AAAAATEXXXX"/>
        <w:widowControl w:val="0"/>
        <w:rPr>
          <w:lang w:val="sq-AL"/>
        </w:rPr>
      </w:pPr>
      <w:r>
        <w:rPr>
          <w:lang w:val="sq-AL"/>
        </w:rPr>
        <w:t>5.12</w:t>
      </w:r>
      <w:r w:rsidR="00D45024" w:rsidRPr="003F21FD">
        <w:rPr>
          <w:lang w:val="sq-AL"/>
        </w:rPr>
        <w:t xml:space="preserve"> Operatori i sistemit do të përgatisë propozimin e tarifës në përputhje me këtë Metodologji, duke përcaktuar të ardhurat që janë të nevojshme për të mbuluar kostot e ofrimit të shërbimit për rezervimin e kapacitetit.</w:t>
      </w:r>
    </w:p>
    <w:p w14:paraId="506C538F" w14:textId="7D382282" w:rsidR="00D45024" w:rsidRPr="003F21FD" w:rsidRDefault="00D2421F" w:rsidP="00D45024">
      <w:pPr>
        <w:pStyle w:val="AAAAATEXXXX"/>
        <w:widowControl w:val="0"/>
        <w:rPr>
          <w:lang w:val="sq-AL"/>
        </w:rPr>
      </w:pPr>
      <w:r>
        <w:rPr>
          <w:lang w:val="sq-AL"/>
        </w:rPr>
        <w:t>5.13</w:t>
      </w:r>
      <w:r w:rsidR="00D45024" w:rsidRPr="003F21FD">
        <w:rPr>
          <w:lang w:val="sq-AL"/>
        </w:rPr>
        <w:t xml:space="preserve"> Operatori i sistemit do të llogarisë tarifat në mënyrë që të ardhurat e lejuara nga shërbimi për rezervimin e kapacitetit të mos kalojnë kostot e justifikuara të operatorit të sistemit që janë ndarë për shërbimin e rezervimit të kapacitetit. </w:t>
      </w:r>
    </w:p>
    <w:p w14:paraId="506C5390" w14:textId="153B69C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5.14 Në zbatim të parashikimeve të “Rregullores së organizimit funksionimit dhe procedurave të ERE” operatori i sistemit të depozimit do të paraqesë për shqyrtim në ERE aplikimin për miratimin e tarifave të depozitimit të gazit </w:t>
      </w:r>
      <w:r w:rsidR="0040160C" w:rsidRPr="003F21FD">
        <w:rPr>
          <w:lang w:val="sq-AL"/>
        </w:rPr>
        <w:t>natyror</w:t>
      </w:r>
      <w:r w:rsidRPr="003F21FD">
        <w:rPr>
          <w:lang w:val="sq-AL"/>
        </w:rPr>
        <w:t xml:space="preserve"> me shkrim si dhe llogaritjet e tarifave dhe kostot e tyre në formë elektronike. Në aplikimin e tarifave operatori i sistemit të depozitimit duhet të paraqesë:</w:t>
      </w:r>
    </w:p>
    <w:p w14:paraId="506C5391" w14:textId="77B6E86C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a) propozimin e tarifave dhe kostot përkatëse për periudhën e ardhshme rregullatore, duke filluar nga dita kur planifikohet të fillojë aplikimi i tarifave të llogaritura</w:t>
      </w:r>
      <w:r w:rsidR="00D31FED">
        <w:rPr>
          <w:lang w:val="sq-AL"/>
        </w:rPr>
        <w:t>;</w:t>
      </w:r>
    </w:p>
    <w:p w14:paraId="506C5392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b) arsyetimin për kostot që formojnë tarifat e referuara në llogaritjen e propozuar të tarifave si dhe dokumentet që vërtetojnë kostot e lartpërmendura në përputhje me parashikimet e kësaj metodologjie;</w:t>
      </w:r>
    </w:p>
    <w:p w14:paraId="506C5393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c) shfrytëzimin e parashikuar të kapacitetit të hapësirës së depozitimit, që ndahet për secilën nga produktet e kapacitetit, si dhe arsyetimin përkatës;</w:t>
      </w:r>
    </w:p>
    <w:p w14:paraId="506C5394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d) arsyetimet dhe vlerësimet mbi koeficientët e specifikuar në nenin 11 të kësaj Metodologjie për:</w:t>
      </w:r>
    </w:p>
    <w:p w14:paraId="506C5395" w14:textId="3EFF7FFB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- kapacitetit të injektimit të gazit natyror</w:t>
      </w:r>
      <w:r w:rsidR="00D31FED">
        <w:rPr>
          <w:lang w:val="sq-AL"/>
        </w:rPr>
        <w:t>;</w:t>
      </w:r>
    </w:p>
    <w:p w14:paraId="506C5396" w14:textId="6ADD86B0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- kapacitetit të depozitimit të gazit natyror</w:t>
      </w:r>
      <w:r w:rsidR="00D31FED">
        <w:rPr>
          <w:lang w:val="sq-AL"/>
        </w:rPr>
        <w:t>;</w:t>
      </w:r>
    </w:p>
    <w:p w14:paraId="506C5397" w14:textId="4F850B38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- kapacitetit të tërheqjes të gazit natyror</w:t>
      </w:r>
      <w:r w:rsidR="00D31FED">
        <w:rPr>
          <w:lang w:val="sq-AL"/>
        </w:rPr>
        <w:t>.</w:t>
      </w:r>
    </w:p>
    <w:p w14:paraId="506C5398" w14:textId="303CB48E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5.15 Operatori i sistemit të depozitimit, duhet të përcjellë për shqyrtim koeficientët e përmendur në g</w:t>
      </w:r>
      <w:r w:rsidR="00D7043B">
        <w:rPr>
          <w:lang w:val="sq-AL"/>
        </w:rPr>
        <w:t>e</w:t>
      </w:r>
      <w:r w:rsidRPr="003F21FD">
        <w:rPr>
          <w:lang w:val="sq-AL"/>
        </w:rPr>
        <w:t xml:space="preserve">rmën </w:t>
      </w:r>
      <w:r w:rsidR="00D7043B">
        <w:rPr>
          <w:lang w:val="sq-AL"/>
        </w:rPr>
        <w:t>“</w:t>
      </w:r>
      <w:r w:rsidRPr="003F21FD">
        <w:rPr>
          <w:lang w:val="sq-AL"/>
        </w:rPr>
        <w:t>d</w:t>
      </w:r>
      <w:r w:rsidR="00D7043B">
        <w:rPr>
          <w:lang w:val="sq-AL"/>
        </w:rPr>
        <w:t>”,</w:t>
      </w:r>
      <w:r w:rsidRPr="003F21FD">
        <w:rPr>
          <w:lang w:val="sq-AL"/>
        </w:rPr>
        <w:t xml:space="preserve"> të </w:t>
      </w:r>
      <w:r w:rsidR="00D7043B" w:rsidRPr="003F21FD">
        <w:rPr>
          <w:lang w:val="sq-AL"/>
        </w:rPr>
        <w:t>pikës</w:t>
      </w:r>
      <w:r w:rsidRPr="003F21FD">
        <w:rPr>
          <w:lang w:val="sq-AL"/>
        </w:rPr>
        <w:t xml:space="preserve"> 5.16 të këtij neni pranë ERE të shoqëruar me vlerësim dhe arsyetimet përkatëse për përllogaritjen e tyre përgjatë periudhës rregullatore jo më vonë se 6 muaj para fillimit të periudhës rregullatore gjatë së cilës është planifikuar të aplikohen.</w:t>
      </w:r>
    </w:p>
    <w:p w14:paraId="506C5399" w14:textId="0B779C41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5.16 Tarifat e propozuara do të zbatohen për periudhën e parë të operimit, deri në maturimin e produktit të kapacitetit. Për periudhat e ardhshme kur të maturohet produkti i kapacitetit do të llogariten tarifa të ndara (për kapacitet të ndërprerë dhe për kapacitet të pandërprerë).</w:t>
      </w:r>
    </w:p>
    <w:p w14:paraId="506C539A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506C539B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Neni 6</w:t>
      </w:r>
    </w:p>
    <w:p w14:paraId="506C539C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Të ardhurat e kërkuara për shërbimin e depozitimit</w:t>
      </w:r>
    </w:p>
    <w:p w14:paraId="506C539D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506C539E" w14:textId="148C19E2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6.1 Të </w:t>
      </w:r>
      <w:r w:rsidR="006C6B90" w:rsidRPr="003F21FD">
        <w:rPr>
          <w:lang w:val="sq-AL"/>
        </w:rPr>
        <w:t xml:space="preserve">ardhurat e kërkuara </w:t>
      </w:r>
      <w:r w:rsidRPr="003F21FD">
        <w:rPr>
          <w:lang w:val="sq-AL"/>
        </w:rPr>
        <w:t xml:space="preserve">llogariten çdo vit dhe përfshijnë kostot operative dhe kapitale të aktivitetit të depozitimit bazuar në informacionin kontabël sipas </w:t>
      </w:r>
      <w:r w:rsidR="00931F01" w:rsidRPr="003F21FD">
        <w:rPr>
          <w:lang w:val="sq-AL"/>
        </w:rPr>
        <w:t>Standardeve</w:t>
      </w:r>
      <w:r w:rsidRPr="003F21FD">
        <w:rPr>
          <w:lang w:val="sq-AL"/>
        </w:rPr>
        <w:t xml:space="preserve"> Kombëtare të Kontabilitetit. </w:t>
      </w:r>
    </w:p>
    <w:p w14:paraId="506C539F" w14:textId="7BA24BEE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6.2 Të ardhurat e kërkuara për mbulimin e shërbimit të depozitimit të gazit natyror për çdo vit të periudhës rregullatore, do të jenë të barabarta me shumën</w:t>
      </w:r>
      <w:r w:rsidR="00D7043B">
        <w:rPr>
          <w:lang w:val="sq-AL"/>
        </w:rPr>
        <w:t>,</w:t>
      </w:r>
      <w:r w:rsidRPr="003F21FD">
        <w:rPr>
          <w:lang w:val="sq-AL"/>
        </w:rPr>
        <w:t xml:space="preserve"> e: </w:t>
      </w:r>
    </w:p>
    <w:p w14:paraId="506C53A0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a) </w:t>
      </w:r>
      <w:bookmarkStart w:id="6" w:name="_Hlk109218972"/>
      <w:r w:rsidRPr="003F21FD">
        <w:rPr>
          <w:lang w:val="sq-AL"/>
        </w:rPr>
        <w:t xml:space="preserve">kthimit mbi kapitalin e investuar neto të njohur nga rregullatori; </w:t>
      </w:r>
    </w:p>
    <w:p w14:paraId="506C53A1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b) amortizimin; </w:t>
      </w:r>
    </w:p>
    <w:p w14:paraId="506C53A2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c) kostove të njohura të operimit (OPEX); </w:t>
      </w:r>
    </w:p>
    <w:bookmarkEnd w:id="6"/>
    <w:p w14:paraId="506C53A3" w14:textId="35220C52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6.3 </w:t>
      </w:r>
      <w:bookmarkStart w:id="7" w:name="_Hlk109219025"/>
      <w:r w:rsidRPr="003F21FD">
        <w:rPr>
          <w:lang w:val="sq-AL"/>
        </w:rPr>
        <w:t xml:space="preserve">Në rast se ofrimi i shërbimit fillon gjatë vitit, vlera e të ardhurave të njohura përcaktohet në përputhje me ditët në të cilat shërbimi vihet aktualisht në dispozicion. </w:t>
      </w:r>
      <w:bookmarkEnd w:id="7"/>
    </w:p>
    <w:p w14:paraId="506C53A4" w14:textId="06A6B1B1" w:rsidR="00D45024" w:rsidRPr="003F21FD" w:rsidRDefault="00D45024" w:rsidP="00D45024">
      <w:pPr>
        <w:pStyle w:val="AAAAATEXXXX"/>
        <w:widowControl w:val="0"/>
        <w:rPr>
          <w:b/>
          <w:lang w:val="sq-AL"/>
        </w:rPr>
      </w:pPr>
      <w:r w:rsidRPr="003F21FD">
        <w:rPr>
          <w:lang w:val="sq-AL"/>
        </w:rPr>
        <w:t xml:space="preserve">6.4 Operator i Sistemit të Depozitimit të gazit natyror gjatë procesit të aplikimit për tarifë duhet të </w:t>
      </w:r>
      <w:r w:rsidR="00713C6A" w:rsidRPr="003F21FD">
        <w:rPr>
          <w:lang w:val="sq-AL"/>
        </w:rPr>
        <w:t>paraqesë</w:t>
      </w:r>
      <w:r w:rsidRPr="003F21FD">
        <w:rPr>
          <w:lang w:val="sq-AL"/>
        </w:rPr>
        <w:t xml:space="preserve"> diferencat në të ardhurat e kërkuara që rezultojnë me të ardhurat e lejuara, për rezultatet paraprake në lidhje me vitin t-1. Këto diferenca n</w:t>
      </w:r>
      <w:r w:rsidR="00BE076C" w:rsidRPr="003F21FD">
        <w:rPr>
          <w:lang w:val="sq-AL"/>
        </w:rPr>
        <w:t>ë</w:t>
      </w:r>
      <w:r w:rsidRPr="003F21FD">
        <w:rPr>
          <w:lang w:val="sq-AL"/>
        </w:rPr>
        <w:t xml:space="preserve"> (+) ose (-) që vijnë nga periudhat e mëparshme rregullat</w:t>
      </w:r>
      <w:r w:rsidR="00713C6A">
        <w:rPr>
          <w:lang w:val="sq-AL"/>
        </w:rPr>
        <w:t>ore do të konsiderohen si të ars</w:t>
      </w:r>
      <w:r w:rsidRPr="003F21FD">
        <w:rPr>
          <w:lang w:val="sq-AL"/>
        </w:rPr>
        <w:t xml:space="preserve">yeshme dhe do të përfshihen në të ardhurat e kërkuara të periudhës që rishikohet </w:t>
      </w:r>
      <w:r w:rsidRPr="00931F01">
        <w:rPr>
          <w:b/>
          <w:lang w:val="sq-AL"/>
        </w:rPr>
        <w:t>t</w:t>
      </w:r>
      <w:r w:rsidRPr="003F21FD">
        <w:rPr>
          <w:lang w:val="sq-AL"/>
        </w:rPr>
        <w:t>.</w:t>
      </w:r>
    </w:p>
    <w:p w14:paraId="506C53A5" w14:textId="77777777" w:rsidR="00D45024" w:rsidRPr="003F21FD" w:rsidRDefault="00D45024" w:rsidP="00D45024">
      <w:pPr>
        <w:pStyle w:val="AAAAATEXXXX"/>
        <w:widowControl w:val="0"/>
        <w:rPr>
          <w:b/>
          <w:lang w:val="sq-AL"/>
        </w:rPr>
      </w:pPr>
    </w:p>
    <w:p w14:paraId="506C53A6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Neni 7</w:t>
      </w:r>
    </w:p>
    <w:p w14:paraId="506C53A7" w14:textId="63F860E1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Kthimi në </w:t>
      </w:r>
      <w:r w:rsidR="00BC0938" w:rsidRPr="003F21FD">
        <w:rPr>
          <w:rFonts w:ascii="Garamond" w:hAnsi="Garamond"/>
          <w:b/>
          <w:sz w:val="24"/>
          <w:lang w:val="sq-AL"/>
        </w:rPr>
        <w:t>kapitalin e investuar</w:t>
      </w:r>
    </w:p>
    <w:p w14:paraId="506C53A8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06C53A9" w14:textId="64B8A6EE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7.</w:t>
      </w:r>
      <w:r w:rsidR="00BC0938">
        <w:rPr>
          <w:lang w:val="sq-AL"/>
        </w:rPr>
        <w:t>1</w:t>
      </w:r>
      <w:r w:rsidRPr="003F21FD">
        <w:rPr>
          <w:lang w:val="sq-AL"/>
        </w:rPr>
        <w:t xml:space="preserve"> Njohja e vlerës së aseteve fikse bëhet me kusht që investimet përkatëse të jenë në përputhje me efikasitetin dhe sigurinë e sistemit.</w:t>
      </w:r>
    </w:p>
    <w:p w14:paraId="506C53AA" w14:textId="6B8BBAB8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7.2 Për qëllimin e përcaktimit të kapitalit të njohur neto të investuar për vitin e testimit për Operatorin e Sistemit të Depozitimit të gazit natyror:</w:t>
      </w:r>
      <w:r w:rsidR="007214ED">
        <w:rPr>
          <w:lang w:val="sq-AL"/>
        </w:rPr>
        <w:t xml:space="preserve"> </w:t>
      </w:r>
    </w:p>
    <w:p w14:paraId="506C53AB" w14:textId="52D03F59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a) </w:t>
      </w:r>
      <w:r w:rsidR="00103612" w:rsidRPr="003F21FD">
        <w:rPr>
          <w:lang w:val="sq-AL"/>
        </w:rPr>
        <w:t xml:space="preserve">llogaritet </w:t>
      </w:r>
      <w:r w:rsidRPr="003F21FD">
        <w:rPr>
          <w:lang w:val="sq-AL"/>
        </w:rPr>
        <w:t xml:space="preserve">vlera e aseteve fikse neto; </w:t>
      </w:r>
    </w:p>
    <w:p w14:paraId="506C53AC" w14:textId="23B9545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b) </w:t>
      </w:r>
      <w:r w:rsidR="00103612" w:rsidRPr="003F21FD">
        <w:rPr>
          <w:lang w:val="sq-AL"/>
        </w:rPr>
        <w:t xml:space="preserve">shtohet </w:t>
      </w:r>
      <w:r w:rsidRPr="003F21FD">
        <w:rPr>
          <w:lang w:val="sq-AL"/>
        </w:rPr>
        <w:t>vlera e kapitalit të punës neto, ose 1/12 e OPEX-it në mungesë të kostove historike;</w:t>
      </w:r>
    </w:p>
    <w:p w14:paraId="506C53AD" w14:textId="68453A2E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c) </w:t>
      </w:r>
      <w:r w:rsidR="00103612" w:rsidRPr="003F21FD">
        <w:rPr>
          <w:lang w:val="sq-AL"/>
        </w:rPr>
        <w:t xml:space="preserve">zbritet </w:t>
      </w:r>
      <w:r w:rsidRPr="003F21FD">
        <w:rPr>
          <w:lang w:val="sq-AL"/>
        </w:rPr>
        <w:t xml:space="preserve">vlera e aseteve të përfituara nëpërmjet dhurimit ose të ndërtuara me burime financiare të konsumatorëve të gazit të lëngshëm; </w:t>
      </w:r>
    </w:p>
    <w:p w14:paraId="506C53AE" w14:textId="37EB7823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d) </w:t>
      </w:r>
      <w:r w:rsidR="00103612" w:rsidRPr="003F21FD">
        <w:rPr>
          <w:lang w:val="sq-AL"/>
        </w:rPr>
        <w:t xml:space="preserve">zbritet </w:t>
      </w:r>
      <w:r w:rsidRPr="003F21FD">
        <w:rPr>
          <w:lang w:val="sq-AL"/>
        </w:rPr>
        <w:t>vlera e granteve kapitale të disbursuara në çdo vit nga organet publike ose private për ndërtimin e infrastrukturës.</w:t>
      </w:r>
    </w:p>
    <w:p w14:paraId="506C53AF" w14:textId="625B81B4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7.3 Për qëllimin e përcaktimit të vlerës së aseteve fikse neto për Operatorin e Sistemit të Depozitimit të gazit natyror do të zbatohet formula: </w:t>
      </w:r>
    </w:p>
    <w:p w14:paraId="506C53B0" w14:textId="77777777" w:rsidR="00D45024" w:rsidRPr="003F21FD" w:rsidRDefault="00D45024" w:rsidP="00D45024">
      <w:pPr>
        <w:pStyle w:val="AAAAATEXXXX"/>
        <w:widowControl w:val="0"/>
        <w:rPr>
          <w:b/>
          <w:lang w:val="sq-AL"/>
        </w:rPr>
      </w:pPr>
      <w:r w:rsidRPr="003F21FD">
        <w:rPr>
          <w:b/>
          <w:lang w:val="sq-AL"/>
        </w:rPr>
        <w:t xml:space="preserve">RAB= As +Bs + INV- D </w:t>
      </w:r>
    </w:p>
    <w:p w14:paraId="506C53B1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ku:</w:t>
      </w:r>
    </w:p>
    <w:p w14:paraId="506C53B2" w14:textId="380B3962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b/>
          <w:lang w:val="sq-AL"/>
        </w:rPr>
        <w:t xml:space="preserve">As </w:t>
      </w:r>
      <w:r w:rsidR="002018C3">
        <w:rPr>
          <w:b/>
          <w:lang w:val="sq-AL"/>
        </w:rPr>
        <w:t>–</w:t>
      </w:r>
      <w:r w:rsidRPr="003F21FD">
        <w:rPr>
          <w:lang w:val="sq-AL"/>
        </w:rPr>
        <w:t xml:space="preserve"> do</w:t>
      </w:r>
      <w:r w:rsidR="002018C3">
        <w:rPr>
          <w:lang w:val="sq-AL"/>
        </w:rPr>
        <w:t xml:space="preserve"> </w:t>
      </w:r>
      <w:r w:rsidRPr="003F21FD">
        <w:rPr>
          <w:lang w:val="sq-AL"/>
        </w:rPr>
        <w:t xml:space="preserve">të jetë vlera e mbetur e aseteve fikse të trupëzuara të nevojshme për operimin në hapësirat depozitimit të llogaritura me koston historike të blerjes në fillim të periudhës rregullatore në vitin (t-2), sipas PF të audituara; </w:t>
      </w:r>
    </w:p>
    <w:p w14:paraId="506C53B3" w14:textId="5EEA03AB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b/>
          <w:lang w:val="sq-AL"/>
        </w:rPr>
        <w:t xml:space="preserve">Bs </w:t>
      </w:r>
      <w:r w:rsidR="007E2CF1">
        <w:rPr>
          <w:b/>
          <w:lang w:val="sq-AL"/>
        </w:rPr>
        <w:t>–</w:t>
      </w:r>
      <w:r w:rsidRPr="003F21FD">
        <w:rPr>
          <w:lang w:val="sq-AL"/>
        </w:rPr>
        <w:t xml:space="preserve"> vlera</w:t>
      </w:r>
      <w:r w:rsidR="007E2CF1">
        <w:rPr>
          <w:lang w:val="sq-AL"/>
        </w:rPr>
        <w:t xml:space="preserve"> </w:t>
      </w:r>
      <w:r w:rsidRPr="003F21FD">
        <w:rPr>
          <w:lang w:val="sq-AL"/>
        </w:rPr>
        <w:t xml:space="preserve">e aseteve që priten të hynë në operim në vitin </w:t>
      </w:r>
      <w:r w:rsidRPr="003F21FD">
        <w:rPr>
          <w:b/>
          <w:lang w:val="sq-AL"/>
        </w:rPr>
        <w:t>(t-1)</w:t>
      </w:r>
      <w:r w:rsidRPr="003F21FD">
        <w:rPr>
          <w:lang w:val="sq-AL"/>
        </w:rPr>
        <w:t>;</w:t>
      </w:r>
    </w:p>
    <w:p w14:paraId="506C53B4" w14:textId="71B18E44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b/>
          <w:lang w:val="sq-AL"/>
        </w:rPr>
        <w:t xml:space="preserve">INV </w:t>
      </w:r>
      <w:r w:rsidR="007E2CF1">
        <w:rPr>
          <w:b/>
          <w:lang w:val="sq-AL"/>
        </w:rPr>
        <w:t>–</w:t>
      </w:r>
      <w:r w:rsidRPr="003F21FD">
        <w:rPr>
          <w:lang w:val="sq-AL"/>
        </w:rPr>
        <w:t xml:space="preserve"> shtesat</w:t>
      </w:r>
      <w:r w:rsidR="007E2CF1">
        <w:rPr>
          <w:lang w:val="sq-AL"/>
        </w:rPr>
        <w:t xml:space="preserve"> </w:t>
      </w:r>
      <w:r w:rsidRPr="003F21FD">
        <w:rPr>
          <w:lang w:val="sq-AL"/>
        </w:rPr>
        <w:t xml:space="preserve">e reja të investimeve që parashikohen të realizohen në vitin </w:t>
      </w:r>
      <w:r w:rsidRPr="003F21FD">
        <w:rPr>
          <w:b/>
          <w:lang w:val="sq-AL"/>
        </w:rPr>
        <w:t>(t)</w:t>
      </w:r>
      <w:r w:rsidRPr="003F21FD">
        <w:rPr>
          <w:lang w:val="sq-AL"/>
        </w:rPr>
        <w:t>;</w:t>
      </w:r>
    </w:p>
    <w:p w14:paraId="506C53B5" w14:textId="236B4426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b/>
          <w:lang w:val="sq-AL"/>
        </w:rPr>
        <w:t xml:space="preserve">D </w:t>
      </w:r>
      <w:r w:rsidR="002018C3">
        <w:rPr>
          <w:b/>
          <w:lang w:val="sq-AL"/>
        </w:rPr>
        <w:t>–</w:t>
      </w:r>
      <w:r w:rsidRPr="003F21FD">
        <w:rPr>
          <w:lang w:val="sq-AL"/>
        </w:rPr>
        <w:t xml:space="preserve"> do</w:t>
      </w:r>
      <w:r w:rsidR="002018C3">
        <w:rPr>
          <w:lang w:val="sq-AL"/>
        </w:rPr>
        <w:t xml:space="preserve"> </w:t>
      </w:r>
      <w:r w:rsidRPr="003F21FD">
        <w:rPr>
          <w:lang w:val="sq-AL"/>
        </w:rPr>
        <w:t xml:space="preserve">të llogaritet vlera e amortizimit, sipas metodës së jetëgjatësisë së asetit. </w:t>
      </w:r>
    </w:p>
    <w:p w14:paraId="506C53B6" w14:textId="4A2FCB30" w:rsidR="00D45024" w:rsidRPr="003F21FD" w:rsidRDefault="002018C3" w:rsidP="00D45024">
      <w:pPr>
        <w:pStyle w:val="AAAAATEXXXX"/>
        <w:widowControl w:val="0"/>
        <w:rPr>
          <w:lang w:val="sq-AL"/>
        </w:rPr>
      </w:pPr>
      <w:r>
        <w:rPr>
          <w:lang w:val="sq-AL"/>
        </w:rPr>
        <w:t>7.4</w:t>
      </w:r>
      <w:r w:rsidR="00D45024" w:rsidRPr="003F21FD">
        <w:rPr>
          <w:lang w:val="sq-AL"/>
        </w:rPr>
        <w:t xml:space="preserve"> Gjatë periudhës rregullatore pas vitit të testimit, pjesa e të ardhurave që mbulon kthimin e kapitalit të njohur të investuar përditësohet duke marrë parasysh:</w:t>
      </w:r>
      <w:r w:rsidR="007214ED">
        <w:rPr>
          <w:lang w:val="sq-AL"/>
        </w:rPr>
        <w:t xml:space="preserve"> </w:t>
      </w:r>
    </w:p>
    <w:p w14:paraId="506C53B7" w14:textId="0F871DF0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a)</w:t>
      </w:r>
      <w:r w:rsidR="002018C3">
        <w:rPr>
          <w:lang w:val="sq-AL"/>
        </w:rPr>
        <w:t xml:space="preserve"> </w:t>
      </w:r>
      <w:r w:rsidRPr="003F21FD">
        <w:rPr>
          <w:lang w:val="sq-AL"/>
        </w:rPr>
        <w:t xml:space="preserve">investimet e hyra në operim gjatë vitit paraardhës të vitit të paraqitjes së propozimit tarifor t-1; </w:t>
      </w:r>
    </w:p>
    <w:p w14:paraId="506C53B8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b) investimet që pritet të hyjnë në operim në vitin e prezantimit të propozimit të tarifave në bazë të rezultateve paraprake; </w:t>
      </w:r>
    </w:p>
    <w:p w14:paraId="506C53B9" w14:textId="50EC2CFF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c) grante </w:t>
      </w:r>
      <w:r w:rsidR="002018C3" w:rsidRPr="003F21FD">
        <w:rPr>
          <w:lang w:val="sq-AL"/>
        </w:rPr>
        <w:t>për</w:t>
      </w:r>
      <w:r w:rsidRPr="003F21FD">
        <w:rPr>
          <w:lang w:val="sq-AL"/>
        </w:rPr>
        <w:t xml:space="preserve"> shpenzime kapitale të marra për realizimin e investimeve; </w:t>
      </w:r>
    </w:p>
    <w:p w14:paraId="506C53BA" w14:textId="2AF9B634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d) rritjen e amortizimit në bazë të </w:t>
      </w:r>
      <w:r w:rsidR="002018C3" w:rsidRPr="003F21FD">
        <w:rPr>
          <w:lang w:val="sq-AL"/>
        </w:rPr>
        <w:t>jetëgjatësisë</w:t>
      </w:r>
      <w:r w:rsidRPr="003F21FD">
        <w:rPr>
          <w:lang w:val="sq-AL"/>
        </w:rPr>
        <w:t xml:space="preserve"> të aseteve fikse. </w:t>
      </w:r>
    </w:p>
    <w:p w14:paraId="506C53BB" w14:textId="48D579C6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7.5 Kthimi i lejuar mbi kapitalin pas taksave do t</w:t>
      </w:r>
      <w:r w:rsidR="00BD5EFB" w:rsidRPr="003F21FD">
        <w:rPr>
          <w:lang w:val="sq-AL"/>
        </w:rPr>
        <w:t>ë</w:t>
      </w:r>
      <w:r w:rsidRPr="003F21FD">
        <w:rPr>
          <w:lang w:val="sq-AL"/>
        </w:rPr>
        <w:t xml:space="preserve"> merret norma bazë e interesit si dhe një premium për riskun specifik të Operatorin e Sistemit të Depozitimit të gazit natyror. Norma bazë e interesit merret vlera e bonove të thesarit të publikuara nga Banka e Shqipërisë. </w:t>
      </w:r>
    </w:p>
    <w:p w14:paraId="506C53BD" w14:textId="225D29F5" w:rsidR="00D45024" w:rsidRPr="003F21FD" w:rsidRDefault="00D45024" w:rsidP="002C2E81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7.6 Kthimi mbi kapitalin pas taksave do të vendoset nga ERE, dhe do të publikohet në fillim të vitit</w:t>
      </w:r>
      <w:r w:rsidR="007214ED">
        <w:rPr>
          <w:lang w:val="sq-AL"/>
        </w:rPr>
        <w:t xml:space="preserve"> </w:t>
      </w:r>
      <w:r w:rsidRPr="003F21FD">
        <w:rPr>
          <w:lang w:val="sq-AL"/>
        </w:rPr>
        <w:t xml:space="preserve">në të cilin Operatorin e Sistemit të Depozitimit të gazit natyror fillon aktivitetin. </w:t>
      </w:r>
    </w:p>
    <w:p w14:paraId="506C53BE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</w:p>
    <w:p w14:paraId="506C53BF" w14:textId="77777777" w:rsidR="00D45024" w:rsidRPr="003F21FD" w:rsidRDefault="00D45024" w:rsidP="00D45024">
      <w:pPr>
        <w:pStyle w:val="Heading1"/>
        <w:keepNext w:val="0"/>
        <w:keepLines w:val="0"/>
        <w:widowControl w:val="0"/>
        <w:spacing w:after="0" w:line="240" w:lineRule="auto"/>
        <w:ind w:left="0" w:right="0" w:firstLine="284"/>
        <w:rPr>
          <w:rFonts w:ascii="Garamond" w:hAnsi="Garamond"/>
          <w:b w:val="0"/>
          <w:color w:val="auto"/>
          <w:lang w:val="sq-AL"/>
        </w:rPr>
      </w:pPr>
      <w:r w:rsidRPr="003F21FD">
        <w:rPr>
          <w:rFonts w:ascii="Garamond" w:hAnsi="Garamond"/>
          <w:b w:val="0"/>
          <w:color w:val="auto"/>
          <w:lang w:val="sq-AL"/>
        </w:rPr>
        <w:t>Neni 8</w:t>
      </w:r>
    </w:p>
    <w:p w14:paraId="506C53C0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Amortizimi i lejuar</w:t>
      </w:r>
    </w:p>
    <w:p w14:paraId="506C53C1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06C53C3" w14:textId="3D14508E" w:rsidR="00D45024" w:rsidRPr="003F21FD" w:rsidRDefault="00D45024" w:rsidP="006E748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8.1 Për qëllimet e përcaktimit të amortizimit të lejuar për vitin </w:t>
      </w:r>
      <w:r w:rsidRPr="003F21FD">
        <w:rPr>
          <w:b/>
          <w:lang w:val="sq-AL"/>
        </w:rPr>
        <w:t>t</w:t>
      </w:r>
      <w:r w:rsidRPr="003F21FD">
        <w:rPr>
          <w:lang w:val="sq-AL"/>
        </w:rPr>
        <w:t>, Operatori i Sistemit të</w:t>
      </w:r>
      <w:r w:rsidR="00D84069">
        <w:rPr>
          <w:lang w:val="sq-AL"/>
        </w:rPr>
        <w:t xml:space="preserve"> </w:t>
      </w:r>
      <w:r w:rsidRPr="003F21FD">
        <w:rPr>
          <w:lang w:val="sq-AL"/>
        </w:rPr>
        <w:t xml:space="preserve">Depozitimit të gazit natyror: </w:t>
      </w:r>
    </w:p>
    <w:p w14:paraId="506C53C4" w14:textId="77777777" w:rsidR="00D45024" w:rsidRPr="003F21FD" w:rsidRDefault="00D45024" w:rsidP="006E748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a) llogarit asetet fikse bruto të kategorive individuale të aseteve në operim deri më 31 dhjetor të atij viti;</w:t>
      </w:r>
    </w:p>
    <w:p w14:paraId="506C53C5" w14:textId="77777777" w:rsidR="00D45024" w:rsidRPr="003F21FD" w:rsidRDefault="00D45024" w:rsidP="006E748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b) zbret nga asetet fikse bruto të kategorive individuale të aseteve të përftuara nëpërmjet granteve; </w:t>
      </w:r>
    </w:p>
    <w:p w14:paraId="506C53C6" w14:textId="739878E2" w:rsidR="00D45024" w:rsidRPr="003F21FD" w:rsidRDefault="00D45024" w:rsidP="006E748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c) përcakton amortizimin vjetor si një raport i vlerës së përmendur në shkronj</w:t>
      </w:r>
      <w:r w:rsidR="006E7484">
        <w:rPr>
          <w:lang w:val="sq-AL"/>
        </w:rPr>
        <w:t>at</w:t>
      </w:r>
      <w:r w:rsidRPr="003F21FD">
        <w:rPr>
          <w:lang w:val="sq-AL"/>
        </w:rPr>
        <w:t xml:space="preserve"> </w:t>
      </w:r>
      <w:r w:rsidR="006E7484">
        <w:rPr>
          <w:lang w:val="sq-AL"/>
        </w:rPr>
        <w:t>“</w:t>
      </w:r>
      <w:r w:rsidRPr="003F21FD">
        <w:rPr>
          <w:lang w:val="sq-AL"/>
        </w:rPr>
        <w:t>a</w:t>
      </w:r>
      <w:r w:rsidR="006E7484">
        <w:rPr>
          <w:lang w:val="sq-AL"/>
        </w:rPr>
        <w:t>”</w:t>
      </w:r>
      <w:r w:rsidRPr="003F21FD">
        <w:rPr>
          <w:lang w:val="sq-AL"/>
        </w:rPr>
        <w:t xml:space="preserve"> dhe </w:t>
      </w:r>
      <w:r w:rsidR="006E7484">
        <w:rPr>
          <w:lang w:val="sq-AL"/>
        </w:rPr>
        <w:t>“</w:t>
      </w:r>
      <w:r w:rsidRPr="003F21FD">
        <w:rPr>
          <w:lang w:val="sq-AL"/>
        </w:rPr>
        <w:t>b</w:t>
      </w:r>
      <w:r w:rsidR="006E7484">
        <w:rPr>
          <w:lang w:val="sq-AL"/>
        </w:rPr>
        <w:t>”</w:t>
      </w:r>
      <w:r w:rsidRPr="003F21FD">
        <w:rPr>
          <w:lang w:val="sq-AL"/>
        </w:rPr>
        <w:t xml:space="preserve">, për secilën kategori të asetit, ndaj jetëgjatësisë së asetit ose jetëgjatësisë së </w:t>
      </w:r>
      <w:r w:rsidR="006E7484" w:rsidRPr="003F21FD">
        <w:rPr>
          <w:lang w:val="sq-AL"/>
        </w:rPr>
        <w:t>përcaktuar</w:t>
      </w:r>
      <w:r w:rsidRPr="003F21FD">
        <w:rPr>
          <w:lang w:val="sq-AL"/>
        </w:rPr>
        <w:t xml:space="preserve"> nga </w:t>
      </w:r>
      <w:r w:rsidR="006E7484">
        <w:rPr>
          <w:lang w:val="sq-AL"/>
        </w:rPr>
        <w:t>r</w:t>
      </w:r>
      <w:r w:rsidRPr="003F21FD">
        <w:rPr>
          <w:lang w:val="sq-AL"/>
        </w:rPr>
        <w:t>regullatori;</w:t>
      </w:r>
    </w:p>
    <w:p w14:paraId="506C53C7" w14:textId="58768AA5" w:rsidR="00D45024" w:rsidRPr="003F21FD" w:rsidRDefault="00D45024" w:rsidP="006E748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d) shton amortizimin vjetor të përmendur në shkronjën </w:t>
      </w:r>
      <w:r w:rsidR="006E7484">
        <w:rPr>
          <w:lang w:val="sq-AL"/>
        </w:rPr>
        <w:t>“</w:t>
      </w:r>
      <w:r w:rsidRPr="003F21FD">
        <w:rPr>
          <w:lang w:val="sq-AL"/>
        </w:rPr>
        <w:t>c</w:t>
      </w:r>
      <w:r w:rsidR="006E7484">
        <w:rPr>
          <w:lang w:val="sq-AL"/>
        </w:rPr>
        <w:t>”</w:t>
      </w:r>
      <w:r w:rsidRPr="003F21FD">
        <w:rPr>
          <w:lang w:val="sq-AL"/>
        </w:rPr>
        <w:t xml:space="preserve"> amortizimit të akumuluar për periudhat paraardhëse. </w:t>
      </w:r>
    </w:p>
    <w:p w14:paraId="506C53C8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</w:p>
    <w:p w14:paraId="506C53C9" w14:textId="77777777" w:rsidR="00D45024" w:rsidRPr="00594515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94515">
        <w:rPr>
          <w:rFonts w:ascii="Garamond" w:hAnsi="Garamond"/>
          <w:sz w:val="24"/>
          <w:lang w:val="sq-AL"/>
        </w:rPr>
        <w:t>Neni 9</w:t>
      </w:r>
    </w:p>
    <w:p w14:paraId="506C53CA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Kostot operative</w:t>
      </w:r>
    </w:p>
    <w:p w14:paraId="506C53CB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506C53CC" w14:textId="695F4B8F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9.1 Pjesa e të ardhurave për të mbuluar kostot operative përcaktohet, për vitin kur Metodologjia të jetë e aplikueshme nga shoqëritë, në bazë të kostove operative të shkaktuara nga Operatori i Sistemit të Depozitimit të gazit natyror. Kostot aktuale të operimit përfshijnë të gjithë zërat e kostove të një natyre të përsëritur, faktike dhe që i atribuohen shërbimit të depozitimit të gazit natyror dhe përcaktohen në bazë të llogarive vjetore sipas </w:t>
      </w:r>
      <w:r w:rsidR="00461359" w:rsidRPr="003F21FD">
        <w:rPr>
          <w:lang w:val="sq-AL"/>
        </w:rPr>
        <w:t>pasqyrave financiare të audituara</w:t>
      </w:r>
      <w:r w:rsidRPr="003F21FD">
        <w:rPr>
          <w:lang w:val="sq-AL"/>
        </w:rPr>
        <w:t xml:space="preserve">. </w:t>
      </w:r>
    </w:p>
    <w:p w14:paraId="506C53CD" w14:textId="6C1CA755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9.2 Në rast të diferencave të konsiderueshme të tepërta ndërmjet zërave të kostove të kërkuara për periudhën rregullatore dhe atyre të ndodhura në vitet e mëparshme dhe ku nuk justifikohen nga kompania që ushtron rolin e Operatorit të Sistemit të Depozitimit të gazit natyror, kostot aktuale të funksionimit, do të përcaktohen bazuar në një mesatare të këtyre kostove në vitet e mëparshme duke përjashtuar ato kosto që nuk kanë natyrë përsëritëse dhe që nuk janë të argumentuara apo të arsyeshme. </w:t>
      </w:r>
    </w:p>
    <w:p w14:paraId="506C53CE" w14:textId="6BE9317E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9.3 Kostot aktuale </w:t>
      </w:r>
      <w:bookmarkStart w:id="8" w:name="_Hlk109219260"/>
      <w:r w:rsidRPr="003F21FD">
        <w:rPr>
          <w:lang w:val="sq-AL"/>
        </w:rPr>
        <w:t>do të llogariten sipas fo</w:t>
      </w:r>
      <w:r w:rsidR="00A315A9">
        <w:rPr>
          <w:lang w:val="sq-AL"/>
        </w:rPr>
        <w:t>r</w:t>
      </w:r>
      <w:r w:rsidRPr="003F21FD">
        <w:rPr>
          <w:lang w:val="sq-AL"/>
        </w:rPr>
        <w:t>mulës:</w:t>
      </w:r>
      <w:r w:rsidR="007214ED">
        <w:rPr>
          <w:lang w:val="sq-AL"/>
        </w:rPr>
        <w:t xml:space="preserve"> </w:t>
      </w:r>
    </w:p>
    <w:p w14:paraId="506C53CF" w14:textId="2ADC516A" w:rsidR="00D45024" w:rsidRPr="003F21FD" w:rsidRDefault="00D45024" w:rsidP="00D45024">
      <w:pPr>
        <w:pStyle w:val="AAAAATEXXXX"/>
        <w:widowControl w:val="0"/>
        <w:rPr>
          <w:b/>
          <w:lang w:val="sq-AL"/>
        </w:rPr>
      </w:pPr>
      <w:r w:rsidRPr="003F21FD">
        <w:rPr>
          <w:b/>
          <w:lang w:val="sq-AL"/>
        </w:rPr>
        <w:t>OPEX</w:t>
      </w:r>
      <w:r w:rsidR="00393AA3">
        <w:rPr>
          <w:b/>
          <w:lang w:val="sq-AL"/>
        </w:rPr>
        <w:t xml:space="preserve"> </w:t>
      </w:r>
      <w:r w:rsidRPr="003F21FD">
        <w:rPr>
          <w:b/>
          <w:lang w:val="sq-AL"/>
        </w:rPr>
        <w:t>= C mirëmbajtje + C paga + C përgjithshme + C energji elektrike + C injektimit +</w:t>
      </w:r>
      <w:r w:rsidR="00393AA3">
        <w:rPr>
          <w:b/>
          <w:lang w:val="sq-AL"/>
        </w:rPr>
        <w:t xml:space="preserve"> </w:t>
      </w:r>
      <w:r w:rsidRPr="003F21FD">
        <w:rPr>
          <w:b/>
          <w:lang w:val="sq-AL"/>
        </w:rPr>
        <w:t>C tërheqjes + C Konsumi teknologjik dhe humbjet në procesin e depozitimit</w:t>
      </w:r>
    </w:p>
    <w:bookmarkEnd w:id="8"/>
    <w:p w14:paraId="506C53D0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Ku:</w:t>
      </w:r>
    </w:p>
    <w:p w14:paraId="506C53D1" w14:textId="25AF6E4B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C </w:t>
      </w:r>
      <w:r w:rsidR="00A315A9" w:rsidRPr="003F21FD">
        <w:rPr>
          <w:rFonts w:ascii="Garamond" w:hAnsi="Garamond"/>
          <w:b/>
          <w:sz w:val="24"/>
          <w:lang w:val="sq-AL"/>
        </w:rPr>
        <w:t>mirëmbajte</w:t>
      </w:r>
      <w:r w:rsidRPr="003F21FD">
        <w:rPr>
          <w:rFonts w:ascii="Garamond" w:hAnsi="Garamond"/>
          <w:b/>
          <w:sz w:val="24"/>
          <w:lang w:val="sq-AL"/>
        </w:rPr>
        <w:t xml:space="preserve"> </w:t>
      </w:r>
      <w:r w:rsidR="00E27323">
        <w:rPr>
          <w:rFonts w:ascii="Garamond" w:hAnsi="Garamond"/>
          <w:sz w:val="24"/>
          <w:lang w:val="sq-AL"/>
        </w:rPr>
        <w:t>–</w:t>
      </w:r>
      <w:r w:rsidRPr="003F21FD">
        <w:rPr>
          <w:rFonts w:ascii="Garamond" w:hAnsi="Garamond"/>
          <w:sz w:val="24"/>
          <w:lang w:val="sq-AL"/>
        </w:rPr>
        <w:t xml:space="preserve"> përfshin</w:t>
      </w:r>
      <w:r w:rsidR="00E27323">
        <w:rPr>
          <w:rFonts w:ascii="Garamond" w:hAnsi="Garamond"/>
          <w:sz w:val="24"/>
          <w:lang w:val="sq-AL"/>
        </w:rPr>
        <w:t xml:space="preserve"> </w:t>
      </w:r>
      <w:r w:rsidRPr="003F21FD">
        <w:rPr>
          <w:rFonts w:ascii="Garamond" w:hAnsi="Garamond"/>
          <w:sz w:val="24"/>
          <w:lang w:val="sq-AL"/>
        </w:rPr>
        <w:t>kostot e operimit (mirëmbajtje, shërbime, riparime dhe të tjera);</w:t>
      </w:r>
    </w:p>
    <w:p w14:paraId="506C53D2" w14:textId="19018146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C paga </w:t>
      </w:r>
      <w:r w:rsidR="00E27323">
        <w:rPr>
          <w:rFonts w:ascii="Garamond" w:hAnsi="Garamond"/>
          <w:sz w:val="24"/>
          <w:lang w:val="sq-AL"/>
        </w:rPr>
        <w:t>–</w:t>
      </w:r>
      <w:r w:rsidRPr="003F21FD">
        <w:rPr>
          <w:rFonts w:ascii="Garamond" w:hAnsi="Garamond"/>
          <w:sz w:val="24"/>
          <w:lang w:val="sq-AL"/>
        </w:rPr>
        <w:t xml:space="preserve"> përfshin</w:t>
      </w:r>
      <w:r w:rsidR="00E27323">
        <w:rPr>
          <w:rFonts w:ascii="Garamond" w:hAnsi="Garamond"/>
          <w:sz w:val="24"/>
          <w:lang w:val="sq-AL"/>
        </w:rPr>
        <w:t xml:space="preserve"> </w:t>
      </w:r>
      <w:r w:rsidRPr="003F21FD">
        <w:rPr>
          <w:rFonts w:ascii="Garamond" w:hAnsi="Garamond"/>
          <w:sz w:val="24"/>
          <w:lang w:val="sq-AL"/>
        </w:rPr>
        <w:t>kostot e operimit (kostot e personelit);</w:t>
      </w:r>
    </w:p>
    <w:p w14:paraId="506C53D3" w14:textId="07A0DCAD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C përgjithshme </w:t>
      </w:r>
      <w:r w:rsidR="00E27323">
        <w:rPr>
          <w:rFonts w:ascii="Garamond" w:hAnsi="Garamond"/>
          <w:sz w:val="24"/>
          <w:lang w:val="sq-AL"/>
        </w:rPr>
        <w:t>–</w:t>
      </w:r>
      <w:r w:rsidRPr="003F21FD">
        <w:rPr>
          <w:rFonts w:ascii="Garamond" w:hAnsi="Garamond"/>
          <w:sz w:val="24"/>
          <w:lang w:val="sq-AL"/>
        </w:rPr>
        <w:t xml:space="preserve"> përfshin</w:t>
      </w:r>
      <w:r w:rsidR="00E27323">
        <w:rPr>
          <w:rFonts w:ascii="Garamond" w:hAnsi="Garamond"/>
          <w:sz w:val="24"/>
          <w:lang w:val="sq-AL"/>
        </w:rPr>
        <w:t xml:space="preserve"> </w:t>
      </w:r>
      <w:r w:rsidRPr="003F21FD">
        <w:rPr>
          <w:rFonts w:ascii="Garamond" w:hAnsi="Garamond"/>
          <w:sz w:val="24"/>
          <w:lang w:val="sq-AL"/>
        </w:rPr>
        <w:t xml:space="preserve">shpenzime të përgjithshme (qira, siguracione dhe të tjera); </w:t>
      </w:r>
    </w:p>
    <w:p w14:paraId="506C53D4" w14:textId="3B600D21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bookmarkStart w:id="9" w:name="_Hlk86051224"/>
      <w:r w:rsidRPr="003F21FD">
        <w:rPr>
          <w:rFonts w:ascii="Garamond" w:hAnsi="Garamond"/>
          <w:b/>
          <w:sz w:val="24"/>
          <w:lang w:val="sq-AL"/>
        </w:rPr>
        <w:t xml:space="preserve">C energji </w:t>
      </w:r>
      <w:r w:rsidR="00A315A9" w:rsidRPr="003F21FD">
        <w:rPr>
          <w:rFonts w:ascii="Garamond" w:hAnsi="Garamond"/>
          <w:b/>
          <w:sz w:val="24"/>
          <w:lang w:val="sq-AL"/>
        </w:rPr>
        <w:t>eklektike</w:t>
      </w:r>
      <w:r w:rsidRPr="003F21FD">
        <w:rPr>
          <w:rFonts w:ascii="Garamond" w:hAnsi="Garamond"/>
          <w:b/>
          <w:sz w:val="24"/>
          <w:lang w:val="sq-AL"/>
        </w:rPr>
        <w:t xml:space="preserve"> </w:t>
      </w:r>
      <w:r w:rsidR="00E27323">
        <w:rPr>
          <w:rFonts w:ascii="Garamond" w:hAnsi="Garamond"/>
          <w:sz w:val="24"/>
          <w:lang w:val="sq-AL"/>
        </w:rPr>
        <w:t>–</w:t>
      </w:r>
      <w:r w:rsidRPr="003F21FD">
        <w:rPr>
          <w:rFonts w:ascii="Garamond" w:hAnsi="Garamond"/>
          <w:sz w:val="24"/>
          <w:lang w:val="sq-AL"/>
        </w:rPr>
        <w:t xml:space="preserve"> përfshin</w:t>
      </w:r>
      <w:r w:rsidR="00E27323">
        <w:rPr>
          <w:rFonts w:ascii="Garamond" w:hAnsi="Garamond"/>
          <w:sz w:val="24"/>
          <w:lang w:val="sq-AL"/>
        </w:rPr>
        <w:t xml:space="preserve"> </w:t>
      </w:r>
      <w:r w:rsidRPr="003F21FD">
        <w:rPr>
          <w:rFonts w:ascii="Garamond" w:hAnsi="Garamond"/>
          <w:sz w:val="24"/>
          <w:lang w:val="sq-AL"/>
        </w:rPr>
        <w:t>kostot e energjisë elektrike;</w:t>
      </w:r>
      <w:bookmarkEnd w:id="9"/>
    </w:p>
    <w:p w14:paraId="506C53D5" w14:textId="5894DA1C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C injektimit </w:t>
      </w:r>
      <w:r w:rsidRPr="00A244F8">
        <w:rPr>
          <w:rFonts w:ascii="Garamond" w:hAnsi="Garamond"/>
          <w:sz w:val="24"/>
          <w:lang w:val="sq-AL"/>
        </w:rPr>
        <w:t>–</w:t>
      </w:r>
      <w:r w:rsidRPr="003F21FD">
        <w:rPr>
          <w:rFonts w:ascii="Garamond" w:hAnsi="Garamond"/>
          <w:b/>
          <w:sz w:val="24"/>
          <w:lang w:val="sq-AL"/>
        </w:rPr>
        <w:t xml:space="preserve"> </w:t>
      </w:r>
      <w:r w:rsidRPr="003F21FD">
        <w:rPr>
          <w:rFonts w:ascii="Garamond" w:hAnsi="Garamond"/>
          <w:sz w:val="24"/>
          <w:lang w:val="sq-AL"/>
        </w:rPr>
        <w:t xml:space="preserve">përshin koston e injektimit të gazit </w:t>
      </w:r>
      <w:r w:rsidR="00A315A9" w:rsidRPr="003F21FD">
        <w:rPr>
          <w:rFonts w:ascii="Garamond" w:hAnsi="Garamond"/>
          <w:sz w:val="24"/>
          <w:lang w:val="sq-AL"/>
        </w:rPr>
        <w:t>natyror</w:t>
      </w:r>
      <w:r w:rsidRPr="003F21FD">
        <w:rPr>
          <w:rFonts w:ascii="Garamond" w:hAnsi="Garamond"/>
          <w:sz w:val="24"/>
          <w:lang w:val="sq-AL"/>
        </w:rPr>
        <w:t xml:space="preserve"> në hapësirat e depozitimit</w:t>
      </w:r>
    </w:p>
    <w:p w14:paraId="506C53D6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C tërheqjes </w:t>
      </w:r>
      <w:r w:rsidRPr="00A244F8">
        <w:rPr>
          <w:rFonts w:ascii="Garamond" w:hAnsi="Garamond"/>
          <w:sz w:val="24"/>
          <w:lang w:val="sq-AL"/>
        </w:rPr>
        <w:t>–</w:t>
      </w:r>
      <w:r w:rsidRPr="003F21FD">
        <w:rPr>
          <w:rFonts w:ascii="Garamond" w:hAnsi="Garamond"/>
          <w:sz w:val="24"/>
          <w:lang w:val="sq-AL"/>
        </w:rPr>
        <w:t xml:space="preserve"> përshin koston e tërheqjes së gazit natyror nga hapësirat e depozitimit</w:t>
      </w:r>
    </w:p>
    <w:p w14:paraId="506C53D7" w14:textId="2864925F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C proceseve teknologjike dhe humbjet në procesin e depozitimit </w:t>
      </w:r>
      <w:r w:rsidR="00594515" w:rsidRPr="00103AD0">
        <w:rPr>
          <w:rFonts w:ascii="Garamond" w:hAnsi="Garamond"/>
          <w:sz w:val="24"/>
          <w:lang w:val="sq-AL"/>
        </w:rPr>
        <w:t>–</w:t>
      </w:r>
      <w:r w:rsidRPr="003F21FD">
        <w:rPr>
          <w:rFonts w:ascii="Garamond" w:hAnsi="Garamond"/>
          <w:b/>
          <w:sz w:val="24"/>
          <w:lang w:val="sq-AL"/>
        </w:rPr>
        <w:t xml:space="preserve"> </w:t>
      </w:r>
      <w:r w:rsidRPr="003F21FD">
        <w:rPr>
          <w:rFonts w:ascii="Garamond" w:hAnsi="Garamond"/>
          <w:sz w:val="24"/>
          <w:lang w:val="sq-AL"/>
        </w:rPr>
        <w:t>kostot</w:t>
      </w:r>
      <w:r w:rsidR="00594515">
        <w:rPr>
          <w:rFonts w:ascii="Garamond" w:hAnsi="Garamond"/>
          <w:sz w:val="24"/>
          <w:lang w:val="sq-AL"/>
        </w:rPr>
        <w:t xml:space="preserve"> </w:t>
      </w:r>
      <w:r w:rsidRPr="003F21FD">
        <w:rPr>
          <w:rFonts w:ascii="Garamond" w:hAnsi="Garamond"/>
          <w:sz w:val="24"/>
          <w:lang w:val="sq-AL"/>
        </w:rPr>
        <w:t>për të mbuluar vetëkonsumin dhe humbjet në procesin e depozitimit të gazit natyror.</w:t>
      </w:r>
    </w:p>
    <w:p w14:paraId="506C53D8" w14:textId="561593D4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 xml:space="preserve">Kostot për humbjet e gazit natyror dhe </w:t>
      </w:r>
      <w:r w:rsidR="00A315A9" w:rsidRPr="003F21FD">
        <w:rPr>
          <w:rFonts w:ascii="Garamond" w:hAnsi="Garamond"/>
          <w:sz w:val="24"/>
          <w:lang w:val="sq-AL"/>
        </w:rPr>
        <w:t>për</w:t>
      </w:r>
      <w:r w:rsidRPr="003F21FD">
        <w:rPr>
          <w:rFonts w:ascii="Garamond" w:hAnsi="Garamond"/>
          <w:sz w:val="24"/>
          <w:lang w:val="sq-AL"/>
        </w:rPr>
        <w:t xml:space="preserve"> ofrimin e proceseve teknologjike do t</w:t>
      </w:r>
      <w:r w:rsidR="00A315A9" w:rsidRPr="003F21FD">
        <w:rPr>
          <w:rFonts w:ascii="Garamond" w:hAnsi="Garamond"/>
          <w:sz w:val="24"/>
          <w:lang w:val="sq-AL"/>
        </w:rPr>
        <w:t>ë</w:t>
      </w:r>
      <w:r w:rsidRPr="003F21FD">
        <w:rPr>
          <w:rFonts w:ascii="Garamond" w:hAnsi="Garamond"/>
          <w:sz w:val="24"/>
          <w:lang w:val="sq-AL"/>
        </w:rPr>
        <w:t xml:space="preserve"> </w:t>
      </w:r>
      <w:r w:rsidR="00A315A9" w:rsidRPr="003F21FD">
        <w:rPr>
          <w:rFonts w:ascii="Garamond" w:hAnsi="Garamond"/>
          <w:sz w:val="24"/>
          <w:lang w:val="sq-AL"/>
        </w:rPr>
        <w:t>përcaktohen</w:t>
      </w:r>
      <w:r w:rsidRPr="003F21FD">
        <w:rPr>
          <w:rFonts w:ascii="Garamond" w:hAnsi="Garamond"/>
          <w:sz w:val="24"/>
          <w:lang w:val="sq-AL"/>
        </w:rPr>
        <w:t xml:space="preserve"> duke </w:t>
      </w:r>
      <w:r w:rsidR="00A315A9" w:rsidRPr="003F21FD">
        <w:rPr>
          <w:rFonts w:ascii="Garamond" w:hAnsi="Garamond"/>
          <w:sz w:val="24"/>
          <w:lang w:val="sq-AL"/>
        </w:rPr>
        <w:t>përdorur</w:t>
      </w:r>
      <w:r w:rsidRPr="003F21FD">
        <w:rPr>
          <w:rFonts w:ascii="Garamond" w:hAnsi="Garamond"/>
          <w:sz w:val="24"/>
          <w:lang w:val="sq-AL"/>
        </w:rPr>
        <w:t xml:space="preserve"> </w:t>
      </w:r>
      <w:r w:rsidR="00A315A9" w:rsidRPr="003F21FD">
        <w:rPr>
          <w:rFonts w:ascii="Garamond" w:hAnsi="Garamond"/>
          <w:sz w:val="24"/>
          <w:lang w:val="sq-AL"/>
        </w:rPr>
        <w:t>formulën</w:t>
      </w:r>
      <w:r w:rsidRPr="003F21FD">
        <w:rPr>
          <w:rFonts w:ascii="Garamond" w:hAnsi="Garamond"/>
          <w:sz w:val="24"/>
          <w:lang w:val="sq-AL"/>
        </w:rPr>
        <w:t xml:space="preserve"> e </w:t>
      </w:r>
      <w:r w:rsidR="00A315A9" w:rsidRPr="003F21FD">
        <w:rPr>
          <w:rFonts w:ascii="Garamond" w:hAnsi="Garamond"/>
          <w:sz w:val="24"/>
          <w:lang w:val="sq-AL"/>
        </w:rPr>
        <w:t>mëposhtme</w:t>
      </w:r>
      <w:r w:rsidRPr="003F21FD">
        <w:rPr>
          <w:rFonts w:ascii="Garamond" w:hAnsi="Garamond"/>
          <w:sz w:val="24"/>
          <w:lang w:val="sq-AL"/>
        </w:rPr>
        <w:t>:</w:t>
      </w:r>
    </w:p>
    <w:p w14:paraId="506C53D9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C proceseve teknologjike dhe humbjet në procesin e depozitimit</w:t>
      </w:r>
      <w:r w:rsidRPr="003F21FD">
        <w:rPr>
          <w:rFonts w:ascii="Garamond" w:hAnsi="Garamond"/>
          <w:b/>
          <w:sz w:val="24"/>
          <w:lang w:val="sq-AL"/>
        </w:rPr>
        <w:t xml:space="preserve"> </w:t>
      </w:r>
      <w:r w:rsidRPr="003F21FD">
        <w:rPr>
          <w:rFonts w:ascii="Garamond" w:hAnsi="Garamond"/>
          <w:sz w:val="24"/>
          <w:lang w:val="sq-AL"/>
        </w:rPr>
        <w:t>= (P + K) × Ç</w:t>
      </w:r>
    </w:p>
    <w:p w14:paraId="506C53DA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ku:</w:t>
      </w:r>
    </w:p>
    <w:p w14:paraId="506C53DB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P – humbjet e planifikuara të gazit natyror [kWh ose Nm3];</w:t>
      </w:r>
    </w:p>
    <w:p w14:paraId="506C53DC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K – konsumi i planifikuar i gazit natyror për nevoja teknologjike [kWh ose Nm3];</w:t>
      </w:r>
    </w:p>
    <w:p w14:paraId="506C53DD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Ç – çmimi mesatar i planifikuar për humbjet e gazit natyror [EUR/kWh ose EURO/ Nm3].</w:t>
      </w:r>
    </w:p>
    <w:p w14:paraId="506C53DE" w14:textId="43FB7F6F" w:rsidR="00D45024" w:rsidRPr="003F21FD" w:rsidRDefault="00D45024" w:rsidP="00D057B0">
      <w:pPr>
        <w:widowControl w:val="0"/>
        <w:tabs>
          <w:tab w:val="left" w:pos="1060"/>
        </w:tabs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Në përllogaritjen e kostos së operimit të hapësirës së depozitimit, operatori i sistemit mund të marrë parasysh inflacionin e planifikuar për vitet e përfshira te periudha përkatëse rregullatore. Operatori i sistemit duhet të paraqesë arsyetimin për inflacionin e planifikuar të përdorur për indeksimin e kostove të operimit.</w:t>
      </w:r>
      <w:r w:rsidR="007214ED">
        <w:rPr>
          <w:rFonts w:ascii="Garamond" w:hAnsi="Garamond"/>
          <w:sz w:val="24"/>
          <w:lang w:val="sq-AL"/>
        </w:rPr>
        <w:t xml:space="preserve"> </w:t>
      </w:r>
    </w:p>
    <w:p w14:paraId="506C53DF" w14:textId="3798A553" w:rsidR="00D45024" w:rsidRPr="003F21FD" w:rsidRDefault="00D45024" w:rsidP="00D057B0">
      <w:pPr>
        <w:widowControl w:val="0"/>
        <w:tabs>
          <w:tab w:val="left" w:pos="1060"/>
        </w:tabs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Kostot për të siguruar pro</w:t>
      </w:r>
      <w:r w:rsidR="00D057B0">
        <w:rPr>
          <w:rFonts w:ascii="Garamond" w:hAnsi="Garamond"/>
          <w:sz w:val="24"/>
          <w:lang w:val="sq-AL"/>
        </w:rPr>
        <w:t>c</w:t>
      </w:r>
      <w:r w:rsidRPr="003F21FD">
        <w:rPr>
          <w:rFonts w:ascii="Garamond" w:hAnsi="Garamond"/>
          <w:sz w:val="24"/>
          <w:lang w:val="sq-AL"/>
        </w:rPr>
        <w:t xml:space="preserve">eset teknologjike nuk do të përfshijnë kostot e gazit natyror që përdoren për të ofruar operimin e kompresorëve. </w:t>
      </w:r>
    </w:p>
    <w:p w14:paraId="506C53E0" w14:textId="24D51720" w:rsidR="00D45024" w:rsidRPr="003F21FD" w:rsidRDefault="00D45024" w:rsidP="00D057B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 xml:space="preserve">Për vitin e parë të operimit me qëllim që ERE të vlerësojë nëse këto kosto janë të arsyeshme dhe të justifikuara, Operatori i Sistemit të Depozitimit të gazit natyror duhet të përcjellë, një </w:t>
      </w:r>
      <w:r w:rsidRPr="00D057B0">
        <w:rPr>
          <w:rFonts w:ascii="Garamond" w:hAnsi="Garamond"/>
          <w:i/>
          <w:sz w:val="24"/>
          <w:lang w:val="sq-AL"/>
        </w:rPr>
        <w:t>benchmark</w:t>
      </w:r>
      <w:r w:rsidRPr="003F21FD">
        <w:rPr>
          <w:rFonts w:ascii="Garamond" w:hAnsi="Garamond"/>
          <w:sz w:val="24"/>
          <w:lang w:val="sq-AL"/>
        </w:rPr>
        <w:t xml:space="preserve"> të kostove të përmendura në pikën 9.3 të realizuara nga shërbimi depozitimit nga operatorë të ngjashëm që operojnë në rajon apo më gj</w:t>
      </w:r>
      <w:r w:rsidR="00D057B0">
        <w:rPr>
          <w:rFonts w:ascii="Garamond" w:hAnsi="Garamond"/>
          <w:sz w:val="24"/>
          <w:lang w:val="sq-AL"/>
        </w:rPr>
        <w:t>e</w:t>
      </w:r>
      <w:r w:rsidRPr="003F21FD">
        <w:rPr>
          <w:rFonts w:ascii="Garamond" w:hAnsi="Garamond"/>
          <w:sz w:val="24"/>
          <w:lang w:val="sq-AL"/>
        </w:rPr>
        <w:t xml:space="preserve">rë. </w:t>
      </w:r>
    </w:p>
    <w:p w14:paraId="506C53E1" w14:textId="6B7B9ADC" w:rsidR="00D45024" w:rsidRPr="003F21FD" w:rsidRDefault="00D45024" w:rsidP="00D057B0">
      <w:pPr>
        <w:pStyle w:val="AAAAATEXXXX"/>
        <w:widowControl w:val="0"/>
        <w:rPr>
          <w:lang w:val="sq-AL"/>
        </w:rPr>
      </w:pPr>
      <w:bookmarkStart w:id="10" w:name="_Hlk85802555"/>
      <w:r w:rsidRPr="003F21FD">
        <w:rPr>
          <w:lang w:val="sq-AL"/>
        </w:rPr>
        <w:t xml:space="preserve">9.4 Pjesa e të ardhurave totale të kërkuara për shërbimin e depozitimit që i atribuohen kostove operative: </w:t>
      </w:r>
    </w:p>
    <w:p w14:paraId="506C53E2" w14:textId="2CBA0FB9" w:rsidR="00D45024" w:rsidRPr="003F21FD" w:rsidRDefault="00D45024" w:rsidP="00D057B0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a) për vitin e parë të ofrimit efektiv të shërbimit të depozitimit, të ardhurat e </w:t>
      </w:r>
      <w:r w:rsidR="00D057B0" w:rsidRPr="003F21FD">
        <w:rPr>
          <w:lang w:val="sq-AL"/>
        </w:rPr>
        <w:t>kërkuara</w:t>
      </w:r>
      <w:r w:rsidRPr="003F21FD">
        <w:rPr>
          <w:lang w:val="sq-AL"/>
        </w:rPr>
        <w:t xml:space="preserve"> propozohen nga Operatori i Sistemit të Depozitimit të gazit natyror dhe i nënshtrohen verifikimit nga ERE. Ky propozim duhet të përfshijë të dhëna t</w:t>
      </w:r>
      <w:r w:rsidR="00BE076C" w:rsidRPr="003F21FD">
        <w:rPr>
          <w:lang w:val="sq-AL"/>
        </w:rPr>
        <w:t>ë</w:t>
      </w:r>
      <w:r w:rsidRPr="003F21FD">
        <w:rPr>
          <w:lang w:val="sq-AL"/>
        </w:rPr>
        <w:t xml:space="preserve"> krahasueshme ose dëshmi që provojnë përpjekjet për minimizimin e kostove</w:t>
      </w:r>
      <w:r w:rsidR="00A315A9">
        <w:rPr>
          <w:lang w:val="sq-AL"/>
        </w:rPr>
        <w:t>,</w:t>
      </w:r>
      <w:r w:rsidRPr="003F21FD">
        <w:rPr>
          <w:lang w:val="sq-AL"/>
        </w:rPr>
        <w:t xml:space="preserve"> si dhe: </w:t>
      </w:r>
    </w:p>
    <w:p w14:paraId="506C53E3" w14:textId="14C3FEA3" w:rsidR="00D45024" w:rsidRPr="003F21FD" w:rsidRDefault="00D45024" w:rsidP="00D057B0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i. dallimin, për secilin zë të kostos operative, midis kostove fikse dhe variabile,</w:t>
      </w:r>
      <w:r w:rsidR="007214ED">
        <w:rPr>
          <w:lang w:val="sq-AL"/>
        </w:rPr>
        <w:t xml:space="preserve"> </w:t>
      </w:r>
    </w:p>
    <w:p w14:paraId="506C53E4" w14:textId="77777777" w:rsidR="00D45024" w:rsidRPr="003F21FD" w:rsidRDefault="00D45024" w:rsidP="00D057B0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ii. çdo dallim midis kostove operative që i atribuohen drejtpërdrejt funksionimit impiantit ndaj kostove të tjera; </w:t>
      </w:r>
    </w:p>
    <w:p w14:paraId="506C53E5" w14:textId="28230C94" w:rsidR="00D45024" w:rsidRPr="003F21FD" w:rsidRDefault="00D45024" w:rsidP="00D057B0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 b) për periudhën rregullatore pas fillimit të ofrimit të shërbimit, këto kosto përcaktohen duke filluar nga vlerësimi i propozuar nga Operatori i Sistemit të Depozitimit të gazit natyror, nga disponueshmëria e të dhënave përfundimtare në lidhje me kostot aktuale të funksionimit që mund të nxirren nga </w:t>
      </w:r>
      <w:r w:rsidR="00D91D2A" w:rsidRPr="003F21FD">
        <w:rPr>
          <w:lang w:val="sq-AL"/>
        </w:rPr>
        <w:t xml:space="preserve">pasqyrat financiare </w:t>
      </w:r>
      <w:r w:rsidRPr="003F21FD">
        <w:rPr>
          <w:lang w:val="sq-AL"/>
        </w:rPr>
        <w:t xml:space="preserve">që përfaqëson të dhëna financiare të paraqitura sipas </w:t>
      </w:r>
      <w:r w:rsidR="00F76C0F">
        <w:rPr>
          <w:b/>
          <w:lang w:val="sq-AL"/>
        </w:rPr>
        <w:t>“</w:t>
      </w:r>
      <w:r w:rsidRPr="003F21FD">
        <w:rPr>
          <w:b/>
          <w:lang w:val="sq-AL"/>
        </w:rPr>
        <w:t xml:space="preserve">Sistemit të </w:t>
      </w:r>
      <w:r w:rsidR="00953CB6" w:rsidRPr="003F21FD">
        <w:rPr>
          <w:b/>
          <w:lang w:val="sq-AL"/>
        </w:rPr>
        <w:t>njësuar të llogarive për shoqëritë e transmetimit dhe depozitimit në sektorin e gazit natyror’’</w:t>
      </w:r>
      <w:r w:rsidRPr="003F21FD">
        <w:rPr>
          <w:lang w:val="sq-AL"/>
        </w:rPr>
        <w:t>.</w:t>
      </w:r>
    </w:p>
    <w:bookmarkEnd w:id="10"/>
    <w:p w14:paraId="506C53E6" w14:textId="46579C4A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9.5 Në rastet kur periudha rregullatore është disavjeçare atëherë tarifa e shërbimit të depozitimit të gazit natyror për Operatori i Sistemit të Depozitimit për vitet pas vitit bazë do të korrigjohet për çdo periudhë tarifore brenda periudhës rregullatore duke konsideruar </w:t>
      </w:r>
      <w:r w:rsidR="00E33C18">
        <w:rPr>
          <w:lang w:val="sq-AL"/>
        </w:rPr>
        <w:t>korrigjimin,</w:t>
      </w:r>
      <w:r w:rsidRPr="003F21FD">
        <w:rPr>
          <w:lang w:val="sq-AL"/>
        </w:rPr>
        <w:t xml:space="preserve"> lidhur me:</w:t>
      </w:r>
    </w:p>
    <w:p w14:paraId="506C53E7" w14:textId="170A27A0" w:rsidR="00D45024" w:rsidRPr="003F21FD" w:rsidRDefault="00B770AB" w:rsidP="00D45024">
      <w:pPr>
        <w:pStyle w:val="AAAAATEXXXX"/>
        <w:widowControl w:val="0"/>
        <w:rPr>
          <w:lang w:val="sq-AL"/>
        </w:rPr>
      </w:pPr>
      <w:r>
        <w:rPr>
          <w:lang w:val="sq-AL"/>
        </w:rPr>
        <w:t xml:space="preserve">- </w:t>
      </w:r>
      <w:r w:rsidR="00D45024" w:rsidRPr="003F21FD">
        <w:rPr>
          <w:lang w:val="sq-AL"/>
        </w:rPr>
        <w:t xml:space="preserve">diferenca ndërmjet të ardhurave të planifikuara dhe atyre aktuale, duke përfshirë pagesat e përdoruesve të sistemit të gazit natyror të specifikuara në </w:t>
      </w:r>
      <w:r w:rsidR="009249CA">
        <w:rPr>
          <w:lang w:val="sq-AL"/>
        </w:rPr>
        <w:t>r</w:t>
      </w:r>
      <w:r w:rsidR="00D45024" w:rsidRPr="003F21FD">
        <w:rPr>
          <w:lang w:val="sq-AL"/>
        </w:rPr>
        <w:t xml:space="preserve">regulloret e </w:t>
      </w:r>
      <w:r w:rsidR="009249CA" w:rsidRPr="003F21FD">
        <w:rPr>
          <w:lang w:val="sq-AL"/>
        </w:rPr>
        <w:t>depozitimit</w:t>
      </w:r>
      <w:r w:rsidR="00D45024" w:rsidRPr="003F21FD">
        <w:rPr>
          <w:lang w:val="sq-AL"/>
        </w:rPr>
        <w:t xml:space="preserve"> për ankandet e rezervimit të kapacitetit të ruajtjes ose aktivitete të tjera që lidhen me ofrimin e shërbimeve të rezervimit të kapacitetit nga operatori i sistemit të depozitimit;</w:t>
      </w:r>
    </w:p>
    <w:p w14:paraId="506C53E8" w14:textId="30C3451B" w:rsidR="00D45024" w:rsidRPr="003F21FD" w:rsidRDefault="00B770AB" w:rsidP="00D45024">
      <w:pPr>
        <w:pStyle w:val="AAAAATEXXXX"/>
        <w:widowControl w:val="0"/>
        <w:rPr>
          <w:lang w:val="sq-AL"/>
        </w:rPr>
      </w:pPr>
      <w:r>
        <w:rPr>
          <w:lang w:val="sq-AL"/>
        </w:rPr>
        <w:t xml:space="preserve">- </w:t>
      </w:r>
      <w:r w:rsidR="00D45024" w:rsidRPr="003F21FD">
        <w:rPr>
          <w:lang w:val="sq-AL"/>
        </w:rPr>
        <w:t>diferencat ndërmjet kostove të planifikuara dhe kostove faktike</w:t>
      </w:r>
      <w:r w:rsidR="00F06976">
        <w:rPr>
          <w:lang w:val="sq-AL"/>
        </w:rPr>
        <w:t>,</w:t>
      </w:r>
      <w:r w:rsidR="00D45024" w:rsidRPr="003F21FD">
        <w:rPr>
          <w:lang w:val="sq-AL"/>
        </w:rPr>
        <w:t xml:space="preserve"> të cilat përshijnë dhe kostot e shkaktuara nga ngjarje dhe ndryshime të jashtëzakonshme dhe të paparashikuara.</w:t>
      </w:r>
    </w:p>
    <w:p w14:paraId="506C53E9" w14:textId="4B0632AF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9.6 Operatori i Sistemit të Depozitimit duhet të demonstrojë se këto kosto janë të ndryshme krahasuar me kostot aktuale të konsideruara në vitin bazë, po ashtu duhet të demo</w:t>
      </w:r>
      <w:r w:rsidR="00455CBF">
        <w:rPr>
          <w:lang w:val="sq-AL"/>
        </w:rPr>
        <w:t>n</w:t>
      </w:r>
      <w:r w:rsidRPr="003F21FD">
        <w:rPr>
          <w:lang w:val="sq-AL"/>
        </w:rPr>
        <w:t xml:space="preserve">strojë paparashikueshmërinë aktuale dhe natyrën e jashtëzakonshme të ngjarjeve të konsideruara; dhe të demonstrojë çdo aktivitet të ndërmarrë, kostot përkatëse në vitin bazë, si dhe aktivitetet shtesë që bëhen të nevojshme në zbatim të </w:t>
      </w:r>
      <w:r w:rsidR="0096191E" w:rsidRPr="003F21FD">
        <w:rPr>
          <w:lang w:val="sq-AL"/>
        </w:rPr>
        <w:t>akteve ligjore</w:t>
      </w:r>
      <w:r w:rsidRPr="003F21FD">
        <w:rPr>
          <w:lang w:val="sq-AL"/>
        </w:rPr>
        <w:t xml:space="preserve">. </w:t>
      </w:r>
    </w:p>
    <w:p w14:paraId="506C53EA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4C3B1544" w14:textId="77777777" w:rsidR="000368E8" w:rsidRDefault="000368E8" w:rsidP="00D45024">
      <w:pPr>
        <w:pStyle w:val="AAAAATEXXXX"/>
        <w:widowControl w:val="0"/>
        <w:jc w:val="center"/>
        <w:rPr>
          <w:lang w:val="sq-AL"/>
        </w:rPr>
      </w:pPr>
    </w:p>
    <w:p w14:paraId="11ABB7C2" w14:textId="77777777" w:rsidR="000368E8" w:rsidRDefault="000368E8" w:rsidP="00D45024">
      <w:pPr>
        <w:pStyle w:val="AAAAATEXXXX"/>
        <w:widowControl w:val="0"/>
        <w:jc w:val="center"/>
        <w:rPr>
          <w:lang w:val="sq-AL"/>
        </w:rPr>
      </w:pPr>
    </w:p>
    <w:p w14:paraId="03B55018" w14:textId="77777777" w:rsidR="000368E8" w:rsidRDefault="000368E8" w:rsidP="00D45024">
      <w:pPr>
        <w:pStyle w:val="AAAAATEXXXX"/>
        <w:widowControl w:val="0"/>
        <w:jc w:val="center"/>
        <w:rPr>
          <w:lang w:val="sq-AL"/>
        </w:rPr>
      </w:pPr>
    </w:p>
    <w:p w14:paraId="506C53EB" w14:textId="77777777" w:rsidR="00D45024" w:rsidRPr="003F21FD" w:rsidRDefault="00D45024" w:rsidP="00D45024">
      <w:pPr>
        <w:pStyle w:val="AAAAATEXXXX"/>
        <w:widowControl w:val="0"/>
        <w:jc w:val="center"/>
        <w:rPr>
          <w:lang w:val="sq-AL"/>
        </w:rPr>
      </w:pPr>
      <w:r w:rsidRPr="003F21FD">
        <w:rPr>
          <w:lang w:val="sq-AL"/>
        </w:rPr>
        <w:t>Neni 10</w:t>
      </w:r>
    </w:p>
    <w:p w14:paraId="506C53EC" w14:textId="77777777" w:rsidR="00D45024" w:rsidRPr="003F21FD" w:rsidRDefault="00D45024" w:rsidP="00D45024">
      <w:pPr>
        <w:pStyle w:val="AAAAATEXXXX"/>
        <w:widowControl w:val="0"/>
        <w:jc w:val="center"/>
        <w:rPr>
          <w:b/>
          <w:lang w:val="sq-AL"/>
        </w:rPr>
      </w:pPr>
      <w:bookmarkStart w:id="11" w:name="_Hlk109219452"/>
      <w:r w:rsidRPr="003F21FD">
        <w:rPr>
          <w:b/>
          <w:lang w:val="sq-AL"/>
        </w:rPr>
        <w:t>Investimet e reja lidhur me shtesat e kapacitetit të depozitimit</w:t>
      </w:r>
    </w:p>
    <w:bookmarkEnd w:id="11"/>
    <w:p w14:paraId="506C53ED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06C53EE" w14:textId="5C631FFA" w:rsidR="00D45024" w:rsidRPr="003F21FD" w:rsidRDefault="00D45024" w:rsidP="00D45024">
      <w:pPr>
        <w:pStyle w:val="AAAAATEXXXX"/>
        <w:widowControl w:val="0"/>
        <w:rPr>
          <w:lang w:val="sq-AL"/>
        </w:rPr>
      </w:pPr>
      <w:bookmarkStart w:id="12" w:name="_Hlk109219528"/>
      <w:r w:rsidRPr="003F21FD">
        <w:rPr>
          <w:lang w:val="sq-AL"/>
        </w:rPr>
        <w:t xml:space="preserve">10.1 Për qëllimet e njohjes së investimeve të bëra në të ardhurat e kërkuara, </w:t>
      </w:r>
      <w:r w:rsidRPr="003F21FD">
        <w:rPr>
          <w:rFonts w:eastAsia="Garamond"/>
          <w:lang w:val="sq-AL"/>
        </w:rPr>
        <w:t>Operatorit t</w:t>
      </w:r>
      <w:r w:rsidRPr="003F21FD">
        <w:rPr>
          <w:lang w:val="sq-AL"/>
        </w:rPr>
        <w:t>ë</w:t>
      </w:r>
      <w:r w:rsidRPr="003F21FD">
        <w:rPr>
          <w:rFonts w:eastAsia="Garamond"/>
          <w:lang w:val="sq-AL"/>
        </w:rPr>
        <w:t xml:space="preserve"> sistemit të depozitimit</w:t>
      </w:r>
      <w:r w:rsidRPr="003F21FD">
        <w:rPr>
          <w:lang w:val="sq-AL"/>
        </w:rPr>
        <w:t xml:space="preserve"> i cili parashikon të ndërtojë një sistem të hapësirave të depozitimit të gazit natyror</w:t>
      </w:r>
      <w:bookmarkEnd w:id="12"/>
      <w:r w:rsidRPr="003F21FD">
        <w:rPr>
          <w:lang w:val="sq-AL"/>
        </w:rPr>
        <w:t xml:space="preserve">, </w:t>
      </w:r>
      <w:bookmarkStart w:id="13" w:name="_Hlk109219502"/>
      <w:r w:rsidRPr="003F21FD">
        <w:rPr>
          <w:lang w:val="sq-AL"/>
        </w:rPr>
        <w:t>i kërkohet të paraqesë një analizë kosto-përfitim të investimit tek ERE, të zhvilluar në përputhje me kriteret e përgjithshme të rregullores së paraqitjes dhe miratimit të planit të investimeve nga operatorët e transmetimit dhe shpërndarjes së gazit natyror</w:t>
      </w:r>
      <w:r w:rsidR="007214ED">
        <w:rPr>
          <w:lang w:val="sq-AL"/>
        </w:rPr>
        <w:t xml:space="preserve"> </w:t>
      </w:r>
      <w:r w:rsidRPr="003F21FD">
        <w:rPr>
          <w:lang w:val="sq-AL"/>
        </w:rPr>
        <w:t>dhe duke u mbështetur në udhëzimet e përcaktuara nga aktet rregullatore për vlerësimin e ndërhyrjeve të zhvillimit të rrjetit të transmetimit të gazit natyror.</w:t>
      </w:r>
    </w:p>
    <w:bookmarkEnd w:id="13"/>
    <w:p w14:paraId="506C53EF" w14:textId="2E5F1CF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ERE pas </w:t>
      </w:r>
      <w:r w:rsidR="006752FB" w:rsidRPr="003F21FD">
        <w:rPr>
          <w:lang w:val="sq-AL"/>
        </w:rPr>
        <w:t>vlerësimeve</w:t>
      </w:r>
      <w:r w:rsidRPr="003F21FD">
        <w:rPr>
          <w:lang w:val="sq-AL"/>
        </w:rPr>
        <w:t xml:space="preserve"> të këtyre investimeve do të vendosë nëse do të pranojë ose jo </w:t>
      </w:r>
      <w:r w:rsidR="006752FB" w:rsidRPr="003F21FD">
        <w:rPr>
          <w:lang w:val="sq-AL"/>
        </w:rPr>
        <w:t>përfshirjen</w:t>
      </w:r>
      <w:r w:rsidRPr="003F21FD">
        <w:rPr>
          <w:lang w:val="sq-AL"/>
        </w:rPr>
        <w:t xml:space="preserve"> e tyre në tarifë në mënyrë që të sigurojë qëndrueshmëri midis nivelit të shërbimit të kryer dhe nivelit të kthimit të njohur.</w:t>
      </w:r>
    </w:p>
    <w:p w14:paraId="506C53F0" w14:textId="790A5B5D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10.2 Për qëllime të llogaritjes së të ardhurave të kërkuara për mbulimin e CAPEX për vitin e parë të shërbimit të depozitimit </w:t>
      </w:r>
      <w:r w:rsidRPr="003F21FD">
        <w:rPr>
          <w:b/>
          <w:lang w:val="sq-AL"/>
        </w:rPr>
        <w:t>t</w:t>
      </w:r>
      <w:r w:rsidRPr="003F21FD">
        <w:rPr>
          <w:lang w:val="sq-AL"/>
        </w:rPr>
        <w:t>, shoqëria që ushtron aktivitetin e Operatorit të Sistemit të Depozitimit do të llogarisë kthimin e kapitalit neto të investuar dhe amortizimin bazuar në vlerën e aseteve fikse në operim të reflektuara në pasqyrat financiare</w:t>
      </w:r>
      <w:r w:rsidR="00F303C1">
        <w:rPr>
          <w:lang w:val="sq-AL"/>
        </w:rPr>
        <w:t xml:space="preserve">, </w:t>
      </w:r>
      <w:r w:rsidRPr="003F21FD">
        <w:rPr>
          <w:lang w:val="sq-AL"/>
        </w:rPr>
        <w:t>si dhe parashikimin për vitin aktual.</w:t>
      </w:r>
    </w:p>
    <w:p w14:paraId="506C53F1" w14:textId="77777777" w:rsidR="00D45024" w:rsidRPr="003F21FD" w:rsidRDefault="00D45024" w:rsidP="00D45024">
      <w:pPr>
        <w:pStyle w:val="AAAAATEXXXX"/>
        <w:widowControl w:val="0"/>
        <w:jc w:val="center"/>
        <w:rPr>
          <w:lang w:val="sq-AL"/>
        </w:rPr>
      </w:pPr>
    </w:p>
    <w:p w14:paraId="506C53F2" w14:textId="77777777" w:rsidR="00D45024" w:rsidRPr="003F21FD" w:rsidRDefault="00D45024" w:rsidP="00D45024">
      <w:pPr>
        <w:pStyle w:val="AAAAATEXXXX"/>
        <w:widowControl w:val="0"/>
        <w:jc w:val="center"/>
        <w:rPr>
          <w:lang w:val="sq-AL"/>
        </w:rPr>
      </w:pPr>
      <w:r w:rsidRPr="003F21FD">
        <w:rPr>
          <w:lang w:val="sq-AL"/>
        </w:rPr>
        <w:t>Neni 11</w:t>
      </w:r>
    </w:p>
    <w:p w14:paraId="506C53F3" w14:textId="77777777" w:rsidR="00D45024" w:rsidRPr="003F21FD" w:rsidRDefault="00D45024" w:rsidP="00D45024">
      <w:pPr>
        <w:pStyle w:val="AAAAATEXXXX"/>
        <w:widowControl w:val="0"/>
        <w:jc w:val="center"/>
        <w:rPr>
          <w:b/>
          <w:lang w:val="sq-AL"/>
        </w:rPr>
      </w:pPr>
      <w:r w:rsidRPr="003F21FD">
        <w:rPr>
          <w:b/>
          <w:lang w:val="sq-AL"/>
        </w:rPr>
        <w:t xml:space="preserve">Llogaritja e </w:t>
      </w:r>
      <w:bookmarkStart w:id="14" w:name="_Hlk109219724"/>
      <w:r w:rsidRPr="003F21FD">
        <w:rPr>
          <w:b/>
          <w:lang w:val="sq-AL"/>
        </w:rPr>
        <w:t>tarifës për shërbimin e depozitimit të gazit natyror</w:t>
      </w:r>
      <w:bookmarkEnd w:id="14"/>
    </w:p>
    <w:p w14:paraId="506C53F4" w14:textId="77777777" w:rsidR="00D45024" w:rsidRPr="003F21FD" w:rsidRDefault="00D45024" w:rsidP="006752FB">
      <w:pPr>
        <w:widowControl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06C53F5" w14:textId="77777777" w:rsidR="00D45024" w:rsidRPr="003F21FD" w:rsidRDefault="00D45024" w:rsidP="006752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 xml:space="preserve">11.1 Tarifa e shërbimit të depozitimit të gazit natyror për operatorin sistemit të depozitimit do të përllogaritet </w:t>
      </w:r>
      <w:bookmarkStart w:id="15" w:name="_Hlk109219751"/>
      <w:r w:rsidRPr="003F21FD">
        <w:rPr>
          <w:rFonts w:ascii="Garamond" w:hAnsi="Garamond"/>
          <w:sz w:val="24"/>
          <w:szCs w:val="24"/>
          <w:lang w:val="sq-AL"/>
        </w:rPr>
        <w:t>sipas formulës në vijim:</w:t>
      </w:r>
    </w:p>
    <w:p w14:paraId="506C53F6" w14:textId="77777777" w:rsidR="00D45024" w:rsidRPr="003F21FD" w:rsidRDefault="00D45024" w:rsidP="006752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6C53F7" w14:textId="77777777" w:rsidR="00D45024" w:rsidRPr="003F21FD" w:rsidRDefault="00D45024" w:rsidP="006752FB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>TD = Cs x S + Ci x I + Ce x E</w:t>
      </w:r>
    </w:p>
    <w:bookmarkEnd w:id="15"/>
    <w:p w14:paraId="506C53F8" w14:textId="77777777" w:rsidR="00D45024" w:rsidRPr="003F21FD" w:rsidRDefault="00D45024" w:rsidP="006752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6C53F9" w14:textId="77777777" w:rsidR="00D45024" w:rsidRPr="003F21FD" w:rsidRDefault="00D45024" w:rsidP="006752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6" w:name="_Hlk109219856"/>
      <w:r w:rsidRPr="003F21FD">
        <w:rPr>
          <w:rFonts w:ascii="Garamond" w:hAnsi="Garamond"/>
          <w:sz w:val="24"/>
          <w:szCs w:val="24"/>
          <w:lang w:val="sq-AL"/>
        </w:rPr>
        <w:t>Ku:</w:t>
      </w:r>
    </w:p>
    <w:p w14:paraId="506C53FA" w14:textId="57434A6F" w:rsidR="00D45024" w:rsidRPr="003F21FD" w:rsidRDefault="00D45024" w:rsidP="006752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 xml:space="preserve">Cs – vlera e shpehur në </w:t>
      </w:r>
      <w:r w:rsidR="006752FB">
        <w:rPr>
          <w:rFonts w:ascii="Garamond" w:hAnsi="Garamond"/>
          <w:sz w:val="24"/>
          <w:szCs w:val="24"/>
          <w:lang w:val="sq-AL"/>
        </w:rPr>
        <w:t>l</w:t>
      </w:r>
      <w:r w:rsidRPr="003F21FD">
        <w:rPr>
          <w:rFonts w:ascii="Garamond" w:hAnsi="Garamond"/>
          <w:sz w:val="24"/>
          <w:szCs w:val="24"/>
          <w:lang w:val="sq-AL"/>
        </w:rPr>
        <w:t xml:space="preserve">ekë/MWh/vit ose </w:t>
      </w:r>
      <w:r w:rsidR="006752FB">
        <w:rPr>
          <w:rFonts w:ascii="Garamond" w:hAnsi="Garamond"/>
          <w:sz w:val="24"/>
          <w:szCs w:val="24"/>
          <w:lang w:val="sq-AL"/>
        </w:rPr>
        <w:t>l</w:t>
      </w:r>
      <w:r w:rsidRPr="003F21FD">
        <w:rPr>
          <w:rFonts w:ascii="Garamond" w:hAnsi="Garamond"/>
          <w:sz w:val="24"/>
          <w:szCs w:val="24"/>
          <w:lang w:val="sq-AL"/>
        </w:rPr>
        <w:t>ekë/Nm3/vit e hapësirës së depozitimit</w:t>
      </w:r>
    </w:p>
    <w:p w14:paraId="506C53FB" w14:textId="77777777" w:rsidR="00D45024" w:rsidRPr="003F21FD" w:rsidRDefault="00D45024" w:rsidP="006752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>S – kapaciteti i hapësirës së depozitimit në bazë vjetore në dispozicion për përdoruesin e shërbimit të depozitimit e shprehur në MWh/vit ose Nm3/vit</w:t>
      </w:r>
    </w:p>
    <w:p w14:paraId="506C53FC" w14:textId="31E29D23" w:rsidR="00D45024" w:rsidRPr="003F21FD" w:rsidRDefault="00D45024" w:rsidP="006752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 xml:space="preserve">Ci – vlera e shprehur në </w:t>
      </w:r>
      <w:r w:rsidR="006752FB">
        <w:rPr>
          <w:rFonts w:ascii="Garamond" w:hAnsi="Garamond"/>
          <w:sz w:val="24"/>
          <w:szCs w:val="24"/>
          <w:lang w:val="sq-AL"/>
        </w:rPr>
        <w:t>l</w:t>
      </w:r>
      <w:r w:rsidRPr="003F21FD">
        <w:rPr>
          <w:rFonts w:ascii="Garamond" w:hAnsi="Garamond"/>
          <w:sz w:val="24"/>
          <w:szCs w:val="24"/>
          <w:lang w:val="sq-AL"/>
        </w:rPr>
        <w:t xml:space="preserve">ekë/MWh/ditë ose </w:t>
      </w:r>
      <w:r w:rsidR="006752FB">
        <w:rPr>
          <w:rFonts w:ascii="Garamond" w:hAnsi="Garamond"/>
          <w:sz w:val="24"/>
          <w:szCs w:val="24"/>
          <w:lang w:val="sq-AL"/>
        </w:rPr>
        <w:t>l</w:t>
      </w:r>
      <w:r w:rsidRPr="003F21FD">
        <w:rPr>
          <w:rFonts w:ascii="Garamond" w:hAnsi="Garamond"/>
          <w:sz w:val="24"/>
          <w:szCs w:val="24"/>
          <w:lang w:val="sq-AL"/>
        </w:rPr>
        <w:t>ekë/Nm3/ditë e kapacitetit të injektimit në hapësirat e depozitimit</w:t>
      </w:r>
    </w:p>
    <w:p w14:paraId="506C53FD" w14:textId="77777777" w:rsidR="00D45024" w:rsidRPr="003F21FD" w:rsidRDefault="00D45024" w:rsidP="006752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>I – kapaciteti i injektimit në baza vjetore në dispozicion për përdoruesin e shërbimit të depozitimit e shprehur në MWh/ditë ose Nm3/ditë</w:t>
      </w:r>
    </w:p>
    <w:p w14:paraId="506C53FE" w14:textId="057DDA46" w:rsidR="00D45024" w:rsidRPr="003F21FD" w:rsidRDefault="00D45024" w:rsidP="006752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 xml:space="preserve">Ce – vlera e shprehur në </w:t>
      </w:r>
      <w:r w:rsidR="006752FB">
        <w:rPr>
          <w:rFonts w:ascii="Garamond" w:hAnsi="Garamond"/>
          <w:sz w:val="24"/>
          <w:szCs w:val="24"/>
          <w:lang w:val="sq-AL"/>
        </w:rPr>
        <w:t>l</w:t>
      </w:r>
      <w:r w:rsidRPr="003F21FD">
        <w:rPr>
          <w:rFonts w:ascii="Garamond" w:hAnsi="Garamond"/>
          <w:sz w:val="24"/>
          <w:szCs w:val="24"/>
          <w:lang w:val="sq-AL"/>
        </w:rPr>
        <w:t xml:space="preserve">ekë/MWh/ditë ose </w:t>
      </w:r>
      <w:r w:rsidR="006752FB">
        <w:rPr>
          <w:rFonts w:ascii="Garamond" w:hAnsi="Garamond"/>
          <w:sz w:val="24"/>
          <w:szCs w:val="24"/>
          <w:lang w:val="sq-AL"/>
        </w:rPr>
        <w:t>l</w:t>
      </w:r>
      <w:r w:rsidRPr="003F21FD">
        <w:rPr>
          <w:rFonts w:ascii="Garamond" w:hAnsi="Garamond"/>
          <w:sz w:val="24"/>
          <w:szCs w:val="24"/>
          <w:lang w:val="sq-AL"/>
        </w:rPr>
        <w:t>ekë/Nm3/ditë e kapacitetit të tërheqjes së gazit natyror nga hapësirat e depozitimit</w:t>
      </w:r>
    </w:p>
    <w:p w14:paraId="506C53FF" w14:textId="77777777" w:rsidR="00D45024" w:rsidRPr="003F21FD" w:rsidRDefault="00D45024" w:rsidP="006752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>E – kapaciteti i tërheqjes në baza vjetore në dispozicion për përdoruesin e shërbimit të depozitimit e shprehur në MWh/ditë ose Nm3/ditë</w:t>
      </w:r>
    </w:p>
    <w:bookmarkEnd w:id="16"/>
    <w:p w14:paraId="506C5400" w14:textId="77777777" w:rsidR="00D45024" w:rsidRPr="003F21FD" w:rsidRDefault="00D45024" w:rsidP="006752FB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11.2 Vlerat e shprehura për secilin nga aktivitetet e shërbimit të depozitimit përllogariten për çdo vit tarifor si më poshtë:</w:t>
      </w:r>
    </w:p>
    <w:p w14:paraId="506C5401" w14:textId="77777777" w:rsidR="00D45024" w:rsidRPr="003F21FD" w:rsidRDefault="00D45024" w:rsidP="006752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6C5402" w14:textId="05FA0DB9" w:rsidR="00D45024" w:rsidRPr="003F21FD" w:rsidRDefault="00D45024" w:rsidP="006752FB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noProof/>
          <w:sz w:val="24"/>
        </w:rPr>
        <w:drawing>
          <wp:inline distT="0" distB="0" distL="0" distR="0" wp14:anchorId="506C5445" wp14:editId="506C5446">
            <wp:extent cx="1535430" cy="1282700"/>
            <wp:effectExtent l="0" t="0" r="7620" b="0"/>
            <wp:docPr id="1" name="Picture 1" descr="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C5403" w14:textId="77777777" w:rsidR="00D45024" w:rsidRPr="003F21FD" w:rsidRDefault="00D45024" w:rsidP="006752FB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>A = TA - TAs</w:t>
      </w:r>
    </w:p>
    <w:p w14:paraId="506C5404" w14:textId="77777777" w:rsidR="00D45024" w:rsidRPr="003F21FD" w:rsidRDefault="00D45024" w:rsidP="006752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6C5405" w14:textId="77777777" w:rsidR="00D45024" w:rsidRPr="003F21FD" w:rsidRDefault="00D45024" w:rsidP="006752FB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>Ku:</w:t>
      </w:r>
    </w:p>
    <w:p w14:paraId="506C5406" w14:textId="2B4845ED" w:rsidR="00D45024" w:rsidRPr="003F21FD" w:rsidRDefault="00D45024" w:rsidP="0034445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>A</w:t>
      </w:r>
      <w:r w:rsidR="004B40F4">
        <w:rPr>
          <w:rFonts w:ascii="Garamond" w:hAnsi="Garamond"/>
          <w:sz w:val="24"/>
          <w:szCs w:val="24"/>
          <w:lang w:val="sq-AL"/>
        </w:rPr>
        <w:t xml:space="preserve"> – </w:t>
      </w:r>
      <w:r w:rsidRPr="003F21FD">
        <w:rPr>
          <w:rFonts w:ascii="Garamond" w:hAnsi="Garamond"/>
          <w:sz w:val="24"/>
          <w:szCs w:val="24"/>
          <w:lang w:val="sq-AL"/>
        </w:rPr>
        <w:t>e</w:t>
      </w:r>
      <w:r w:rsidR="004B40F4">
        <w:rPr>
          <w:rFonts w:ascii="Garamond" w:hAnsi="Garamond"/>
          <w:sz w:val="24"/>
          <w:szCs w:val="24"/>
          <w:lang w:val="sq-AL"/>
        </w:rPr>
        <w:t xml:space="preserve"> </w:t>
      </w:r>
      <w:r w:rsidRPr="003F21FD">
        <w:rPr>
          <w:rFonts w:ascii="Garamond" w:hAnsi="Garamond"/>
          <w:sz w:val="24"/>
          <w:szCs w:val="24"/>
          <w:lang w:val="sq-AL"/>
        </w:rPr>
        <w:t>ardhura totale e kërkuar (OPEX+CAPEX)</w:t>
      </w:r>
    </w:p>
    <w:p w14:paraId="506C5407" w14:textId="77777777" w:rsidR="00D45024" w:rsidRPr="003F21FD" w:rsidRDefault="00D45024" w:rsidP="0034445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>TA – janë të ardhurat e kërkuara të shërbimit të depozitimit të gazit natyror të vitit tarifor</w:t>
      </w:r>
    </w:p>
    <w:p w14:paraId="506C5408" w14:textId="02C3C8B5" w:rsidR="00D45024" w:rsidRPr="003F21FD" w:rsidRDefault="00D45024" w:rsidP="0034445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>TAs – janë të ardhurat që pritet të realizohen nga shërbimi i depozitimit të gazit natyror të cilat do të r</w:t>
      </w:r>
      <w:r w:rsidR="00AA0541">
        <w:rPr>
          <w:rFonts w:ascii="Garamond" w:hAnsi="Garamond"/>
          <w:sz w:val="24"/>
          <w:szCs w:val="24"/>
          <w:lang w:val="sq-AL"/>
        </w:rPr>
        <w:t>i</w:t>
      </w:r>
      <w:r w:rsidRPr="003F21FD">
        <w:rPr>
          <w:rFonts w:ascii="Garamond" w:hAnsi="Garamond"/>
          <w:sz w:val="24"/>
          <w:szCs w:val="24"/>
          <w:lang w:val="sq-AL"/>
        </w:rPr>
        <w:t>kuperohen prej rezervës strategjike në pronësi të Operatorit të Sistemit të Depozitimit gjatë vitit tarifor e përllogaritur prej kthimit të kapitalit të investuar dhe vlerës monetare të sasisë së gazit natyror të rezervës strategjike.</w:t>
      </w:r>
    </w:p>
    <w:p w14:paraId="506C5409" w14:textId="7C696301" w:rsidR="00D45024" w:rsidRPr="003F21FD" w:rsidRDefault="00D45024" w:rsidP="0034445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 xml:space="preserve">Në rastin se nuk do të ketë rezerve strategjike të parashikuar sipas legjislacionit në fuqi </w:t>
      </w:r>
      <w:r w:rsidR="0034445E" w:rsidRPr="003F21FD">
        <w:rPr>
          <w:rFonts w:ascii="Garamond" w:hAnsi="Garamond"/>
          <w:sz w:val="24"/>
          <w:szCs w:val="24"/>
          <w:lang w:val="sq-AL"/>
        </w:rPr>
        <w:t>atëherë</w:t>
      </w:r>
      <w:r w:rsidR="007214ED">
        <w:rPr>
          <w:rFonts w:ascii="Garamond" w:hAnsi="Garamond"/>
          <w:sz w:val="24"/>
          <w:szCs w:val="24"/>
          <w:lang w:val="sq-AL"/>
        </w:rPr>
        <w:t xml:space="preserve"> </w:t>
      </w:r>
    </w:p>
    <w:p w14:paraId="506C540A" w14:textId="77777777" w:rsidR="00D45024" w:rsidRPr="003F21FD" w:rsidRDefault="00D45024" w:rsidP="0034445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F21FD">
        <w:rPr>
          <w:rFonts w:ascii="Garamond" w:hAnsi="Garamond"/>
          <w:sz w:val="24"/>
          <w:szCs w:val="24"/>
          <w:lang w:val="sq-AL"/>
        </w:rPr>
        <w:t>A = TA.</w:t>
      </w:r>
    </w:p>
    <w:p w14:paraId="506C540B" w14:textId="2147B0D0" w:rsidR="00D45024" w:rsidRPr="003F21FD" w:rsidRDefault="00D45024" w:rsidP="0034445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shd w:val="clear" w:color="auto" w:fill="FFFFFF"/>
          <w:lang w:val="sq-AL"/>
        </w:rPr>
        <w:t xml:space="preserve">α – janë koeficientët për ndarjen e të ardhurave të kërkuara ndërmjet kapacitetit të depozitimit, injektimit dhe tërheqjes së gazit natyror nga hapësirat e depozitimit. Operatori </w:t>
      </w:r>
      <w:r w:rsidR="0034445E">
        <w:rPr>
          <w:rFonts w:ascii="Garamond" w:hAnsi="Garamond"/>
          <w:sz w:val="24"/>
          <w:shd w:val="clear" w:color="auto" w:fill="FFFFFF"/>
          <w:lang w:val="sq-AL"/>
        </w:rPr>
        <w:t>i</w:t>
      </w:r>
      <w:r w:rsidRPr="003F21FD">
        <w:rPr>
          <w:rFonts w:ascii="Garamond" w:hAnsi="Garamond"/>
          <w:sz w:val="24"/>
          <w:shd w:val="clear" w:color="auto" w:fill="FFFFFF"/>
          <w:lang w:val="sq-AL"/>
        </w:rPr>
        <w:t xml:space="preserve"> sistemit të depozitimit do të përcjellë në aplikimin për tarifa përllogaritjen e këtyre koeficientëve bashkë me një </w:t>
      </w:r>
      <w:r w:rsidRPr="00AA08AC">
        <w:rPr>
          <w:rFonts w:ascii="Garamond" w:hAnsi="Garamond"/>
          <w:i/>
          <w:sz w:val="24"/>
          <w:shd w:val="clear" w:color="auto" w:fill="FFFFFF"/>
          <w:lang w:val="sq-AL"/>
        </w:rPr>
        <w:t>benchmarking</w:t>
      </w:r>
      <w:r w:rsidRPr="003F21FD">
        <w:rPr>
          <w:rFonts w:ascii="Garamond" w:hAnsi="Garamond"/>
          <w:sz w:val="24"/>
          <w:shd w:val="clear" w:color="auto" w:fill="FFFFFF"/>
          <w:lang w:val="sq-AL"/>
        </w:rPr>
        <w:t xml:space="preserve"> të këtyre koeficientëve </w:t>
      </w:r>
      <w:r w:rsidRPr="003F21FD">
        <w:rPr>
          <w:rFonts w:ascii="Garamond" w:hAnsi="Garamond"/>
          <w:sz w:val="24"/>
          <w:lang w:val="sq-AL"/>
        </w:rPr>
        <w:t>të realizuar nga shërbimi depozitimit nga operatorë të ngjashëm që operojnë në rajon apo më gj</w:t>
      </w:r>
      <w:r w:rsidR="00C8381B">
        <w:rPr>
          <w:rFonts w:ascii="Garamond" w:hAnsi="Garamond"/>
          <w:sz w:val="24"/>
          <w:lang w:val="sq-AL"/>
        </w:rPr>
        <w:t>e</w:t>
      </w:r>
      <w:r w:rsidRPr="003F21FD">
        <w:rPr>
          <w:rFonts w:ascii="Garamond" w:hAnsi="Garamond"/>
          <w:sz w:val="24"/>
          <w:lang w:val="sq-AL"/>
        </w:rPr>
        <w:t>rë.</w:t>
      </w:r>
    </w:p>
    <w:p w14:paraId="506C540D" w14:textId="153D1132" w:rsidR="00D45024" w:rsidRPr="003F21FD" w:rsidRDefault="00D45024" w:rsidP="0034445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S</w:t>
      </w:r>
      <w:r w:rsidR="00C8381B">
        <w:rPr>
          <w:rFonts w:ascii="Garamond" w:hAnsi="Garamond"/>
          <w:sz w:val="24"/>
          <w:lang w:val="sq-AL"/>
        </w:rPr>
        <w:t xml:space="preserve"> –</w:t>
      </w:r>
      <w:r w:rsidRPr="003F21FD">
        <w:rPr>
          <w:rFonts w:ascii="Garamond" w:hAnsi="Garamond"/>
          <w:sz w:val="24"/>
          <w:lang w:val="sq-AL"/>
        </w:rPr>
        <w:t xml:space="preserve"> është</w:t>
      </w:r>
      <w:r w:rsidR="00C8381B">
        <w:rPr>
          <w:rFonts w:ascii="Garamond" w:hAnsi="Garamond"/>
          <w:sz w:val="24"/>
          <w:lang w:val="sq-AL"/>
        </w:rPr>
        <w:t xml:space="preserve"> </w:t>
      </w:r>
      <w:r w:rsidRPr="003F21FD">
        <w:rPr>
          <w:rFonts w:ascii="Garamond" w:hAnsi="Garamond"/>
          <w:sz w:val="24"/>
          <w:lang w:val="sq-AL"/>
        </w:rPr>
        <w:t>hapësira e kapacitetit vënë në dispozicion për depozitimin e gazit natyror prej Operatorit të Sistemit të Depozitimit</w:t>
      </w:r>
      <w:r w:rsidR="00E37DB6">
        <w:rPr>
          <w:rFonts w:ascii="Garamond" w:hAnsi="Garamond"/>
          <w:sz w:val="24"/>
          <w:lang w:val="sq-AL"/>
        </w:rPr>
        <w:t>.</w:t>
      </w:r>
    </w:p>
    <w:p w14:paraId="506C540E" w14:textId="7A727D47" w:rsidR="00D45024" w:rsidRPr="003F21FD" w:rsidRDefault="00D45024" w:rsidP="0034445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E – është hapësira e kapacitetit vënë dispozicion për tërheqjen e gazit natyror prej Operatorit të Sistemit të Depozitimit</w:t>
      </w:r>
      <w:r w:rsidR="00E37DB6">
        <w:rPr>
          <w:rFonts w:ascii="Garamond" w:hAnsi="Garamond"/>
          <w:sz w:val="24"/>
          <w:lang w:val="sq-AL"/>
        </w:rPr>
        <w:t>.</w:t>
      </w:r>
    </w:p>
    <w:p w14:paraId="506C540F" w14:textId="77777777" w:rsidR="00D45024" w:rsidRPr="003F21FD" w:rsidRDefault="00D45024" w:rsidP="0034445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I – është hapësira e kapacitetit maksimal vënë në dispozicion për injektimin e gazit natyror prej Operatorit të Sistemit të Depozitimit në fillim të fazës së injektimit duke konsideruar dhe rastin e injektimit të të gjithë gazit natyror që do të shërbejë për rezervën strategjike në rastin se do të parashikohet një e tillë në kodin e depozitimit.</w:t>
      </w:r>
    </w:p>
    <w:p w14:paraId="506C5410" w14:textId="77777777" w:rsidR="00D45024" w:rsidRPr="003F21FD" w:rsidRDefault="00D45024" w:rsidP="0034445E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6C5411" w14:textId="77777777" w:rsidR="00D45024" w:rsidRPr="003F21FD" w:rsidRDefault="00D45024" w:rsidP="00D45024">
      <w:pPr>
        <w:pStyle w:val="AAAAATEXXXX"/>
        <w:widowControl w:val="0"/>
        <w:jc w:val="center"/>
        <w:rPr>
          <w:lang w:val="sq-AL"/>
        </w:rPr>
      </w:pPr>
      <w:r w:rsidRPr="003F21FD">
        <w:rPr>
          <w:lang w:val="sq-AL"/>
        </w:rPr>
        <w:t>Neni 12</w:t>
      </w:r>
    </w:p>
    <w:p w14:paraId="506C5412" w14:textId="77777777" w:rsidR="00D45024" w:rsidRPr="003F21FD" w:rsidRDefault="00D45024" w:rsidP="00D45024">
      <w:pPr>
        <w:pStyle w:val="AAAAATEXXXX"/>
        <w:widowControl w:val="0"/>
        <w:jc w:val="center"/>
        <w:rPr>
          <w:b/>
          <w:lang w:val="sq-AL"/>
        </w:rPr>
      </w:pPr>
      <w:r w:rsidRPr="003F21FD">
        <w:rPr>
          <w:b/>
          <w:lang w:val="sq-AL"/>
        </w:rPr>
        <w:t>Aplikimi për tarifë</w:t>
      </w:r>
    </w:p>
    <w:p w14:paraId="506C5413" w14:textId="77777777" w:rsidR="00D45024" w:rsidRPr="003F21FD" w:rsidRDefault="00D45024" w:rsidP="00D45024">
      <w:pPr>
        <w:pStyle w:val="AAAAATEXXXX"/>
        <w:widowControl w:val="0"/>
        <w:jc w:val="center"/>
        <w:rPr>
          <w:b/>
          <w:lang w:val="sq-AL"/>
        </w:rPr>
      </w:pPr>
    </w:p>
    <w:p w14:paraId="506C5414" w14:textId="36D381D3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12.1 Bazuar në këtë metodologji, </w:t>
      </w:r>
      <w:bookmarkStart w:id="17" w:name="_Hlk109219905"/>
      <w:r w:rsidRPr="003F21FD">
        <w:rPr>
          <w:rFonts w:eastAsia="Garamond"/>
          <w:lang w:val="sq-AL"/>
        </w:rPr>
        <w:t>Operator i Sistemit të Depozitimit të gazit natyror</w:t>
      </w:r>
      <w:r w:rsidRPr="003F21FD">
        <w:rPr>
          <w:lang w:val="sq-AL"/>
        </w:rPr>
        <w:t xml:space="preserve"> do të paraqesë në ERE një kërkesë për miratimin e tarifave të reja, jo më vonë se 6 muaj para hyrjes së tyre në fuqi.</w:t>
      </w:r>
      <w:r w:rsidR="007214ED">
        <w:rPr>
          <w:lang w:val="sq-AL"/>
        </w:rPr>
        <w:t xml:space="preserve"> </w:t>
      </w:r>
    </w:p>
    <w:bookmarkEnd w:id="17"/>
    <w:p w14:paraId="506C5415" w14:textId="6B285963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12.2 Në aplikim, </w:t>
      </w:r>
      <w:r w:rsidRPr="003F21FD">
        <w:rPr>
          <w:rFonts w:eastAsia="Garamond"/>
          <w:lang w:val="sq-AL"/>
        </w:rPr>
        <w:t>Operator i Sistemit të Depozitimit të gazit natyror</w:t>
      </w:r>
      <w:r w:rsidRPr="003F21FD">
        <w:rPr>
          <w:lang w:val="sq-AL"/>
        </w:rPr>
        <w:t xml:space="preserve"> do të paraqesë në ERE </w:t>
      </w:r>
      <w:bookmarkStart w:id="18" w:name="_Hlk109219973"/>
      <w:r w:rsidRPr="003F21FD">
        <w:rPr>
          <w:lang w:val="sq-AL"/>
        </w:rPr>
        <w:t xml:space="preserve">të gjithë të dhënat e nevojshme për kostot e aktivitetit të shërbimit të depozitimit. </w:t>
      </w:r>
    </w:p>
    <w:bookmarkEnd w:id="18"/>
    <w:p w14:paraId="506C5416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506C5417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Neni 13</w:t>
      </w:r>
    </w:p>
    <w:p w14:paraId="506C5418" w14:textId="6F77C2F5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 </w:t>
      </w:r>
      <w:bookmarkStart w:id="19" w:name="_Hlk109220490"/>
      <w:r w:rsidRPr="003F21FD">
        <w:rPr>
          <w:rFonts w:ascii="Garamond" w:hAnsi="Garamond"/>
          <w:b/>
          <w:sz w:val="24"/>
          <w:lang w:val="sq-AL"/>
        </w:rPr>
        <w:t xml:space="preserve">Kërkesat për </w:t>
      </w:r>
      <w:r w:rsidR="006752FB">
        <w:rPr>
          <w:rFonts w:ascii="Garamond" w:hAnsi="Garamond"/>
          <w:b/>
          <w:sz w:val="24"/>
          <w:lang w:val="sq-AL"/>
        </w:rPr>
        <w:t>p</w:t>
      </w:r>
      <w:r w:rsidRPr="003F21FD">
        <w:rPr>
          <w:rFonts w:ascii="Garamond" w:hAnsi="Garamond"/>
          <w:b/>
          <w:sz w:val="24"/>
          <w:lang w:val="sq-AL"/>
        </w:rPr>
        <w:t>ublikun</w:t>
      </w:r>
      <w:bookmarkEnd w:id="19"/>
    </w:p>
    <w:p w14:paraId="506C5419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506C541A" w14:textId="09FFD678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rFonts w:eastAsia="Garamond"/>
          <w:lang w:val="sq-AL"/>
        </w:rPr>
        <w:t xml:space="preserve"> 13.1 ERE p</w:t>
      </w:r>
      <w:r w:rsidRPr="003F21FD">
        <w:rPr>
          <w:lang w:val="sq-AL"/>
        </w:rPr>
        <w:t>as marrjes së vendimit për fillimin e pro</w:t>
      </w:r>
      <w:r w:rsidR="006752FB">
        <w:rPr>
          <w:lang w:val="sq-AL"/>
        </w:rPr>
        <w:t>c</w:t>
      </w:r>
      <w:r w:rsidRPr="003F21FD">
        <w:rPr>
          <w:lang w:val="sq-AL"/>
        </w:rPr>
        <w:t xml:space="preserve">edurave të </w:t>
      </w:r>
      <w:bookmarkStart w:id="20" w:name="_Hlk109220465"/>
      <w:r w:rsidRPr="003F21FD">
        <w:rPr>
          <w:lang w:val="sq-AL"/>
        </w:rPr>
        <w:t>shqyrtimit të aplikimit të tarifave të shërbimit të depozitimit</w:t>
      </w:r>
      <w:bookmarkEnd w:id="20"/>
      <w:r w:rsidRPr="003F21FD">
        <w:rPr>
          <w:lang w:val="sq-AL"/>
        </w:rPr>
        <w:t xml:space="preserve">, njofton palët e interesit në zbatim të përcaktimeve të </w:t>
      </w:r>
      <w:r w:rsidR="0028164E">
        <w:rPr>
          <w:lang w:val="sq-AL"/>
        </w:rPr>
        <w:t>r</w:t>
      </w:r>
      <w:r w:rsidRPr="003F21FD">
        <w:rPr>
          <w:lang w:val="sq-AL"/>
        </w:rPr>
        <w:t xml:space="preserve">regullores </w:t>
      </w:r>
      <w:r w:rsidR="0028164E" w:rsidRPr="003F21FD">
        <w:rPr>
          <w:lang w:val="sq-AL"/>
        </w:rPr>
        <w:t>“</w:t>
      </w:r>
      <w:r w:rsidR="0028164E">
        <w:rPr>
          <w:lang w:val="sq-AL"/>
        </w:rPr>
        <w:t>P</w:t>
      </w:r>
      <w:r w:rsidRPr="003F21FD">
        <w:rPr>
          <w:lang w:val="sq-AL"/>
        </w:rPr>
        <w:t xml:space="preserve">ër </w:t>
      </w:r>
      <w:r w:rsidR="0028164E" w:rsidRPr="003F21FD">
        <w:rPr>
          <w:lang w:val="sq-AL"/>
        </w:rPr>
        <w:t xml:space="preserve">organizimin, funksionimin dhe procedurat </w:t>
      </w:r>
      <w:r w:rsidRPr="003F21FD">
        <w:rPr>
          <w:lang w:val="sq-AL"/>
        </w:rPr>
        <w:t>e ERE-s”.</w:t>
      </w:r>
    </w:p>
    <w:p w14:paraId="506C541C" w14:textId="71845F7F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 </w:t>
      </w:r>
      <w:bookmarkStart w:id="21" w:name="_Hlk109220480"/>
      <w:r w:rsidRPr="003F21FD">
        <w:rPr>
          <w:lang w:val="sq-AL"/>
        </w:rPr>
        <w:t xml:space="preserve">13.2 </w:t>
      </w:r>
      <w:r w:rsidRPr="003F21FD">
        <w:rPr>
          <w:rFonts w:eastAsia="Garamond"/>
          <w:lang w:val="sq-AL"/>
        </w:rPr>
        <w:t xml:space="preserve">Operator i sistemit të </w:t>
      </w:r>
      <w:r w:rsidR="0028164E">
        <w:rPr>
          <w:rFonts w:eastAsia="Garamond"/>
          <w:lang w:val="sq-AL"/>
        </w:rPr>
        <w:t>d</w:t>
      </w:r>
      <w:r w:rsidRPr="003F21FD">
        <w:rPr>
          <w:rFonts w:eastAsia="Garamond"/>
          <w:lang w:val="sq-AL"/>
        </w:rPr>
        <w:t>epozitimit të gazit natyror</w:t>
      </w:r>
      <w:r w:rsidRPr="003F21FD">
        <w:rPr>
          <w:lang w:val="sq-AL"/>
        </w:rPr>
        <w:t xml:space="preserve"> publikon tarifat e shërbimit të depozitimit të miratuara nga ERE 15 ditë përpara hyrjes së tyre në fuqi, në përputhje me përcaktimet e pikës 8</w:t>
      </w:r>
      <w:r w:rsidR="006752FB">
        <w:rPr>
          <w:lang w:val="sq-AL"/>
        </w:rPr>
        <w:t>,</w:t>
      </w:r>
      <w:r w:rsidRPr="003F21FD">
        <w:rPr>
          <w:lang w:val="sq-AL"/>
        </w:rPr>
        <w:t xml:space="preserve"> të nenit 33</w:t>
      </w:r>
      <w:r w:rsidR="006752FB">
        <w:rPr>
          <w:lang w:val="sq-AL"/>
        </w:rPr>
        <w:t>,</w:t>
      </w:r>
      <w:r w:rsidRPr="003F21FD">
        <w:rPr>
          <w:lang w:val="sq-AL"/>
        </w:rPr>
        <w:t xml:space="preserve"> të </w:t>
      </w:r>
      <w:r w:rsidR="006752FB">
        <w:rPr>
          <w:lang w:val="sq-AL"/>
        </w:rPr>
        <w:t>l</w:t>
      </w:r>
      <w:r w:rsidRPr="003F21FD">
        <w:rPr>
          <w:lang w:val="sq-AL"/>
        </w:rPr>
        <w:t>igjit nr. 102/2015</w:t>
      </w:r>
      <w:r w:rsidR="006752FB">
        <w:rPr>
          <w:lang w:val="sq-AL"/>
        </w:rPr>
        <w:t>,</w:t>
      </w:r>
      <w:r w:rsidRPr="003F21FD">
        <w:rPr>
          <w:lang w:val="sq-AL"/>
        </w:rPr>
        <w:t xml:space="preserve"> </w:t>
      </w:r>
      <w:r w:rsidR="00AD28E1" w:rsidRPr="003F21FD">
        <w:rPr>
          <w:lang w:val="sq-AL"/>
        </w:rPr>
        <w:t>“Për sektorin e gazit natyror”</w:t>
      </w:r>
      <w:r w:rsidR="006752FB">
        <w:rPr>
          <w:lang w:val="sq-AL"/>
        </w:rPr>
        <w:t>,</w:t>
      </w:r>
      <w:r w:rsidRPr="003F21FD">
        <w:rPr>
          <w:lang w:val="sq-AL"/>
        </w:rPr>
        <w:t xml:space="preserve"> i ndryshuar. </w:t>
      </w:r>
      <w:bookmarkEnd w:id="21"/>
    </w:p>
    <w:p w14:paraId="506C541D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506C541E" w14:textId="77777777" w:rsidR="00D45024" w:rsidRPr="003F21FD" w:rsidRDefault="00D45024" w:rsidP="00D45024">
      <w:pPr>
        <w:pStyle w:val="AAAAATEXXXX"/>
        <w:widowControl w:val="0"/>
        <w:jc w:val="center"/>
        <w:rPr>
          <w:lang w:val="sq-AL"/>
        </w:rPr>
      </w:pPr>
      <w:r w:rsidRPr="003F21FD">
        <w:rPr>
          <w:lang w:val="sq-AL"/>
        </w:rPr>
        <w:t>Neni 14</w:t>
      </w:r>
    </w:p>
    <w:p w14:paraId="506C541F" w14:textId="77777777" w:rsidR="00D45024" w:rsidRPr="003F21FD" w:rsidRDefault="00D45024" w:rsidP="00D45024">
      <w:pPr>
        <w:pStyle w:val="AAAAATEXXXX"/>
        <w:widowControl w:val="0"/>
        <w:jc w:val="center"/>
        <w:rPr>
          <w:b/>
          <w:lang w:val="sq-AL"/>
        </w:rPr>
      </w:pPr>
      <w:r w:rsidRPr="003F21FD">
        <w:rPr>
          <w:b/>
          <w:lang w:val="sq-AL"/>
        </w:rPr>
        <w:t>Dokumentacioni</w:t>
      </w:r>
    </w:p>
    <w:p w14:paraId="506C5420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506C5421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14.1. Propozimi për tarifën e depozitimit të </w:t>
      </w:r>
      <w:r w:rsidRPr="003F21FD">
        <w:rPr>
          <w:rFonts w:eastAsia="Garamond"/>
          <w:lang w:val="sq-AL"/>
        </w:rPr>
        <w:t>Operatorit të sistemit të depozitimit të gazit natyror</w:t>
      </w:r>
      <w:r w:rsidRPr="003F21FD">
        <w:rPr>
          <w:lang w:val="sq-AL"/>
        </w:rPr>
        <w:t xml:space="preserve"> </w:t>
      </w:r>
    </w:p>
    <w:p w14:paraId="506C5422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- duhet të përmbajë:</w:t>
      </w:r>
    </w:p>
    <w:p w14:paraId="506C5423" w14:textId="0EB8461C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1. </w:t>
      </w:r>
      <w:r w:rsidR="0028164E" w:rsidRPr="003F21FD">
        <w:rPr>
          <w:lang w:val="sq-AL"/>
        </w:rPr>
        <w:t>Pasqyrat</w:t>
      </w:r>
      <w:r w:rsidRPr="003F21FD">
        <w:rPr>
          <w:lang w:val="sq-AL"/>
        </w:rPr>
        <w:t xml:space="preserve"> </w:t>
      </w:r>
      <w:r w:rsidR="0028164E" w:rsidRPr="003F21FD">
        <w:rPr>
          <w:lang w:val="sq-AL"/>
        </w:rPr>
        <w:t>financiare të audituara</w:t>
      </w:r>
      <w:r w:rsidRPr="003F21FD">
        <w:rPr>
          <w:lang w:val="sq-AL"/>
        </w:rPr>
        <w:t>.</w:t>
      </w:r>
    </w:p>
    <w:p w14:paraId="506C5424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2. Një përshkrim mbi të ardhurat dhe shpenzimet për të gjithë periudhën e mbyllur ushtrimore si dhe:</w:t>
      </w:r>
    </w:p>
    <w:p w14:paraId="506C5425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a) shumën e të ardhurave të kërkuara TA; </w:t>
      </w:r>
    </w:p>
    <w:p w14:paraId="506C5426" w14:textId="53F9D0BD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b) përbërësit shtesë të të ardhurave nëse </w:t>
      </w:r>
      <w:r w:rsidR="0028164E" w:rsidRPr="003F21FD">
        <w:rPr>
          <w:lang w:val="sq-AL"/>
        </w:rPr>
        <w:t>rezultojnë</w:t>
      </w:r>
      <w:r w:rsidRPr="003F21FD">
        <w:rPr>
          <w:lang w:val="sq-AL"/>
        </w:rPr>
        <w:t xml:space="preserve"> nga PF; </w:t>
      </w:r>
    </w:p>
    <w:p w14:paraId="506C5427" w14:textId="42D12E39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c) tarifat e referuara në nenin 11;</w:t>
      </w:r>
      <w:r w:rsidR="007214ED">
        <w:rPr>
          <w:lang w:val="sq-AL"/>
        </w:rPr>
        <w:t xml:space="preserve"> </w:t>
      </w:r>
    </w:p>
    <w:p w14:paraId="506C5428" w14:textId="53D5D6D8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d) sasia e kapacitetit teknik të hapësirës së depozitimit, injektimit dhe tërheqjes së gazit natyror në hapësirën e depozitimit;</w:t>
      </w:r>
      <w:r w:rsidR="007214ED">
        <w:rPr>
          <w:lang w:val="sq-AL"/>
        </w:rPr>
        <w:t xml:space="preserve"> </w:t>
      </w:r>
    </w:p>
    <w:p w14:paraId="506C5429" w14:textId="22F55050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e) arsyetimet dhe </w:t>
      </w:r>
      <w:r w:rsidR="0028164E" w:rsidRPr="003F21FD">
        <w:rPr>
          <w:lang w:val="sq-AL"/>
        </w:rPr>
        <w:t>vlerësimet</w:t>
      </w:r>
      <w:r w:rsidRPr="003F21FD">
        <w:rPr>
          <w:lang w:val="sq-AL"/>
        </w:rPr>
        <w:t xml:space="preserve"> mbi sigurimin e shërbimeve shtesë nëse parashikohet të ketë kosto përtej parashikimit lidhur me konsumin teknologjik dhe humbjet e gazit natyror lidhur me aktivitetin e depozitimit apo kosto të tjera që lidhen me aktivitetin e depozitimit të shoqëruara me </w:t>
      </w:r>
      <w:r w:rsidR="0028164E" w:rsidRPr="003F21FD">
        <w:rPr>
          <w:lang w:val="sq-AL"/>
        </w:rPr>
        <w:t>dokumente</w:t>
      </w:r>
      <w:r w:rsidRPr="003F21FD">
        <w:rPr>
          <w:lang w:val="sq-AL"/>
        </w:rPr>
        <w:t xml:space="preserve"> të justifikuara; </w:t>
      </w:r>
    </w:p>
    <w:p w14:paraId="506C542A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f) parashikimi i kostove lidhur me aktivitetin e shërbimit të depozitimit së bashku me të dhënat mbi kushtet e pritshme të funksionimit të hapësirës së depozitimit, të përcaktuara gjithashtu në bazë të të dhënave historike dhe supozimeve të tjera përkatëse të konsideruara për qëllimet e vlerësimit të tarifave të propozuara. </w:t>
      </w:r>
    </w:p>
    <w:p w14:paraId="506C542B" w14:textId="28A9DF18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g) kriteret e përdorura për të bërë ndarjen e të ardhurave ndërmjet shërbimeve të depozitimit, injektimit dhe tërheqjes së gazit natyror si dhe </w:t>
      </w:r>
      <w:r w:rsidR="00F36FE6" w:rsidRPr="003F21FD">
        <w:rPr>
          <w:lang w:val="sq-AL"/>
        </w:rPr>
        <w:t>koeficientëve</w:t>
      </w:r>
      <w:r w:rsidRPr="003F21FD">
        <w:rPr>
          <w:lang w:val="sq-AL"/>
        </w:rPr>
        <w:t xml:space="preserve"> që propozohen, të përcaktuara sipas nenit 11 të kësaj metodologjie. </w:t>
      </w:r>
    </w:p>
    <w:p w14:paraId="506C542C" w14:textId="0DCCF9F6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h) listën e llogarive të aktivitetit të depozitimit të gazit natyror të ndara nga aktivitetet e tjera;</w:t>
      </w:r>
      <w:r w:rsidR="007214ED">
        <w:rPr>
          <w:lang w:val="sq-AL"/>
        </w:rPr>
        <w:t xml:space="preserve"> </w:t>
      </w:r>
    </w:p>
    <w:p w14:paraId="506C542D" w14:textId="4675D69C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i) pasqyrat financiare për vitin e testimit si dhe të periudhës aktuale;</w:t>
      </w:r>
      <w:r w:rsidR="007214ED">
        <w:rPr>
          <w:lang w:val="sq-AL"/>
        </w:rPr>
        <w:t xml:space="preserve"> </w:t>
      </w:r>
    </w:p>
    <w:p w14:paraId="506C542E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j) krahasimin e kostove të lejuara dhe atyre të realizuara; </w:t>
      </w:r>
    </w:p>
    <w:p w14:paraId="506C542F" w14:textId="5F0CF279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k) çdo dokument justifikues të </w:t>
      </w:r>
      <w:r w:rsidR="00F36FE6" w:rsidRPr="003F21FD">
        <w:rPr>
          <w:lang w:val="sq-AL"/>
        </w:rPr>
        <w:t>shpenzimeve</w:t>
      </w:r>
      <w:r w:rsidRPr="003F21FD">
        <w:rPr>
          <w:lang w:val="sq-AL"/>
        </w:rPr>
        <w:t xml:space="preserve"> të jashtëzakonshme apo që nuk kanë natyrë përsëritëse. </w:t>
      </w:r>
    </w:p>
    <w:p w14:paraId="506C5430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3. Përshkrim të hollësishëm të ndërhyrjeve të planifikuara dhe koston e investimeve të ndara sipas kategorive të aseteve.</w:t>
      </w:r>
    </w:p>
    <w:p w14:paraId="506C5431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>4. Përshkrim të hollësishëm mbi investimet që priten të realizohen për rritje të kapacitetit të hapësirave të depozitimit, injektimit dhe tërheqjes së gazit natyror, kohën e vlerësuar për realizimin dhe vënien në operim të këtyre investimeve.</w:t>
      </w:r>
    </w:p>
    <w:p w14:paraId="506C5432" w14:textId="77777777" w:rsidR="00D45024" w:rsidRPr="003F21FD" w:rsidRDefault="00D45024" w:rsidP="00D45024">
      <w:pPr>
        <w:pStyle w:val="AAAAATEXXXX"/>
        <w:widowControl w:val="0"/>
        <w:rPr>
          <w:lang w:val="sq-AL"/>
        </w:rPr>
      </w:pPr>
      <w:r w:rsidRPr="003F21FD">
        <w:rPr>
          <w:lang w:val="sq-AL"/>
        </w:rPr>
        <w:t xml:space="preserve">5. Diferencën midis të ardhurave të lejuara dhe atyre të realizuara në fakt, për të mundësuar korrigjimin e të ardhurave në periudhën pasardhëse. </w:t>
      </w:r>
    </w:p>
    <w:p w14:paraId="506C5433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  <w:bookmarkStart w:id="22" w:name="_Hlk84421130"/>
    </w:p>
    <w:p w14:paraId="506C5434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Neni 15</w:t>
      </w:r>
    </w:p>
    <w:p w14:paraId="506C5435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>Interpretimi</w:t>
      </w:r>
    </w:p>
    <w:p w14:paraId="506C5436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06C5437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>Në rast se, një çështje nuk është trajtuar në këtë Metodologji, ERE do të vendosë rast pas rasti dhe do të nxjerrë udh</w:t>
      </w:r>
      <w:r w:rsidRPr="003F21FD">
        <w:rPr>
          <w:rFonts w:ascii="Garamond" w:eastAsia="DengXian" w:hAnsi="Garamond"/>
          <w:sz w:val="24"/>
          <w:szCs w:val="24"/>
          <w:lang w:val="sq-AL"/>
        </w:rPr>
        <w:t>ë</w:t>
      </w:r>
      <w:r w:rsidRPr="003F21FD">
        <w:rPr>
          <w:rFonts w:ascii="Garamond" w:hAnsi="Garamond"/>
          <w:sz w:val="24"/>
          <w:lang w:val="sq-AL"/>
        </w:rPr>
        <w:t xml:space="preserve">zimet sipas kërkesave përkatëse. </w:t>
      </w:r>
    </w:p>
    <w:p w14:paraId="506C5438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2651200" w14:textId="77777777" w:rsidR="00C947D9" w:rsidRDefault="00C947D9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06C5439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bookmarkStart w:id="23" w:name="_GoBack"/>
      <w:bookmarkEnd w:id="23"/>
      <w:r w:rsidRPr="003F21FD">
        <w:rPr>
          <w:rFonts w:ascii="Garamond" w:hAnsi="Garamond"/>
          <w:sz w:val="24"/>
          <w:lang w:val="sq-AL"/>
        </w:rPr>
        <w:t>Neni 16</w:t>
      </w:r>
    </w:p>
    <w:p w14:paraId="506C543A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 Amendime të Metodologjisë</w:t>
      </w:r>
    </w:p>
    <w:p w14:paraId="506C543B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506C543C" w14:textId="0AE79501" w:rsidR="00D45024" w:rsidRPr="003F21FD" w:rsidRDefault="00D45024" w:rsidP="00495B0A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 xml:space="preserve">Kjo metodologji është objekt rishikimi me vendim të </w:t>
      </w:r>
      <w:r w:rsidR="00495B0A">
        <w:rPr>
          <w:rFonts w:ascii="Garamond" w:hAnsi="Garamond"/>
          <w:sz w:val="24"/>
          <w:lang w:val="sq-AL"/>
        </w:rPr>
        <w:t>B</w:t>
      </w:r>
      <w:r w:rsidRPr="003F21FD">
        <w:rPr>
          <w:rFonts w:ascii="Garamond" w:hAnsi="Garamond"/>
          <w:sz w:val="24"/>
          <w:lang w:val="sq-AL"/>
        </w:rPr>
        <w:t xml:space="preserve">ordit të ERE-s, në përputhje me </w:t>
      </w:r>
      <w:r w:rsidR="00495B0A" w:rsidRPr="003F21FD">
        <w:rPr>
          <w:rFonts w:ascii="Garamond" w:hAnsi="Garamond"/>
          <w:sz w:val="24"/>
          <w:lang w:val="sq-AL"/>
        </w:rPr>
        <w:t xml:space="preserve">ligjin </w:t>
      </w:r>
      <w:r w:rsidRPr="003F21FD">
        <w:rPr>
          <w:rFonts w:ascii="Garamond" w:hAnsi="Garamond"/>
          <w:sz w:val="24"/>
          <w:lang w:val="sq-AL"/>
        </w:rPr>
        <w:t>nr. 102/2015</w:t>
      </w:r>
      <w:r w:rsidR="00F36FE6">
        <w:rPr>
          <w:rFonts w:ascii="Garamond" w:hAnsi="Garamond"/>
          <w:sz w:val="24"/>
          <w:lang w:val="sq-AL"/>
        </w:rPr>
        <w:t>,</w:t>
      </w:r>
      <w:r w:rsidRPr="003F21FD">
        <w:rPr>
          <w:rFonts w:ascii="Garamond" w:hAnsi="Garamond"/>
          <w:sz w:val="24"/>
          <w:lang w:val="sq-AL"/>
        </w:rPr>
        <w:t xml:space="preserve"> </w:t>
      </w:r>
      <w:r w:rsidR="00AD28E1" w:rsidRPr="003F21FD">
        <w:rPr>
          <w:rFonts w:ascii="Garamond" w:hAnsi="Garamond"/>
          <w:sz w:val="24"/>
          <w:szCs w:val="24"/>
          <w:lang w:val="sq-AL"/>
        </w:rPr>
        <w:t>“Për sektorin e gazit natyror”</w:t>
      </w:r>
      <w:r w:rsidR="007214ED">
        <w:rPr>
          <w:rFonts w:ascii="Garamond" w:hAnsi="Garamond"/>
          <w:sz w:val="24"/>
          <w:szCs w:val="24"/>
          <w:lang w:val="sq-AL"/>
        </w:rPr>
        <w:t>,</w:t>
      </w:r>
      <w:r w:rsidRPr="003F21FD">
        <w:rPr>
          <w:rFonts w:ascii="Garamond" w:hAnsi="Garamond"/>
          <w:sz w:val="24"/>
          <w:szCs w:val="24"/>
          <w:lang w:val="sq-AL"/>
        </w:rPr>
        <w:t xml:space="preserve"> i ndryshuar dhe sipas </w:t>
      </w:r>
      <w:r w:rsidR="00495B0A" w:rsidRPr="003F21FD">
        <w:rPr>
          <w:rFonts w:ascii="Garamond" w:hAnsi="Garamond"/>
          <w:sz w:val="24"/>
          <w:lang w:val="sq-AL"/>
        </w:rPr>
        <w:t>rregullores “</w:t>
      </w:r>
      <w:r w:rsidR="00640972">
        <w:rPr>
          <w:rFonts w:ascii="Garamond" w:hAnsi="Garamond"/>
          <w:sz w:val="24"/>
          <w:lang w:val="sq-AL"/>
        </w:rPr>
        <w:t>P</w:t>
      </w:r>
      <w:r w:rsidRPr="003F21FD">
        <w:rPr>
          <w:rFonts w:ascii="Garamond" w:hAnsi="Garamond"/>
          <w:sz w:val="24"/>
          <w:lang w:val="sq-AL"/>
        </w:rPr>
        <w:t xml:space="preserve">ër </w:t>
      </w:r>
      <w:r w:rsidR="00495B0A" w:rsidRPr="003F21FD">
        <w:rPr>
          <w:rFonts w:ascii="Garamond" w:hAnsi="Garamond"/>
          <w:sz w:val="24"/>
          <w:lang w:val="sq-AL"/>
        </w:rPr>
        <w:t>organizimin</w:t>
      </w:r>
      <w:r w:rsidRPr="003F21FD">
        <w:rPr>
          <w:rFonts w:ascii="Garamond" w:hAnsi="Garamond"/>
          <w:sz w:val="24"/>
          <w:lang w:val="sq-AL"/>
        </w:rPr>
        <w:t xml:space="preserve">, </w:t>
      </w:r>
      <w:r w:rsidR="00495B0A" w:rsidRPr="003F21FD">
        <w:rPr>
          <w:rFonts w:ascii="Garamond" w:hAnsi="Garamond"/>
          <w:sz w:val="24"/>
          <w:lang w:val="sq-AL"/>
        </w:rPr>
        <w:t xml:space="preserve">funksionimin </w:t>
      </w:r>
      <w:r w:rsidRPr="003F21FD">
        <w:rPr>
          <w:rFonts w:ascii="Garamond" w:hAnsi="Garamond"/>
          <w:sz w:val="24"/>
          <w:lang w:val="sq-AL"/>
        </w:rPr>
        <w:t xml:space="preserve">dhe </w:t>
      </w:r>
      <w:r w:rsidR="00495B0A" w:rsidRPr="003F21FD">
        <w:rPr>
          <w:rFonts w:ascii="Garamond" w:hAnsi="Garamond"/>
          <w:sz w:val="24"/>
          <w:lang w:val="sq-AL"/>
        </w:rPr>
        <w:t xml:space="preserve">procedurat </w:t>
      </w:r>
      <w:r w:rsidRPr="003F21FD">
        <w:rPr>
          <w:rFonts w:ascii="Garamond" w:hAnsi="Garamond"/>
          <w:sz w:val="24"/>
          <w:lang w:val="sq-AL"/>
        </w:rPr>
        <w:t xml:space="preserve">e ERE-s”. </w:t>
      </w:r>
    </w:p>
    <w:bookmarkEnd w:id="22"/>
    <w:p w14:paraId="506C543D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06C543E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bookmarkStart w:id="24" w:name="_Hlk84421672"/>
      <w:r w:rsidRPr="003F21FD">
        <w:rPr>
          <w:rFonts w:ascii="Garamond" w:hAnsi="Garamond"/>
          <w:sz w:val="24"/>
          <w:lang w:val="sq-AL"/>
        </w:rPr>
        <w:t>Neni 17</w:t>
      </w:r>
    </w:p>
    <w:p w14:paraId="506C543F" w14:textId="02507C9E" w:rsidR="00D45024" w:rsidRPr="003F21FD" w:rsidRDefault="00D45024" w:rsidP="00D45024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F21FD">
        <w:rPr>
          <w:rFonts w:ascii="Garamond" w:hAnsi="Garamond"/>
          <w:b/>
          <w:sz w:val="24"/>
          <w:lang w:val="sq-AL"/>
        </w:rPr>
        <w:t xml:space="preserve">Dispozita </w:t>
      </w:r>
      <w:r w:rsidR="00495B0A">
        <w:rPr>
          <w:rFonts w:ascii="Garamond" w:hAnsi="Garamond"/>
          <w:b/>
          <w:sz w:val="24"/>
          <w:lang w:val="sq-AL"/>
        </w:rPr>
        <w:t>p</w:t>
      </w:r>
      <w:r w:rsidRPr="003F21FD">
        <w:rPr>
          <w:rFonts w:ascii="Garamond" w:hAnsi="Garamond"/>
          <w:b/>
          <w:sz w:val="24"/>
          <w:lang w:val="sq-AL"/>
        </w:rPr>
        <w:t>ërfundimtare</w:t>
      </w:r>
      <w:bookmarkStart w:id="25" w:name="_Hlk86054903"/>
    </w:p>
    <w:p w14:paraId="506C5440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06C5441" w14:textId="4C103654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 xml:space="preserve">17.1 Kjo Metodologji u miratua me vendimin e </w:t>
      </w:r>
      <w:r w:rsidR="00495B0A" w:rsidRPr="003F21FD">
        <w:rPr>
          <w:rFonts w:ascii="Garamond" w:hAnsi="Garamond"/>
          <w:sz w:val="24"/>
          <w:lang w:val="sq-AL"/>
        </w:rPr>
        <w:t xml:space="preserve">Bordit </w:t>
      </w:r>
      <w:r w:rsidRPr="003F21FD">
        <w:rPr>
          <w:rFonts w:ascii="Garamond" w:hAnsi="Garamond"/>
          <w:sz w:val="24"/>
          <w:lang w:val="sq-AL"/>
        </w:rPr>
        <w:t>të ERE-s nr. 185 datë 21.7.2022.</w:t>
      </w:r>
      <w:bookmarkEnd w:id="24"/>
      <w:bookmarkEnd w:id="25"/>
    </w:p>
    <w:p w14:paraId="506C5442" w14:textId="25011F4A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3F21FD">
        <w:rPr>
          <w:rFonts w:ascii="Garamond" w:hAnsi="Garamond"/>
          <w:sz w:val="24"/>
          <w:lang w:val="sq-AL"/>
        </w:rPr>
        <w:t xml:space="preserve">17.2 Kjo Metodologji hyn në fuqi pas publikimit në Fletoren Zyrtare. </w:t>
      </w:r>
    </w:p>
    <w:p w14:paraId="506C5443" w14:textId="77777777" w:rsidR="00D45024" w:rsidRPr="003F21FD" w:rsidRDefault="00D45024" w:rsidP="00D45024">
      <w:pPr>
        <w:widowControl w:val="0"/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06C5444" w14:textId="77777777" w:rsidR="00D45024" w:rsidRPr="003F21FD" w:rsidRDefault="00D45024" w:rsidP="00D45024">
      <w:pPr>
        <w:widowControl w:val="0"/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sectPr w:rsidR="00D45024" w:rsidRPr="003F21FD" w:rsidSect="00AD28E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B9A"/>
    <w:rsid w:val="0001734D"/>
    <w:rsid w:val="000368E8"/>
    <w:rsid w:val="00067A68"/>
    <w:rsid w:val="00075D31"/>
    <w:rsid w:val="000B6756"/>
    <w:rsid w:val="00103612"/>
    <w:rsid w:val="00103AD0"/>
    <w:rsid w:val="00152A61"/>
    <w:rsid w:val="002018C3"/>
    <w:rsid w:val="0028164E"/>
    <w:rsid w:val="002C2E81"/>
    <w:rsid w:val="002C3D59"/>
    <w:rsid w:val="00302D6B"/>
    <w:rsid w:val="0034445E"/>
    <w:rsid w:val="003848B6"/>
    <w:rsid w:val="00393AA3"/>
    <w:rsid w:val="003C3138"/>
    <w:rsid w:val="003F21FD"/>
    <w:rsid w:val="0040160C"/>
    <w:rsid w:val="004332DC"/>
    <w:rsid w:val="00455CBF"/>
    <w:rsid w:val="00461359"/>
    <w:rsid w:val="00470147"/>
    <w:rsid w:val="00495B0A"/>
    <w:rsid w:val="004B40F4"/>
    <w:rsid w:val="005612A9"/>
    <w:rsid w:val="00594515"/>
    <w:rsid w:val="005D1BC0"/>
    <w:rsid w:val="00600EC6"/>
    <w:rsid w:val="00627B3C"/>
    <w:rsid w:val="00640972"/>
    <w:rsid w:val="006752FB"/>
    <w:rsid w:val="006C6B90"/>
    <w:rsid w:val="006E6DD0"/>
    <w:rsid w:val="006E7484"/>
    <w:rsid w:val="00705488"/>
    <w:rsid w:val="00713C6A"/>
    <w:rsid w:val="007214ED"/>
    <w:rsid w:val="0078143D"/>
    <w:rsid w:val="007D39B1"/>
    <w:rsid w:val="007E2CF1"/>
    <w:rsid w:val="007F08B5"/>
    <w:rsid w:val="00836B2B"/>
    <w:rsid w:val="008B0A08"/>
    <w:rsid w:val="00904394"/>
    <w:rsid w:val="009249CA"/>
    <w:rsid w:val="00931F01"/>
    <w:rsid w:val="00946824"/>
    <w:rsid w:val="00953A60"/>
    <w:rsid w:val="00953CB6"/>
    <w:rsid w:val="0096191E"/>
    <w:rsid w:val="009B4654"/>
    <w:rsid w:val="009C6396"/>
    <w:rsid w:val="00A244F8"/>
    <w:rsid w:val="00A3128D"/>
    <w:rsid w:val="00A315A9"/>
    <w:rsid w:val="00A6260F"/>
    <w:rsid w:val="00AA0541"/>
    <w:rsid w:val="00AA08AC"/>
    <w:rsid w:val="00AD0BD4"/>
    <w:rsid w:val="00AD28E1"/>
    <w:rsid w:val="00B7368C"/>
    <w:rsid w:val="00B770AB"/>
    <w:rsid w:val="00BB7E9C"/>
    <w:rsid w:val="00BC0938"/>
    <w:rsid w:val="00BD5EFB"/>
    <w:rsid w:val="00BE076C"/>
    <w:rsid w:val="00BE5CE0"/>
    <w:rsid w:val="00C213F4"/>
    <w:rsid w:val="00C32641"/>
    <w:rsid w:val="00C8381B"/>
    <w:rsid w:val="00C947D9"/>
    <w:rsid w:val="00D057B0"/>
    <w:rsid w:val="00D2421F"/>
    <w:rsid w:val="00D31FED"/>
    <w:rsid w:val="00D45024"/>
    <w:rsid w:val="00D7043B"/>
    <w:rsid w:val="00D84069"/>
    <w:rsid w:val="00D87B9A"/>
    <w:rsid w:val="00D91D2A"/>
    <w:rsid w:val="00DA3C2B"/>
    <w:rsid w:val="00DA57FF"/>
    <w:rsid w:val="00DC5175"/>
    <w:rsid w:val="00DE48A3"/>
    <w:rsid w:val="00E27323"/>
    <w:rsid w:val="00E33C18"/>
    <w:rsid w:val="00E37DB6"/>
    <w:rsid w:val="00F06976"/>
    <w:rsid w:val="00F1136A"/>
    <w:rsid w:val="00F303C1"/>
    <w:rsid w:val="00F36FE6"/>
    <w:rsid w:val="00F472BA"/>
    <w:rsid w:val="00F76C0F"/>
    <w:rsid w:val="00F76D7D"/>
    <w:rsid w:val="00FC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C532D"/>
  <w15:docId w15:val="{88E08508-BA7F-4E8B-A24D-3BD8FB3E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D45024"/>
    <w:pPr>
      <w:keepNext/>
      <w:keepLines/>
      <w:spacing w:after="8" w:line="266" w:lineRule="auto"/>
      <w:ind w:left="10" w:right="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87B9A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D45024"/>
    <w:rPr>
      <w:rFonts w:ascii="Times New Roman" w:eastAsia="Times New Roman" w:hAnsi="Times New Roman" w:cs="Times New Roman"/>
      <w:b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5024"/>
    <w:rPr>
      <w:sz w:val="16"/>
      <w:szCs w:val="16"/>
    </w:rPr>
  </w:style>
  <w:style w:type="paragraph" w:customStyle="1" w:styleId="AAAAATEXXXX">
    <w:name w:val="AAAAATEXXXX"/>
    <w:basedOn w:val="Normal"/>
    <w:qFormat/>
    <w:rsid w:val="00D45024"/>
    <w:pPr>
      <w:spacing w:after="0" w:line="240" w:lineRule="auto"/>
      <w:ind w:firstLine="284"/>
      <w:jc w:val="both"/>
    </w:pPr>
    <w:rPr>
      <w:rFonts w:ascii="Garamond" w:eastAsia="Times New Roman" w:hAnsi="Garamond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0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F4B94B4AFF4C239027199427EEA5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185</Nr_x002e__x0020_akti>
    <Data_x0020_e_x0020_Krijimit xmlns="0e656187-b300-4fb0-8bf4-3a50f872073c">2022-08-22T07:17:11Z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2022-08-18T22:00:00Z</Date_x0020_protokolli>
    <Titulli xmlns="0e656187-b300-4fb0-8bf4-3a50f872073c">Mbi miratimin e metodologjisë së llogaritjes së tarifës për shërbimin e sistemit të depozitimit të gazit natyror</Titulli>
    <Modifikuesi xmlns="0e656187-b300-4fb0-8bf4-3a50f872073c">jorina.kryeziu</Modifikuesi>
    <Nr_x002e__x0020_prot_x0020_QBZ xmlns="0e656187-b300-4fb0-8bf4-3a50f872073c">1319/1</Nr_x002e__x0020_prot_x0020_QBZ>
    <Data_x0020_e_x0020_Modifikimit xmlns="0e656187-b300-4fb0-8bf4-3a50f872073c">2022-08-22T10:16:17Z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1469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F4B94B4AFF4C239027199427EEA5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E3321-5588-4767-95A7-64651D1EB6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8E9308-F12C-486B-9213-4EC773C6E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DE3360D-58DC-4609-9590-9617C93A5FE2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3B9DE28-3D76-45A7-A1E4-C958F9E936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4E5FDA-851B-4628-BE60-5D6135BC1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6B2E64-4548-4DDC-8831-E3CB77984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5113</Words>
  <Characters>29148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metodologjisë së llogaritjes së tarifës për shërbimin e sistemit të depozitimit të gazit natyror</vt:lpstr>
    </vt:vector>
  </TitlesOfParts>
  <Company/>
  <LinksUpToDate>false</LinksUpToDate>
  <CharactersWithSpaces>34193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metodologjisë së llogaritjes së tarifës për shërbimin e sistemit të depozitimit të gazit natyror</dc:title>
  <dc:creator>Nevila Samarxhi</dc:creator>
  <cp:lastModifiedBy>Entela Suli</cp:lastModifiedBy>
  <cp:revision>87</cp:revision>
  <dcterms:created xsi:type="dcterms:W3CDTF">2022-08-22T08:10:00Z</dcterms:created>
  <dcterms:modified xsi:type="dcterms:W3CDTF">2022-08-25T10:09:00Z</dcterms:modified>
</cp:coreProperties>
</file>