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2B312" w14:textId="77777777" w:rsidR="00A50BB6" w:rsidRPr="00202457" w:rsidRDefault="00A50BB6" w:rsidP="00A50BB6">
      <w:pPr>
        <w:spacing w:after="0" w:line="240" w:lineRule="auto"/>
        <w:ind w:firstLine="284"/>
        <w:jc w:val="center"/>
        <w:rPr>
          <w:rFonts w:ascii="Garamond" w:hAnsi="Garamond" w:cs="Garamond"/>
          <w:b/>
          <w:sz w:val="24"/>
          <w:szCs w:val="24"/>
          <w:lang w:val="sq-AL"/>
        </w:rPr>
      </w:pPr>
      <w:r w:rsidRPr="00202457">
        <w:rPr>
          <w:rFonts w:ascii="Garamond" w:hAnsi="Garamond" w:cs="Garamond"/>
          <w:b/>
          <w:sz w:val="24"/>
          <w:szCs w:val="24"/>
          <w:lang w:val="sq-AL"/>
        </w:rPr>
        <w:t>VENDIM</w:t>
      </w:r>
    </w:p>
    <w:p w14:paraId="0702B313" w14:textId="77777777" w:rsidR="00A50BB6" w:rsidRPr="00202457" w:rsidRDefault="00A50BB6" w:rsidP="00A50BB6">
      <w:pPr>
        <w:spacing w:after="0" w:line="240" w:lineRule="auto"/>
        <w:ind w:firstLine="284"/>
        <w:jc w:val="center"/>
        <w:rPr>
          <w:rFonts w:ascii="Garamond" w:hAnsi="Garamond" w:cs="Garamond"/>
          <w:b/>
          <w:sz w:val="24"/>
          <w:szCs w:val="24"/>
          <w:lang w:val="sq-AL"/>
        </w:rPr>
      </w:pPr>
      <w:r w:rsidRPr="00202457">
        <w:rPr>
          <w:rFonts w:ascii="Garamond" w:hAnsi="Garamond" w:cs="Garamond"/>
          <w:b/>
          <w:sz w:val="24"/>
          <w:szCs w:val="24"/>
          <w:lang w:val="sq-AL"/>
        </w:rPr>
        <w:t>Nr. 188, datë 21.7.2022</w:t>
      </w:r>
    </w:p>
    <w:p w14:paraId="0702B314" w14:textId="77777777" w:rsidR="00A50BB6" w:rsidRPr="00202457" w:rsidRDefault="00A50BB6" w:rsidP="00A50BB6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702B315" w14:textId="1863C02A" w:rsidR="00A50BB6" w:rsidRPr="00202457" w:rsidRDefault="00A50BB6" w:rsidP="00202457">
      <w:pPr>
        <w:tabs>
          <w:tab w:val="left" w:pos="3860"/>
          <w:tab w:val="center" w:pos="4680"/>
          <w:tab w:val="left" w:pos="622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>MBI KËRKESËN E SHOQËRI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>SË “C&amp;S CONSTRUCTION ENERGY” SHPK</w:t>
      </w: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 xml:space="preserve"> PËR SHFUQIZIMIN E VENDIMIT TË ERE-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>s</w:t>
      </w: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 xml:space="preserve"> NR. 67, DATË 27.10.2011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 xml:space="preserve"> “PËR LI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>C</w:t>
      </w: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>EN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>C</w:t>
      </w: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 xml:space="preserve">IMIN 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>E SHOQËRISË “DOSKU - ENERGY” SHPK</w:t>
      </w: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 xml:space="preserve"> NË AKTIVITETIN E PRODHIMIT TË ENERGJISË ELEKTRIKE” DHE HEQJEN E LICENCËS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 xml:space="preserve"> SË SHOQËRISË “DOSKU </w:t>
      </w:r>
      <w:r w:rsidR="008C6287">
        <w:rPr>
          <w:rFonts w:ascii="Garamond" w:hAnsi="Garamond" w:cs="Garamond"/>
          <w:b/>
          <w:bCs/>
          <w:sz w:val="24"/>
          <w:szCs w:val="24"/>
          <w:lang w:val="sq-AL"/>
        </w:rPr>
        <w:t xml:space="preserve">- </w:t>
      </w:r>
      <w:r w:rsidR="00202457">
        <w:rPr>
          <w:rFonts w:ascii="Garamond" w:hAnsi="Garamond" w:cs="Garamond"/>
          <w:b/>
          <w:bCs/>
          <w:sz w:val="24"/>
          <w:szCs w:val="24"/>
          <w:lang w:val="sq-AL"/>
        </w:rPr>
        <w:t>ENERGY” SHPK</w:t>
      </w: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 xml:space="preserve"> PËR PRODHIMIN E ENERGJISË ELEKTRIKE</w:t>
      </w:r>
    </w:p>
    <w:p w14:paraId="0702B316" w14:textId="77777777" w:rsidR="00A50BB6" w:rsidRPr="00202457" w:rsidRDefault="00A50BB6" w:rsidP="00A50BB6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55A4E34" w14:textId="45CFBBF6" w:rsidR="00A50BB6" w:rsidRPr="00202457" w:rsidRDefault="00A50BB6" w:rsidP="00202457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Në mbështetje të nenit 16 dhe nenit 42</w:t>
      </w:r>
      <w:r w:rsidR="00202457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202457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202457">
        <w:rPr>
          <w:rFonts w:ascii="Garamond" w:hAnsi="Garamond" w:cs="Garamond"/>
          <w:sz w:val="24"/>
          <w:szCs w:val="24"/>
          <w:lang w:val="sq-AL"/>
        </w:rPr>
        <w:t>të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ndryshuar; </w:t>
      </w:r>
      <w:r w:rsidR="00202457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nenit 4, pika 1, të ligjit nr. 44/2015</w:t>
      </w:r>
      <w:r w:rsidR="00202457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“Kodi i Procedurave Administrative të Republikës së Shqipërisë”; </w:t>
      </w:r>
      <w:r w:rsidR="00202457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nenit 15 të </w:t>
      </w:r>
      <w:r w:rsidR="00202457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Rregullores për organizimin, funksionimin dhe procedurat e ERE-s</w:t>
      </w:r>
      <w:r w:rsidR="00202457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202457" w:rsidRPr="0020245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202457">
        <w:rPr>
          <w:rFonts w:ascii="Garamond" w:hAnsi="Garamond" w:cs="Garamond"/>
          <w:sz w:val="24"/>
          <w:szCs w:val="24"/>
          <w:lang w:val="sq-AL"/>
        </w:rPr>
        <w:t>të Entit Rregullator të E</w:t>
      </w:r>
      <w:r w:rsidR="00202457">
        <w:rPr>
          <w:rFonts w:ascii="Garamond" w:hAnsi="Garamond" w:cs="Garamond"/>
          <w:sz w:val="24"/>
          <w:szCs w:val="24"/>
          <w:lang w:val="sq-AL"/>
        </w:rPr>
        <w:t>nergjisë (ERE) nr. 96, datë 17.</w:t>
      </w:r>
      <w:r w:rsidRPr="00202457">
        <w:rPr>
          <w:rFonts w:ascii="Garamond" w:hAnsi="Garamond" w:cs="Garamond"/>
          <w:sz w:val="24"/>
          <w:szCs w:val="24"/>
          <w:lang w:val="sq-AL"/>
        </w:rPr>
        <w:t>6.2016;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02457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nenit 6 dhe 7 të </w:t>
      </w:r>
      <w:r w:rsidR="00202457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Rregullores për procedurat e heqjes së </w:t>
      </w:r>
      <w:r w:rsidR="00202457" w:rsidRPr="00202457">
        <w:rPr>
          <w:rFonts w:ascii="Garamond" w:hAnsi="Garamond" w:cs="Garamond"/>
          <w:sz w:val="24"/>
          <w:szCs w:val="24"/>
          <w:lang w:val="sq-AL"/>
        </w:rPr>
        <w:t>licencave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në sektorin e energjisë elektrike dhe të gazit natyror</w:t>
      </w:r>
      <w:r w:rsidR="00202457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>,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miratuar me vendimin e </w:t>
      </w:r>
      <w:r w:rsidR="00202457" w:rsidRPr="0020245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="00202457">
        <w:rPr>
          <w:rFonts w:ascii="Garamond" w:hAnsi="Garamond" w:cs="Garamond"/>
          <w:sz w:val="24"/>
          <w:szCs w:val="24"/>
          <w:lang w:val="sq-AL"/>
        </w:rPr>
        <w:t>të ERE-s nr. 58, datë 18.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4.2022; si dhe </w:t>
      </w:r>
      <w:r w:rsidR="00202457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pikës 2.2 dhe pikës 2.3</w:t>
      </w:r>
      <w:r w:rsidR="00202457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“Kushteve të licencës për veprimtarinë e prodhimit të energjisë elektrike”; Bordi i ERE-s, </w:t>
      </w:r>
      <w:r w:rsidR="00202457">
        <w:rPr>
          <w:rFonts w:ascii="Garamond" w:hAnsi="Garamond" w:cs="Garamond"/>
          <w:sz w:val="24"/>
          <w:szCs w:val="24"/>
          <w:lang w:val="sq-AL"/>
        </w:rPr>
        <w:t>në mbledhjen e tij të datës 21.</w:t>
      </w:r>
      <w:r w:rsidRPr="00202457">
        <w:rPr>
          <w:rFonts w:ascii="Garamond" w:hAnsi="Garamond" w:cs="Garamond"/>
          <w:sz w:val="24"/>
          <w:szCs w:val="24"/>
          <w:lang w:val="sq-AL"/>
        </w:rPr>
        <w:t>7.2022, mbasi shqyrtoi relacionin e përgatitur nga Drejtoritë Teknike, Sekretari i Përgjithshëm dhe Këshilltarja e Bordit</w:t>
      </w:r>
      <w:r w:rsidR="00202457">
        <w:rPr>
          <w:rFonts w:ascii="Garamond" w:hAnsi="Garamond" w:cs="Garamond"/>
          <w:sz w:val="24"/>
          <w:szCs w:val="24"/>
          <w:lang w:val="sq-AL"/>
        </w:rPr>
        <w:t>, me nr. 1144/6 prot., datë 20.</w:t>
      </w:r>
      <w:r w:rsidRPr="00202457">
        <w:rPr>
          <w:rFonts w:ascii="Garamond" w:hAnsi="Garamond" w:cs="Garamond"/>
          <w:sz w:val="24"/>
          <w:szCs w:val="24"/>
          <w:lang w:val="sq-AL"/>
        </w:rPr>
        <w:t>7.2022,</w:t>
      </w:r>
      <w:r w:rsidRPr="00202457">
        <w:rPr>
          <w:rFonts w:ascii="Garamond" w:hAnsi="Garamond" w:cs="Garamond"/>
          <w:color w:val="FF0000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“Mbi kërkesën e shoqërisë </w:t>
      </w:r>
      <w:r w:rsidR="00202457">
        <w:rPr>
          <w:rFonts w:ascii="Garamond" w:hAnsi="Garamond" w:cs="Garamond"/>
          <w:sz w:val="24"/>
          <w:szCs w:val="24"/>
          <w:lang w:val="sq-AL"/>
        </w:rPr>
        <w:t>‘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C&amp;S </w:t>
      </w:r>
      <w:r w:rsidR="00202457" w:rsidRPr="00202457">
        <w:rPr>
          <w:rFonts w:ascii="Garamond" w:hAnsi="Garamond" w:cs="Garamond"/>
          <w:sz w:val="24"/>
          <w:szCs w:val="24"/>
          <w:lang w:val="sq-AL"/>
        </w:rPr>
        <w:t>Construction Energy</w:t>
      </w:r>
      <w:r w:rsidR="00202457">
        <w:rPr>
          <w:rFonts w:ascii="Garamond" w:hAnsi="Garamond" w:cs="Garamond"/>
          <w:sz w:val="24"/>
          <w:szCs w:val="24"/>
          <w:lang w:val="sq-AL"/>
        </w:rPr>
        <w:t>’</w:t>
      </w:r>
      <w:r w:rsidR="00202457"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>sh.p.k. për shfuqizimin e vendimit të ERE-s nr. 67, datë 27.10.2011</w:t>
      </w:r>
      <w:r w:rsidR="00202457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02457">
        <w:rPr>
          <w:rFonts w:ascii="Garamond" w:hAnsi="Garamond" w:cs="Garamond"/>
          <w:sz w:val="24"/>
          <w:szCs w:val="24"/>
          <w:lang w:val="sq-AL"/>
        </w:rPr>
        <w:t>‘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Për </w:t>
      </w:r>
      <w:r w:rsidR="00202457">
        <w:rPr>
          <w:rFonts w:ascii="Garamond" w:hAnsi="Garamond" w:cs="Garamond"/>
          <w:sz w:val="24"/>
          <w:szCs w:val="24"/>
          <w:lang w:val="sq-AL"/>
        </w:rPr>
        <w:t xml:space="preserve">licencimin e shoqërisë ‘Dosku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="00202457">
        <w:rPr>
          <w:rFonts w:ascii="Garamond" w:hAnsi="Garamond" w:cs="Garamond"/>
          <w:sz w:val="24"/>
          <w:szCs w:val="24"/>
          <w:lang w:val="sq-AL"/>
        </w:rPr>
        <w:t>’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sh.p.k. në aktivitetin e prodhimit të energjisë elektrike</w:t>
      </w:r>
      <w:r w:rsidR="00202457">
        <w:rPr>
          <w:rFonts w:ascii="Garamond" w:hAnsi="Garamond" w:cs="Garamond"/>
          <w:sz w:val="24"/>
          <w:szCs w:val="24"/>
          <w:lang w:val="sq-AL"/>
        </w:rPr>
        <w:t>’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dhe heqjen e licencës së shoqërisë </w:t>
      </w:r>
      <w:r w:rsidR="00202457">
        <w:rPr>
          <w:rFonts w:ascii="Garamond" w:hAnsi="Garamond" w:cs="Garamond"/>
          <w:sz w:val="24"/>
          <w:szCs w:val="24"/>
          <w:lang w:val="sq-AL"/>
        </w:rPr>
        <w:t>‘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="00202457">
        <w:rPr>
          <w:rFonts w:ascii="Garamond" w:hAnsi="Garamond" w:cs="Garamond"/>
          <w:sz w:val="24"/>
          <w:szCs w:val="24"/>
          <w:lang w:val="sq-AL"/>
        </w:rPr>
        <w:t>’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sh.p.k. për prodhimin e energjisë elektrike”,</w:t>
      </w:r>
    </w:p>
    <w:p w14:paraId="0476F62A" w14:textId="77777777" w:rsidR="00A50BB6" w:rsidRPr="00202457" w:rsidRDefault="00202457" w:rsidP="00A50BB6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A50BB6" w:rsidRPr="00202457">
        <w:rPr>
          <w:rFonts w:ascii="Garamond" w:hAnsi="Garamond" w:cs="Garamond"/>
          <w:bCs/>
          <w:sz w:val="24"/>
          <w:szCs w:val="24"/>
          <w:lang w:val="sq-AL"/>
        </w:rPr>
        <w:t>onstatoi se:</w:t>
      </w:r>
    </w:p>
    <w:p w14:paraId="0702B317" w14:textId="0B2B3DC6" w:rsidR="00A50BB6" w:rsidRPr="00202457" w:rsidRDefault="00A50BB6" w:rsidP="00202457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/>
        </w:rPr>
        <w:t xml:space="preserve">- </w:t>
      </w:r>
      <w:r w:rsidRPr="00202457">
        <w:rPr>
          <w:rFonts w:ascii="Garamond" w:hAnsi="Garamond" w:cs="Garamond"/>
        </w:rPr>
        <w:t xml:space="preserve">Shoqëria “C&amp;S </w:t>
      </w:r>
      <w:r w:rsidR="00202457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 ka paraqitur kërkesën për shfuqizimin/revokimin e ven</w:t>
      </w:r>
      <w:r w:rsidR="00202457">
        <w:rPr>
          <w:rFonts w:ascii="Garamond" w:hAnsi="Garamond" w:cs="Garamond"/>
        </w:rPr>
        <w:t>dimit të ERE-s nr. 67, datë 27.</w:t>
      </w:r>
      <w:r w:rsidRPr="00202457">
        <w:rPr>
          <w:rFonts w:ascii="Garamond" w:hAnsi="Garamond" w:cs="Garamond"/>
        </w:rPr>
        <w:t>7.2011</w:t>
      </w:r>
      <w:r w:rsidR="00202457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“Për </w:t>
      </w:r>
      <w:r w:rsidR="00202457" w:rsidRPr="00202457">
        <w:rPr>
          <w:rFonts w:ascii="Garamond" w:hAnsi="Garamond" w:cs="Garamond"/>
        </w:rPr>
        <w:t>licencimin</w:t>
      </w:r>
      <w:r w:rsidRPr="00202457">
        <w:rPr>
          <w:rFonts w:ascii="Garamond" w:hAnsi="Garamond" w:cs="Garamond"/>
        </w:rPr>
        <w:t xml:space="preserve"> e shoqërisë </w:t>
      </w:r>
      <w:r w:rsidR="00202457">
        <w:rPr>
          <w:rFonts w:ascii="Garamond" w:hAnsi="Garamond" w:cs="Garamond"/>
        </w:rPr>
        <w:t>‘</w:t>
      </w:r>
      <w:r w:rsidR="00202457" w:rsidRPr="00202457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202457" w:rsidRPr="00202457">
        <w:rPr>
          <w:rFonts w:ascii="Garamond" w:hAnsi="Garamond" w:cs="Garamond"/>
        </w:rPr>
        <w:t>Energy</w:t>
      </w:r>
      <w:r w:rsidR="00202457">
        <w:rPr>
          <w:rFonts w:ascii="Garamond" w:hAnsi="Garamond" w:cs="Garamond"/>
        </w:rPr>
        <w:t>’</w:t>
      </w:r>
      <w:r w:rsidRPr="00202457">
        <w:rPr>
          <w:rFonts w:ascii="Garamond" w:hAnsi="Garamond" w:cs="Garamond"/>
        </w:rPr>
        <w:t xml:space="preserve"> sh.p.k</w:t>
      </w:r>
      <w:r w:rsidR="00202457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 xml:space="preserve"> në aktivitetin e prodhimit të energjisë elektrike” dhe heqjen e licencës së shoqërisë “</w:t>
      </w:r>
      <w:r w:rsidR="00202457" w:rsidRPr="00202457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202457" w:rsidRPr="00202457">
        <w:rPr>
          <w:rFonts w:ascii="Garamond" w:hAnsi="Garamond" w:cs="Garamond"/>
        </w:rPr>
        <w:t>Energy</w:t>
      </w:r>
      <w:r w:rsidRPr="00202457">
        <w:rPr>
          <w:rFonts w:ascii="Garamond" w:hAnsi="Garamond" w:cs="Garamond"/>
        </w:rPr>
        <w:t>” sh</w:t>
      </w:r>
      <w:r w:rsidR="00274D0A" w:rsidRPr="00202457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>p</w:t>
      </w:r>
      <w:r w:rsidR="00274D0A" w:rsidRPr="00202457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>k</w:t>
      </w:r>
      <w:r w:rsidR="00202457">
        <w:rPr>
          <w:rFonts w:ascii="Garamond" w:hAnsi="Garamond" w:cs="Garamond"/>
        </w:rPr>
        <w:t>.</w:t>
      </w:r>
    </w:p>
    <w:p w14:paraId="0702B31A" w14:textId="14ED8988" w:rsidR="00A50BB6" w:rsidRPr="00202457" w:rsidRDefault="00A50BB6" w:rsidP="00202457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/>
        </w:rPr>
        <w:t xml:space="preserve">- </w:t>
      </w:r>
      <w:r w:rsidRPr="00202457">
        <w:rPr>
          <w:rFonts w:ascii="Garamond" w:hAnsi="Garamond" w:cs="Garamond"/>
        </w:rPr>
        <w:t>Për të sqaruar rrethanat, faktet dhe pretendimet e shoqërisë dhe po ashtu kompetencën e</w:t>
      </w:r>
      <w:r w:rsidR="00840DF5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>ERE-s</w:t>
      </w:r>
      <w:r w:rsidR="00202457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në lidhje me pretendimet e ngritura nga ana e saj, është zhvilluar një korrespondencë e gjatë shkresore me shoqërinë dhe gjithashtu janë zhvilluar dy seanca dëgji</w:t>
      </w:r>
      <w:r w:rsidR="00202457">
        <w:rPr>
          <w:rFonts w:ascii="Garamond" w:hAnsi="Garamond" w:cs="Garamond"/>
        </w:rPr>
        <w:t>more, përkatësisht në datën 19.</w:t>
      </w:r>
      <w:r w:rsidRPr="00202457">
        <w:rPr>
          <w:rFonts w:ascii="Garamond" w:hAnsi="Garamond" w:cs="Garamond"/>
        </w:rPr>
        <w:t xml:space="preserve">4.2022 (me përfaqësues të shoqërisë “C&amp;S </w:t>
      </w:r>
      <w:r w:rsidR="00202457" w:rsidRPr="00202457">
        <w:rPr>
          <w:rFonts w:ascii="Garamond" w:hAnsi="Garamond" w:cs="Garamond"/>
        </w:rPr>
        <w:t>Construction Energy</w:t>
      </w:r>
      <w:r w:rsidR="00202457">
        <w:rPr>
          <w:rFonts w:ascii="Garamond" w:hAnsi="Garamond" w:cs="Garamond"/>
        </w:rPr>
        <w:t>” sh.p.k. dhe në datën 6.</w:t>
      </w:r>
      <w:r w:rsidRPr="00202457">
        <w:rPr>
          <w:rFonts w:ascii="Garamond" w:hAnsi="Garamond" w:cs="Garamond"/>
        </w:rPr>
        <w:t xml:space="preserve">7.2022 (me përfaqësues të shoqërisë “C&amp;S </w:t>
      </w:r>
      <w:r w:rsidR="00202457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sh.p.k., shoqërisë “</w:t>
      </w:r>
      <w:r w:rsidR="00202457" w:rsidRPr="00202457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202457" w:rsidRPr="00202457">
        <w:rPr>
          <w:rFonts w:ascii="Garamond" w:hAnsi="Garamond" w:cs="Garamond"/>
        </w:rPr>
        <w:t>Energy</w:t>
      </w:r>
      <w:r w:rsidRPr="00202457">
        <w:rPr>
          <w:rFonts w:ascii="Garamond" w:hAnsi="Garamond" w:cs="Garamond"/>
        </w:rPr>
        <w:t>” sh.p.k., Ministrisë së Infrastrukturës dhe Energjisë (MIE), si dhe të Agjencisë së Menax</w:t>
      </w:r>
      <w:r w:rsidR="00202457">
        <w:rPr>
          <w:rFonts w:ascii="Garamond" w:hAnsi="Garamond" w:cs="Garamond"/>
        </w:rPr>
        <w:t>himit të Burimeve Ujore (AMBU).</w:t>
      </w:r>
    </w:p>
    <w:p w14:paraId="0702B31B" w14:textId="65C1A2E3" w:rsidR="00A50BB6" w:rsidRPr="00202457" w:rsidRDefault="00A50BB6" w:rsidP="00202457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/>
        </w:rPr>
        <w:t xml:space="preserve">- </w:t>
      </w:r>
      <w:r w:rsidRPr="00202457">
        <w:rPr>
          <w:rFonts w:ascii="Garamond" w:hAnsi="Garamond" w:cs="Garamond"/>
        </w:rPr>
        <w:t xml:space="preserve">Referuar sa më sipër, nga ana e shoqërisë është kërkuar shfuqizimi i vendimit të </w:t>
      </w:r>
      <w:r w:rsidR="00202457" w:rsidRPr="00202457">
        <w:rPr>
          <w:rFonts w:ascii="Garamond" w:hAnsi="Garamond" w:cs="Garamond"/>
        </w:rPr>
        <w:t xml:space="preserve">Bordit </w:t>
      </w:r>
      <w:r w:rsidR="00202457">
        <w:rPr>
          <w:rFonts w:ascii="Garamond" w:hAnsi="Garamond" w:cs="Garamond"/>
        </w:rPr>
        <w:t>të ERE-s nr. 67, datë 27.</w:t>
      </w:r>
      <w:r w:rsidRPr="00202457">
        <w:rPr>
          <w:rFonts w:ascii="Garamond" w:hAnsi="Garamond" w:cs="Garamond"/>
        </w:rPr>
        <w:t>7.2011</w:t>
      </w:r>
      <w:r w:rsidR="00202457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“Për li</w:t>
      </w:r>
      <w:r w:rsidR="00202457">
        <w:rPr>
          <w:rFonts w:ascii="Garamond" w:hAnsi="Garamond" w:cs="Garamond"/>
        </w:rPr>
        <w:t>c</w:t>
      </w:r>
      <w:r w:rsidRPr="00202457">
        <w:rPr>
          <w:rFonts w:ascii="Garamond" w:hAnsi="Garamond" w:cs="Garamond"/>
        </w:rPr>
        <w:t>en</w:t>
      </w:r>
      <w:r w:rsidR="00202457">
        <w:rPr>
          <w:rFonts w:ascii="Garamond" w:hAnsi="Garamond" w:cs="Garamond"/>
        </w:rPr>
        <w:t>c</w:t>
      </w:r>
      <w:r w:rsidRPr="00202457">
        <w:rPr>
          <w:rFonts w:ascii="Garamond" w:hAnsi="Garamond" w:cs="Garamond"/>
        </w:rPr>
        <w:t xml:space="preserve">imin e shoqërisë </w:t>
      </w:r>
      <w:r w:rsidR="00202457">
        <w:rPr>
          <w:rFonts w:ascii="Garamond" w:hAnsi="Garamond" w:cs="Garamond"/>
        </w:rPr>
        <w:t>‘</w:t>
      </w:r>
      <w:r w:rsidR="00202457" w:rsidRPr="00202457">
        <w:rPr>
          <w:rFonts w:ascii="Garamond" w:hAnsi="Garamond" w:cs="Garamond"/>
        </w:rPr>
        <w:t>Dosku</w:t>
      </w:r>
      <w:r w:rsidR="008C6287">
        <w:rPr>
          <w:rFonts w:ascii="Garamond" w:hAnsi="Garamond" w:cs="Garamond"/>
        </w:rPr>
        <w:t xml:space="preserve"> -</w:t>
      </w:r>
      <w:r w:rsidR="00202457" w:rsidRPr="00202457">
        <w:rPr>
          <w:rFonts w:ascii="Garamond" w:hAnsi="Garamond" w:cs="Garamond"/>
        </w:rPr>
        <w:t xml:space="preserve"> Energy</w:t>
      </w:r>
      <w:r w:rsidR="00202457">
        <w:rPr>
          <w:rFonts w:ascii="Garamond" w:hAnsi="Garamond" w:cs="Garamond"/>
        </w:rPr>
        <w:t>’</w:t>
      </w:r>
      <w:r w:rsidRPr="00202457">
        <w:rPr>
          <w:rFonts w:ascii="Garamond" w:hAnsi="Garamond" w:cs="Garamond"/>
        </w:rPr>
        <w:t xml:space="preserve"> sh.p.k. në aktivitetin e prodhimit të energjisë elektrike” dhe heqja e licencës së kësaj shoqërie, me pretendimin se shoqëria “</w:t>
      </w:r>
      <w:r w:rsidR="00202457" w:rsidRPr="00202457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202457" w:rsidRPr="00202457">
        <w:rPr>
          <w:rFonts w:ascii="Garamond" w:hAnsi="Garamond" w:cs="Garamond"/>
        </w:rPr>
        <w:t>Energy</w:t>
      </w:r>
      <w:r w:rsidR="00202457">
        <w:rPr>
          <w:rFonts w:ascii="Garamond" w:hAnsi="Garamond" w:cs="Garamond"/>
        </w:rPr>
        <w:t>” sh.p.k.</w:t>
      </w:r>
      <w:r w:rsidRPr="00202457">
        <w:rPr>
          <w:rFonts w:ascii="Garamond" w:hAnsi="Garamond" w:cs="Garamond"/>
        </w:rPr>
        <w:t xml:space="preserve"> nuk ka kontratë </w:t>
      </w:r>
      <w:r w:rsidR="00202457" w:rsidRPr="00202457">
        <w:rPr>
          <w:rFonts w:ascii="Garamond" w:hAnsi="Garamond" w:cs="Garamond"/>
        </w:rPr>
        <w:t>koncesioni</w:t>
      </w:r>
      <w:r w:rsidRPr="00202457">
        <w:rPr>
          <w:rFonts w:ascii="Garamond" w:hAnsi="Garamond" w:cs="Garamond"/>
        </w:rPr>
        <w:t xml:space="preserve">, nuk ka leje ndërtimi të veprës, nuk ka projekt të miratuar, nuk ka certifikatë përdorimi, nuk ka leje për përdorimin e burimeve ujore dhe në mënyrë të paligjshme ka marrë ujë dhe ka prodhuar energji në dëm të shoqërisë </w:t>
      </w:r>
      <w:r w:rsidR="00202457">
        <w:rPr>
          <w:rFonts w:ascii="Garamond" w:hAnsi="Garamond" w:cs="Garamond"/>
        </w:rPr>
        <w:t>“</w:t>
      </w:r>
      <w:r w:rsidRPr="00202457">
        <w:rPr>
          <w:rFonts w:ascii="Garamond" w:hAnsi="Garamond" w:cs="Garamond"/>
        </w:rPr>
        <w:t xml:space="preserve">C&amp;S </w:t>
      </w:r>
      <w:r w:rsidR="00202457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</w:t>
      </w:r>
    </w:p>
    <w:p w14:paraId="0702B31C" w14:textId="61C72D52" w:rsidR="00A50BB6" w:rsidRPr="0001031D" w:rsidRDefault="00A50BB6" w:rsidP="00A50BB6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/>
        </w:rPr>
        <w:t xml:space="preserve">- </w:t>
      </w:r>
      <w:r w:rsidRPr="00202457">
        <w:rPr>
          <w:rFonts w:ascii="Garamond" w:hAnsi="Garamond" w:cs="Garamond"/>
        </w:rPr>
        <w:t xml:space="preserve">Në lidhje me kërkesën e shoqërisë “C&amp;S </w:t>
      </w:r>
      <w:r w:rsidR="00202457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për shfuqizimin e vendimit të </w:t>
      </w:r>
      <w:r w:rsidR="0001031D" w:rsidRPr="00202457">
        <w:rPr>
          <w:rFonts w:ascii="Garamond" w:hAnsi="Garamond" w:cs="Garamond"/>
        </w:rPr>
        <w:t xml:space="preserve">Bordit </w:t>
      </w:r>
      <w:r w:rsidRPr="00202457">
        <w:rPr>
          <w:rFonts w:ascii="Garamond" w:hAnsi="Garamond" w:cs="Garamond"/>
        </w:rPr>
        <w:t>të ERE-s nr. 67/2011,</w:t>
      </w:r>
      <w:r w:rsidR="00840DF5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>në ligjin material të sektorit të energjisë elektrike, përkatësisht në nenin</w:t>
      </w:r>
      <w:r w:rsidR="00840DF5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 xml:space="preserve">9, pika </w:t>
      </w:r>
      <w:r w:rsidR="0001031D">
        <w:rPr>
          <w:rFonts w:ascii="Garamond" w:hAnsi="Garamond" w:cs="Garamond"/>
        </w:rPr>
        <w:t>4, të ligjit nr. 9072, datë 22.</w:t>
      </w:r>
      <w:r w:rsidRPr="00202457">
        <w:rPr>
          <w:rFonts w:ascii="Garamond" w:hAnsi="Garamond" w:cs="Garamond"/>
        </w:rPr>
        <w:t xml:space="preserve">5.2003, “Për sektorin e energjisë elektrike”, i cili ka qenë në fuqi në kohën kur është marrë vendimi nr. 67/2011, që përbën dhe objektin e kërkesës për shfuqizim nga ana e shoqërisë “C&amp;S </w:t>
      </w:r>
      <w:r w:rsidR="00202457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sh.p.k., por edhe ligji aktual në fuqi, nr. 43/2015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“Për sektorin e energjisë elektrike”, i ndryshuar, në nenin 16, pika 6 ka </w:t>
      </w:r>
      <w:r w:rsidRPr="0001031D">
        <w:rPr>
          <w:rFonts w:ascii="Garamond" w:hAnsi="Garamond" w:cs="Garamond"/>
        </w:rPr>
        <w:t>parashikuar se</w:t>
      </w:r>
      <w:r w:rsidR="0001031D" w:rsidRPr="0001031D">
        <w:rPr>
          <w:rFonts w:ascii="Garamond" w:hAnsi="Garamond" w:cs="Garamond"/>
        </w:rPr>
        <w:t>:</w:t>
      </w:r>
      <w:r w:rsidRPr="0001031D">
        <w:rPr>
          <w:rFonts w:ascii="Garamond" w:hAnsi="Garamond" w:cs="Garamond"/>
        </w:rPr>
        <w:t xml:space="preserve"> </w:t>
      </w:r>
      <w:r w:rsidR="0001031D" w:rsidRPr="0001031D">
        <w:rPr>
          <w:rFonts w:ascii="Garamond" w:hAnsi="Garamond" w:cs="Garamond"/>
        </w:rPr>
        <w:t>“</w:t>
      </w:r>
      <w:r w:rsidRPr="0001031D">
        <w:rPr>
          <w:rFonts w:ascii="Garamond" w:hAnsi="Garamond" w:cs="Garamond"/>
        </w:rPr>
        <w:t>Kundër vendimit të Bordit të ERE-se mund të bëhet ankim në gjykatë brenda 30 ditëve nga botimi i vendimit në Fletoren Zyrtare</w:t>
      </w:r>
      <w:r w:rsidR="0001031D" w:rsidRPr="0001031D">
        <w:rPr>
          <w:rFonts w:ascii="Garamond" w:hAnsi="Garamond" w:cs="Garamond"/>
        </w:rPr>
        <w:t>.”</w:t>
      </w:r>
      <w:r w:rsidR="0001031D">
        <w:rPr>
          <w:rFonts w:ascii="Garamond" w:hAnsi="Garamond" w:cs="Garamond"/>
        </w:rPr>
        <w:t>.</w:t>
      </w:r>
    </w:p>
    <w:p w14:paraId="0702B31D" w14:textId="0EBFB47F" w:rsidR="00A50BB6" w:rsidRPr="00202457" w:rsidRDefault="00A50BB6" w:rsidP="00A50BB6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/>
        </w:rPr>
        <w:lastRenderedPageBreak/>
        <w:t xml:space="preserve">- </w:t>
      </w:r>
      <w:r w:rsidRPr="00202457">
        <w:rPr>
          <w:rFonts w:ascii="Garamond" w:hAnsi="Garamond" w:cs="Garamond"/>
        </w:rPr>
        <w:t>Sa i përket pretendimit se ky vendim duhet të shfuqizohet sepse është marrë në kundërshtim të hapur me li</w:t>
      </w:r>
      <w:r w:rsidR="0001031D">
        <w:rPr>
          <w:rFonts w:ascii="Garamond" w:hAnsi="Garamond" w:cs="Garamond"/>
        </w:rPr>
        <w:t>gjin e kohës nr. 9072, datë 22.</w:t>
      </w:r>
      <w:r w:rsidRPr="00202457">
        <w:rPr>
          <w:rFonts w:ascii="Garamond" w:hAnsi="Garamond" w:cs="Garamond"/>
        </w:rPr>
        <w:t>5.2003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“Për sektorin e energjisë elektrike”, tashmë i shfuqizuar, dhe në zbatim të nenit 116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të “Kodit të Procedurave Administrative të Republikës së Shqipërisë”, i cili ka qenë në fuqi në kohën e marrjes së vendimit nr. 67/2011, për</w:t>
      </w:r>
      <w:r w:rsidR="0001031D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>sa i përket aktit administrativ absolutisht të pavlefshëm, si e vetmja pavlefshmëri që mund të kërkohet në çdo kohë, ky akt administrativ është marrë në ushtrim të plotë të kompetencave të ERE-s dhe në të nuk ka element të paligjshëm, nuk plotësohet asnjë nga kushtet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sikurse pretenduar nga shoqëria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për të kërkuar shfuqizimin e tij, e po ashtu ankimet për një vendim të </w:t>
      </w:r>
      <w:r w:rsidR="0001031D" w:rsidRPr="00202457">
        <w:rPr>
          <w:rFonts w:ascii="Garamond" w:hAnsi="Garamond" w:cs="Garamond"/>
        </w:rPr>
        <w:t xml:space="preserve">Bordit </w:t>
      </w:r>
      <w:r w:rsidRPr="00202457">
        <w:rPr>
          <w:rFonts w:ascii="Garamond" w:hAnsi="Garamond" w:cs="Garamond"/>
        </w:rPr>
        <w:t>të ERE-s bëhen pranë organeve gjyqësore, vlerësohet se kjo kërkesë e shoqërisë duhet të rrëzohet si e pabazuar në ligj.</w:t>
      </w:r>
    </w:p>
    <w:p w14:paraId="0702B31E" w14:textId="2C8F2224" w:rsidR="00A50BB6" w:rsidRPr="00202457" w:rsidRDefault="00A50BB6" w:rsidP="0001031D">
      <w:pPr>
        <w:pStyle w:val="BodyText"/>
        <w:spacing w:line="240" w:lineRule="auto"/>
        <w:ind w:firstLine="284"/>
        <w:rPr>
          <w:rFonts w:ascii="Garamond" w:hAnsi="Garamond" w:cs="Garamond"/>
          <w:b/>
          <w:bCs/>
          <w:u w:val="single"/>
        </w:rPr>
      </w:pPr>
      <w:r w:rsidRPr="00202457">
        <w:rPr>
          <w:rFonts w:ascii="Garamond" w:hAnsi="Garamond"/>
        </w:rPr>
        <w:t xml:space="preserve">- </w:t>
      </w:r>
      <w:r w:rsidRPr="00202457">
        <w:rPr>
          <w:rFonts w:ascii="Garamond" w:hAnsi="Garamond" w:cs="Garamond"/>
        </w:rPr>
        <w:t xml:space="preserve">Në lidhje me kërkesën e shoqërisë “C&amp;S </w:t>
      </w:r>
      <w:r w:rsidR="0001031D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sh.p.k., për të hequr licencën e dhënë shoqërisë “</w:t>
      </w:r>
      <w:r w:rsidR="0001031D" w:rsidRPr="00202457">
        <w:rPr>
          <w:rFonts w:ascii="Garamond" w:hAnsi="Garamond" w:cs="Garamond"/>
        </w:rPr>
        <w:t>Dosku</w:t>
      </w:r>
      <w:r w:rsidR="008C6287">
        <w:rPr>
          <w:rFonts w:ascii="Garamond" w:hAnsi="Garamond" w:cs="Garamond"/>
        </w:rPr>
        <w:t xml:space="preserve"> -</w:t>
      </w:r>
      <w:r w:rsidR="0001031D" w:rsidRPr="00202457">
        <w:rPr>
          <w:rFonts w:ascii="Garamond" w:hAnsi="Garamond" w:cs="Garamond"/>
        </w:rPr>
        <w:t xml:space="preserve"> Energy</w:t>
      </w:r>
      <w:r w:rsidRPr="00202457">
        <w:rPr>
          <w:rFonts w:ascii="Garamond" w:hAnsi="Garamond" w:cs="Garamond"/>
        </w:rPr>
        <w:t>” sh.p.k.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në nenin 41, pika 1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të ligjit nr. 43/2015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“Për sektorin e energjisë elektrike”, </w:t>
      </w:r>
      <w:r w:rsidR="0001031D">
        <w:rPr>
          <w:rFonts w:ascii="Garamond" w:hAnsi="Garamond" w:cs="Garamond"/>
        </w:rPr>
        <w:t>të</w:t>
      </w:r>
      <w:r w:rsidRPr="00202457">
        <w:rPr>
          <w:rFonts w:ascii="Garamond" w:hAnsi="Garamond" w:cs="Garamond"/>
        </w:rPr>
        <w:t xml:space="preserve"> ndryshuar, në pikën 6.1 të licencës për veprimtarinë e prodhimit të energjisë elektrike, si dhe në nenin 5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të “Rregullores për procedurat</w:t>
      </w:r>
      <w:r w:rsidR="00840DF5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 xml:space="preserve">e heqjes së licencave në sektorin e energjisë elektrike dhe të gazit natyror”, miratuar me vendimin e </w:t>
      </w:r>
      <w:r w:rsidR="0001031D" w:rsidRPr="00202457">
        <w:rPr>
          <w:rFonts w:ascii="Garamond" w:hAnsi="Garamond" w:cs="Garamond"/>
        </w:rPr>
        <w:t xml:space="preserve">Bordit </w:t>
      </w:r>
      <w:r w:rsidR="0001031D">
        <w:rPr>
          <w:rFonts w:ascii="Garamond" w:hAnsi="Garamond" w:cs="Garamond"/>
        </w:rPr>
        <w:t>të ERE-s nr. 58, datë 18.</w:t>
      </w:r>
      <w:r w:rsidRPr="00202457">
        <w:rPr>
          <w:rFonts w:ascii="Garamond" w:hAnsi="Garamond" w:cs="Garamond"/>
        </w:rPr>
        <w:t>4.2017, është parashikuar si vijon:</w:t>
      </w:r>
    </w:p>
    <w:p w14:paraId="0702B31F" w14:textId="4A1A75FE" w:rsidR="00A50BB6" w:rsidRPr="0001031D" w:rsidRDefault="0001031D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>“</w:t>
      </w:r>
      <w:r w:rsidR="00A50BB6" w:rsidRPr="0001031D">
        <w:rPr>
          <w:rFonts w:ascii="Garamond" w:hAnsi="Garamond" w:cs="Garamond"/>
          <w:sz w:val="24"/>
          <w:szCs w:val="24"/>
          <w:lang w:val="sq-AL"/>
        </w:rPr>
        <w:t>ERE heq një licencë kur i licencuari:</w:t>
      </w:r>
    </w:p>
    <w:p w14:paraId="0702B320" w14:textId="77777777" w:rsidR="00A50BB6" w:rsidRPr="0001031D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 xml:space="preserve">a) nuk përmbush më kushtet thelbësore të licencës së dhënë sipas ligjit; </w:t>
      </w:r>
    </w:p>
    <w:p w14:paraId="0702B321" w14:textId="77777777" w:rsidR="00A50BB6" w:rsidRPr="0001031D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 xml:space="preserve">b) shkel dispozitat ligjore për mbrojtjen e mjedisit gjatë kryerjes së veprimtarisë së tij; </w:t>
      </w:r>
    </w:p>
    <w:p w14:paraId="0702B322" w14:textId="77777777" w:rsidR="00A50BB6" w:rsidRPr="0001031D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 xml:space="preserve">c) rrezikon jetën, shëndetin dhe pasurinë e qytetarëve; </w:t>
      </w:r>
    </w:p>
    <w:p w14:paraId="0702B323" w14:textId="742D5B13" w:rsidR="00A50BB6" w:rsidRPr="0001031D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>ç) nuk kryen pagesat e rregullimit, të vendosura nga ERE, siç përcaktohet nga neni 17 i ligjit për sek</w:t>
      </w:r>
      <w:r w:rsidR="0001031D">
        <w:rPr>
          <w:rFonts w:ascii="Garamond" w:hAnsi="Garamond" w:cs="Garamond"/>
          <w:sz w:val="24"/>
          <w:szCs w:val="24"/>
          <w:lang w:val="sq-AL"/>
        </w:rPr>
        <w:t>t</w:t>
      </w:r>
      <w:r w:rsidRPr="0001031D">
        <w:rPr>
          <w:rFonts w:ascii="Garamond" w:hAnsi="Garamond" w:cs="Garamond"/>
          <w:sz w:val="24"/>
          <w:szCs w:val="24"/>
          <w:lang w:val="sq-AL"/>
        </w:rPr>
        <w:t xml:space="preserve">orin e energjisë elektrike; </w:t>
      </w:r>
    </w:p>
    <w:p w14:paraId="0702B324" w14:textId="62588B0A" w:rsidR="00A50BB6" w:rsidRPr="0001031D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>d) bëhet financiarisht i paaftë ose kërkon sh</w:t>
      </w:r>
      <w:r w:rsidR="0001031D">
        <w:rPr>
          <w:rFonts w:ascii="Garamond" w:hAnsi="Garamond" w:cs="Garamond"/>
          <w:sz w:val="24"/>
          <w:szCs w:val="24"/>
          <w:lang w:val="sq-AL"/>
        </w:rPr>
        <w:t>palljen e falimentimit;</w:t>
      </w:r>
    </w:p>
    <w:p w14:paraId="0702B325" w14:textId="5F2D6368" w:rsidR="00A50BB6" w:rsidRPr="0001031D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>dh</w:t>
      </w:r>
      <w:r w:rsidR="0001031D">
        <w:rPr>
          <w:rFonts w:ascii="Garamond" w:hAnsi="Garamond" w:cs="Garamond"/>
          <w:sz w:val="24"/>
          <w:szCs w:val="24"/>
          <w:lang w:val="sq-AL"/>
        </w:rPr>
        <w:t>) me kërkesë të të licencuarit;</w:t>
      </w:r>
    </w:p>
    <w:p w14:paraId="0702B326" w14:textId="36B4D122" w:rsidR="00A50BB6" w:rsidRPr="0001031D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1031D">
        <w:rPr>
          <w:rFonts w:ascii="Garamond" w:hAnsi="Garamond" w:cs="Garamond"/>
          <w:sz w:val="24"/>
          <w:szCs w:val="24"/>
          <w:lang w:val="sq-AL"/>
        </w:rPr>
        <w:t>e) ka pushuar së kryeri funksionet e caktuara sipas licencës.</w:t>
      </w:r>
      <w:r w:rsidR="0001031D">
        <w:rPr>
          <w:rFonts w:ascii="Garamond" w:hAnsi="Garamond" w:cs="Garamond"/>
          <w:sz w:val="24"/>
          <w:szCs w:val="24"/>
          <w:lang w:val="sq-AL"/>
        </w:rPr>
        <w:t>”.</w:t>
      </w:r>
    </w:p>
    <w:p w14:paraId="0702B327" w14:textId="206F97C9" w:rsidR="00A50BB6" w:rsidRPr="0001031D" w:rsidRDefault="00A50BB6" w:rsidP="0001031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Referuar përcaktimeve të </w:t>
      </w:r>
      <w:r w:rsidR="0001031D" w:rsidRPr="00202457">
        <w:rPr>
          <w:rFonts w:ascii="Garamond" w:hAnsi="Garamond" w:cs="Garamond"/>
          <w:sz w:val="24"/>
          <w:szCs w:val="24"/>
          <w:lang w:val="sq-AL"/>
        </w:rPr>
        <w:t>germës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“a”</w:t>
      </w:r>
      <w:r w:rsidR="0001031D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nenit 41, pika 1</w:t>
      </w:r>
      <w:r w:rsidR="0001031D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01031D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01031D">
        <w:rPr>
          <w:rFonts w:ascii="Garamond" w:hAnsi="Garamond" w:cs="Garamond"/>
          <w:sz w:val="24"/>
          <w:szCs w:val="24"/>
          <w:lang w:val="sq-AL"/>
        </w:rPr>
        <w:t>të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ndryshuar, si dhe pikës 6.1 të kushteve të licencës për veprimtarinë e prodhimit të energjisë elektrike, që ERE të nisë një procedurë për heqje licence, duhet që i licencuari, e në këtë rast shoqëria “</w:t>
      </w:r>
      <w:r w:rsidR="0001031D" w:rsidRPr="00202457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01031D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="0001031D">
        <w:rPr>
          <w:rFonts w:ascii="Garamond" w:hAnsi="Garamond" w:cs="Garamond"/>
          <w:sz w:val="24"/>
          <w:szCs w:val="24"/>
          <w:lang w:val="sq-AL"/>
        </w:rPr>
        <w:t>” sh.p.k.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1031D">
        <w:rPr>
          <w:rFonts w:ascii="Garamond" w:hAnsi="Garamond" w:cs="Garamond"/>
          <w:sz w:val="24"/>
          <w:szCs w:val="24"/>
          <w:lang w:val="sq-AL"/>
        </w:rPr>
        <w:t>të mos përmbushë më kushtet thelbësore të licencës së dhënë</w:t>
      </w:r>
      <w:r w:rsidR="0001031D">
        <w:rPr>
          <w:rFonts w:ascii="Garamond" w:hAnsi="Garamond" w:cs="Garamond"/>
          <w:sz w:val="24"/>
          <w:szCs w:val="24"/>
          <w:lang w:val="sq-AL"/>
        </w:rPr>
        <w:t>.</w:t>
      </w:r>
    </w:p>
    <w:p w14:paraId="0702B328" w14:textId="2A191CB8" w:rsidR="00A50BB6" w:rsidRPr="00202457" w:rsidRDefault="00A50BB6" w:rsidP="0001031D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 w:cs="Garamond"/>
        </w:rPr>
        <w:t>Për sa i përket kontratës së koncesionit, ERE ka zhvilluar dhe korrespondencë me MIE-n, ku së fund</w:t>
      </w:r>
      <w:r w:rsidR="0001031D">
        <w:rPr>
          <w:rFonts w:ascii="Garamond" w:hAnsi="Garamond" w:cs="Garamond"/>
        </w:rPr>
        <w:t>m</w:t>
      </w:r>
      <w:r w:rsidRPr="00202457">
        <w:rPr>
          <w:rFonts w:ascii="Garamond" w:hAnsi="Garamond" w:cs="Garamond"/>
        </w:rPr>
        <w:t>i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nëpërmje</w:t>
      </w:r>
      <w:r w:rsidR="0001031D">
        <w:rPr>
          <w:rFonts w:ascii="Garamond" w:hAnsi="Garamond" w:cs="Garamond"/>
        </w:rPr>
        <w:t>t shkresës nr. 454 prot., datë 5.</w:t>
      </w:r>
      <w:r w:rsidRPr="00202457">
        <w:rPr>
          <w:rFonts w:ascii="Garamond" w:hAnsi="Garamond" w:cs="Garamond"/>
        </w:rPr>
        <w:t>4.2022, ka kërkuar informacion sërish në lidhje me subjektin “</w:t>
      </w:r>
      <w:r w:rsidR="0001031D" w:rsidRPr="00202457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01031D" w:rsidRPr="00202457">
        <w:rPr>
          <w:rFonts w:ascii="Garamond" w:hAnsi="Garamond" w:cs="Garamond"/>
        </w:rPr>
        <w:t>Energy</w:t>
      </w:r>
      <w:r w:rsidRPr="00202457">
        <w:rPr>
          <w:rFonts w:ascii="Garamond" w:hAnsi="Garamond" w:cs="Garamond"/>
        </w:rPr>
        <w:t>” sh.p.k. dhe nga ministria, që është organi kompetent në lidhje me përcaktimin e të drejtave koncesionare, nuk ka ende një vendim përfundimtar.</w:t>
      </w:r>
      <w:r w:rsidR="00840DF5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>Ndërsa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në lidhje me marrjen e masave përkatëse për sa referuar dhe në shkresën e Agjencisë Kombëtare të Burimeve Natyrore (AKBN) nr. 1</w:t>
      </w:r>
      <w:r w:rsidR="0001031D">
        <w:rPr>
          <w:rFonts w:ascii="Garamond" w:hAnsi="Garamond" w:cs="Garamond"/>
        </w:rPr>
        <w:t>167/4 prot., datë 24.</w:t>
      </w:r>
      <w:r w:rsidRPr="00202457">
        <w:rPr>
          <w:rFonts w:ascii="Garamond" w:hAnsi="Garamond" w:cs="Garamond"/>
        </w:rPr>
        <w:t>9.2020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drejtuar MIE-s, për dijeni shoqërisë “C&amp;S </w:t>
      </w:r>
      <w:r w:rsidR="0001031D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nga MIE</w:t>
      </w:r>
      <w:r w:rsidR="0001031D">
        <w:rPr>
          <w:rFonts w:ascii="Garamond" w:hAnsi="Garamond" w:cs="Garamond"/>
        </w:rPr>
        <w:t>, në seancën dëgjimore të datës 6.</w:t>
      </w:r>
      <w:r w:rsidRPr="00202457">
        <w:rPr>
          <w:rFonts w:ascii="Garamond" w:hAnsi="Garamond" w:cs="Garamond"/>
        </w:rPr>
        <w:t>7.2022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u deklarua se </w:t>
      </w:r>
      <w:r w:rsidR="0001031D" w:rsidRPr="00202457">
        <w:rPr>
          <w:rFonts w:ascii="Garamond" w:hAnsi="Garamond" w:cs="Garamond"/>
        </w:rPr>
        <w:t>Inspektorati</w:t>
      </w:r>
      <w:r w:rsidRPr="00202457">
        <w:rPr>
          <w:rFonts w:ascii="Garamond" w:hAnsi="Garamond" w:cs="Garamond"/>
        </w:rPr>
        <w:t xml:space="preserve"> Kombëtar i Mbrojtjes së Territorit (IKMT) ka bërë verifikimet përkatëse në terren dhe në vijim do të njoftonte ERE-n dhe mbi masat e marra pas këtyre verifikimeve. Në çdo rrethanë vlen të evidentohet se mbikëqyrja e kontratës së koncesionit apo e respektimit të kuotave sipas përcaktimeve në këtë kontratë nuk është kompetencë e ERE-s, ndaj dhe vetë AKBN</w:t>
      </w:r>
      <w:r w:rsidR="0001031D">
        <w:rPr>
          <w:rFonts w:ascii="Garamond" w:hAnsi="Garamond" w:cs="Garamond"/>
        </w:rPr>
        <w:t>-ja</w:t>
      </w:r>
      <w:r w:rsidRPr="00202457">
        <w:rPr>
          <w:rFonts w:ascii="Garamond" w:hAnsi="Garamond" w:cs="Garamond"/>
        </w:rPr>
        <w:t xml:space="preserve"> e ka orientu</w:t>
      </w:r>
      <w:r w:rsidR="0001031D">
        <w:rPr>
          <w:rFonts w:ascii="Garamond" w:hAnsi="Garamond" w:cs="Garamond"/>
        </w:rPr>
        <w:t>ar çështjen për ndjekje në MIE.</w:t>
      </w:r>
    </w:p>
    <w:p w14:paraId="0702B329" w14:textId="5B70AA96" w:rsidR="00A50BB6" w:rsidRPr="00202457" w:rsidRDefault="00A50BB6" w:rsidP="0001031D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 w:cs="Garamond"/>
        </w:rPr>
        <w:t>Rezulton se nuk ka një akt apo vendim nga ana e organit kompetent, që është MIE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për </w:t>
      </w:r>
      <w:r w:rsidR="0001031D" w:rsidRPr="00202457">
        <w:rPr>
          <w:rFonts w:ascii="Garamond" w:hAnsi="Garamond" w:cs="Garamond"/>
        </w:rPr>
        <w:t>çështjen</w:t>
      </w:r>
      <w:r w:rsidRPr="00202457">
        <w:rPr>
          <w:rFonts w:ascii="Garamond" w:hAnsi="Garamond" w:cs="Garamond"/>
        </w:rPr>
        <w:t xml:space="preserve"> e shoqërisë koncesionare “C&amp;S </w:t>
      </w:r>
      <w:r w:rsidR="0001031D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sh.p.k., që të përbëjë shkak për fillimin e një procedure për heqjen e licencës së shoqërisë “</w:t>
      </w:r>
      <w:r w:rsidR="0001031D" w:rsidRPr="00202457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01031D" w:rsidRPr="00202457">
        <w:rPr>
          <w:rFonts w:ascii="Garamond" w:hAnsi="Garamond" w:cs="Garamond"/>
        </w:rPr>
        <w:t>Energy</w:t>
      </w:r>
      <w:r w:rsidRPr="00202457">
        <w:rPr>
          <w:rFonts w:ascii="Garamond" w:hAnsi="Garamond" w:cs="Garamond"/>
        </w:rPr>
        <w:t>” sh.p.k.</w:t>
      </w:r>
    </w:p>
    <w:p w14:paraId="0702B32A" w14:textId="0C4D2CAA" w:rsidR="00A50BB6" w:rsidRPr="00202457" w:rsidRDefault="00A50BB6" w:rsidP="0001031D">
      <w:pPr>
        <w:pStyle w:val="NoSpacing"/>
        <w:ind w:firstLine="284"/>
        <w:jc w:val="both"/>
        <w:rPr>
          <w:rFonts w:ascii="Garamond" w:hAnsi="Garamond" w:cs="Garamond"/>
          <w:b/>
          <w:bCs/>
          <w:lang w:val="sq-AL"/>
        </w:rPr>
      </w:pPr>
      <w:r w:rsidRPr="00202457">
        <w:rPr>
          <w:rFonts w:ascii="Garamond" w:hAnsi="Garamond"/>
          <w:lang w:val="sq-AL"/>
        </w:rPr>
        <w:t xml:space="preserve">- </w:t>
      </w:r>
      <w:r w:rsidRPr="00202457">
        <w:rPr>
          <w:rFonts w:ascii="Garamond" w:hAnsi="Garamond" w:cs="Garamond"/>
          <w:lang w:val="sq-AL"/>
        </w:rPr>
        <w:t>Për</w:t>
      </w:r>
      <w:r w:rsidR="0001031D">
        <w:rPr>
          <w:rFonts w:ascii="Garamond" w:hAnsi="Garamond" w:cs="Garamond"/>
          <w:lang w:val="sq-AL"/>
        </w:rPr>
        <w:t xml:space="preserve"> </w:t>
      </w:r>
      <w:r w:rsidRPr="00202457">
        <w:rPr>
          <w:rFonts w:ascii="Garamond" w:hAnsi="Garamond" w:cs="Garamond"/>
          <w:lang w:val="sq-AL"/>
        </w:rPr>
        <w:t>sa i përket lejes së ndërtimit, ERE nuk është organi kompetent për dhënien apo revokimin e këtyre lejeve. Në zbatim të ligjit nr. 9780, datë 16.7.2007</w:t>
      </w:r>
      <w:r w:rsidR="0001031D">
        <w:rPr>
          <w:rFonts w:ascii="Garamond" w:hAnsi="Garamond" w:cs="Garamond"/>
          <w:lang w:val="sq-AL"/>
        </w:rPr>
        <w:t>,</w:t>
      </w:r>
      <w:r w:rsidRPr="00202457">
        <w:rPr>
          <w:rFonts w:ascii="Garamond" w:hAnsi="Garamond" w:cs="Garamond"/>
          <w:lang w:val="sq-AL"/>
        </w:rPr>
        <w:t xml:space="preserve"> “Për inspektimin dhe mbrojtjen e territorit nga ndërtimet e kundërligjshme”, i ndryshuar, organi përgjegjës është IKMT</w:t>
      </w:r>
      <w:r w:rsidR="0001031D">
        <w:rPr>
          <w:rFonts w:ascii="Garamond" w:hAnsi="Garamond" w:cs="Garamond"/>
          <w:lang w:val="sq-AL"/>
        </w:rPr>
        <w:t>-ja</w:t>
      </w:r>
      <w:r w:rsidRPr="00202457">
        <w:rPr>
          <w:rFonts w:ascii="Garamond" w:hAnsi="Garamond" w:cs="Garamond"/>
          <w:lang w:val="sq-AL"/>
        </w:rPr>
        <w:t>, i cili në zbatim të përcaktimeve të këtij ligji ushtron përgjegjësitë e veta në nivel njësie vendore drejtpërdrejt dhe pa asnjë kufizim për ndërtimet/punimet që lidhen me çështje, zon</w:t>
      </w:r>
      <w:r w:rsidR="0001031D">
        <w:rPr>
          <w:rFonts w:ascii="Garamond" w:hAnsi="Garamond" w:cs="Garamond"/>
          <w:lang w:val="sq-AL"/>
        </w:rPr>
        <w:t>ë</w:t>
      </w:r>
      <w:r w:rsidRPr="00202457">
        <w:rPr>
          <w:rFonts w:ascii="Garamond" w:hAnsi="Garamond" w:cs="Garamond"/>
          <w:lang w:val="sq-AL"/>
        </w:rPr>
        <w:t xml:space="preserve"> ose objekte me rëndësi kombëtare </w:t>
      </w:r>
      <w:r w:rsidRPr="00202457">
        <w:rPr>
          <w:rFonts w:ascii="Garamond" w:hAnsi="Garamond" w:cs="Garamond"/>
          <w:lang w:val="sq-AL"/>
        </w:rPr>
        <w:lastRenderedPageBreak/>
        <w:t>dhe në territor, që kanë të bëjnë, ndër të tjera dhe me sektorin e energjisë elektrike.</w:t>
      </w:r>
      <w:r w:rsidR="00840DF5">
        <w:rPr>
          <w:rFonts w:ascii="Garamond" w:hAnsi="Garamond" w:cs="Garamond"/>
          <w:lang w:val="sq-AL"/>
        </w:rPr>
        <w:t xml:space="preserve"> </w:t>
      </w:r>
      <w:r w:rsidRPr="00202457">
        <w:rPr>
          <w:rFonts w:ascii="Garamond" w:hAnsi="Garamond" w:cs="Garamond"/>
          <w:lang w:val="sq-AL"/>
        </w:rPr>
        <w:t xml:space="preserve">Subjekti “C&amp;S </w:t>
      </w:r>
      <w:r w:rsidR="0001031D" w:rsidRPr="00202457">
        <w:rPr>
          <w:rFonts w:ascii="Garamond" w:hAnsi="Garamond" w:cs="Garamond"/>
          <w:lang w:val="sq-AL"/>
        </w:rPr>
        <w:t>Construction Energy</w:t>
      </w:r>
      <w:r w:rsidRPr="00202457">
        <w:rPr>
          <w:rFonts w:ascii="Garamond" w:hAnsi="Garamond" w:cs="Garamond"/>
          <w:lang w:val="sq-AL"/>
        </w:rPr>
        <w:t>” sh.p.k. depozitoi në ERE një kopje të vendimit të</w:t>
      </w:r>
      <w:r w:rsidR="00840DF5">
        <w:rPr>
          <w:rFonts w:ascii="Garamond" w:hAnsi="Garamond" w:cs="Garamond"/>
          <w:lang w:val="sq-AL"/>
        </w:rPr>
        <w:t xml:space="preserve"> </w:t>
      </w:r>
      <w:r w:rsidRPr="00202457">
        <w:rPr>
          <w:rFonts w:ascii="Garamond" w:hAnsi="Garamond" w:cs="Garamond"/>
          <w:lang w:val="sq-AL"/>
        </w:rPr>
        <w:t>IKMT</w:t>
      </w:r>
      <w:r w:rsidR="0001031D">
        <w:rPr>
          <w:rFonts w:ascii="Garamond" w:hAnsi="Garamond" w:cs="Garamond"/>
          <w:lang w:val="sq-AL"/>
        </w:rPr>
        <w:t>-së</w:t>
      </w:r>
      <w:r w:rsidRPr="00202457">
        <w:rPr>
          <w:rFonts w:ascii="Garamond" w:hAnsi="Garamond" w:cs="Garamond"/>
          <w:lang w:val="sq-AL"/>
        </w:rPr>
        <w:t xml:space="preserve"> për pezullimin e punës së shoqërisë “</w:t>
      </w:r>
      <w:r w:rsidR="0001031D" w:rsidRPr="00202457">
        <w:rPr>
          <w:rFonts w:ascii="Garamond" w:hAnsi="Garamond" w:cs="Garamond"/>
          <w:lang w:val="sq-AL"/>
        </w:rPr>
        <w:t>Dosku</w:t>
      </w:r>
      <w:r w:rsidR="008C6287">
        <w:rPr>
          <w:rFonts w:ascii="Garamond" w:hAnsi="Garamond" w:cs="Garamond"/>
          <w:lang w:val="sq-AL"/>
        </w:rPr>
        <w:t xml:space="preserve"> -</w:t>
      </w:r>
      <w:r w:rsidR="0001031D" w:rsidRPr="00202457">
        <w:rPr>
          <w:rFonts w:ascii="Garamond" w:hAnsi="Garamond" w:cs="Garamond"/>
          <w:lang w:val="sq-AL"/>
        </w:rPr>
        <w:t xml:space="preserve"> Energy</w:t>
      </w:r>
      <w:r w:rsidRPr="00202457">
        <w:rPr>
          <w:rFonts w:ascii="Garamond" w:hAnsi="Garamond" w:cs="Garamond"/>
          <w:lang w:val="sq-AL"/>
        </w:rPr>
        <w:t>” sh.p.k.</w:t>
      </w:r>
    </w:p>
    <w:p w14:paraId="0702B32B" w14:textId="363747FE" w:rsidR="00A50BB6" w:rsidRPr="00202457" w:rsidRDefault="00A50BB6" w:rsidP="00A50BB6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 w:cs="Garamond"/>
        </w:rPr>
        <w:t>- Për sa i përket certifikatës së përdorimi</w:t>
      </w:r>
      <w:r w:rsidR="0001031D">
        <w:rPr>
          <w:rFonts w:ascii="Garamond" w:hAnsi="Garamond" w:cs="Garamond"/>
        </w:rPr>
        <w:t>t dhe dokumentacionit pronësor</w:t>
      </w:r>
      <w:r w:rsidRPr="00202457">
        <w:rPr>
          <w:rFonts w:ascii="Garamond" w:hAnsi="Garamond" w:cs="Garamond"/>
        </w:rPr>
        <w:t xml:space="preserve">, pas korrespondencës përkatëse dhe pas depozitimit nga ana e shoqërisë të </w:t>
      </w:r>
      <w:r w:rsidR="0001031D">
        <w:rPr>
          <w:rFonts w:ascii="Garamond" w:hAnsi="Garamond" w:cs="Garamond"/>
        </w:rPr>
        <w:t>c</w:t>
      </w:r>
      <w:r w:rsidR="0001031D" w:rsidRPr="00202457">
        <w:rPr>
          <w:rFonts w:ascii="Garamond" w:hAnsi="Garamond" w:cs="Garamond"/>
        </w:rPr>
        <w:t>ertifikatës</w:t>
      </w:r>
      <w:r w:rsidRPr="00202457">
        <w:rPr>
          <w:rFonts w:ascii="Garamond" w:hAnsi="Garamond" w:cs="Garamond"/>
        </w:rPr>
        <w:t xml:space="preserve"> përkatëse të regjistrimit të pronësisë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</w:t>
      </w:r>
      <w:r w:rsidR="0001031D" w:rsidRPr="00202457">
        <w:rPr>
          <w:rFonts w:ascii="Garamond" w:hAnsi="Garamond" w:cs="Garamond"/>
        </w:rPr>
        <w:t xml:space="preserve">Bordi </w:t>
      </w:r>
      <w:r w:rsidRPr="00202457">
        <w:rPr>
          <w:rFonts w:ascii="Garamond" w:hAnsi="Garamond" w:cs="Garamond"/>
        </w:rPr>
        <w:t>i ERE-s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me ven</w:t>
      </w:r>
      <w:r w:rsidR="0001031D">
        <w:rPr>
          <w:rFonts w:ascii="Garamond" w:hAnsi="Garamond" w:cs="Garamond"/>
        </w:rPr>
        <w:t>dimin e ERE-s nr. 79, datë 31.</w:t>
      </w:r>
      <w:r w:rsidRPr="00202457">
        <w:rPr>
          <w:rFonts w:ascii="Garamond" w:hAnsi="Garamond" w:cs="Garamond"/>
        </w:rPr>
        <w:t>5.2019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ka vendosur shfuqizimin e kushtit.</w:t>
      </w:r>
    </w:p>
    <w:p w14:paraId="0702B32C" w14:textId="2F02F6A6" w:rsidR="00A50BB6" w:rsidRPr="00202457" w:rsidRDefault="00A50BB6" w:rsidP="00EE0691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 w:cs="Garamond"/>
        </w:rPr>
        <w:t>Për sa i përket lejes së përdorimit të burimeve ujore, ERE</w:t>
      </w:r>
      <w:r w:rsidR="00840DF5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>ka zhvilluar korrespondencë të gjatë dhe gjithashtu një takim me drejtues të Agjencisë së Menaxhimit të Burimeve Ujore (AMB</w:t>
      </w:r>
      <w:r w:rsidR="0001031D">
        <w:rPr>
          <w:rFonts w:ascii="Garamond" w:hAnsi="Garamond" w:cs="Garamond"/>
        </w:rPr>
        <w:t>U), në datën 2.</w:t>
      </w:r>
      <w:r w:rsidRPr="00202457">
        <w:rPr>
          <w:rFonts w:ascii="Garamond" w:hAnsi="Garamond" w:cs="Garamond"/>
        </w:rPr>
        <w:t>6.2022. Në ligjin nr. 111/2012, “Për menaxhimin e integruar të burimeve ujore”,</w:t>
      </w:r>
      <w:r w:rsidR="00FC060E">
        <w:rPr>
          <w:rFonts w:ascii="Garamond" w:hAnsi="Garamond" w:cs="Garamond"/>
        </w:rPr>
        <w:t xml:space="preserve"> </w:t>
      </w:r>
      <w:bookmarkStart w:id="0" w:name="_GoBack"/>
      <w:bookmarkEnd w:id="0"/>
      <w:r w:rsidR="0001031D">
        <w:rPr>
          <w:rFonts w:ascii="Garamond" w:hAnsi="Garamond" w:cs="Garamond"/>
        </w:rPr>
        <w:t>të</w:t>
      </w:r>
      <w:r w:rsidRPr="00202457">
        <w:rPr>
          <w:rFonts w:ascii="Garamond" w:hAnsi="Garamond" w:cs="Garamond"/>
        </w:rPr>
        <w:t xml:space="preserve"> ndryshuar, dhe për sa përcaktuar në vetë shkresat e AMBU-së, e cila bën me dije se ka njoftuar institucionet përkatëse për marrjen e masave, nuk është kompetencë e ERE-s konstatimi i vlefshmërisë së lejeve për përdorimin e burimit ujor përkatës dhe ERE nuk mund të ndërmarrë asnjë veprim pa rakorduar më parë modalitetet e bashkëpunimit me institucionet përkatëse, për sa kohë kjo është një praktikë që po ndiqet në vijim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në lidhje me marrjen e masave përkatëse nga institucionet sipas kompetencave dhe fushës së përgjegjësisë së tyre. Gjithashtu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gjatë mbledhjes së </w:t>
      </w:r>
      <w:r w:rsidR="0001031D" w:rsidRPr="00202457">
        <w:rPr>
          <w:rFonts w:ascii="Garamond" w:hAnsi="Garamond" w:cs="Garamond"/>
        </w:rPr>
        <w:t xml:space="preserve">Bordit </w:t>
      </w:r>
      <w:r w:rsidRPr="00202457">
        <w:rPr>
          <w:rFonts w:ascii="Garamond" w:hAnsi="Garamond" w:cs="Garamond"/>
        </w:rPr>
        <w:t>për k</w:t>
      </w:r>
      <w:r w:rsidR="00EE0691">
        <w:rPr>
          <w:rFonts w:ascii="Garamond" w:hAnsi="Garamond" w:cs="Garamond"/>
        </w:rPr>
        <w:t>ë</w:t>
      </w:r>
      <w:r w:rsidRPr="00202457">
        <w:rPr>
          <w:rFonts w:ascii="Garamond" w:hAnsi="Garamond" w:cs="Garamond"/>
        </w:rPr>
        <w:t xml:space="preserve">të vendimmarrje, kërkuesi ka bërë me dije dhe ka depozituar në ERE kopje të </w:t>
      </w:r>
      <w:r w:rsidR="0001031D">
        <w:rPr>
          <w:rFonts w:ascii="Garamond" w:hAnsi="Garamond" w:cs="Garamond"/>
        </w:rPr>
        <w:t>v</w:t>
      </w:r>
      <w:r w:rsidRPr="00202457">
        <w:rPr>
          <w:rFonts w:ascii="Garamond" w:hAnsi="Garamond" w:cs="Garamond"/>
        </w:rPr>
        <w:t>endimit përfu</w:t>
      </w:r>
      <w:r w:rsidR="0001031D">
        <w:rPr>
          <w:rFonts w:ascii="Garamond" w:hAnsi="Garamond" w:cs="Garamond"/>
        </w:rPr>
        <w:t>ndimtarë</w:t>
      </w:r>
      <w:r w:rsidRPr="00202457">
        <w:rPr>
          <w:rFonts w:ascii="Garamond" w:hAnsi="Garamond" w:cs="Garamond"/>
        </w:rPr>
        <w:t xml:space="preserve"> me referenc</w:t>
      </w:r>
      <w:r w:rsidR="0001031D">
        <w:rPr>
          <w:rFonts w:ascii="Garamond" w:hAnsi="Garamond" w:cs="Garamond"/>
        </w:rPr>
        <w:t>ë</w:t>
      </w:r>
      <w:r w:rsidRPr="00202457">
        <w:rPr>
          <w:rFonts w:ascii="Garamond" w:hAnsi="Garamond" w:cs="Garamond"/>
        </w:rPr>
        <w:t xml:space="preserve"> </w:t>
      </w:r>
      <w:r w:rsidR="0001031D">
        <w:rPr>
          <w:rFonts w:ascii="Garamond" w:hAnsi="Garamond" w:cs="Garamond"/>
        </w:rPr>
        <w:t>n</w:t>
      </w:r>
      <w:r w:rsidRPr="00202457">
        <w:rPr>
          <w:rFonts w:ascii="Garamond" w:hAnsi="Garamond" w:cs="Garamond"/>
        </w:rPr>
        <w:t>r. IK</w:t>
      </w:r>
      <w:r w:rsidR="0001031D">
        <w:rPr>
          <w:rFonts w:ascii="Garamond" w:hAnsi="Garamond" w:cs="Garamond"/>
        </w:rPr>
        <w:t>MT-DQ-2022-000112 – 5, datë 14.</w:t>
      </w:r>
      <w:r w:rsidRPr="00202457">
        <w:rPr>
          <w:rFonts w:ascii="Garamond" w:hAnsi="Garamond" w:cs="Garamond"/>
        </w:rPr>
        <w:t>7.2022</w:t>
      </w:r>
      <w:r w:rsidR="0001031D">
        <w:rPr>
          <w:rFonts w:ascii="Garamond" w:hAnsi="Garamond" w:cs="Garamond"/>
        </w:rPr>
        <w:t>,</w:t>
      </w:r>
      <w:r w:rsidR="00840DF5">
        <w:rPr>
          <w:rFonts w:ascii="Garamond" w:hAnsi="Garamond" w:cs="Garamond"/>
        </w:rPr>
        <w:t xml:space="preserve"> </w:t>
      </w:r>
      <w:r w:rsidR="0001031D">
        <w:rPr>
          <w:rFonts w:ascii="Garamond" w:hAnsi="Garamond" w:cs="Garamond"/>
        </w:rPr>
        <w:t xml:space="preserve">të </w:t>
      </w:r>
      <w:r w:rsidRPr="00202457">
        <w:rPr>
          <w:rFonts w:ascii="Garamond" w:hAnsi="Garamond" w:cs="Garamond"/>
        </w:rPr>
        <w:t>IKMT</w:t>
      </w:r>
      <w:r w:rsidR="0001031D">
        <w:rPr>
          <w:rFonts w:ascii="Garamond" w:hAnsi="Garamond" w:cs="Garamond"/>
        </w:rPr>
        <w:t>-së,</w:t>
      </w:r>
      <w:r w:rsidRPr="00202457">
        <w:rPr>
          <w:rFonts w:ascii="Garamond" w:hAnsi="Garamond" w:cs="Garamond"/>
        </w:rPr>
        <w:t xml:space="preserve"> për marrjen e masës administrative pezullim i aktiviteti</w:t>
      </w:r>
      <w:r w:rsidR="0001031D">
        <w:rPr>
          <w:rFonts w:ascii="Garamond" w:hAnsi="Garamond" w:cs="Garamond"/>
        </w:rPr>
        <w:t>t</w:t>
      </w:r>
      <w:r w:rsidR="00840DF5">
        <w:rPr>
          <w:rFonts w:ascii="Garamond" w:hAnsi="Garamond" w:cs="Garamond"/>
        </w:rPr>
        <w:t xml:space="preserve"> </w:t>
      </w:r>
      <w:r w:rsidRPr="00202457">
        <w:rPr>
          <w:rFonts w:ascii="Garamond" w:hAnsi="Garamond" w:cs="Garamond"/>
        </w:rPr>
        <w:t xml:space="preserve">kundër shoqërisë “Dosku </w:t>
      </w:r>
      <w:r w:rsidR="008C6287">
        <w:rPr>
          <w:rFonts w:ascii="Garamond" w:hAnsi="Garamond" w:cs="Garamond"/>
        </w:rPr>
        <w:t xml:space="preserve">- </w:t>
      </w:r>
      <w:r w:rsidRPr="00202457">
        <w:rPr>
          <w:rFonts w:ascii="Garamond" w:hAnsi="Garamond" w:cs="Garamond"/>
        </w:rPr>
        <w:t>Energy” sh.p.k.</w:t>
      </w:r>
    </w:p>
    <w:p w14:paraId="0702B32D" w14:textId="6A692F7E" w:rsidR="00A50BB6" w:rsidRPr="00202457" w:rsidRDefault="00A50BB6" w:rsidP="00A50BB6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 w:cs="Garamond"/>
        </w:rPr>
        <w:t>Sa i përket ndërtimeve të paligjshme, vetë neni 96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i ligjit nr. 111/2012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“Për menaxhimin e integruar të burimeve ujore”, i ndryshuar, përcakton se </w:t>
      </w:r>
      <w:r w:rsidR="0001031D" w:rsidRPr="00202457">
        <w:rPr>
          <w:rFonts w:ascii="Garamond" w:hAnsi="Garamond" w:cs="Garamond"/>
        </w:rPr>
        <w:t>inspektoratet</w:t>
      </w:r>
      <w:r w:rsidRPr="00202457">
        <w:rPr>
          <w:rFonts w:ascii="Garamond" w:hAnsi="Garamond" w:cs="Garamond"/>
        </w:rPr>
        <w:t xml:space="preserve"> përkatëse, në bazë të shkeljes, vendosin detyrimin për rregullimin e pasojave dhe të dëmit përkatës. Në këto rrethana</w:t>
      </w:r>
      <w:r w:rsidR="0001031D">
        <w:rPr>
          <w:rFonts w:ascii="Garamond" w:hAnsi="Garamond" w:cs="Garamond"/>
        </w:rPr>
        <w:t>,</w:t>
      </w:r>
      <w:r w:rsidRPr="00202457">
        <w:rPr>
          <w:rFonts w:ascii="Garamond" w:hAnsi="Garamond" w:cs="Garamond"/>
        </w:rPr>
        <w:t xml:space="preserve"> ligji përkatës ka orientuar e përcaktuar organin kompetent për shpërblimin e dëmit që vërtetohet se vjen si pasojë e shkeljeve që shoqëria “C&amp;S </w:t>
      </w:r>
      <w:r w:rsidR="0001031D" w:rsidRPr="00202457">
        <w:rPr>
          <w:rFonts w:ascii="Garamond" w:hAnsi="Garamond" w:cs="Garamond"/>
        </w:rPr>
        <w:t>Construction</w:t>
      </w:r>
      <w:r w:rsidR="0001031D" w:rsidRPr="0001031D">
        <w:rPr>
          <w:rFonts w:ascii="Garamond" w:hAnsi="Garamond" w:cs="Garamond"/>
        </w:rPr>
        <w:t xml:space="preserve"> </w:t>
      </w:r>
      <w:r w:rsidR="0001031D" w:rsidRPr="00202457">
        <w:rPr>
          <w:rFonts w:ascii="Garamond" w:hAnsi="Garamond" w:cs="Garamond"/>
        </w:rPr>
        <w:t>Energy</w:t>
      </w:r>
      <w:r w:rsidRPr="00202457">
        <w:rPr>
          <w:rFonts w:ascii="Garamond" w:hAnsi="Garamond" w:cs="Garamond"/>
        </w:rPr>
        <w:t xml:space="preserve">” sh.p.k. pretendon se duhet t’i rregulloj ERE, e cila në asnjë nen të këtij ligji nuk është organ zbatues apo i ngarkuar me këtë detyrim. </w:t>
      </w:r>
    </w:p>
    <w:p w14:paraId="0702B32E" w14:textId="1DFE1154" w:rsidR="00A50BB6" w:rsidRPr="002D0E6F" w:rsidRDefault="00A50BB6" w:rsidP="00EE0691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/>
        </w:rPr>
        <w:t xml:space="preserve">- </w:t>
      </w:r>
      <w:r w:rsidRPr="00202457">
        <w:rPr>
          <w:rFonts w:ascii="Garamond" w:hAnsi="Garamond" w:cs="Garamond"/>
        </w:rPr>
        <w:t xml:space="preserve">Për sa i përket kapacitetit të instaluar, në pikën 2.2 të kushteve të licencës për prodhimin e </w:t>
      </w:r>
      <w:r w:rsidRPr="002D0E6F">
        <w:rPr>
          <w:rFonts w:ascii="Garamond" w:hAnsi="Garamond" w:cs="Garamond"/>
        </w:rPr>
        <w:t xml:space="preserve">energjisë elektrike, përcaktohet se: </w:t>
      </w:r>
      <w:r w:rsidR="002D0E6F">
        <w:rPr>
          <w:rFonts w:ascii="Garamond" w:hAnsi="Garamond" w:cs="Garamond"/>
        </w:rPr>
        <w:t>“</w:t>
      </w:r>
      <w:r w:rsidRPr="002D0E6F">
        <w:rPr>
          <w:rFonts w:ascii="Garamond" w:hAnsi="Garamond" w:cs="Garamond"/>
        </w:rPr>
        <w:t xml:space="preserve">I </w:t>
      </w:r>
      <w:r w:rsidR="002D0E6F">
        <w:rPr>
          <w:rFonts w:ascii="Garamond" w:hAnsi="Garamond" w:cs="Garamond"/>
        </w:rPr>
        <w:t>l</w:t>
      </w:r>
      <w:r w:rsidR="002D0E6F" w:rsidRPr="002D0E6F">
        <w:rPr>
          <w:rFonts w:ascii="Garamond" w:hAnsi="Garamond" w:cs="Garamond"/>
        </w:rPr>
        <w:t>icencuari</w:t>
      </w:r>
      <w:r w:rsidRPr="002D0E6F">
        <w:rPr>
          <w:rFonts w:ascii="Garamond" w:hAnsi="Garamond" w:cs="Garamond"/>
        </w:rPr>
        <w:t xml:space="preserve"> do të njoftojë menjëherë ERE-n për çdo ndryshim në fuqinë e instaluar të secilit prej </w:t>
      </w:r>
      <w:r w:rsidR="002D0E6F" w:rsidRPr="002D0E6F">
        <w:rPr>
          <w:rFonts w:ascii="Garamond" w:hAnsi="Garamond" w:cs="Garamond"/>
        </w:rPr>
        <w:t xml:space="preserve">njësive prodhuese </w:t>
      </w:r>
      <w:r w:rsidRPr="002D0E6F">
        <w:rPr>
          <w:rFonts w:ascii="Garamond" w:hAnsi="Garamond" w:cs="Garamond"/>
        </w:rPr>
        <w:t>ose centraleve elektrik</w:t>
      </w:r>
      <w:r w:rsidR="002D0E6F">
        <w:rPr>
          <w:rFonts w:ascii="Garamond" w:hAnsi="Garamond" w:cs="Garamond"/>
        </w:rPr>
        <w:t>e të identifikuara n</w:t>
      </w:r>
      <w:r w:rsidR="00EE0691">
        <w:rPr>
          <w:rFonts w:ascii="Garamond" w:hAnsi="Garamond" w:cs="Garamond"/>
        </w:rPr>
        <w:t>ë</w:t>
      </w:r>
      <w:r w:rsidR="002D0E6F">
        <w:rPr>
          <w:rFonts w:ascii="Garamond" w:hAnsi="Garamond" w:cs="Garamond"/>
        </w:rPr>
        <w:t xml:space="preserve"> a</w:t>
      </w:r>
      <w:r w:rsidRPr="002D0E6F">
        <w:rPr>
          <w:rFonts w:ascii="Garamond" w:hAnsi="Garamond" w:cs="Garamond"/>
        </w:rPr>
        <w:t>neksin A</w:t>
      </w:r>
      <w:r w:rsidR="002D0E6F">
        <w:rPr>
          <w:rFonts w:ascii="Garamond" w:hAnsi="Garamond" w:cs="Garamond"/>
        </w:rPr>
        <w:t>,</w:t>
      </w:r>
      <w:r w:rsidRPr="002D0E6F">
        <w:rPr>
          <w:rFonts w:ascii="Garamond" w:hAnsi="Garamond" w:cs="Garamond"/>
        </w:rPr>
        <w:t xml:space="preserve"> që rrisin ose ulin kap</w:t>
      </w:r>
      <w:r w:rsidR="002D0E6F">
        <w:rPr>
          <w:rFonts w:ascii="Garamond" w:hAnsi="Garamond" w:cs="Garamond"/>
        </w:rPr>
        <w:t>acitetin prodhues të disponueshë</w:t>
      </w:r>
      <w:r w:rsidRPr="002D0E6F">
        <w:rPr>
          <w:rFonts w:ascii="Garamond" w:hAnsi="Garamond" w:cs="Garamond"/>
        </w:rPr>
        <w:t xml:space="preserve">m nga i </w:t>
      </w:r>
      <w:r w:rsidR="002D0E6F" w:rsidRPr="002D0E6F">
        <w:rPr>
          <w:rFonts w:ascii="Garamond" w:hAnsi="Garamond" w:cs="Garamond"/>
        </w:rPr>
        <w:t>licencuari</w:t>
      </w:r>
      <w:r w:rsidRPr="002D0E6F">
        <w:rPr>
          <w:rFonts w:ascii="Garamond" w:hAnsi="Garamond" w:cs="Garamond"/>
        </w:rPr>
        <w:t>.</w:t>
      </w:r>
      <w:r w:rsidR="002D0E6F">
        <w:rPr>
          <w:rFonts w:ascii="Garamond" w:hAnsi="Garamond" w:cs="Garamond"/>
        </w:rPr>
        <w:t>”.</w:t>
      </w:r>
    </w:p>
    <w:p w14:paraId="0702B32F" w14:textId="1DCFF494" w:rsidR="00A50BB6" w:rsidRPr="00202457" w:rsidRDefault="00A50BB6" w:rsidP="002D0E6F">
      <w:pPr>
        <w:pStyle w:val="BodyText"/>
        <w:spacing w:line="240" w:lineRule="auto"/>
        <w:ind w:firstLine="284"/>
        <w:rPr>
          <w:rFonts w:ascii="Garamond" w:hAnsi="Garamond" w:cs="Garamond"/>
        </w:rPr>
      </w:pPr>
      <w:r w:rsidRPr="00202457">
        <w:rPr>
          <w:rFonts w:ascii="Garamond" w:hAnsi="Garamond"/>
        </w:rPr>
        <w:t xml:space="preserve">- </w:t>
      </w:r>
      <w:r w:rsidRPr="00202457">
        <w:rPr>
          <w:rFonts w:ascii="Garamond" w:hAnsi="Garamond" w:cs="Garamond"/>
        </w:rPr>
        <w:t>Në</w:t>
      </w:r>
      <w:r w:rsidR="002D0E6F">
        <w:rPr>
          <w:rFonts w:ascii="Garamond" w:hAnsi="Garamond" w:cs="Garamond"/>
        </w:rPr>
        <w:t xml:space="preserve"> seancën dëgjimore të datës 19.</w:t>
      </w:r>
      <w:r w:rsidRPr="00202457">
        <w:rPr>
          <w:rFonts w:ascii="Garamond" w:hAnsi="Garamond" w:cs="Garamond"/>
        </w:rPr>
        <w:t xml:space="preserve">4.2022, të zhvilluar me qëllim saktësimin e objektit të kërkesës së shoqërisë “C&amp;S </w:t>
      </w:r>
      <w:r w:rsidR="0001031D" w:rsidRPr="00202457">
        <w:rPr>
          <w:rFonts w:ascii="Garamond" w:hAnsi="Garamond" w:cs="Garamond"/>
        </w:rPr>
        <w:t>Construction Energy</w:t>
      </w:r>
      <w:r w:rsidRPr="00202457">
        <w:rPr>
          <w:rFonts w:ascii="Garamond" w:hAnsi="Garamond" w:cs="Garamond"/>
        </w:rPr>
        <w:t>” sh</w:t>
      </w:r>
      <w:r w:rsidR="002D0E6F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>p</w:t>
      </w:r>
      <w:r w:rsidR="002D0E6F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>k</w:t>
      </w:r>
      <w:r w:rsidR="002D0E6F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>, nga an e kësaj të fundit u pretendua, ndër të tjera, se shoqëria “</w:t>
      </w:r>
      <w:r w:rsidR="002D0E6F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2D0E6F" w:rsidRPr="00202457">
        <w:rPr>
          <w:rFonts w:ascii="Garamond" w:hAnsi="Garamond" w:cs="Garamond"/>
        </w:rPr>
        <w:t>Energy</w:t>
      </w:r>
      <w:r w:rsidR="002D0E6F">
        <w:rPr>
          <w:rFonts w:ascii="Garamond" w:hAnsi="Garamond" w:cs="Garamond"/>
        </w:rPr>
        <w:t>” sh.p.k.</w:t>
      </w:r>
      <w:r w:rsidRPr="00202457">
        <w:rPr>
          <w:rFonts w:ascii="Garamond" w:hAnsi="Garamond" w:cs="Garamond"/>
        </w:rPr>
        <w:t xml:space="preserve"> ka vendosur një turbinë shtesë, prej 1.4 </w:t>
      </w:r>
      <w:r w:rsidR="002D0E6F" w:rsidRPr="00202457">
        <w:rPr>
          <w:rFonts w:ascii="Garamond" w:hAnsi="Garamond" w:cs="Garamond"/>
        </w:rPr>
        <w:t>mw</w:t>
      </w:r>
      <w:r w:rsidRPr="00202457">
        <w:rPr>
          <w:rFonts w:ascii="Garamond" w:hAnsi="Garamond" w:cs="Garamond"/>
        </w:rPr>
        <w:t>. Nga ana e ERE-s është kërkuar që shoqëria të dokumentojë çdo pretendim të saj. Nga ana tjetër, u vlerësua dhe mbajtja e një seanc</w:t>
      </w:r>
      <w:r w:rsidR="002D0E6F">
        <w:rPr>
          <w:rFonts w:ascii="Garamond" w:hAnsi="Garamond" w:cs="Garamond"/>
        </w:rPr>
        <w:t>e</w:t>
      </w:r>
      <w:r w:rsidRPr="00202457">
        <w:rPr>
          <w:rFonts w:ascii="Garamond" w:hAnsi="Garamond" w:cs="Garamond"/>
        </w:rPr>
        <w:t xml:space="preserve"> të dytë dëgjimore, ku të ishin të pranishme të gjitha palët e interesit, sea</w:t>
      </w:r>
      <w:r w:rsidR="002D0E6F">
        <w:rPr>
          <w:rFonts w:ascii="Garamond" w:hAnsi="Garamond" w:cs="Garamond"/>
        </w:rPr>
        <w:t>ncë e cila u zhvillua në datën 6.</w:t>
      </w:r>
      <w:r w:rsidRPr="00202457">
        <w:rPr>
          <w:rFonts w:ascii="Garamond" w:hAnsi="Garamond" w:cs="Garamond"/>
        </w:rPr>
        <w:t xml:space="preserve">7.2022. Në këtë seancë, shoqëria “C&amp;S </w:t>
      </w:r>
      <w:r w:rsidR="002D0E6F" w:rsidRPr="00202457">
        <w:rPr>
          <w:rFonts w:ascii="Garamond" w:hAnsi="Garamond" w:cs="Garamond"/>
        </w:rPr>
        <w:t>Construction Energy</w:t>
      </w:r>
      <w:r w:rsidR="002D0E6F">
        <w:rPr>
          <w:rFonts w:ascii="Garamond" w:hAnsi="Garamond" w:cs="Garamond"/>
        </w:rPr>
        <w:t>” sh.p.k.</w:t>
      </w:r>
      <w:r w:rsidRPr="00202457">
        <w:rPr>
          <w:rFonts w:ascii="Garamond" w:hAnsi="Garamond" w:cs="Garamond"/>
        </w:rPr>
        <w:t xml:space="preserve"> ngriti sërish pretendimin për rritjen e fuqisë së instaluar të këtij subjekti, përtej kufijve të lejuar nga licenca. Në të njëjtën seancë, nga ana e personave që përfaqësonin shoqërinë “</w:t>
      </w:r>
      <w:r w:rsidR="002D0E6F">
        <w:rPr>
          <w:rFonts w:ascii="Garamond" w:hAnsi="Garamond" w:cs="Garamond"/>
        </w:rPr>
        <w:t xml:space="preserve">Dosku </w:t>
      </w:r>
      <w:r w:rsidR="008C6287">
        <w:rPr>
          <w:rFonts w:ascii="Garamond" w:hAnsi="Garamond" w:cs="Garamond"/>
        </w:rPr>
        <w:t xml:space="preserve">- </w:t>
      </w:r>
      <w:r w:rsidR="002D0E6F" w:rsidRPr="00202457">
        <w:rPr>
          <w:rFonts w:ascii="Garamond" w:hAnsi="Garamond" w:cs="Garamond"/>
        </w:rPr>
        <w:t>Energy</w:t>
      </w:r>
      <w:r w:rsidRPr="00202457">
        <w:rPr>
          <w:rFonts w:ascii="Garamond" w:hAnsi="Garamond" w:cs="Garamond"/>
        </w:rPr>
        <w:t>” sh.p.k., u deklarua se kapaciteti i instaluar është 600</w:t>
      </w:r>
      <w:r w:rsidR="002D0E6F">
        <w:rPr>
          <w:rFonts w:ascii="Garamond" w:hAnsi="Garamond" w:cs="Garamond"/>
        </w:rPr>
        <w:t xml:space="preserve"> kW. Licenca e shoqërisë “Dosku </w:t>
      </w:r>
      <w:r w:rsidR="008C6287">
        <w:rPr>
          <w:rFonts w:ascii="Garamond" w:hAnsi="Garamond" w:cs="Garamond"/>
        </w:rPr>
        <w:t xml:space="preserve">- </w:t>
      </w:r>
      <w:r w:rsidR="002D0E6F" w:rsidRPr="00202457">
        <w:rPr>
          <w:rFonts w:ascii="Garamond" w:hAnsi="Garamond" w:cs="Garamond"/>
        </w:rPr>
        <w:t>Energy</w:t>
      </w:r>
      <w:r w:rsidRPr="00202457">
        <w:rPr>
          <w:rFonts w:ascii="Garamond" w:hAnsi="Garamond" w:cs="Garamond"/>
        </w:rPr>
        <w:t>” sh</w:t>
      </w:r>
      <w:r w:rsidR="002D0E6F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>p</w:t>
      </w:r>
      <w:r w:rsidR="002D0E6F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>k</w:t>
      </w:r>
      <w:r w:rsidR="002D0E6F">
        <w:rPr>
          <w:rFonts w:ascii="Garamond" w:hAnsi="Garamond" w:cs="Garamond"/>
        </w:rPr>
        <w:t>.</w:t>
      </w:r>
      <w:r w:rsidRPr="00202457">
        <w:rPr>
          <w:rFonts w:ascii="Garamond" w:hAnsi="Garamond" w:cs="Garamond"/>
        </w:rPr>
        <w:t xml:space="preserve"> është dhënë me vendimin e Bordit nr. 6</w:t>
      </w:r>
      <w:r w:rsidR="002D0E6F">
        <w:rPr>
          <w:rFonts w:ascii="Garamond" w:hAnsi="Garamond" w:cs="Garamond"/>
        </w:rPr>
        <w:t>7/2011, për kapacitetin 500 kW.</w:t>
      </w:r>
    </w:p>
    <w:p w14:paraId="0702B330" w14:textId="796190F5" w:rsidR="00A50BB6" w:rsidRPr="00202457" w:rsidRDefault="00A50BB6" w:rsidP="002D0E6F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Po ashtu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edhe në mbledhjen e Bordit 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datë</w:t>
      </w:r>
      <w:r w:rsidR="002D0E6F">
        <w:rPr>
          <w:rFonts w:ascii="Garamond" w:hAnsi="Garamond" w:cs="Garamond"/>
          <w:sz w:val="24"/>
          <w:szCs w:val="24"/>
          <w:lang w:val="sq-AL"/>
        </w:rPr>
        <w:t>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21.7.2022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u deklarua nga shoqëria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C&amp;S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Coonstruction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D0E6F" w:rsidRPr="00202457">
        <w:rPr>
          <w:rFonts w:ascii="Garamond" w:hAnsi="Garamond" w:cs="Garamond"/>
        </w:rPr>
        <w:t>Energy</w:t>
      </w:r>
      <w:r w:rsidR="002D0E6F">
        <w:rPr>
          <w:rFonts w:ascii="Garamond" w:hAnsi="Garamond" w:cs="Garamond"/>
        </w:rPr>
        <w:t>”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D0E6F">
        <w:rPr>
          <w:rFonts w:ascii="Garamond" w:hAnsi="Garamond" w:cs="Garamond"/>
          <w:sz w:val="24"/>
          <w:szCs w:val="24"/>
          <w:lang w:val="sq-AL"/>
        </w:rPr>
        <w:t>sh.p.k. se pretendimin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për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rritjen e kapacitetit e referojnë në shkresën e AKB</w:t>
      </w:r>
      <w:r w:rsidR="002D0E6F">
        <w:rPr>
          <w:rFonts w:ascii="Garamond" w:hAnsi="Garamond" w:cs="Garamond"/>
          <w:sz w:val="24"/>
          <w:szCs w:val="24"/>
          <w:lang w:val="sq-AL"/>
        </w:rPr>
        <w:t>N-së nr. 1167/4 prot., datë 24.</w:t>
      </w:r>
      <w:r w:rsidRPr="00202457">
        <w:rPr>
          <w:rFonts w:ascii="Garamond" w:hAnsi="Garamond" w:cs="Garamond"/>
          <w:sz w:val="24"/>
          <w:szCs w:val="24"/>
          <w:lang w:val="sq-AL"/>
        </w:rPr>
        <w:t>9.2020. Në k</w:t>
      </w:r>
      <w:r w:rsidR="002D0E6F">
        <w:rPr>
          <w:rFonts w:ascii="Garamond" w:hAnsi="Garamond" w:cs="Garamond"/>
          <w:sz w:val="24"/>
          <w:szCs w:val="24"/>
          <w:lang w:val="sq-AL"/>
        </w:rPr>
        <w:t>ë</w:t>
      </w:r>
      <w:r w:rsidRPr="00202457">
        <w:rPr>
          <w:rFonts w:ascii="Garamond" w:hAnsi="Garamond" w:cs="Garamond"/>
          <w:sz w:val="24"/>
          <w:szCs w:val="24"/>
          <w:lang w:val="sq-AL"/>
        </w:rPr>
        <w:t>të shkres</w:t>
      </w:r>
      <w:r w:rsidR="002D0E6F">
        <w:rPr>
          <w:rFonts w:ascii="Garamond" w:hAnsi="Garamond" w:cs="Garamond"/>
          <w:sz w:val="24"/>
          <w:szCs w:val="24"/>
          <w:lang w:val="sq-AL"/>
        </w:rPr>
        <w:t>ë</w:t>
      </w:r>
      <w:r w:rsidR="00FC060E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AKBN</w:t>
      </w:r>
      <w:r w:rsidR="002D0E6F">
        <w:rPr>
          <w:rFonts w:ascii="Garamond" w:hAnsi="Garamond" w:cs="Garamond"/>
          <w:sz w:val="24"/>
          <w:szCs w:val="24"/>
          <w:lang w:val="sq-AL"/>
        </w:rPr>
        <w:t>-ja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ka informuar MIE-n </w:t>
      </w:r>
      <w:r w:rsidR="002D0E6F">
        <w:rPr>
          <w:rFonts w:ascii="Garamond" w:hAnsi="Garamond" w:cs="Garamond"/>
          <w:sz w:val="24"/>
          <w:szCs w:val="24"/>
          <w:lang w:val="sq-AL"/>
        </w:rPr>
        <w:t>në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se punimet e HEC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Gizavesh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po devijojnë rrjedhën e ujit që furnizon veprën e marrjes </w:t>
      </w:r>
      <w:r w:rsidR="002D0E6F">
        <w:rPr>
          <w:rFonts w:ascii="Garamond" w:hAnsi="Garamond" w:cs="Garamond"/>
          <w:sz w:val="24"/>
          <w:szCs w:val="24"/>
          <w:lang w:val="sq-AL"/>
        </w:rPr>
        <w:t>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ë HEC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Rapun 1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dhe në mënyrë të jashtëligjshme kanë rritur kapacitetin e turbinës dhe gjeneratorit.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Në këto rrethana, duke qenë se i licencuari nuk ka njoftuar ERE-n dhe po ashtu nuk ka kërkuar amendim të licencës për rritjen e kapacitetit të instaluar mbi 10%, rezulton se ai ka shkelur një nga kushtet e kësaj licence. </w:t>
      </w:r>
    </w:p>
    <w:p w14:paraId="0702B331" w14:textId="200E07A3" w:rsidR="00A50BB6" w:rsidRPr="002D0E6F" w:rsidRDefault="00A50BB6" w:rsidP="002D0E6F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D0E6F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Referuar përcaktimeve të </w:t>
      </w:r>
      <w:r w:rsidR="002D0E6F" w:rsidRPr="002D0E6F">
        <w:rPr>
          <w:rFonts w:ascii="Garamond" w:hAnsi="Garamond" w:cs="Garamond"/>
          <w:sz w:val="24"/>
          <w:szCs w:val="24"/>
          <w:lang w:val="sq-AL"/>
        </w:rPr>
        <w:t>germës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Pr="002D0E6F">
        <w:rPr>
          <w:rFonts w:ascii="Garamond" w:hAnsi="Garamond" w:cs="Garamond"/>
          <w:sz w:val="24"/>
          <w:szCs w:val="24"/>
          <w:lang w:val="sq-AL"/>
        </w:rPr>
        <w:t>b</w:t>
      </w:r>
      <w:r w:rsidR="002D0E6F">
        <w:rPr>
          <w:rFonts w:ascii="Garamond" w:hAnsi="Garamond" w:cs="Garamond"/>
          <w:sz w:val="24"/>
          <w:szCs w:val="24"/>
          <w:lang w:val="sq-AL"/>
        </w:rPr>
        <w:t>”,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të nenit 41, pika 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ndryshuar, si dhe 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D0E6F">
        <w:rPr>
          <w:rFonts w:ascii="Garamond" w:hAnsi="Garamond" w:cs="Garamond"/>
          <w:sz w:val="24"/>
          <w:szCs w:val="24"/>
          <w:lang w:val="sq-AL"/>
        </w:rPr>
        <w:t>pikës 6.1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="002D0E6F" w:rsidRPr="002D0E6F">
        <w:rPr>
          <w:rFonts w:ascii="Garamond" w:hAnsi="Garamond" w:cs="Garamond"/>
          <w:sz w:val="24"/>
          <w:szCs w:val="24"/>
          <w:lang w:val="sq-AL"/>
        </w:rPr>
        <w:t xml:space="preserve">Kushteve </w:t>
      </w:r>
      <w:r w:rsidRPr="002D0E6F">
        <w:rPr>
          <w:rFonts w:ascii="Garamond" w:hAnsi="Garamond" w:cs="Garamond"/>
          <w:sz w:val="24"/>
          <w:szCs w:val="24"/>
          <w:lang w:val="sq-AL"/>
        </w:rPr>
        <w:t>të licencës për veprimtarinë e prodhimit të energjisë elektrike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, që ERE të nisë </w:t>
      </w:r>
      <w:r w:rsidR="002E69A5">
        <w:rPr>
          <w:rFonts w:ascii="Garamond" w:hAnsi="Garamond" w:cs="Garamond"/>
          <w:sz w:val="24"/>
          <w:szCs w:val="24"/>
          <w:lang w:val="sq-AL"/>
        </w:rPr>
        <w:t>një procedurë për heqje licence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duhet që i licencuari, e në këtë rast shoqëria “</w:t>
      </w:r>
      <w:r w:rsidR="002D0E6F" w:rsidRPr="002D0E6F">
        <w:rPr>
          <w:rFonts w:ascii="Garamond" w:hAnsi="Garamond" w:cs="Garamond"/>
          <w:sz w:val="24"/>
          <w:szCs w:val="24"/>
          <w:lang w:val="sq-AL"/>
        </w:rPr>
        <w:t>Dosku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2D0E6F" w:rsidRPr="002D0E6F">
        <w:rPr>
          <w:rFonts w:ascii="Garamond" w:hAnsi="Garamond" w:cs="Garamond"/>
          <w:sz w:val="24"/>
          <w:szCs w:val="24"/>
          <w:lang w:val="sq-AL"/>
        </w:rPr>
        <w:t>Energy</w:t>
      </w:r>
      <w:r w:rsidR="002D0E6F">
        <w:rPr>
          <w:rFonts w:ascii="Garamond" w:hAnsi="Garamond" w:cs="Garamond"/>
          <w:sz w:val="24"/>
          <w:szCs w:val="24"/>
          <w:lang w:val="sq-AL"/>
        </w:rPr>
        <w:t>” sh.p.k.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të ketë shkelur dispozitat ligjore për mbrojtjen e mjedisit gjatë kryerjes së veprimtarisë së tij.</w:t>
      </w:r>
    </w:p>
    <w:p w14:paraId="0702B332" w14:textId="6F464792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D0E6F">
        <w:rPr>
          <w:rFonts w:ascii="Garamond" w:hAnsi="Garamond" w:cs="Garamond"/>
          <w:sz w:val="24"/>
          <w:szCs w:val="24"/>
          <w:lang w:val="sq-AL"/>
        </w:rPr>
        <w:t>Në zbatim të nenit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66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“Kodit të Procedurave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Administrativë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Republikës së Shqipërisë”, ERE nuk mund të shprehet në lidhje me ndërtimet e paligjshme, e po ashtu të përcaktojë nëse këto ndërtime dëmtojnë mjedisin, sa kohë kjo çështje është në shqyrtim nga një organ tjetër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administrativ</w:t>
      </w:r>
      <w:r w:rsidRPr="00202457">
        <w:rPr>
          <w:rFonts w:ascii="Garamond" w:hAnsi="Garamond" w:cs="Garamond"/>
          <w:sz w:val="24"/>
          <w:szCs w:val="24"/>
          <w:lang w:val="sq-AL"/>
        </w:rPr>
        <w:t>, hetimor apo gjyqësor. Në çdo rrethanë, duhet theksuar se edhe pasi organet përkatëse të shprehen, vendimmarrja e tyre duhet të afektojë vendimmarrjen e ERE-s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në funksion të ushtrimeve të kompetencave të saj dhe vetëm brenda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>këtyre kompetencave që i njeh ligji materia</w:t>
      </w:r>
      <w:r w:rsidR="002D0E6F">
        <w:rPr>
          <w:rFonts w:ascii="Garamond" w:hAnsi="Garamond" w:cs="Garamond"/>
          <w:sz w:val="24"/>
          <w:szCs w:val="24"/>
          <w:lang w:val="sq-AL"/>
        </w:rPr>
        <w:t>l dhe aktet nënligjore në fuqi.</w:t>
      </w:r>
    </w:p>
    <w:p w14:paraId="0702B333" w14:textId="5547B9DA" w:rsidR="00A50BB6" w:rsidRPr="00202457" w:rsidRDefault="00A50BB6" w:rsidP="002D0E6F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Për sa më sipër, nuk rezulton që të jetë dokumentuar se shoqëria “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Dosku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="002D0E6F">
        <w:rPr>
          <w:rFonts w:ascii="Garamond" w:hAnsi="Garamond" w:cs="Garamond"/>
          <w:sz w:val="24"/>
          <w:szCs w:val="24"/>
          <w:lang w:val="sq-AL"/>
        </w:rPr>
        <w:t>” sh.p.k.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ketë shkelur dispozitat ligjore për mbrojtjen e mjedisit gjatë kryerjes së veprimtarisë së saj, të tilla që të fillojnë një procedur</w:t>
      </w:r>
      <w:r w:rsidR="002D0E6F">
        <w:rPr>
          <w:rFonts w:ascii="Garamond" w:hAnsi="Garamond" w:cs="Garamond"/>
          <w:sz w:val="24"/>
          <w:szCs w:val="24"/>
          <w:lang w:val="sq-AL"/>
        </w:rPr>
        <w:t>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për heqjen e licencës së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 kësaj shoqërie për këtë kusht.</w:t>
      </w:r>
    </w:p>
    <w:p w14:paraId="0702B334" w14:textId="2CE7352F" w:rsidR="00A50BB6" w:rsidRPr="002D0E6F" w:rsidRDefault="00A50BB6" w:rsidP="002D0E6F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Referuar përcaktimeve të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germës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c</w:t>
      </w:r>
      <w:r w:rsidR="002D0E6F">
        <w:rPr>
          <w:rFonts w:ascii="Garamond" w:hAnsi="Garamond" w:cs="Garamond"/>
          <w:sz w:val="24"/>
          <w:szCs w:val="24"/>
          <w:lang w:val="sq-AL"/>
        </w:rPr>
        <w:t>”,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nenit 41, pika 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2D0E6F">
        <w:rPr>
          <w:rFonts w:ascii="Garamond" w:hAnsi="Garamond" w:cs="Garamond"/>
          <w:sz w:val="24"/>
          <w:szCs w:val="24"/>
          <w:lang w:val="sq-AL"/>
        </w:rPr>
        <w:t>të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ndryshuar, si dhe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 të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pikës 6.1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 xml:space="preserve">Kushteve </w:t>
      </w:r>
      <w:r w:rsidRPr="00202457">
        <w:rPr>
          <w:rFonts w:ascii="Garamond" w:hAnsi="Garamond" w:cs="Garamond"/>
          <w:sz w:val="24"/>
          <w:szCs w:val="24"/>
          <w:lang w:val="sq-AL"/>
        </w:rPr>
        <w:t>të licencës për veprimtarinë e prodhimit të energjisë elektrike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, që ERE të nisë </w:t>
      </w:r>
      <w:r w:rsidR="002E69A5">
        <w:rPr>
          <w:rFonts w:ascii="Garamond" w:hAnsi="Garamond" w:cs="Garamond"/>
          <w:sz w:val="24"/>
          <w:szCs w:val="24"/>
          <w:lang w:val="sq-AL"/>
        </w:rPr>
        <w:t>një procedurë për heqje licence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duhet që i licencuari, e në këtë rast shoqëria “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Dosku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” sh.p.k. të ketë </w:t>
      </w:r>
      <w:r w:rsidRPr="002D0E6F">
        <w:rPr>
          <w:rFonts w:ascii="Garamond" w:hAnsi="Garamond" w:cs="Garamond"/>
          <w:sz w:val="24"/>
          <w:szCs w:val="24"/>
          <w:lang w:val="sq-AL"/>
        </w:rPr>
        <w:t>rrezikuar jetën, shëndetin dhe pasurinë e qytetarëve.</w:t>
      </w:r>
    </w:p>
    <w:p w14:paraId="0702B335" w14:textId="614AB1F1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 xml:space="preserve">Sqarojmë se procedura administrative në këtë rast ndërthuret me atë civile apo penale, pasi që ERE të nisë një procedurë për heqje </w:t>
      </w:r>
      <w:r w:rsidR="002D0E6F">
        <w:rPr>
          <w:rFonts w:ascii="Garamond" w:hAnsi="Garamond" w:cs="Garamond"/>
          <w:sz w:val="24"/>
          <w:szCs w:val="24"/>
          <w:lang w:val="sq-AL"/>
        </w:rPr>
        <w:t>licencë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për sh</w:t>
      </w:r>
      <w:r w:rsidR="002D0E6F">
        <w:rPr>
          <w:rFonts w:ascii="Garamond" w:hAnsi="Garamond" w:cs="Garamond"/>
          <w:sz w:val="24"/>
          <w:szCs w:val="24"/>
          <w:lang w:val="sq-AL"/>
        </w:rPr>
        <w:t>kak të shkeljes së këtij kushti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duhet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që të përmbushen dy parakushte dhe të vërtetohet lidhja shkak-pasojë: të jetë vërtetuar që i licencuari të ketë rrezikuar jetën apo pasurinë e qytetarëve dhe që kjo të ketë ardhur pikërisht gjatë ushtrimit të veprimtarisë së prodhimit të energjisë elektrike. Nga ana e shoqërisë “C&amp;S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Construction Energy</w:t>
      </w:r>
      <w:r w:rsidRPr="00202457">
        <w:rPr>
          <w:rFonts w:ascii="Garamond" w:hAnsi="Garamond" w:cs="Garamond"/>
          <w:sz w:val="24"/>
          <w:szCs w:val="24"/>
          <w:lang w:val="sq-AL"/>
        </w:rPr>
        <w:t>” sh.p.k. nuk rezulton që të jetë provuar e dokumentuar një pretendim i tillë, ku të jetë vërtetuar se si rezultat i ushtrimit të veprimtarisë së prodhimit të energjisë elektrike nga shoqëria “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Dosku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 -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 xml:space="preserve"> Energy</w:t>
      </w:r>
      <w:r w:rsidRPr="00202457">
        <w:rPr>
          <w:rFonts w:ascii="Garamond" w:hAnsi="Garamond" w:cs="Garamond"/>
          <w:sz w:val="24"/>
          <w:szCs w:val="24"/>
          <w:lang w:val="sq-AL"/>
        </w:rPr>
        <w:t>” sh.p.k. të jetë rrezikuar jeta apo pasuria e person</w:t>
      </w:r>
      <w:r w:rsidR="002D0E6F">
        <w:rPr>
          <w:rFonts w:ascii="Garamond" w:hAnsi="Garamond" w:cs="Garamond"/>
          <w:sz w:val="24"/>
          <w:szCs w:val="24"/>
          <w:lang w:val="sq-AL"/>
        </w:rPr>
        <w:t>ave të kësaj shoqërie, dokument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i cili duhet të mbajë vulën e organeve përkatëse që kanë dhe kompetencën për të përcaktuar ardhjen e një pasoje të tillë. </w:t>
      </w:r>
    </w:p>
    <w:p w14:paraId="0702B336" w14:textId="16A772F2" w:rsidR="00A50BB6" w:rsidRPr="00202457" w:rsidRDefault="00A50BB6" w:rsidP="002D0E6F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 xml:space="preserve">Rezultojnë të </w:t>
      </w:r>
      <w:r w:rsidR="002D0E6F">
        <w:rPr>
          <w:rFonts w:ascii="Garamond" w:hAnsi="Garamond" w:cs="Garamond"/>
          <w:sz w:val="24"/>
          <w:szCs w:val="24"/>
          <w:lang w:val="sq-AL"/>
        </w:rPr>
        <w:t>pad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o</w:t>
      </w:r>
      <w:r w:rsidR="002D0E6F">
        <w:rPr>
          <w:rFonts w:ascii="Garamond" w:hAnsi="Garamond" w:cs="Garamond"/>
          <w:sz w:val="24"/>
          <w:szCs w:val="24"/>
          <w:lang w:val="sq-AL"/>
        </w:rPr>
        <w:t>k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umentuara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>kushtet e sipërcituar</w:t>
      </w:r>
      <w:r w:rsidR="002D0E6F">
        <w:rPr>
          <w:rFonts w:ascii="Garamond" w:hAnsi="Garamond" w:cs="Garamond"/>
          <w:sz w:val="24"/>
          <w:szCs w:val="24"/>
          <w:lang w:val="sq-AL"/>
        </w:rPr>
        <w:t>a,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që mund të përbënin shkak për nisjen e procedurës për heqjen e licencës së tij për këtë kusht.</w:t>
      </w:r>
    </w:p>
    <w:p w14:paraId="0702B337" w14:textId="589979B9" w:rsidR="00A50BB6" w:rsidRPr="00202457" w:rsidRDefault="00A50BB6" w:rsidP="002D0E6F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Referuar përcaktimeve të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germës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ç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>, të nenit 41, pika 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2D0E6F">
        <w:rPr>
          <w:rFonts w:ascii="Garamond" w:hAnsi="Garamond" w:cs="Garamond"/>
          <w:sz w:val="24"/>
          <w:szCs w:val="24"/>
          <w:lang w:val="sq-AL"/>
        </w:rPr>
        <w:t>të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ndryshuar, si dhe pikës 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6.1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 xml:space="preserve">Kushteve </w:t>
      </w:r>
      <w:r w:rsidRPr="00202457">
        <w:rPr>
          <w:rFonts w:ascii="Garamond" w:hAnsi="Garamond" w:cs="Garamond"/>
          <w:sz w:val="24"/>
          <w:szCs w:val="24"/>
          <w:lang w:val="sq-AL"/>
        </w:rPr>
        <w:t>të licencës për veprimtarinë e prodhimit të energjisë elektrike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, që ERE të nisë </w:t>
      </w:r>
      <w:r w:rsidR="002E69A5">
        <w:rPr>
          <w:rFonts w:ascii="Garamond" w:hAnsi="Garamond" w:cs="Garamond"/>
          <w:sz w:val="24"/>
          <w:szCs w:val="24"/>
          <w:lang w:val="sq-AL"/>
        </w:rPr>
        <w:t>një procedurë për heqje licence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duhet që i licencuari, e në këtë rast shoqëria “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="002D0E6F">
        <w:rPr>
          <w:rFonts w:ascii="Garamond" w:hAnsi="Garamond" w:cs="Garamond"/>
          <w:sz w:val="24"/>
          <w:szCs w:val="24"/>
          <w:lang w:val="sq-AL"/>
        </w:rPr>
        <w:t>” sh.p.k.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mos ketë</w:t>
      </w:r>
      <w:r w:rsidRPr="00202457">
        <w:rPr>
          <w:rFonts w:ascii="Garamond" w:hAnsi="Garamond" w:cs="Garamond"/>
          <w:i/>
          <w:iCs/>
          <w:sz w:val="24"/>
          <w:szCs w:val="24"/>
          <w:lang w:val="sq-AL"/>
        </w:rPr>
        <w:t xml:space="preserve"> 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kryer pagesat e rregullimit, të vendosura nga ERE, siç përcaktohet nga neni 17 i ligjit për </w:t>
      </w:r>
      <w:r w:rsidR="002D0E6F" w:rsidRPr="002D0E6F">
        <w:rPr>
          <w:rFonts w:ascii="Garamond" w:hAnsi="Garamond" w:cs="Garamond"/>
          <w:sz w:val="24"/>
          <w:szCs w:val="24"/>
          <w:lang w:val="sq-AL"/>
        </w:rPr>
        <w:t>sektorin</w:t>
      </w:r>
      <w:r w:rsidRPr="002D0E6F">
        <w:rPr>
          <w:rFonts w:ascii="Garamond" w:hAnsi="Garamond" w:cs="Garamond"/>
          <w:sz w:val="24"/>
          <w:szCs w:val="24"/>
          <w:lang w:val="sq-AL"/>
        </w:rPr>
        <w:t xml:space="preserve"> e energjisë elektrike.</w:t>
      </w:r>
      <w:r w:rsidRPr="00202457">
        <w:rPr>
          <w:rFonts w:ascii="Garamond" w:hAnsi="Garamond" w:cs="Garamond"/>
          <w:i/>
          <w:iCs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>Rezulton se shoqëria nuk është debitore sipas përcaktimeve të sipërcituara.</w:t>
      </w:r>
    </w:p>
    <w:p w14:paraId="0702B338" w14:textId="12DF8C65" w:rsidR="00A50BB6" w:rsidRPr="002D0E6F" w:rsidRDefault="00A50BB6" w:rsidP="002D0E6F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Referuar përcaktimeve të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germës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2D0E6F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d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>, të nenit 41, pika 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ndryshuar, si dhe pikës 6.1</w:t>
      </w:r>
      <w:r w:rsidR="002D0E6F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2D0E6F">
        <w:rPr>
          <w:rFonts w:ascii="Garamond" w:hAnsi="Garamond" w:cs="Garamond"/>
          <w:sz w:val="24"/>
          <w:szCs w:val="24"/>
          <w:lang w:val="sq-AL"/>
        </w:rPr>
        <w:t>“K</w:t>
      </w:r>
      <w:r w:rsidRPr="00202457">
        <w:rPr>
          <w:rFonts w:ascii="Garamond" w:hAnsi="Garamond" w:cs="Garamond"/>
          <w:sz w:val="24"/>
          <w:szCs w:val="24"/>
          <w:lang w:val="sq-AL"/>
        </w:rPr>
        <w:t>ushteve të licencës për veprimtarinë e prodhimit të energjisë elektrike</w:t>
      </w:r>
      <w:r w:rsidR="002D0E6F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, që ERE të nisë </w:t>
      </w:r>
      <w:r w:rsidR="002E69A5">
        <w:rPr>
          <w:rFonts w:ascii="Garamond" w:hAnsi="Garamond" w:cs="Garamond"/>
          <w:sz w:val="24"/>
          <w:szCs w:val="24"/>
          <w:lang w:val="sq-AL"/>
        </w:rPr>
        <w:t>një procedurë për heqje licence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duhet që i licencuari, e në këtë rast shoqëria “</w:t>
      </w:r>
      <w:r w:rsidR="002D0E6F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2D0E6F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” sh.p.k., </w:t>
      </w:r>
      <w:r w:rsidRPr="002D0E6F">
        <w:rPr>
          <w:rFonts w:ascii="Garamond" w:hAnsi="Garamond" w:cs="Garamond"/>
          <w:sz w:val="24"/>
          <w:szCs w:val="24"/>
          <w:lang w:val="sq-AL"/>
        </w:rPr>
        <w:t>të bëhet financiarisht i paaftë ose të kërkojë shpalljen e falimentimit.</w:t>
      </w:r>
    </w:p>
    <w:p w14:paraId="0702B339" w14:textId="66D0825D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 xml:space="preserve">Rezulton se nuk jemi në kushtet e paaftësisë financiare, e po ashtu nuk është depozituar asnjë dokument ku të jetë kërkuar shpallja e falimentit sipas këtij </w:t>
      </w:r>
      <w:r w:rsidR="006E0A88">
        <w:rPr>
          <w:rFonts w:ascii="Garamond" w:hAnsi="Garamond" w:cs="Garamond"/>
          <w:sz w:val="24"/>
          <w:szCs w:val="24"/>
          <w:lang w:val="sq-AL"/>
        </w:rPr>
        <w:t>kushti.</w:t>
      </w:r>
    </w:p>
    <w:p w14:paraId="0702B33A" w14:textId="2519BE88" w:rsidR="00A50BB6" w:rsidRPr="006E0A88" w:rsidRDefault="00A50BB6" w:rsidP="006E0A8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Referuar përcaktimeve të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germës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6E0A88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dh</w:t>
      </w:r>
      <w:r w:rsidR="006E0A88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>, të nenit 41, pika 1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6E0A88">
        <w:rPr>
          <w:rFonts w:ascii="Garamond" w:hAnsi="Garamond" w:cs="Garamond"/>
          <w:sz w:val="24"/>
          <w:szCs w:val="24"/>
          <w:lang w:val="sq-AL"/>
        </w:rPr>
        <w:t>të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ndryshuar, si dhe 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pikës 6.1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6E0A88">
        <w:rPr>
          <w:rFonts w:ascii="Garamond" w:hAnsi="Garamond" w:cs="Garamond"/>
          <w:sz w:val="24"/>
          <w:szCs w:val="24"/>
          <w:lang w:val="sq-AL"/>
        </w:rPr>
        <w:t>“K</w:t>
      </w:r>
      <w:r w:rsidRPr="00202457">
        <w:rPr>
          <w:rFonts w:ascii="Garamond" w:hAnsi="Garamond" w:cs="Garamond"/>
          <w:sz w:val="24"/>
          <w:szCs w:val="24"/>
          <w:lang w:val="sq-AL"/>
        </w:rPr>
        <w:t>ushteve të licencës për veprimtarinë e prodhimit të energjisë elektrike</w:t>
      </w:r>
      <w:r w:rsidR="006E0A88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>, që ERE të nisë një pr</w:t>
      </w:r>
      <w:r w:rsidR="006E0A88">
        <w:rPr>
          <w:rFonts w:ascii="Garamond" w:hAnsi="Garamond" w:cs="Garamond"/>
          <w:sz w:val="24"/>
          <w:szCs w:val="24"/>
          <w:lang w:val="sq-AL"/>
        </w:rPr>
        <w:t>ocedurë për heqje licence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duhet që i licencuari, e në këtë </w:t>
      </w:r>
      <w:r w:rsidRPr="00202457">
        <w:rPr>
          <w:rFonts w:ascii="Garamond" w:hAnsi="Garamond" w:cs="Garamond"/>
          <w:sz w:val="24"/>
          <w:szCs w:val="24"/>
          <w:lang w:val="sq-AL"/>
        </w:rPr>
        <w:lastRenderedPageBreak/>
        <w:t>rast shoqëria “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” sh.p.k., </w:t>
      </w:r>
      <w:r w:rsidRPr="006E0A88">
        <w:rPr>
          <w:rFonts w:ascii="Garamond" w:hAnsi="Garamond" w:cs="Garamond"/>
          <w:sz w:val="24"/>
          <w:szCs w:val="24"/>
          <w:lang w:val="sq-AL"/>
        </w:rPr>
        <w:t>të ketë depozituar vetë një kërkesë të tillë. Rezulton se nuk jemi në kushtet e një kërkese të tillë.</w:t>
      </w:r>
    </w:p>
    <w:p w14:paraId="0702B33B" w14:textId="48026F98" w:rsidR="00A50BB6" w:rsidRPr="00202457" w:rsidRDefault="00A50BB6" w:rsidP="006E0A8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/>
          <w:sz w:val="24"/>
          <w:szCs w:val="24"/>
          <w:lang w:val="sq-AL"/>
        </w:rPr>
        <w:t xml:space="preserve">-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Referuar përcaktimeve të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germës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6E0A88">
        <w:rPr>
          <w:rFonts w:ascii="Garamond" w:hAnsi="Garamond" w:cs="Garamond"/>
          <w:sz w:val="24"/>
          <w:szCs w:val="24"/>
          <w:lang w:val="sq-AL"/>
        </w:rPr>
        <w:t>“</w:t>
      </w:r>
      <w:r w:rsidRPr="00202457">
        <w:rPr>
          <w:rFonts w:ascii="Garamond" w:hAnsi="Garamond" w:cs="Garamond"/>
          <w:sz w:val="24"/>
          <w:szCs w:val="24"/>
          <w:lang w:val="sq-AL"/>
        </w:rPr>
        <w:t>e</w:t>
      </w:r>
      <w:r w:rsidR="006E0A88">
        <w:rPr>
          <w:rFonts w:ascii="Garamond" w:hAnsi="Garamond" w:cs="Garamond"/>
          <w:sz w:val="24"/>
          <w:szCs w:val="24"/>
          <w:lang w:val="sq-AL"/>
        </w:rPr>
        <w:t>”,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nenit 41, pika 1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“Për sektorin e energjisë elektrike”, </w:t>
      </w:r>
      <w:r w:rsidR="006E0A88">
        <w:rPr>
          <w:rFonts w:ascii="Garamond" w:hAnsi="Garamond" w:cs="Garamond"/>
          <w:sz w:val="24"/>
          <w:szCs w:val="24"/>
          <w:lang w:val="sq-AL"/>
        </w:rPr>
        <w:t>të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ndryshuar, si dhe 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pikës 6.1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6E0A88">
        <w:rPr>
          <w:rFonts w:ascii="Garamond" w:hAnsi="Garamond" w:cs="Garamond"/>
          <w:sz w:val="24"/>
          <w:szCs w:val="24"/>
          <w:lang w:val="sq-AL"/>
        </w:rPr>
        <w:t>“K</w:t>
      </w:r>
      <w:r w:rsidRPr="00202457">
        <w:rPr>
          <w:rFonts w:ascii="Garamond" w:hAnsi="Garamond" w:cs="Garamond"/>
          <w:sz w:val="24"/>
          <w:szCs w:val="24"/>
          <w:lang w:val="sq-AL"/>
        </w:rPr>
        <w:t>ushteve të licencës për veprimtarinë e prodhimit të energjisë elektrike</w:t>
      </w:r>
      <w:r w:rsidR="006E0A88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, që ERE të nisë </w:t>
      </w:r>
      <w:r w:rsidR="002E69A5">
        <w:rPr>
          <w:rFonts w:ascii="Garamond" w:hAnsi="Garamond" w:cs="Garamond"/>
          <w:sz w:val="24"/>
          <w:szCs w:val="24"/>
          <w:lang w:val="sq-AL"/>
        </w:rPr>
        <w:t>një procedurë për heqje licence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duhet që i licencuari, e në këtë rast shoqëria “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” sh.p.k. </w:t>
      </w:r>
      <w:r w:rsidRPr="006E0A88">
        <w:rPr>
          <w:rFonts w:ascii="Garamond" w:hAnsi="Garamond" w:cs="Garamond"/>
          <w:sz w:val="24"/>
          <w:szCs w:val="24"/>
          <w:lang w:val="sq-AL"/>
        </w:rPr>
        <w:t xml:space="preserve">të ketë pushuar së kryeri funksionet e caktuara sipas licencës. </w:t>
      </w:r>
      <w:r w:rsidR="006E0A88">
        <w:rPr>
          <w:rFonts w:ascii="Garamond" w:hAnsi="Garamond" w:cs="Garamond"/>
          <w:sz w:val="24"/>
          <w:szCs w:val="24"/>
          <w:lang w:val="sq-AL"/>
        </w:rPr>
        <w:t>Rezultojnë të padokumentuara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kushtet e sipërcituara që mund të përbenin shkak për nisjen e një procedurë për heqje licence. Gjithashtu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gjatë mbledhjes së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202457">
        <w:rPr>
          <w:rFonts w:ascii="Garamond" w:hAnsi="Garamond" w:cs="Garamond"/>
          <w:sz w:val="24"/>
          <w:szCs w:val="24"/>
          <w:lang w:val="sq-AL"/>
        </w:rPr>
        <w:t>për k</w:t>
      </w:r>
      <w:r w:rsidR="006E0A88">
        <w:rPr>
          <w:rFonts w:ascii="Garamond" w:hAnsi="Garamond" w:cs="Garamond"/>
          <w:sz w:val="24"/>
          <w:szCs w:val="24"/>
          <w:lang w:val="sq-AL"/>
        </w:rPr>
        <w:t>ë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të vendimmarrje, kërkuesi ka bërë me dije dhe ka depozituar në ERE kopje të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urdhrit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nxjerrë nga IKMT</w:t>
      </w:r>
      <w:r w:rsidR="006E0A88">
        <w:rPr>
          <w:rFonts w:ascii="Garamond" w:hAnsi="Garamond" w:cs="Garamond"/>
          <w:sz w:val="24"/>
          <w:szCs w:val="24"/>
          <w:lang w:val="sq-AL"/>
        </w:rPr>
        <w:t>-ja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për marrjen e masës administrative pezullim i aktiviteti</w:t>
      </w:r>
      <w:r w:rsidR="006E0A88">
        <w:rPr>
          <w:rFonts w:ascii="Garamond" w:hAnsi="Garamond" w:cs="Garamond"/>
          <w:sz w:val="24"/>
          <w:szCs w:val="24"/>
          <w:lang w:val="sq-AL"/>
        </w:rPr>
        <w:t>t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>kundër s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hoqërisë “Dosku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6E0A88">
        <w:rPr>
          <w:rFonts w:ascii="Garamond" w:hAnsi="Garamond" w:cs="Garamond"/>
          <w:sz w:val="24"/>
          <w:szCs w:val="24"/>
          <w:lang w:val="sq-AL"/>
        </w:rPr>
        <w:t>Energy” sh.p.k.</w:t>
      </w:r>
    </w:p>
    <w:p w14:paraId="0702B33C" w14:textId="14CF19F0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="006E0A88">
        <w:rPr>
          <w:rFonts w:ascii="Garamond" w:hAnsi="Garamond" w:cs="Garamond"/>
          <w:sz w:val="24"/>
          <w:szCs w:val="24"/>
          <w:lang w:val="sq-AL"/>
        </w:rPr>
        <w:t>i ERE-s,</w:t>
      </w:r>
    </w:p>
    <w:p w14:paraId="0702B33D" w14:textId="77777777" w:rsidR="00A50BB6" w:rsidRPr="00202457" w:rsidRDefault="00A50BB6" w:rsidP="00A50BB6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702B33E" w14:textId="77777777" w:rsidR="00A50BB6" w:rsidRPr="00202457" w:rsidRDefault="00A50BB6" w:rsidP="00A50BB6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202457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0702B33F" w14:textId="77777777" w:rsidR="00A50BB6" w:rsidRPr="00202457" w:rsidRDefault="00A50BB6" w:rsidP="00A50BB6">
      <w:pPr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0702B340" w14:textId="75F9A9B4" w:rsidR="00A50BB6" w:rsidRPr="00202457" w:rsidRDefault="00A50BB6" w:rsidP="006E0A88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 xml:space="preserve">1. Rrëzimin e kërkesës së shoqërisë “C&amp;S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Construction Energy</w:t>
      </w:r>
      <w:r w:rsidR="006E0A88">
        <w:rPr>
          <w:rFonts w:ascii="Garamond" w:hAnsi="Garamond" w:cs="Garamond"/>
          <w:sz w:val="24"/>
          <w:szCs w:val="24"/>
          <w:lang w:val="sq-AL"/>
        </w:rPr>
        <w:t>” sh.p.k.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për shfuqizimin e vendimit të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të ERE-s nr. 67, datë 27.10.2011, 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202457">
        <w:rPr>
          <w:rFonts w:ascii="Garamond" w:hAnsi="Garamond" w:cs="Garamond"/>
          <w:sz w:val="24"/>
          <w:szCs w:val="24"/>
          <w:lang w:val="sq-AL"/>
        </w:rPr>
        <w:t>ndryshuar.</w:t>
      </w:r>
    </w:p>
    <w:p w14:paraId="0702B341" w14:textId="207FFFE6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2. Fillimin e procedurës për heqjen e licencës së shoqërisë “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Pr="00202457">
        <w:rPr>
          <w:rFonts w:ascii="Garamond" w:hAnsi="Garamond" w:cs="Garamond"/>
          <w:sz w:val="24"/>
          <w:szCs w:val="24"/>
          <w:lang w:val="sq-AL"/>
        </w:rPr>
        <w:t>” sh.p.k. për</w:t>
      </w:r>
      <w:r w:rsidR="00840DF5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02457">
        <w:rPr>
          <w:rFonts w:ascii="Garamond" w:hAnsi="Garamond" w:cs="Garamond"/>
          <w:sz w:val="24"/>
          <w:szCs w:val="24"/>
          <w:lang w:val="sq-AL"/>
        </w:rPr>
        <w:t>shkelje të kushtit të vendosur në pikën 2.2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6E0A88">
        <w:rPr>
          <w:rFonts w:ascii="Garamond" w:hAnsi="Garamond" w:cs="Garamond"/>
          <w:sz w:val="24"/>
          <w:szCs w:val="24"/>
          <w:lang w:val="sq-AL"/>
        </w:rPr>
        <w:t>“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 xml:space="preserve">Kushteve </w:t>
      </w:r>
      <w:r w:rsidRPr="00202457">
        <w:rPr>
          <w:rFonts w:ascii="Garamond" w:hAnsi="Garamond" w:cs="Garamond"/>
          <w:sz w:val="24"/>
          <w:szCs w:val="24"/>
          <w:lang w:val="sq-AL"/>
        </w:rPr>
        <w:t>të licencës për prodhimin e energjisë elektrike</w:t>
      </w:r>
      <w:r w:rsidR="006E0A88">
        <w:rPr>
          <w:rFonts w:ascii="Garamond" w:hAnsi="Garamond" w:cs="Garamond"/>
          <w:sz w:val="24"/>
          <w:szCs w:val="24"/>
          <w:lang w:val="sq-AL"/>
        </w:rPr>
        <w:t>”</w:t>
      </w:r>
      <w:r w:rsidRPr="00202457">
        <w:rPr>
          <w:rFonts w:ascii="Garamond" w:hAnsi="Garamond" w:cs="Garamond"/>
          <w:sz w:val="24"/>
          <w:szCs w:val="24"/>
          <w:lang w:val="sq-AL"/>
        </w:rPr>
        <w:t>.</w:t>
      </w:r>
    </w:p>
    <w:p w14:paraId="0702B342" w14:textId="43209A60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3. Shoqëria “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Pr="00202457">
        <w:rPr>
          <w:rFonts w:ascii="Garamond" w:hAnsi="Garamond" w:cs="Garamond"/>
          <w:sz w:val="24"/>
          <w:szCs w:val="24"/>
          <w:lang w:val="sq-AL"/>
        </w:rPr>
        <w:t>” sh.p.k. ka të drejtë për t’u përgjigjur me shkrim</w:t>
      </w:r>
      <w:r w:rsidR="006E0A88">
        <w:rPr>
          <w:rFonts w:ascii="Garamond" w:hAnsi="Garamond" w:cs="Garamond"/>
          <w:sz w:val="24"/>
          <w:szCs w:val="24"/>
          <w:lang w:val="sq-AL"/>
        </w:rPr>
        <w:t>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brenda 30 (tridhjetë) ditëve nga marrja dijeni e këtij vendimi.</w:t>
      </w:r>
    </w:p>
    <w:p w14:paraId="0702B343" w14:textId="54CF37EE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4. Drejtoria e Licencimi</w:t>
      </w:r>
      <w:r w:rsidR="006E0A88">
        <w:rPr>
          <w:rFonts w:ascii="Garamond" w:hAnsi="Garamond" w:cs="Garamond"/>
          <w:sz w:val="24"/>
          <w:szCs w:val="24"/>
          <w:lang w:val="sq-AL"/>
        </w:rPr>
        <w:t>t, Autorizimeve dhe Mbikëqyrjes të njoftojë shoqërinë “C&amp;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S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Construction Energy</w:t>
      </w:r>
      <w:r w:rsidRPr="00202457">
        <w:rPr>
          <w:rFonts w:ascii="Garamond" w:hAnsi="Garamond" w:cs="Garamond"/>
          <w:sz w:val="24"/>
          <w:szCs w:val="24"/>
          <w:lang w:val="sq-AL"/>
        </w:rPr>
        <w:t>” sh.p.k., shoqërinë “</w:t>
      </w:r>
      <w:r w:rsidR="006E0A88">
        <w:rPr>
          <w:rFonts w:ascii="Garamond" w:hAnsi="Garamond" w:cs="Garamond"/>
          <w:sz w:val="24"/>
          <w:szCs w:val="24"/>
          <w:lang w:val="sq-AL"/>
        </w:rPr>
        <w:t xml:space="preserve">Dosku </w:t>
      </w:r>
      <w:r w:rsidR="008C6287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>Energy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” sh.p.k., Ministrinë e Infrastrukturës dhe Energjisë dhe palët e interesit për vendimin e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të ERE-s. </w:t>
      </w:r>
    </w:p>
    <w:p w14:paraId="0702B344" w14:textId="77777777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Ky vendim hyn në fuqi menjëherë.</w:t>
      </w:r>
    </w:p>
    <w:p w14:paraId="0702B345" w14:textId="2640AFA9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Çdo palë e përfshirë në këtë pr</w:t>
      </w:r>
      <w:r w:rsidR="006E0A88">
        <w:rPr>
          <w:rFonts w:ascii="Garamond" w:hAnsi="Garamond" w:cs="Garamond"/>
          <w:sz w:val="24"/>
          <w:szCs w:val="24"/>
          <w:lang w:val="sq-AL"/>
        </w:rPr>
        <w:t>ocedurë mund t’i kërkojë ERE-s,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6E0A88" w:rsidRPr="00202457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202457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</w:t>
      </w:r>
      <w:r w:rsidR="006E0A88">
        <w:rPr>
          <w:rFonts w:ascii="Garamond" w:hAnsi="Garamond" w:cs="Garamond"/>
          <w:sz w:val="24"/>
          <w:szCs w:val="24"/>
          <w:lang w:val="sq-AL"/>
        </w:rPr>
        <w:t>publikimit në Fletoren Zyrtare.</w:t>
      </w:r>
    </w:p>
    <w:p w14:paraId="0702B346" w14:textId="77777777" w:rsidR="00A50BB6" w:rsidRPr="00202457" w:rsidRDefault="00A50BB6" w:rsidP="00A50BB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02457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0702B347" w14:textId="77777777" w:rsidR="00A50BB6" w:rsidRPr="00202457" w:rsidRDefault="00A50BB6" w:rsidP="00A50BB6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0702B348" w14:textId="77777777" w:rsidR="00A50BB6" w:rsidRPr="00202457" w:rsidRDefault="00A50BB6" w:rsidP="00A50BB6">
      <w:pPr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202457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0702B349" w14:textId="77777777" w:rsidR="00A50BB6" w:rsidRPr="00202457" w:rsidRDefault="00A50BB6" w:rsidP="00A50BB6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202457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sectPr w:rsidR="00A50BB6" w:rsidRPr="00202457" w:rsidSect="0020245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F3EF5" w14:textId="77777777" w:rsidR="00202457" w:rsidRDefault="00202457">
      <w:pPr>
        <w:spacing w:after="0" w:line="240" w:lineRule="auto"/>
      </w:pPr>
      <w:r>
        <w:separator/>
      </w:r>
    </w:p>
  </w:endnote>
  <w:endnote w:type="continuationSeparator" w:id="0">
    <w:p w14:paraId="0F25F82D" w14:textId="77777777" w:rsidR="00202457" w:rsidRDefault="00202457">
      <w:pPr>
        <w:spacing w:after="0" w:line="240" w:lineRule="auto"/>
      </w:pPr>
      <w:r>
        <w:continuationSeparator/>
      </w:r>
    </w:p>
  </w:endnote>
  <w:endnote w:type="continuationNotice" w:id="1">
    <w:p w14:paraId="2E997006" w14:textId="77777777" w:rsidR="00FD692E" w:rsidRDefault="00FD69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BF66E" w14:textId="77777777" w:rsidR="00202457" w:rsidRDefault="00202457">
      <w:pPr>
        <w:spacing w:after="0" w:line="240" w:lineRule="auto"/>
      </w:pPr>
      <w:r>
        <w:separator/>
      </w:r>
    </w:p>
  </w:footnote>
  <w:footnote w:type="continuationSeparator" w:id="0">
    <w:p w14:paraId="4D6F9768" w14:textId="77777777" w:rsidR="00202457" w:rsidRDefault="00202457">
      <w:pPr>
        <w:spacing w:after="0" w:line="240" w:lineRule="auto"/>
      </w:pPr>
      <w:r>
        <w:continuationSeparator/>
      </w:r>
    </w:p>
  </w:footnote>
  <w:footnote w:type="continuationNotice" w:id="1">
    <w:p w14:paraId="485A7BCA" w14:textId="77777777" w:rsidR="00FD692E" w:rsidRDefault="00FD69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0000006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FF00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9956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168A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multilevel"/>
    <w:tmpl w:val="3F3088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7">
    <w:nsid w:val="00000012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1C52C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80BAC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9014C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5A0CE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0000001A"/>
    <w:multiLevelType w:val="hybridMultilevel"/>
    <w:tmpl w:val="6E44BD54"/>
    <w:lvl w:ilvl="0" w:tplc="ECBCAA4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C"/>
    <w:multiLevelType w:val="hybridMultilevel"/>
    <w:tmpl w:val="3160BB98"/>
    <w:lvl w:ilvl="0" w:tplc="0409000F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28">
    <w:nsid w:val="0000001D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7D92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26503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73D6D04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2"/>
  </w:num>
  <w:num w:numId="5">
    <w:abstractNumId w:val="8"/>
  </w:num>
  <w:num w:numId="6">
    <w:abstractNumId w:val="7"/>
  </w:num>
  <w:num w:numId="7">
    <w:abstractNumId w:val="34"/>
  </w:num>
  <w:num w:numId="8">
    <w:abstractNumId w:val="35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0"/>
  </w:num>
  <w:num w:numId="15">
    <w:abstractNumId w:val="31"/>
  </w:num>
  <w:num w:numId="16">
    <w:abstractNumId w:val="20"/>
  </w:num>
  <w:num w:numId="17">
    <w:abstractNumId w:val="14"/>
  </w:num>
  <w:num w:numId="18">
    <w:abstractNumId w:val="15"/>
  </w:num>
  <w:num w:numId="19">
    <w:abstractNumId w:val="28"/>
  </w:num>
  <w:num w:numId="20">
    <w:abstractNumId w:val="11"/>
  </w:num>
  <w:num w:numId="21">
    <w:abstractNumId w:val="21"/>
  </w:num>
  <w:num w:numId="22">
    <w:abstractNumId w:val="33"/>
  </w:num>
  <w:num w:numId="23">
    <w:abstractNumId w:val="26"/>
  </w:num>
  <w:num w:numId="24">
    <w:abstractNumId w:val="29"/>
  </w:num>
  <w:num w:numId="25">
    <w:abstractNumId w:val="17"/>
  </w:num>
  <w:num w:numId="26">
    <w:abstractNumId w:val="18"/>
  </w:num>
  <w:num w:numId="27">
    <w:abstractNumId w:val="12"/>
  </w:num>
  <w:num w:numId="28">
    <w:abstractNumId w:val="32"/>
  </w:num>
  <w:num w:numId="29">
    <w:abstractNumId w:val="13"/>
  </w:num>
  <w:num w:numId="30">
    <w:abstractNumId w:val="9"/>
  </w:num>
  <w:num w:numId="31">
    <w:abstractNumId w:val="22"/>
  </w:num>
  <w:num w:numId="32">
    <w:abstractNumId w:val="25"/>
  </w:num>
  <w:num w:numId="3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30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4B2"/>
    <w:rsid w:val="0001031D"/>
    <w:rsid w:val="00142D0C"/>
    <w:rsid w:val="001A373A"/>
    <w:rsid w:val="00202457"/>
    <w:rsid w:val="00263723"/>
    <w:rsid w:val="00274D0A"/>
    <w:rsid w:val="002D0E6F"/>
    <w:rsid w:val="002E69A5"/>
    <w:rsid w:val="003742EC"/>
    <w:rsid w:val="005418C1"/>
    <w:rsid w:val="005863C7"/>
    <w:rsid w:val="00661FFA"/>
    <w:rsid w:val="006E0A88"/>
    <w:rsid w:val="007816FE"/>
    <w:rsid w:val="007A6493"/>
    <w:rsid w:val="00840DF5"/>
    <w:rsid w:val="00873990"/>
    <w:rsid w:val="008C6287"/>
    <w:rsid w:val="00A22893"/>
    <w:rsid w:val="00A3248D"/>
    <w:rsid w:val="00A50BB6"/>
    <w:rsid w:val="00BD132E"/>
    <w:rsid w:val="00EC7E34"/>
    <w:rsid w:val="00EE0691"/>
    <w:rsid w:val="00FC060E"/>
    <w:rsid w:val="00FD24B2"/>
    <w:rsid w:val="00FD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2B312"/>
  <w15:docId w15:val="{6CFAE446-1CDA-43BD-AA61-3B2DD16D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BodyText">
    <w:name w:val="Body Text"/>
    <w:basedOn w:val="Normal"/>
    <w:link w:val="BodyTextChar"/>
    <w:uiPriority w:val="99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theme" Target="theme/theme1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C25F7136AF4AB5ABE35828CA6A71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2022-08-22T07:17:11Z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kërkesën e shoqërisë “C&amp;S Construction Energy” sh.p.k. për shfuqizimin e vendimit të Ere-s nr. 67, datë 27.10.2011 “Për liçensimin e shoqërisë “Dosku - Energy” sh.p.k. në aktivitetin e prodhimit të energjisë elektrike” dhe heqjen e licencës së shoqërisë “Dosku Energy” sh.p.k. për prodhimin e energjisë elektrike</Titulli>
    <Modifikuesi xmlns="0e656187-b300-4fb0-8bf4-3a50f872073c">Suada.Daci</Modifikuesi>
    <Nr_x002e__x0020_prot_x0020_QBZ xmlns="0e656187-b300-4fb0-8bf4-3a50f872073c">1319/3</Nr_x002e__x0020_prot_x0020_QBZ>
    <Data_x0020_e_x0020_Modifikimit xmlns="0e656187-b300-4fb0-8bf4-3a50f872073c">2022-08-26T07:15:33Z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C25F7136AF4AB5ABE35828CA6A71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FF9F6-FB37-4729-9930-07EA66535C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16305F-95EC-4633-B1C6-99EC7368D63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2D79354-2DAE-4B75-9DFA-179F6B8BE08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A7334A3-918E-474B-9EAC-D32ADE8B06F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FAD8435-2590-40DE-8A5A-4CB0D4A50A6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8EB35B3-0511-4978-99A4-DB3D1886ADD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52146F4-FB82-41D9-AFCD-F93A8936883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0A9EA19-08AB-4766-912E-524E33D8A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599AA5E1-7B75-4343-83DE-4DBFAECC547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3B687D5-F6CC-4E3B-8744-42BE796EFD0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5FC929B9-7632-4D48-A975-3EC6F39C8CAC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7746E3B-9F36-4F7E-A8B0-17C5A503B5B8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78A2A52-21FE-4B7F-9DBB-B6E8B3E048B6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1B089C59-C9B2-48AA-8F87-2501BF79D26B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9B73282-0A90-44B9-9DCA-4FF48BDAD0D3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DF2116FD-2968-4DEA-9848-EB52D587C6C9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0E81FC59-1E7C-498D-9D0A-8076D2586EE7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71DEE877-0A0E-445C-B8D2-13B5E47C2EAC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7398B837-7D55-4C34-8B4F-93B03CA684B9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E6861F4C-D567-4D7D-8FDD-C9F6D9E09C5D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D427EE9C-639E-4EA9-B48C-BB746207F1E5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011C5B4E-0B45-4409-B514-58F828283DDB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3.xml><?xml version="1.0" encoding="utf-8"?>
<ds:datastoreItem xmlns:ds="http://schemas.openxmlformats.org/officeDocument/2006/customXml" ds:itemID="{04122906-0801-4CC2-8086-26E4E090981A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D75E8D32-38D7-4727-B3DE-B2BABB8193DE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2868F6FC-D0B1-4116-845A-67E9A92C3C13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4C1FD7D5-B643-46B6-93DA-9264C5F78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5C39E72A-453C-4977-AD26-2524C16E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2814</Words>
  <Characters>16042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“C&amp;S Construction Energy” sh.p.k. për shfuqizimin e vendimit të Ere-s nr. 67, datë 27.10.2011 “Për liçensimin e shoqërisë “Dosku - Energy” sh.p.k. në aktivitetin e prodhimit të energjisë elektrike” dhe heqjen e licencës së shoqëri</vt:lpstr>
    </vt:vector>
  </TitlesOfParts>
  <Company/>
  <LinksUpToDate>false</LinksUpToDate>
  <CharactersWithSpaces>18819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“C&amp;S Construction Energy” sh.p.k. për shfuqizimin e vendimit të Ere-s nr. 67, datë 27.10.2011 “Për liçensimin e shoqërisë “Dosku - Energy” sh.p.k. në aktivitetin e prodhimit të energjisë elektrike” dhe heqjen e licencës së shoqërisë “Dosku Energy” sh.p.k. për prodhimin e energjisë elektrike</dc:title>
  <dc:creator>DJZM</dc:creator>
  <cp:lastModifiedBy>Alma Lisaku</cp:lastModifiedBy>
  <cp:revision>14</cp:revision>
  <cp:lastPrinted>2022-07-20T14:41:00Z</cp:lastPrinted>
  <dcterms:created xsi:type="dcterms:W3CDTF">2022-08-26T07:08:00Z</dcterms:created>
  <dcterms:modified xsi:type="dcterms:W3CDTF">2022-08-26T08:08:00Z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1a6d446944e64ef09629df83b4a82b3c</vt:lpwstr>
  </property>
</Properties>
</file>