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BC99C" w14:textId="35C5EE38" w:rsidR="00EA0694" w:rsidRPr="0053544D" w:rsidRDefault="0029137E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>V</w:t>
      </w:r>
      <w:r w:rsidR="00EA0694" w:rsidRPr="0053544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ENDIM</w:t>
      </w:r>
    </w:p>
    <w:p w14:paraId="43D21567" w14:textId="7EC26836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 190, datë 21.7.2022</w:t>
      </w:r>
    </w:p>
    <w:p w14:paraId="6D8BDEF1" w14:textId="77777777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A57BF48" w14:textId="5FBD5DC0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LICENCIMIN E SHOQËRISË “NTSP” SHPK, NË VEPRIMTARINË E PRODHIMIT TË ENERGJISË ELEKTRIKE NGA CENTRALI FOTOVOLTAIK, ME VENDNDODHJE NË ZONËN BITINCKË, BILISHT, QARKU KORÇË, ME KAPACITET TË INSTALUAR 2 MW</w:t>
      </w:r>
    </w:p>
    <w:p w14:paraId="0351F025" w14:textId="38A47DB7" w:rsidR="00EA0694" w:rsidRPr="004E0979" w:rsidRDefault="004E0979" w:rsidP="004E09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4E0979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vendimin nr. 233, dat</w:t>
      </w: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ë</w:t>
      </w:r>
      <w:r w:rsidRPr="004E0979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 30.9.2025)</w:t>
      </w:r>
    </w:p>
    <w:p w14:paraId="61553BAC" w14:textId="3AD75089" w:rsidR="004E0979" w:rsidRPr="004E0979" w:rsidRDefault="004E0979" w:rsidP="004E097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4E0979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</w:t>
      </w: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ë</w:t>
      </w:r>
      <w:r w:rsidRPr="004E0979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rdit</w:t>
      </w: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ë</w:t>
      </w:r>
      <w:r w:rsidRPr="004E0979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suar)</w:t>
      </w:r>
    </w:p>
    <w:p w14:paraId="1AB45D7A" w14:textId="77777777" w:rsidR="004E0979" w:rsidRPr="004E0979" w:rsidRDefault="004E0979" w:rsidP="004E097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</w:p>
    <w:p w14:paraId="79767DC0" w14:textId="17301B7D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nenit 37</w:t>
      </w:r>
      <w:r w:rsidR="003332B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2,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 “a”, dhe nenit 38, pika 1,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 “a”</w:t>
      </w:r>
      <w:r w:rsidR="00C424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 “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” i ndryshuar; nenit 4, pika 1,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 “a”, nenit 5</w:t>
      </w:r>
      <w:r w:rsidR="00C424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1,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“a”, nenit 10, pikat 4, 5 dhe 6, </w:t>
      </w:r>
      <w:bookmarkStart w:id="0" w:name="_GoBack"/>
      <w:bookmarkEnd w:id="0"/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dhe nenit 13</w:t>
      </w:r>
      <w:r w:rsidR="00C424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Energjisë (ERE)</w:t>
      </w:r>
      <w:r w:rsid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109, datë 29.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6.2016, e ndryshuar; si dhe nenit 15</w:t>
      </w:r>
      <w:r w:rsidR="0079594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53544D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Bordi i ERE-s, </w:t>
      </w:r>
      <w:r w:rsidR="0053544D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21.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7.2022, mbasi shqyrtoi relacionin e përgatitur nga Drejtoria e Licencimit, Autorizimeve dhe Mbikëqyrje</w:t>
      </w:r>
      <w:r w:rsidR="0053544D">
        <w:rPr>
          <w:rFonts w:ascii="Garamond" w:hAnsi="Garamond" w:cs="Times New Roman"/>
          <w:color w:val="000000"/>
          <w:sz w:val="24"/>
          <w:szCs w:val="24"/>
          <w:lang w:val="sq-AL"/>
        </w:rPr>
        <w:t>s me nr. 1144/4 prot., datë 19.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7.2022, “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AF0A7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NTSP</w:t>
      </w:r>
      <w:r w:rsidR="00AF0A7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sh.p.k., në veprimtarinë e prodhimit të energjisë elektrike nga centrali fotovoltaik, me vendndodhje në zonën Bitinckë, Bilisht, </w:t>
      </w:r>
      <w:r w:rsidR="00C424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arku Korçë, me kapacitet të instaluar 2 MW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46801FD1" w14:textId="5F0C9474" w:rsidR="00EA0694" w:rsidRPr="0053544D" w:rsidRDefault="0053544D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EA0694" w:rsidRPr="0053544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18A362F1" w14:textId="1565B720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Bordi i ERE-</w:t>
      </w:r>
      <w:r w:rsidR="00AF0A7A">
        <w:rPr>
          <w:rFonts w:ascii="Garamond" w:hAnsi="Garamond" w:cs="Times New Roman"/>
          <w:color w:val="000000"/>
          <w:sz w:val="24"/>
          <w:szCs w:val="24"/>
          <w:lang w:val="sq-AL"/>
        </w:rPr>
        <w:t>s, me vendimin nr. 86, datë 20.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4.2022, vendosi të fillojë procedurën për licencimin e shoqërisë “NTSP” sh.p.k. në veprimtarinë e prodhimit të energjisë elektrike nga </w:t>
      </w:r>
      <w:r w:rsidR="00AF0A7A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centrali fotovoltaik</w:t>
      </w:r>
      <w:r w:rsidR="00AF0A7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AF0A7A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me kapacitet</w:t>
      </w:r>
      <w:r w:rsidR="00AF0A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instaluar 2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000 kW, në zonën Bitinckë–Bilisht, </w:t>
      </w:r>
      <w:r w:rsidR="00004C74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arku Korçë, për një afat 25-vjeçar.</w:t>
      </w:r>
    </w:p>
    <w:p w14:paraId="4F17767D" w14:textId="6861DBC2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Në vijim të kësaj vendimmarrjeje, ERE me shk</w:t>
      </w:r>
      <w:r w:rsidR="002778C7">
        <w:rPr>
          <w:rFonts w:ascii="Garamond" w:hAnsi="Garamond" w:cs="Times New Roman"/>
          <w:color w:val="000000"/>
          <w:sz w:val="24"/>
          <w:szCs w:val="24"/>
          <w:lang w:val="sq-AL"/>
        </w:rPr>
        <w:t>resën nr. 70/14 prot., datë 22.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4.2022, bëri njoftimin në media për fillimin e kësaj procedure dhe në përfundim të afatit të pritjes së ko</w:t>
      </w:r>
      <w:r w:rsidR="002778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menteve dhe objeksioneve (datë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5.5.2022), nuk rezultoi të kishte të tilla. Ndërsa me shk</w:t>
      </w:r>
      <w:r w:rsidR="002778C7">
        <w:rPr>
          <w:rFonts w:ascii="Garamond" w:hAnsi="Garamond" w:cs="Times New Roman"/>
          <w:color w:val="000000"/>
          <w:sz w:val="24"/>
          <w:szCs w:val="24"/>
          <w:lang w:val="sq-AL"/>
        </w:rPr>
        <w:t>resën nr. 452/1 prot., datë 27.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4.2022, ERE njoftoi shoqërinë për vendimin e bordit nr. 86/2022, duke i evidentuar dhe dokumentacionin e munguar apo të plotësuar pjesërisht nga ky aplikim.</w:t>
      </w:r>
    </w:p>
    <w:p w14:paraId="1E8A09A5" w14:textId="480A9294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Duke qenë se nuk u depozitua dokumentacion nga ana e shoqërisë, </w:t>
      </w:r>
      <w:r w:rsidR="007D4DB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i ER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>E-s, me vendimin nr. 139, datë 6.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6.2022, vendosi të refuzojë licencimin e shoqërisë “NTSP” sh.p.k., në veprimtarinë e prodhimit të energjisë elektrike nga </w:t>
      </w:r>
      <w:r w:rsidR="00772447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centrali fotovoltaik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, me kapacitet të instaluar 2000 kW.</w:t>
      </w:r>
    </w:p>
    <w:p w14:paraId="30A0B9C3" w14:textId="13E286EA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Në të njëjtën datë, pas zhvillimit të mbledhjes së bordit, shoqëria ka depozituar dokumentacion me shkresën e protokolluar n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>ë ERE me nr. 452/2 prot., datë 6.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6.2022. Në vijim me shkresën e protokolluar n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>ë ERE me nr. 452/3 prot., datë 7.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6.2022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depozituar dokumentacion plotësues. </w:t>
      </w:r>
    </w:p>
    <w:p w14:paraId="210337DF" w14:textId="29863735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ERE, me 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>shkresën nr. 452/4 prot., datë 9.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6.2022, ka njoftuar shoqërinë për vendimin e </w:t>
      </w:r>
      <w:r w:rsidR="00772447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nr. 139/2022, duke i dhënë asaj dhe udhëzimet përkatëse për riaplikim.</w:t>
      </w:r>
    </w:p>
    <w:p w14:paraId="13832B2C" w14:textId="26847EC2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Referuar përcaktimeve të nenit 10, pikat 5, 6 dhe</w:t>
      </w:r>
      <w:r w:rsidR="00772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7, të </w:t>
      </w:r>
      <w:r w:rsidR="00A521C4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A521C4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521C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pavarësisht se parashikohet e drejta e aplikuesit për paraqitjen e një aplikimi të ri brenda 30 ditëve nga vendimi për mosfillimin e procedurës, dhe bazohet te neni 6, i cili nga ana e tij ka të bëjë me refuzimin e kërkesës për licencim, është e qartë se në këto rrethana kjo e drejtë i njihet aplikuesit dhe në rastet kur është marrë vendimi për refuzimin e kërkesës, pasi kushti thelbësor nuk është procedura në këtë rast, por afati, pra ka të bëjë me gatishmërinë e aplikuesit për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t’iu përgjigjur udhëzimeve të dhëna nga ERE brenda 30 ditëve. Shoqëria e ka paraqitur dokumentacionin brenda këtij afati, çka evidenton vullnetin dhe gatishmërinë e saj për të plotësuar sa kërkuar nga ERE. </w:t>
      </w:r>
    </w:p>
    <w:p w14:paraId="2A1C0390" w14:textId="615AC0D0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pagesën e aplikimit për t’u pajisur me licencë nga ERE, në zbatim të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 të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“P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licencave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 elektrike”</w:t>
      </w:r>
      <w:r w:rsidR="00AE663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ndryshuar.</w:t>
      </w:r>
    </w:p>
    <w:p w14:paraId="0FC17738" w14:textId="7F98B7C8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zbatim të përcaktimeve të </w:t>
      </w:r>
      <w:r w:rsidR="00A521C4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A521C4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521C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aplikanti duhet të depozitojë në ERE: </w:t>
      </w:r>
      <w:r w:rsidR="007F5A0E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formatin dhe dokumentacionin për aplikim; dokumentacionin juridik, administrativ dhe pronësor;</w:t>
      </w:r>
      <w:r w:rsidR="007F5A0E" w:rsidRPr="005354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7F5A0E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dokumentacionin financiar dhe fiskal; dokumentacionin teknik për veprimtarinë e prodhimit të energjisë elektrike; si dhe lejet nga institucionet respekt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ive. Sa rezulton nga ky aplikim shoqëria ka përcjellë dokumentacionin si vijon:</w:t>
      </w:r>
    </w:p>
    <w:p w14:paraId="0C0752E6" w14:textId="31125935" w:rsidR="00EA0694" w:rsidRPr="0053544D" w:rsidRDefault="00EA0694" w:rsidP="00EA069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Formati dhe dokumentacioni për aplik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im – neni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9, pika 1,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 dhe “c”. </w:t>
      </w:r>
    </w:p>
    <w:p w14:paraId="1003F3D6" w14:textId="3050BC71" w:rsidR="00EA0694" w:rsidRPr="0053544D" w:rsidRDefault="00EA0694" w:rsidP="00EA069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juridik, administrativ dhe pronësor 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9, pika 2,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“b”, “c”, “d”, “e”, “f” dhe “g”. </w:t>
      </w:r>
    </w:p>
    <w:p w14:paraId="02AE07A7" w14:textId="3AB5E2A3" w:rsidR="00EA0694" w:rsidRPr="0053544D" w:rsidRDefault="00EA0694" w:rsidP="00EA069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financiar dhe fiskal 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9, pika 3,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 “c” dhe “d”. </w:t>
      </w:r>
    </w:p>
    <w:p w14:paraId="696839E7" w14:textId="093770CE" w:rsidR="00EA0694" w:rsidRPr="0053544D" w:rsidRDefault="00EA0694" w:rsidP="00EA069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teknik për centralin fotovoltaik 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EC0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9, pika 4.4.1, pika 4.4.2, pika 4.4.3, g</w:t>
      </w:r>
      <w:r w:rsidR="00166A2E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“b”, “c” dhe “d” dhe pika 4.4.4,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“b”, “c” dhe “d”. </w:t>
      </w:r>
      <w:r w:rsidRPr="0053544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Plotësuar.</w:t>
      </w:r>
    </w:p>
    <w:p w14:paraId="5E824183" w14:textId="11FC6607" w:rsidR="00EA0694" w:rsidRPr="0053544D" w:rsidRDefault="00EA0694" w:rsidP="00EA069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Leje nga institucione të tjera </w:t>
      </w:r>
      <w:r w:rsidR="00166A2E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166A2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4.4.5, germat “a” dhe “b”. </w:t>
      </w:r>
    </w:p>
    <w:p w14:paraId="2975F735" w14:textId="0E8FBDDD" w:rsidR="00EA0694" w:rsidRPr="0053544D" w:rsidRDefault="00EA0694" w:rsidP="00EA069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 ERE, në zbatim të nenit 38, pika 1, g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rma “a”</w:t>
      </w:r>
      <w:r w:rsidR="00BF29D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“Për sektorin e energjisë elektrike”, i ndryshuar, dhe nenit 5</w:t>
      </w:r>
      <w:r w:rsidR="00BF29D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“P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 e ndryshuar, lëshon një licencë për veprimtarinë e prodhimit të energjisë elektrike deri në 30 vjet, por duke q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në se nga Studimi i Fizibilitetit të centralit fotovoltaik 2 MW rezulton se jetëgjatësia e një paneli shkon 25 vjet, atëherë ERE kushtëzohet nga kjo jetëgjatësi në dhënien e afatit maksimal për këtë licencë në veprimtarinë e prodhimit të energjisë elektrike nga centrali fotovoltaik, deri në 25 vjet.</w:t>
      </w:r>
    </w:p>
    <w:p w14:paraId="2D996FFE" w14:textId="1F2260E5" w:rsidR="00EA0694" w:rsidRPr="0053544D" w:rsidRDefault="00EA0694" w:rsidP="00EA069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 Kontrata e qirasë e depozituar nga shoqëria në lidhje me zonën ku do të shtrihet projekti, ka një afat 20 – vjeçar me të drejtë rinovimi, periudhë kjo që nuk mbulon të gjithë afatin e vlefshmërisë së licencës, ndaj në kuadrin e mbikëqyrjes së veprimtarisë së licencuar, do t’i bëhet me dije shoqërisë që të informojë ERE-n për rinovimin e kontratës ose çdo dokumentacion tjetër që rregullon pronësinë në zonën ku do të zhvillohet projekti.</w:t>
      </w:r>
    </w:p>
    <w:p w14:paraId="03C72E68" w14:textId="7942D0C4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Për gj</w:t>
      </w:r>
      <w:r w:rsidR="0053544D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ithë sa më sipër, Bordi i ERE-s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4EBFCA6" w14:textId="77777777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B4C0242" w14:textId="2576B326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DFF5379" w14:textId="77777777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323D52" w14:textId="4CBDE3FF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licencojë shoqërinë “NTSP” sh.p.k. në veprimtarinë e prodhimit të energjisë elektrike nga centrali fotovoltaik, me vendndodhje në zonën Bitinckë, Bilisht, </w:t>
      </w:r>
      <w:r w:rsidR="00E72722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arku Korçë, me kapacitet të instaluar 2 MW, për një afat 25-vjeçar.</w:t>
      </w:r>
    </w:p>
    <w:p w14:paraId="6D675013" w14:textId="469C4332" w:rsidR="00EA0694" w:rsidRPr="004E0979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4E0979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2. </w:t>
      </w:r>
      <w:r w:rsidR="004E0979" w:rsidRPr="004E097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Shfuqizuar.</w:t>
      </w:r>
    </w:p>
    <w:p w14:paraId="2F77C836" w14:textId="3015FFA2" w:rsidR="00EA0694" w:rsidRPr="004E0979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4E0979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3. </w:t>
      </w:r>
      <w:r w:rsidR="004E0979" w:rsidRPr="004E097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Shfuqizuar.</w:t>
      </w:r>
    </w:p>
    <w:p w14:paraId="21489B42" w14:textId="72B9D280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Drejtoria e Licencimit, Autorizimeve dhe Mbikëqyrjes të njoftojë aplikuesin për vendimin e </w:t>
      </w:r>
      <w:r w:rsidR="00D130EC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7B1227D3" w14:textId="77777777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028EBAF3" w14:textId="746937AD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130EC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D130EC"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38A6A1F8" w14:textId="77777777" w:rsidR="00EA0694" w:rsidRPr="0053544D" w:rsidRDefault="00EA0694" w:rsidP="00FC0E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Ky vendim botohet në Fletoren Zyrtare.</w:t>
      </w:r>
    </w:p>
    <w:p w14:paraId="6BA06895" w14:textId="77777777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D90389" w14:textId="58F8F044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3769455C" w14:textId="61264DB9" w:rsidR="00EA0694" w:rsidRPr="0053544D" w:rsidRDefault="00EA0694" w:rsidP="00EA06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354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71E66D2A" w14:textId="303B1DE2" w:rsidR="00D70529" w:rsidRPr="0053544D" w:rsidRDefault="00D70529" w:rsidP="00EA069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70529" w:rsidRPr="0053544D" w:rsidSect="0029137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82DBEA" w14:textId="77777777" w:rsidR="004D0E28" w:rsidRDefault="004D0E28">
      <w:pPr>
        <w:spacing w:after="0" w:line="240" w:lineRule="auto"/>
      </w:pPr>
      <w:r>
        <w:separator/>
      </w:r>
    </w:p>
  </w:endnote>
  <w:endnote w:type="continuationSeparator" w:id="0">
    <w:p w14:paraId="2C29D74A" w14:textId="77777777" w:rsidR="004D0E28" w:rsidRDefault="004D0E28">
      <w:pPr>
        <w:spacing w:after="0" w:line="240" w:lineRule="auto"/>
      </w:pPr>
      <w:r>
        <w:continuationSeparator/>
      </w:r>
    </w:p>
  </w:endnote>
  <w:endnote w:type="continuationNotice" w:id="1">
    <w:p w14:paraId="79B38E04" w14:textId="77777777" w:rsidR="004D0E28" w:rsidRDefault="004D0E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1C416" w14:textId="77777777" w:rsidR="004D0E28" w:rsidRDefault="004D0E28">
      <w:pPr>
        <w:spacing w:after="0" w:line="240" w:lineRule="auto"/>
      </w:pPr>
      <w:r>
        <w:separator/>
      </w:r>
    </w:p>
  </w:footnote>
  <w:footnote w:type="continuationSeparator" w:id="0">
    <w:p w14:paraId="072A3A84" w14:textId="77777777" w:rsidR="004D0E28" w:rsidRDefault="004D0E28">
      <w:pPr>
        <w:spacing w:after="0" w:line="240" w:lineRule="auto"/>
      </w:pPr>
      <w:r>
        <w:continuationSeparator/>
      </w:r>
    </w:p>
  </w:footnote>
  <w:footnote w:type="continuationNotice" w:id="1">
    <w:p w14:paraId="5DA969AA" w14:textId="77777777" w:rsidR="004D0E28" w:rsidRDefault="004D0E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31141FE0"/>
    <w:lvl w:ilvl="0" w:tplc="9F0AEE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5" w15:restartNumberingAfterBreak="0">
    <w:nsid w:val="0000001A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F3A4826E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B570F6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E6D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8DB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0DB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2E4C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E0FC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661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7C95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A50094CC"/>
    <w:lvl w:ilvl="0" w:tplc="AAD6473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26362F02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1C2ACA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7"/>
  </w:num>
  <w:num w:numId="3">
    <w:abstractNumId w:val="2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5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0"/>
  </w:num>
  <w:num w:numId="16">
    <w:abstractNumId w:val="19"/>
  </w:num>
  <w:num w:numId="17">
    <w:abstractNumId w:val="14"/>
  </w:num>
  <w:num w:numId="18">
    <w:abstractNumId w:val="15"/>
  </w:num>
  <w:num w:numId="19">
    <w:abstractNumId w:val="26"/>
  </w:num>
  <w:num w:numId="20">
    <w:abstractNumId w:val="12"/>
  </w:num>
  <w:num w:numId="21">
    <w:abstractNumId w:val="20"/>
  </w:num>
  <w:num w:numId="22">
    <w:abstractNumId w:val="34"/>
  </w:num>
  <w:num w:numId="23">
    <w:abstractNumId w:val="25"/>
  </w:num>
  <w:num w:numId="24">
    <w:abstractNumId w:val="29"/>
  </w:num>
  <w:num w:numId="25">
    <w:abstractNumId w:val="16"/>
  </w:num>
  <w:num w:numId="26">
    <w:abstractNumId w:val="17"/>
  </w:num>
  <w:num w:numId="27">
    <w:abstractNumId w:val="13"/>
  </w:num>
  <w:num w:numId="28">
    <w:abstractNumId w:val="23"/>
  </w:num>
  <w:num w:numId="29">
    <w:abstractNumId w:val="22"/>
  </w:num>
  <w:num w:numId="30">
    <w:abstractNumId w:val="28"/>
  </w:num>
  <w:num w:numId="31">
    <w:abstractNumId w:val="18"/>
  </w:num>
  <w:num w:numId="32">
    <w:abstractNumId w:val="27"/>
  </w:num>
  <w:num w:numId="33">
    <w:abstractNumId w:val="20"/>
  </w:num>
  <w:num w:numId="34">
    <w:abstractNumId w:val="10"/>
  </w:num>
  <w:num w:numId="35">
    <w:abstractNumId w:val="21"/>
  </w:num>
  <w:num w:numId="36">
    <w:abstractNumId w:val="33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959"/>
    <w:rsid w:val="00001F1A"/>
    <w:rsid w:val="00004C74"/>
    <w:rsid w:val="00136491"/>
    <w:rsid w:val="00166A2E"/>
    <w:rsid w:val="001F48B1"/>
    <w:rsid w:val="002343B6"/>
    <w:rsid w:val="002778C7"/>
    <w:rsid w:val="0029137E"/>
    <w:rsid w:val="003332BB"/>
    <w:rsid w:val="00454043"/>
    <w:rsid w:val="004D0E28"/>
    <w:rsid w:val="004E0979"/>
    <w:rsid w:val="0053544D"/>
    <w:rsid w:val="005718A7"/>
    <w:rsid w:val="005A66BB"/>
    <w:rsid w:val="00615593"/>
    <w:rsid w:val="00632C9C"/>
    <w:rsid w:val="006F11E0"/>
    <w:rsid w:val="00772447"/>
    <w:rsid w:val="00795946"/>
    <w:rsid w:val="007D4DBD"/>
    <w:rsid w:val="007F5A0E"/>
    <w:rsid w:val="00823839"/>
    <w:rsid w:val="00884917"/>
    <w:rsid w:val="00A25195"/>
    <w:rsid w:val="00A51CA2"/>
    <w:rsid w:val="00A521C4"/>
    <w:rsid w:val="00AE663C"/>
    <w:rsid w:val="00AF0A7A"/>
    <w:rsid w:val="00BF29D5"/>
    <w:rsid w:val="00C37959"/>
    <w:rsid w:val="00C4244A"/>
    <w:rsid w:val="00D130EC"/>
    <w:rsid w:val="00D70529"/>
    <w:rsid w:val="00DD6389"/>
    <w:rsid w:val="00E72722"/>
    <w:rsid w:val="00EA0694"/>
    <w:rsid w:val="00EC0265"/>
    <w:rsid w:val="00F83F67"/>
    <w:rsid w:val="00FB3BBD"/>
    <w:rsid w:val="00FC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7E38"/>
  <w15:docId w15:val="{5443E749-19D3-4DCB-BED6-B4DC4B6F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fontstyle01">
    <w:name w:val="fontstyle01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2022-08-22T07:17:12Z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“NTSP” sh.p.k., në veprimtarinë e prodhimit të energjisë elektrike nga centrali fotovoltaik, me vendndodhje në zonën Bitinckë, Bilisht, qarku Korçë, me kapacitet të instaluar 2 mw</Titulli>
    <Modifikuesi xmlns="0e656187-b300-4fb0-8bf4-3a50f872073c">valjeta.kaftalli</Modifikuesi>
    <Nr_x002e__x0020_prot_x0020_QBZ xmlns="0e656187-b300-4fb0-8bf4-3a50f872073c">1319/4</Nr_x002e__x0020_prot_x0020_QBZ>
    <Data_x0020_e_x0020_Modifikimit xmlns="0e656187-b300-4fb0-8bf4-3a50f872073c">2022-08-22T09:45:36Z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23976E9B1416897BC5F9703E45E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23976E9B1416897BC5F9703E45E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2A607-C3A4-498C-8391-AC087BDF636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E72354F-D481-474D-94F2-0984BE013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D0806B-1E71-469C-81A5-FF9C6E8AE0A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B9A7008-93FE-4DC6-BB39-2F7478B92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7FD1A3-334B-473E-AC9E-146563E380A7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21107663-955F-44CB-A563-B554985B854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B9A59BA-8EC2-470F-A2A9-797E72AFDFF6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586A41B-64D3-4EF3-BFAA-D164E73D92DA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CC0127AA-4468-4BE9-88A9-4FB452520F2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38201DBD-9D73-4B33-A81C-40E7DD6A5F5F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94A3949A-9083-47C5-A48B-C6A667A866F8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D58742FC-4048-411C-9118-00C056137866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2521775F-F2D1-4378-A726-2A8371D0885E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E3B26E59-E333-4B8E-96A8-9B9B5041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“NTSP” sh.p.k., në veprimtarinë e prodhimit të energjisë elektrike nga centrali fotovoltaik, me vendndodhje në zonën Bitinckë, Bilisht, qarku Korçë, me kapacitet të instaluar 2 mw</vt:lpstr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“NTSP” sh.p.k., në veprimtarinë e prodhimit të energjisë elektrike nga centrali fotovoltaik, me vendndodhje në zonën Bitinckë, Bilisht, qarku Korçë, me kapacitet të instaluar 2 mw</dc:title>
  <dc:creator>Usrt</dc:creator>
  <cp:lastModifiedBy>Rovena Lipe</cp:lastModifiedBy>
  <cp:revision>2</cp:revision>
  <cp:lastPrinted>2022-01-05T08:12:00Z</cp:lastPrinted>
  <dcterms:created xsi:type="dcterms:W3CDTF">2025-11-10T09:10:00Z</dcterms:created>
  <dcterms:modified xsi:type="dcterms:W3CDTF">2025-11-10T09:10:00Z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bfe92bde5af246f39c8d90f61dbf087b</vt:lpwstr>
  </property>
</Properties>
</file>