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EB16D8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03D807B5" w14:textId="6C59DD3C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Nr. 191, datë 21.7.2022</w:t>
      </w:r>
    </w:p>
    <w:p w14:paraId="11AC56D1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7862506" w14:textId="19960EED" w:rsidR="00891B90" w:rsidRPr="0074330B" w:rsidRDefault="00891B90" w:rsidP="00E61C4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LICENCIMIN E SHOQËRISË “KORÇA PHOTOVOLTAIC PARK” SHPK, NË VEPRIMTARINË E PRODHIMIT TË ENERGJISË ELEKTRIKE NGA CENTRALI FOTOVOLTAIK, ME VENDNDODHJE NË ZONËN BITINCKË, BILISHT, QARKU KORÇË, ME KAPACITET TË INSTALUAR 2 MW</w:t>
      </w:r>
    </w:p>
    <w:p w14:paraId="004726AF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4A3B056" w14:textId="4D9CD1A4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16, nenit 37 pika 2,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dhe nenit 38, pika 1,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të ligjit nr. 43/2015</w:t>
      </w:r>
      <w:r w:rsidR="00E61C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E61C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ndryshuar; nenit 4, pika 1,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nenit 5 pika 1,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nenit 10, pikat 4, 5 dhe 6, dhe nenit 13</w:t>
      </w:r>
      <w:r w:rsidR="00916A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1B65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1B65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88099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880997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Energjisë (ERE)  nr. 109, datë 29.6.2016, e ndryshuar; si dhe nenit 15</w:t>
      </w:r>
      <w:r w:rsidR="00E61C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E61C4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E61C4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organizimin, funksionimin dhe procedurat e ERE-s</w:t>
      </w:r>
      <w:r w:rsidR="00E61C4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E61C41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të ERE-s nr. 96, datë 17.6.2016; Bordi i ERE-s, në mbledhjen e tij të datës 21.7.2022, mbasi shqyrtoi relacionin e përgatitur nga Drejtoria e Licencimit, Autorizimeve dhe Mbikëqyrjes me nr. 1144/5 prot., datë 19.7.2022, “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licencimin e shoqërisë “</w:t>
      </w:r>
      <w:r w:rsidR="0074330B"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Korça Photovoltaic Park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sh.p.k., në veprimtarinë e prodhimit të energjisë elektrike nga centrali fotovoltaik, me vendndodhje në zonën Bitinckë, Bilisht, </w:t>
      </w:r>
      <w:r w:rsidR="00E61C4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q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arku Korçë, me kapacitet të instaluar 2 MW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</w:p>
    <w:p w14:paraId="51D8EB1A" w14:textId="5027269E" w:rsidR="00891B90" w:rsidRPr="0074330B" w:rsidRDefault="00E61C41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891B90" w:rsidRPr="0074330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2B595C8E" w14:textId="3A5CDC74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- Bordi i ERE-s, me vendimin nr. 87, datë 20.4.2022, vendosi të fillojë procedurën për licencimin e shoqërisë “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Korça Photovoltaic Park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sh.p.k. në veprimtarinë e prodhimit të energjisë elektrike nga </w:t>
      </w:r>
      <w:r w:rsidR="00E61C41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centrali fotovoltaik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kapacitet të instaluar 2 000 kW, në zonën Bitinckë–Bilisht, </w:t>
      </w:r>
      <w:r w:rsidR="00E61C41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arku Korçë, për një afat 25-vjeçar.</w:t>
      </w:r>
    </w:p>
    <w:p w14:paraId="29960D47" w14:textId="4B0C1490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- Në vijim të kësaj vendimmarrjeje, ERE me shkresën nr. 70/10 prot., datë 22.4.2022, bëri njoftimin në media për fillimin e kësaj procedure dhe në përfundim të afatit të pritjes së komen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teve dhe objeksioneve (datë 5.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5.2022), nuk rezultoi të ketë të tilla. Ndërsa me shk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resën nr. 450/1 prot., datë 27.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4.2022, ERE njoftoi shoqërinë për vendimin e </w:t>
      </w:r>
      <w:r w:rsidR="00232FB8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nr. 87/2022, duke i evidentuar dhe dokumentacionin e munguar apo të plotësuar pjesërisht nga ky aplikim.</w:t>
      </w:r>
    </w:p>
    <w:p w14:paraId="7C881E80" w14:textId="1EC51B56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Duke qenë se nuk u depozitua dokumentacion nga ana e shoqërisë, </w:t>
      </w:r>
      <w:r w:rsidR="00232FB8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, me vendimin nr. 138, datë 6.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6.2022, vendosi të refuzojë licencimin e shoqërisë “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Korça Photovoltaic Park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sh.p.k., në veprimtarinë e prodhimit të energjisë elektrike nga </w:t>
      </w:r>
      <w:r w:rsidR="00E61C41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centrali fotovoltaik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, me kapacitet të instaluar 2000 kW.</w:t>
      </w:r>
    </w:p>
    <w:p w14:paraId="6569DB46" w14:textId="13186DA1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të njëjtën datë, pas zhvillimit të mbledhjes së </w:t>
      </w:r>
      <w:r w:rsidR="00232FB8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Bordit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, shoqëria ka depozituar dokumentacion plotësues. Në vijim, me shkresat e protokolluara në ERE me nr. 450/2 prot., datë 6.6.202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2 dhe nr. 450/3 prot., datë 7.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6.2022, shoqëria ka depozituar dokumentacion plotësues.</w:t>
      </w:r>
    </w:p>
    <w:p w14:paraId="18753224" w14:textId="3BE88D10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ERE, me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shkresën nr. 450/4 prot., datë 9.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6.2022, ka njoftuar shoqërinë për vendimin e </w:t>
      </w:r>
      <w:r w:rsidR="00232FB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ordit nr. 138/2022, duke i dhënë asaj dhe udhëzimet përkatëse për riaplikim.</w:t>
      </w:r>
    </w:p>
    <w:p w14:paraId="2B944C55" w14:textId="46719CCC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Referuar përcaktimeve të nenit 10, pikave 5, 6 dhe 7, të </w:t>
      </w:r>
      <w:r w:rsidR="00E61C41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E61C41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“P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 e ndryshuar, pavarësisht se parashikohet e drejta e aplikuesit për paraqitjen e një aplikimi të ri brenda 30 ditëve nga vendimi për mosfillimin e procedurës, dhe bazohet te neni 6, i cili nga ana e tij ka të bëjë me refuzimin e kërkesës për licencim, është e qartë se në këto rrethana kjo e drejtë i njihet aplikuesit dhe në rastet kur është marrë vendimi për refuzimin e kërkesës, pasi kushti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thelbësor nuk është procedura në këtë rast, por afati, pra ka të bëjë me gatishmërinë e aplikuesit për t’iu përgjigjur udhëzimeve të dhëna nga ERE brenda 30 ditëve. Shoqëria e ka paraqitur dokumentacion brenda këtij afati, çka evidenton vullnetin dhe gatishmërinë e saj për të plotësuar sa kërkuar dhe sa orientuar nga ERE. </w:t>
      </w:r>
    </w:p>
    <w:p w14:paraId="2546C569" w14:textId="2D9CFF51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ka kryer pagesën e aplikimit për t’u pajisur me licencë nga ERE, në zbatim të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 të </w:t>
      </w:r>
      <w:r w:rsidR="00E61C41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E61C41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E61C41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licencave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energjisë elektrike”</w:t>
      </w:r>
      <w:r w:rsidR="00E61C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ndryshuar.</w:t>
      </w:r>
    </w:p>
    <w:p w14:paraId="2BFA652D" w14:textId="5FEF0EFA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zbatim të përcaktimeve të </w:t>
      </w:r>
      <w:r w:rsidR="005B01C3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5B01C3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5B01C3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5B01C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ndryshuar, aplikanti duhet të depozitojë në ERE: </w:t>
      </w:r>
      <w:r w:rsidR="00853C4F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formatin dhe dokumentacionin për aplikim; dokumentacionin juridik, administrativ dhe pronësor;</w:t>
      </w:r>
      <w:r w:rsidR="00853C4F" w:rsidRPr="0074330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853C4F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dokumentacionin financiar dhe fiskal; dokumentacionin teknik për veprimtarinë e prodhimit të energjisë elektrike; si dhe lejet nga institucionet respek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tive. Sa rezulton nga ky aplikim shoqëria ka përcjellë dokumentacionin si vijon:</w:t>
      </w:r>
    </w:p>
    <w:p w14:paraId="179F171D" w14:textId="64A4E96A" w:rsidR="00891B90" w:rsidRPr="0074330B" w:rsidRDefault="00891B90" w:rsidP="00891B9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- Formati dhe do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kumentacioni për aplikim – neni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1,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 dhe “c”. </w:t>
      </w:r>
    </w:p>
    <w:p w14:paraId="4D46783E" w14:textId="196CC3F5" w:rsidR="00891B90" w:rsidRPr="0074330B" w:rsidRDefault="00891B90" w:rsidP="00891B9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- Dokumentacioni juridik, ad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ministrativ dhe pronësor – neni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2,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“b”, “c”, “d”, “e”, “f” dhe “g”. </w:t>
      </w:r>
    </w:p>
    <w:p w14:paraId="237FD205" w14:textId="1E427CDC" w:rsidR="00891B90" w:rsidRPr="0074330B" w:rsidRDefault="00891B90" w:rsidP="00891B9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financiar dhe fiskal - neni 9, pika 3,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 “c” dhe “d”. </w:t>
      </w:r>
    </w:p>
    <w:p w14:paraId="79A8C814" w14:textId="672D38CE" w:rsidR="00891B90" w:rsidRPr="0074330B" w:rsidRDefault="00891B90" w:rsidP="00891B9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teknik për centralin fotovoltaik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4.4.1, pika 4.4.2, pika 4.4.3,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“b”, “c” dhe “d” dhe pika 4.4.4,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“b”, “c” dhe “d”. </w:t>
      </w:r>
    </w:p>
    <w:p w14:paraId="5B10A54B" w14:textId="6E6F9CC8" w:rsidR="00891B90" w:rsidRPr="0074330B" w:rsidRDefault="00891B90" w:rsidP="00891B9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Leje nga institucione të tjera 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4.4.5,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 dhe “b”. </w:t>
      </w:r>
    </w:p>
    <w:p w14:paraId="6E1F6301" w14:textId="5C7992DC" w:rsidR="00891B90" w:rsidRPr="0074330B" w:rsidRDefault="00891B90" w:rsidP="00891B9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- Në lidhje me gabimet e mundshme në referimin që i bëhet kontratave të qirave me bashkinë Devoll në aktmarrëveshjet në vijim të këtyre kontratave që shoqëria “</w:t>
      </w:r>
      <w:r w:rsidR="009D41B5">
        <w:rPr>
          <w:rFonts w:ascii="Garamond" w:hAnsi="Garamond" w:cs="Times New Roman"/>
          <w:color w:val="000000"/>
          <w:sz w:val="24"/>
          <w:szCs w:val="24"/>
          <w:lang w:val="sq-AL"/>
        </w:rPr>
        <w:t>Korç</w:t>
      </w:r>
      <w:bookmarkStart w:id="0" w:name="_GoBack"/>
      <w:bookmarkEnd w:id="0"/>
      <w:r w:rsidR="00853C4F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a Photovoltaic Park”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sh.p.k. ka lidhur me shoqërinë “RTS” sh.p.k. dhe shoqërinë “</w:t>
      </w:r>
      <w:r w:rsidR="00853C4F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Sun Beat System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” sh.p.k. vlerësohet që shoqërisë t’i lihet kusht që të depozitojë në ERE informacion mbi saktësimin e gabimeve të mundshme për sa më sipër, brenda 30 ditëve pune nga marrja dijeni.</w:t>
      </w:r>
    </w:p>
    <w:p w14:paraId="5DAE8A72" w14:textId="43DAB773" w:rsidR="00891B90" w:rsidRPr="0074330B" w:rsidRDefault="00891B90" w:rsidP="00891B9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lidhje me kërkesën e nenit 9, pika 2,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“g”, vlerësohet t’i lihet kusht shoqërisë në vendimin e licencimit, që të përcjellë në ERE kontratat e qirasë të rinovuara 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>(përkatësisht brenda datës  11.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9.2018 dhe 22.11.2038) ose çdo dokument tjetër që rregullon pronësinë.</w:t>
      </w:r>
    </w:p>
    <w:p w14:paraId="47960E30" w14:textId="2C23FC77" w:rsidR="00891B90" w:rsidRPr="0074330B" w:rsidRDefault="00891B90" w:rsidP="00891B9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ERE, në zbatim të nenit 38, pika 1,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“Për sektorin e energjisë elektrike”, i ndryshuar, dhe nenit 5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853C4F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elektrike”, lëshon një licencë për veprimtarinë e prodhimit të energjisë elektrike deri në 30 vjet, por duke q</w:t>
      </w:r>
      <w:r w:rsidR="003D7B0E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në se nga Studimi i Fizibilitetit të centralit fotovoltaik 2 MW rezulton se jetë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>gjatësia e një paneli shkon 25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vjet, atëherë ERE kushtëzohet nga kjo jetëgjatësi në dhënien e afatit maksimal për këtë licencë fotovoltaike, deri në 25 vjet.</w:t>
      </w:r>
    </w:p>
    <w:p w14:paraId="5BC37FF8" w14:textId="2602E5E3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784D3A9B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6113EFB" w14:textId="132C93DD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EAA26FC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0A65881" w14:textId="4C200F7C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1. Të licencojë shoqërinë “</w:t>
      </w:r>
      <w:r w:rsidR="007E77F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Korça Photovoltaic Park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sh.p.k. në veprimtarinë e prodhimit të energjisë elektrike nga centrali fotovoltaik me vendndodhje në zonën Bitinckë, Bilisht, </w:t>
      </w:r>
      <w:r w:rsidR="007E77FB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arku Korçë, me kapacitet të instaluar 2 MW, për një afat 25-vjeçar. </w:t>
      </w:r>
    </w:p>
    <w:p w14:paraId="6653B828" w14:textId="1735F2B4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2. Brenda 30 (tridhjetë) ditëve pune nga marrja dijeni e këtij vendimi, shoqëria duhet të depozitojë në ERE informacion mbi saktësimin e gabimeve të mundshme në lidhje me referimin që i bëhet kontratave të qirasë me Bashkinë Devoll, në aktmarrëveshjet që shoqëria ka përcjellë në ERE.</w:t>
      </w:r>
    </w:p>
    <w:p w14:paraId="2CF5AE68" w14:textId="628728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3. Shoqëria </w:t>
      </w:r>
      <w:r w:rsidR="007E77F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7E77F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Korça Photovoltaic Park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” sh.p.k. duhet të përcjellë në ERE kontratat e qirasë të rinovuara (përk</w:t>
      </w:r>
      <w:r w:rsidR="007E77FB">
        <w:rPr>
          <w:rFonts w:ascii="Garamond" w:hAnsi="Garamond" w:cs="Times New Roman"/>
          <w:color w:val="000000"/>
          <w:sz w:val="24"/>
          <w:szCs w:val="24"/>
          <w:lang w:val="sq-AL"/>
        </w:rPr>
        <w:t>atësisht jo më vonë se data 11.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9.2038 dhe 22.11.2038) për zonën ku do të shtrihet projekti ose çdo dokument tjetër që rregullon pronësinë. </w:t>
      </w:r>
    </w:p>
    <w:p w14:paraId="2CA21E32" w14:textId="0DC3853E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4. Ky vendim është objekt rishikimi nga ERE.</w:t>
      </w:r>
    </w:p>
    <w:p w14:paraId="10AEE38B" w14:textId="2DEDD44F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Drejtoria e Licencimit, Autorizimeve dhe Mbikëqyrjes të njoftojë aplikuesin për vendimin e </w:t>
      </w:r>
      <w:r w:rsidR="007E77F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45E25B81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1FE2398E" w14:textId="472FEF48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E77F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7E77F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152C49B0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5F13914B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EAE4268" w14:textId="2E5B67C0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5E36772E" w14:textId="5F7A0529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6A871306" w14:textId="77777777" w:rsidR="00891B90" w:rsidRPr="0074330B" w:rsidRDefault="00891B90" w:rsidP="00891B90">
      <w:pPr>
        <w:tabs>
          <w:tab w:val="left" w:pos="66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sectPr w:rsidR="00891B90" w:rsidRPr="0074330B">
      <w:footerReference w:type="default" r:id="rId15"/>
      <w:pgSz w:w="12240" w:h="15840"/>
      <w:pgMar w:top="1620" w:right="1440" w:bottom="207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58EB0D" w14:textId="77777777" w:rsidR="009D41B5" w:rsidRDefault="009D41B5">
      <w:pPr>
        <w:spacing w:after="0" w:line="240" w:lineRule="auto"/>
      </w:pPr>
      <w:r>
        <w:separator/>
      </w:r>
    </w:p>
  </w:endnote>
  <w:endnote w:type="continuationSeparator" w:id="0">
    <w:p w14:paraId="6B1419BB" w14:textId="77777777" w:rsidR="009D41B5" w:rsidRDefault="009D41B5">
      <w:pPr>
        <w:spacing w:after="0" w:line="240" w:lineRule="auto"/>
      </w:pPr>
      <w:r>
        <w:continuationSeparator/>
      </w:r>
    </w:p>
  </w:endnote>
  <w:endnote w:type="continuationNotice" w:id="1">
    <w:p w14:paraId="1E0BD70E" w14:textId="77777777" w:rsidR="009D41B5" w:rsidRDefault="009D41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FA4242" w14:textId="77777777" w:rsidR="009D41B5" w:rsidRDefault="009D41B5">
    <w:pPr>
      <w:pStyle w:val="Footer"/>
      <w:rPr>
        <w:rFonts w:ascii="Garamond" w:hAnsi="Garamond"/>
        <w:sz w:val="28"/>
        <w:szCs w:val="28"/>
        <w:lang w:val="it-IT"/>
      </w:rPr>
    </w:pPr>
  </w:p>
  <w:p w14:paraId="0ABEE0D9" w14:textId="77777777" w:rsidR="009D41B5" w:rsidRDefault="009D41B5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CDAD3E" w14:textId="77777777" w:rsidR="009D41B5" w:rsidRDefault="009D41B5">
      <w:pPr>
        <w:spacing w:after="0" w:line="240" w:lineRule="auto"/>
      </w:pPr>
      <w:r>
        <w:separator/>
      </w:r>
    </w:p>
  </w:footnote>
  <w:footnote w:type="continuationSeparator" w:id="0">
    <w:p w14:paraId="1A15E898" w14:textId="77777777" w:rsidR="009D41B5" w:rsidRDefault="009D41B5">
      <w:pPr>
        <w:spacing w:after="0" w:line="240" w:lineRule="auto"/>
      </w:pPr>
      <w:r>
        <w:continuationSeparator/>
      </w:r>
    </w:p>
  </w:footnote>
  <w:footnote w:type="continuationNotice" w:id="1">
    <w:p w14:paraId="7ABBD72B" w14:textId="77777777" w:rsidR="009D41B5" w:rsidRDefault="009D41B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FE20A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00000014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31141FE0"/>
    <w:lvl w:ilvl="0" w:tplc="9F0AEE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5">
    <w:nsid w:val="0000001A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B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5BBEFC34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01EF8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9C55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8890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FEE5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748D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BE3C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5CB9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94A7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A50094CC"/>
    <w:lvl w:ilvl="0" w:tplc="AAD6473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6CB3F40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2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34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0"/>
  </w:num>
  <w:num w:numId="16">
    <w:abstractNumId w:val="19"/>
  </w:num>
  <w:num w:numId="17">
    <w:abstractNumId w:val="14"/>
  </w:num>
  <w:num w:numId="18">
    <w:abstractNumId w:val="15"/>
  </w:num>
  <w:num w:numId="19">
    <w:abstractNumId w:val="26"/>
  </w:num>
  <w:num w:numId="20">
    <w:abstractNumId w:val="12"/>
  </w:num>
  <w:num w:numId="21">
    <w:abstractNumId w:val="20"/>
  </w:num>
  <w:num w:numId="22">
    <w:abstractNumId w:val="33"/>
  </w:num>
  <w:num w:numId="23">
    <w:abstractNumId w:val="25"/>
  </w:num>
  <w:num w:numId="24">
    <w:abstractNumId w:val="29"/>
  </w:num>
  <w:num w:numId="25">
    <w:abstractNumId w:val="16"/>
  </w:num>
  <w:num w:numId="26">
    <w:abstractNumId w:val="17"/>
  </w:num>
  <w:num w:numId="27">
    <w:abstractNumId w:val="13"/>
  </w:num>
  <w:num w:numId="28">
    <w:abstractNumId w:val="23"/>
  </w:num>
  <w:num w:numId="29">
    <w:abstractNumId w:val="22"/>
  </w:num>
  <w:num w:numId="30">
    <w:abstractNumId w:val="28"/>
  </w:num>
  <w:num w:numId="31">
    <w:abstractNumId w:val="18"/>
  </w:num>
  <w:num w:numId="32">
    <w:abstractNumId w:val="27"/>
  </w:num>
  <w:num w:numId="33">
    <w:abstractNumId w:val="20"/>
  </w:num>
  <w:num w:numId="34">
    <w:abstractNumId w:val="10"/>
  </w:num>
  <w:num w:numId="35">
    <w:abstractNumId w:val="32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B3B"/>
    <w:rsid w:val="001367BB"/>
    <w:rsid w:val="001B65BC"/>
    <w:rsid w:val="001E63EE"/>
    <w:rsid w:val="00232FB8"/>
    <w:rsid w:val="003C0E52"/>
    <w:rsid w:val="003D7B0E"/>
    <w:rsid w:val="005B01C3"/>
    <w:rsid w:val="00665F53"/>
    <w:rsid w:val="0074330B"/>
    <w:rsid w:val="007E77FB"/>
    <w:rsid w:val="00853C4F"/>
    <w:rsid w:val="00880997"/>
    <w:rsid w:val="00891B90"/>
    <w:rsid w:val="00916AB7"/>
    <w:rsid w:val="009D41B5"/>
    <w:rsid w:val="00A24BD6"/>
    <w:rsid w:val="00A44753"/>
    <w:rsid w:val="00B32CAD"/>
    <w:rsid w:val="00C30C32"/>
    <w:rsid w:val="00CC463F"/>
    <w:rsid w:val="00D24D3D"/>
    <w:rsid w:val="00D31B3B"/>
    <w:rsid w:val="00E61C41"/>
    <w:rsid w:val="00E6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44A0C"/>
  <w15:docId w15:val="{23637E13-B479-40CA-B481-8A2B58B8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fontstyle01">
    <w:name w:val="fontstyle01"/>
    <w:rPr>
      <w:rFonts w:ascii="Times-Roman" w:hAnsi="Times-Roman" w:hint="default"/>
      <w:b w:val="0"/>
      <w:bCs w:val="0"/>
      <w:i w:val="0"/>
      <w:iCs w:val="0"/>
      <w:color w:val="000000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3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1A2891868744FC85AA4028D917E5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191</Nr_x002e__x0020_akti>
    <Data_x0020_e_x0020_Krijimit xmlns="0e656187-b300-4fb0-8bf4-3a50f872073c">2022-08-22T07:17:12Z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2022-08-18T22:00:00Z</Date_x0020_protokolli>
    <Titulli xmlns="0e656187-b300-4fb0-8bf4-3a50f872073c">Mbi licencimin e shoqërisë “Korça Photovoltaic Park” sh.p.k., në veprimtarinë e prodhimit të energjisë elektrike nga centrali fotovoltaik, me vendndodhje në zonën Bitinckë, Bilisht, qarku Korçë, me kapacitet të instaluar 2 mw</Titulli>
    <Modifikuesi xmlns="0e656187-b300-4fb0-8bf4-3a50f872073c">jorina.kryeziu</Modifikuesi>
    <Nr_x002e__x0020_prot_x0020_QBZ xmlns="0e656187-b300-4fb0-8bf4-3a50f872073c">1319/5</Nr_x002e__x0020_prot_x0020_QBZ>
    <Data_x0020_e_x0020_Modifikimit xmlns="0e656187-b300-4fb0-8bf4-3a50f872073c">2022-08-22T09:22:45Z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1469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1A2891868744FC85AA4028D917E5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21ABE-2735-49B0-8985-36F9892B2A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CE2C31-7FF5-4C71-98D4-5879DA05DB15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ACFBCBA-0AC9-4F04-9A58-9ACA76120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79E116-CBA8-4E81-BD70-C27792F9032E}">
  <ds:schemaRefs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AB08FF00-2515-4E27-91E7-A332A61291A3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94A8FBFC-C398-4CE8-8CAF-682BCA562F6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602260A-20F6-4C09-825A-408A16AE1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F633CB62-08DD-4D75-992E-D1A4A66E3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“Korça Photovoltaic Park” sh.p.k., në veprimtarinë e prodhimit të energjisë elektrike nga centrali fotovoltaik, me vendndodhje në zonën Bitinckë, Bilisht, qarku Korçë, me kapacitet të instaluar 2 mw</vt:lpstr>
    </vt:vector>
  </TitlesOfParts>
  <Company/>
  <LinksUpToDate>false</LinksUpToDate>
  <CharactersWithSpaces>8013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“Korça Photovoltaic Park” sh.p.k., në veprimtarinë e prodhimit të energjisë elektrike nga centrali fotovoltaik, me vendndodhje në zonën Bitinckë, Bilisht, qarku Korçë, me kapacitet të instaluar 2 mw</dc:title>
  <dc:creator>Usrt</dc:creator>
  <cp:lastModifiedBy>Entela Suli</cp:lastModifiedBy>
  <cp:revision>14</cp:revision>
  <cp:lastPrinted>2022-01-05T08:12:00Z</cp:lastPrinted>
  <dcterms:created xsi:type="dcterms:W3CDTF">2022-07-29T09:42:00Z</dcterms:created>
  <dcterms:modified xsi:type="dcterms:W3CDTF">2022-08-22T09:52:00Z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05d5aa069986461a8344af1d4ce2daaa</vt:lpwstr>
  </property>
</Properties>
</file>