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B39C4" w14:textId="77777777" w:rsidR="001338BC" w:rsidRPr="00463DDD" w:rsidRDefault="001338BC" w:rsidP="001801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D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FF3D132" w14:textId="10059B0A" w:rsidR="001338BC" w:rsidRPr="00463DDD" w:rsidRDefault="001338BC" w:rsidP="001801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DDD">
        <w:rPr>
          <w:rFonts w:ascii="Garamond" w:hAnsi="Garamond"/>
          <w:b/>
          <w:sz w:val="24"/>
          <w:szCs w:val="24"/>
          <w:lang w:val="sq-AL"/>
        </w:rPr>
        <w:t xml:space="preserve">Nr. 219, </w:t>
      </w:r>
      <w:r w:rsidR="00463DDD" w:rsidRPr="00463DDD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463DDD">
        <w:rPr>
          <w:rFonts w:ascii="Garamond" w:hAnsi="Garamond"/>
          <w:b/>
          <w:sz w:val="24"/>
          <w:szCs w:val="24"/>
          <w:lang w:val="sq-AL"/>
        </w:rPr>
        <w:t>1.</w:t>
      </w:r>
      <w:r w:rsidRPr="00463DDD">
        <w:rPr>
          <w:rFonts w:ascii="Garamond" w:hAnsi="Garamond"/>
          <w:b/>
          <w:sz w:val="24"/>
          <w:szCs w:val="24"/>
          <w:lang w:val="sq-AL"/>
        </w:rPr>
        <w:t>9.2022</w:t>
      </w:r>
    </w:p>
    <w:p w14:paraId="27AD4AF6" w14:textId="77777777" w:rsidR="001338BC" w:rsidRPr="00463DDD" w:rsidRDefault="001338BC" w:rsidP="001338B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86FC9E7" w14:textId="3A41F03A" w:rsidR="001338BC" w:rsidRPr="00463DDD" w:rsidRDefault="001338BC" w:rsidP="00B828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3DDD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180114"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>RISHIKIMIN E VENDIMIT TË BORDIT TË ERE-</w:t>
      </w:r>
      <w:r w:rsidR="00463DDD" w:rsidRPr="00463DDD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NR. 240, DATË 21.12.2020</w:t>
      </w:r>
      <w:r w:rsidR="00463DD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“MBI LICENCIMIN E SHOQËRISË </w:t>
      </w:r>
      <w:r w:rsidR="00B828AB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>ERDY ENERGY</w:t>
      </w:r>
      <w:r w:rsidR="00B828AB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SHPK, NË VEPRIMTARINË E PRODHIMIT TË ENERGJISË ELEKTRIKE NGA HEC </w:t>
      </w:r>
      <w:r w:rsidR="00463DDD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>KALIS</w:t>
      </w:r>
      <w:r w:rsidR="00463DDD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2138 </w:t>
      </w:r>
      <w:r w:rsidR="00463DDD" w:rsidRPr="00463DDD">
        <w:rPr>
          <w:rFonts w:ascii="Garamond" w:hAnsi="Garamond"/>
          <w:b/>
          <w:bCs/>
          <w:sz w:val="24"/>
          <w:szCs w:val="24"/>
          <w:lang w:val="sq-AL"/>
        </w:rPr>
        <w:t>kw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29F797B8" w14:textId="77777777" w:rsidR="00463DDD" w:rsidRPr="00463DDD" w:rsidRDefault="00463DDD" w:rsidP="001338B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3A179AF" w14:textId="46F9BE65" w:rsidR="001338BC" w:rsidRPr="00463DDD" w:rsidRDefault="001338BC" w:rsidP="00410B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Në mbështetje të nenit 16</w:t>
      </w:r>
      <w:r w:rsidR="00934245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934245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34245">
        <w:rPr>
          <w:rFonts w:ascii="Garamond" w:hAnsi="Garamond"/>
          <w:sz w:val="24"/>
          <w:szCs w:val="24"/>
          <w:lang w:val="sq-AL"/>
        </w:rPr>
        <w:t>të</w:t>
      </w:r>
      <w:r w:rsidRPr="00463DDD">
        <w:rPr>
          <w:rFonts w:ascii="Garamond" w:hAnsi="Garamond"/>
          <w:sz w:val="24"/>
          <w:szCs w:val="24"/>
          <w:lang w:val="sq-AL"/>
        </w:rPr>
        <w:t xml:space="preserve"> ndryshuar; nenit 113, të ligjit nr. 44/2015</w:t>
      </w:r>
      <w:r w:rsidR="00934245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934245">
        <w:rPr>
          <w:rFonts w:ascii="Garamond" w:hAnsi="Garamond"/>
          <w:sz w:val="24"/>
          <w:szCs w:val="24"/>
          <w:lang w:val="sq-AL"/>
        </w:rPr>
        <w:t>i</w:t>
      </w:r>
      <w:r w:rsidRPr="00463DDD">
        <w:rPr>
          <w:rFonts w:ascii="Garamond" w:hAnsi="Garamond"/>
          <w:sz w:val="24"/>
          <w:szCs w:val="24"/>
          <w:lang w:val="sq-AL"/>
        </w:rPr>
        <w:t xml:space="preserve"> Republikës së Shqipërisë”; si dhe nenit 15 të </w:t>
      </w:r>
      <w:r w:rsidR="00934245">
        <w:rPr>
          <w:rFonts w:ascii="Garamond" w:hAnsi="Garamond"/>
          <w:sz w:val="24"/>
          <w:szCs w:val="24"/>
          <w:lang w:val="sq-AL"/>
        </w:rPr>
        <w:t>“</w:t>
      </w:r>
      <w:r w:rsidRPr="00463DD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934245">
        <w:rPr>
          <w:rFonts w:ascii="Garamond" w:hAnsi="Garamond"/>
          <w:sz w:val="24"/>
          <w:szCs w:val="24"/>
          <w:lang w:val="sq-AL"/>
        </w:rPr>
        <w:t>”</w:t>
      </w:r>
      <w:r w:rsidRPr="00463DD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34245" w:rsidRPr="00463DDD">
        <w:rPr>
          <w:rFonts w:ascii="Garamond" w:hAnsi="Garamond"/>
          <w:sz w:val="24"/>
          <w:szCs w:val="24"/>
          <w:lang w:val="sq-AL"/>
        </w:rPr>
        <w:t xml:space="preserve">Bordit </w:t>
      </w:r>
      <w:r w:rsidRPr="00463DDD">
        <w:rPr>
          <w:rFonts w:ascii="Garamond" w:hAnsi="Garamond"/>
          <w:sz w:val="24"/>
          <w:szCs w:val="24"/>
          <w:lang w:val="sq-AL"/>
        </w:rPr>
        <w:t>të Entit Rregullator të E</w:t>
      </w:r>
      <w:r w:rsidR="00934245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463DDD">
        <w:rPr>
          <w:rFonts w:ascii="Garamond" w:hAnsi="Garamond"/>
          <w:sz w:val="24"/>
          <w:szCs w:val="24"/>
          <w:lang w:val="sq-AL"/>
        </w:rPr>
        <w:t>6.2016; Bordi i ERE-</w:t>
      </w:r>
      <w:r w:rsidR="00934245">
        <w:rPr>
          <w:rFonts w:ascii="Garamond" w:hAnsi="Garamond"/>
          <w:sz w:val="24"/>
          <w:szCs w:val="24"/>
          <w:lang w:val="sq-AL"/>
        </w:rPr>
        <w:t>s, në mbledhjen e tij të datës 1.</w:t>
      </w:r>
      <w:r w:rsidRPr="00463DDD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</w:t>
      </w:r>
      <w:r w:rsidR="00934245">
        <w:rPr>
          <w:rFonts w:ascii="Garamond" w:hAnsi="Garamond"/>
          <w:sz w:val="24"/>
          <w:szCs w:val="24"/>
          <w:lang w:val="sq-AL"/>
        </w:rPr>
        <w:t>jes me nr. 1504 prot., datë 29.</w:t>
      </w:r>
      <w:r w:rsidRPr="00463DDD">
        <w:rPr>
          <w:rFonts w:ascii="Garamond" w:hAnsi="Garamond"/>
          <w:sz w:val="24"/>
          <w:szCs w:val="24"/>
          <w:lang w:val="sq-AL"/>
        </w:rPr>
        <w:t xml:space="preserve">8.2022, “Mbi rishikimin e vendimit të </w:t>
      </w:r>
      <w:r w:rsidR="00934245" w:rsidRPr="00463DDD">
        <w:rPr>
          <w:rFonts w:ascii="Garamond" w:hAnsi="Garamond"/>
          <w:sz w:val="24"/>
          <w:szCs w:val="24"/>
          <w:lang w:val="sq-AL"/>
        </w:rPr>
        <w:t xml:space="preserve">Bordit </w:t>
      </w:r>
      <w:r w:rsidRPr="00463DDD">
        <w:rPr>
          <w:rFonts w:ascii="Garamond" w:hAnsi="Garamond"/>
          <w:sz w:val="24"/>
          <w:szCs w:val="24"/>
          <w:lang w:val="sq-AL"/>
        </w:rPr>
        <w:t>të ERE-s nr. 240, datë 21.12.2020</w:t>
      </w:r>
      <w:r w:rsidR="00934245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934245">
        <w:rPr>
          <w:rFonts w:ascii="Garamond" w:hAnsi="Garamond"/>
          <w:sz w:val="24"/>
          <w:szCs w:val="24"/>
          <w:lang w:val="sq-AL"/>
        </w:rPr>
        <w:t>‘</w:t>
      </w:r>
      <w:r w:rsidR="00934245" w:rsidRPr="00463DDD">
        <w:rPr>
          <w:rFonts w:ascii="Garamond" w:hAnsi="Garamond"/>
          <w:sz w:val="24"/>
          <w:szCs w:val="24"/>
          <w:lang w:val="sq-AL"/>
        </w:rPr>
        <w:t>Erdy Energy</w:t>
      </w:r>
      <w:r w:rsidR="00934245">
        <w:rPr>
          <w:rFonts w:ascii="Garamond" w:hAnsi="Garamond"/>
          <w:sz w:val="24"/>
          <w:szCs w:val="24"/>
          <w:lang w:val="sq-AL"/>
        </w:rPr>
        <w:t>’</w:t>
      </w:r>
      <w:r w:rsidRPr="00463DDD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HEC </w:t>
      </w:r>
      <w:r w:rsidR="00410B2F">
        <w:rPr>
          <w:rFonts w:ascii="Garamond" w:hAnsi="Garamond"/>
          <w:sz w:val="24"/>
          <w:szCs w:val="24"/>
          <w:lang w:val="sq-AL"/>
        </w:rPr>
        <w:t>‘</w:t>
      </w:r>
      <w:r w:rsidRPr="00463DDD">
        <w:rPr>
          <w:rFonts w:ascii="Garamond" w:hAnsi="Garamond"/>
          <w:sz w:val="24"/>
          <w:szCs w:val="24"/>
          <w:lang w:val="sq-AL"/>
        </w:rPr>
        <w:t>Kalis</w:t>
      </w:r>
      <w:r w:rsidR="00410B2F">
        <w:rPr>
          <w:rFonts w:ascii="Garamond" w:hAnsi="Garamond"/>
          <w:sz w:val="24"/>
          <w:szCs w:val="24"/>
          <w:lang w:val="sq-AL"/>
        </w:rPr>
        <w:t>’</w:t>
      </w:r>
      <w:r w:rsidR="009C75E6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me kapacitet të instaluar 2138 </w:t>
      </w:r>
      <w:r w:rsidR="00BC1013" w:rsidRPr="00463DDD">
        <w:rPr>
          <w:rFonts w:ascii="Garamond" w:hAnsi="Garamond"/>
          <w:sz w:val="24"/>
          <w:szCs w:val="24"/>
          <w:lang w:val="sq-AL"/>
        </w:rPr>
        <w:t>kw</w:t>
      </w:r>
      <w:r w:rsidRPr="00463DDD">
        <w:rPr>
          <w:rFonts w:ascii="Garamond" w:hAnsi="Garamond"/>
          <w:sz w:val="24"/>
          <w:szCs w:val="24"/>
          <w:lang w:val="sq-AL"/>
        </w:rPr>
        <w:t>”,</w:t>
      </w:r>
    </w:p>
    <w:p w14:paraId="7E31C5AC" w14:textId="1E7453D8" w:rsidR="001338BC" w:rsidRPr="009C75E6" w:rsidRDefault="00A728F2" w:rsidP="00133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75E6">
        <w:rPr>
          <w:rFonts w:ascii="Garamond" w:hAnsi="Garamond"/>
          <w:sz w:val="24"/>
          <w:szCs w:val="24"/>
          <w:lang w:val="sq-AL"/>
        </w:rPr>
        <w:t xml:space="preserve">konstatoi </w:t>
      </w:r>
      <w:r w:rsidR="001338BC" w:rsidRPr="009C75E6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9DAB908" w14:textId="5F4E7820" w:rsidR="001338BC" w:rsidRPr="009C75E6" w:rsidRDefault="001338BC" w:rsidP="009C75E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- Bordi i ERE-s</w:t>
      </w:r>
      <w:r w:rsidR="009C75E6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me vendimin nr. 240, datë 21.12.2020, ka vendosur të licencojë shoqërinë “</w:t>
      </w:r>
      <w:r w:rsidR="009C75E6" w:rsidRPr="00463DDD">
        <w:rPr>
          <w:rFonts w:ascii="Garamond" w:hAnsi="Garamond"/>
          <w:sz w:val="24"/>
          <w:szCs w:val="24"/>
          <w:lang w:val="sq-AL"/>
        </w:rPr>
        <w:t>Erdy Energy</w:t>
      </w:r>
      <w:r w:rsidRPr="00463DDD">
        <w:rPr>
          <w:rFonts w:ascii="Garamond" w:hAnsi="Garamond"/>
          <w:sz w:val="24"/>
          <w:szCs w:val="24"/>
          <w:lang w:val="sq-AL"/>
        </w:rPr>
        <w:t xml:space="preserve">” sh.p.k., në veprimtarinë e prodhimit të energjisë elektrike nga HEC “Kalis”, me kapacitet të instaluar 2138 </w:t>
      </w:r>
      <w:r w:rsidR="009C75E6" w:rsidRPr="00463DDD">
        <w:rPr>
          <w:rFonts w:ascii="Garamond" w:hAnsi="Garamond"/>
          <w:sz w:val="24"/>
          <w:szCs w:val="24"/>
          <w:lang w:val="sq-AL"/>
        </w:rPr>
        <w:t>kw</w:t>
      </w:r>
      <w:r w:rsidRPr="00463DDD">
        <w:rPr>
          <w:rFonts w:ascii="Garamond" w:hAnsi="Garamond"/>
          <w:sz w:val="24"/>
          <w:szCs w:val="24"/>
          <w:lang w:val="sq-AL"/>
        </w:rPr>
        <w:t>, për një afat 30</w:t>
      </w:r>
      <w:r w:rsidR="009C75E6">
        <w:rPr>
          <w:rFonts w:ascii="Garamond" w:hAnsi="Garamond"/>
          <w:sz w:val="24"/>
          <w:szCs w:val="24"/>
          <w:lang w:val="sq-AL"/>
        </w:rPr>
        <w:t>-</w:t>
      </w:r>
      <w:r w:rsidRPr="00463DDD">
        <w:rPr>
          <w:rFonts w:ascii="Garamond" w:hAnsi="Garamond"/>
          <w:sz w:val="24"/>
          <w:szCs w:val="24"/>
          <w:lang w:val="sq-AL"/>
        </w:rPr>
        <w:t>vjeçar. Referuar pikës 4 të këtij vendimi, shoqëria ka detyrimin që pas</w:t>
      </w: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9C75E6">
        <w:rPr>
          <w:rFonts w:ascii="Garamond" w:hAnsi="Garamond"/>
          <w:sz w:val="24"/>
          <w:szCs w:val="24"/>
          <w:lang w:val="sq-AL"/>
        </w:rPr>
        <w:t xml:space="preserve">përfundimit të afatit të </w:t>
      </w:r>
      <w:r w:rsidR="009C75E6" w:rsidRPr="009C75E6">
        <w:rPr>
          <w:rFonts w:ascii="Garamond" w:hAnsi="Garamond"/>
          <w:sz w:val="24"/>
          <w:szCs w:val="24"/>
          <w:lang w:val="sq-AL"/>
        </w:rPr>
        <w:t xml:space="preserve">lejes </w:t>
      </w:r>
      <w:r w:rsidRPr="009C75E6">
        <w:rPr>
          <w:rFonts w:ascii="Garamond" w:hAnsi="Garamond"/>
          <w:sz w:val="24"/>
          <w:szCs w:val="24"/>
          <w:lang w:val="sq-AL"/>
        </w:rPr>
        <w:t xml:space="preserve">së përdorimit të burimit ujor (datë 25.4.2022), të depozitojë </w:t>
      </w:r>
      <w:r w:rsidR="009C75E6" w:rsidRPr="009C75E6">
        <w:rPr>
          <w:rFonts w:ascii="Garamond" w:hAnsi="Garamond"/>
          <w:sz w:val="24"/>
          <w:szCs w:val="24"/>
          <w:lang w:val="sq-AL"/>
        </w:rPr>
        <w:t xml:space="preserve">lejen </w:t>
      </w:r>
      <w:r w:rsidRPr="009C75E6">
        <w:rPr>
          <w:rFonts w:ascii="Garamond" w:hAnsi="Garamond"/>
          <w:sz w:val="24"/>
          <w:szCs w:val="24"/>
          <w:lang w:val="sq-AL"/>
        </w:rPr>
        <w:t>me afate të rifreskuara, jo më vonë se një muaj pas nënshkrimit të rinovimit të saj.</w:t>
      </w:r>
    </w:p>
    <w:p w14:paraId="26F91551" w14:textId="761D1521" w:rsidR="001338BC" w:rsidRPr="00463DDD" w:rsidRDefault="001338BC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- Referuar përcaktimeve të pikës 4</w:t>
      </w:r>
      <w:r w:rsidR="009C75E6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të vendimit nr. 240/2022, ERE iu drejtua shoqërisë me s</w:t>
      </w:r>
      <w:r w:rsidR="009C75E6">
        <w:rPr>
          <w:rFonts w:ascii="Garamond" w:hAnsi="Garamond"/>
          <w:sz w:val="24"/>
          <w:szCs w:val="24"/>
          <w:lang w:val="sq-AL"/>
        </w:rPr>
        <w:t>hkresën nr. 389 prot., datë 18.</w:t>
      </w:r>
      <w:r w:rsidRPr="00463DDD">
        <w:rPr>
          <w:rFonts w:ascii="Garamond" w:hAnsi="Garamond"/>
          <w:sz w:val="24"/>
          <w:szCs w:val="24"/>
          <w:lang w:val="sq-AL"/>
        </w:rPr>
        <w:t xml:space="preserve">3.2022, duke i kërkuar informacionin përkatës mbi aplikimin për rinovimin e </w:t>
      </w:r>
      <w:r w:rsidR="009C75E6" w:rsidRPr="00463DDD">
        <w:rPr>
          <w:rFonts w:ascii="Garamond" w:hAnsi="Garamond"/>
          <w:sz w:val="24"/>
          <w:szCs w:val="24"/>
          <w:lang w:val="sq-AL"/>
        </w:rPr>
        <w:t xml:space="preserve">lejes </w:t>
      </w:r>
      <w:r w:rsidRPr="00463DDD">
        <w:rPr>
          <w:rFonts w:ascii="Garamond" w:hAnsi="Garamond"/>
          <w:sz w:val="24"/>
          <w:szCs w:val="24"/>
          <w:lang w:val="sq-AL"/>
        </w:rPr>
        <w:t>së përdorimit të burimit ujor në kuadër të plotësimit të kushtit të këtij vendimi.</w:t>
      </w:r>
    </w:p>
    <w:p w14:paraId="3CB37AC0" w14:textId="6476EA53" w:rsidR="001338BC" w:rsidRPr="00463DDD" w:rsidRDefault="001338BC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- Me shkresën e protokolluar në E</w:t>
      </w:r>
      <w:r w:rsidR="009C75E6">
        <w:rPr>
          <w:rFonts w:ascii="Garamond" w:hAnsi="Garamond"/>
          <w:sz w:val="24"/>
          <w:szCs w:val="24"/>
          <w:lang w:val="sq-AL"/>
        </w:rPr>
        <w:t>RE me nr. 389/1 prot., datë 18.</w:t>
      </w:r>
      <w:r w:rsidRPr="00463DDD">
        <w:rPr>
          <w:rFonts w:ascii="Garamond" w:hAnsi="Garamond"/>
          <w:sz w:val="24"/>
          <w:szCs w:val="24"/>
          <w:lang w:val="sq-AL"/>
        </w:rPr>
        <w:t xml:space="preserve">4.2022, shoqëria ka bërë me dije se ka aplikuar pranë Agjencisë së Menaxhimit të Burimeve Ujore (AMBU) dhe është në pritje të shqyrtimit të kërkesës së saj, ndërsa me shkresën e protokolluar në </w:t>
      </w:r>
      <w:r w:rsidR="009C75E6">
        <w:rPr>
          <w:rFonts w:ascii="Garamond" w:hAnsi="Garamond"/>
          <w:sz w:val="24"/>
          <w:szCs w:val="24"/>
          <w:lang w:val="sq-AL"/>
        </w:rPr>
        <w:t>ERE me nr. 1340 prot., datë 29.</w:t>
      </w:r>
      <w:r w:rsidRPr="00463DDD">
        <w:rPr>
          <w:rFonts w:ascii="Garamond" w:hAnsi="Garamond"/>
          <w:sz w:val="24"/>
          <w:szCs w:val="24"/>
          <w:lang w:val="sq-AL"/>
        </w:rPr>
        <w:t>7.2022, shoqëria ka depozituar vendimin dhe lejen e lëshuar nga Këshilli i Basenit Ujor Shkumbin (KBU), për prodhim hidroenergjie nga HEC “Kalis”.</w:t>
      </w:r>
      <w:r w:rsidR="00463DDD" w:rsidRPr="00463DDD">
        <w:rPr>
          <w:rFonts w:ascii="Garamond" w:hAnsi="Garamond"/>
          <w:sz w:val="24"/>
          <w:szCs w:val="24"/>
          <w:lang w:val="sq-AL"/>
        </w:rPr>
        <w:t xml:space="preserve"> </w:t>
      </w:r>
      <w:r w:rsidRPr="00463DDD">
        <w:rPr>
          <w:rFonts w:ascii="Garamond" w:hAnsi="Garamond"/>
          <w:sz w:val="24"/>
          <w:szCs w:val="24"/>
          <w:lang w:val="sq-AL"/>
        </w:rPr>
        <w:t xml:space="preserve">Në këtë leje përcaktohet se periudha e vlefshmërisë është 5 vjet dhe hyn në fuqi pas publikimit në </w:t>
      </w:r>
      <w:r w:rsidR="005623BC" w:rsidRPr="00463DDD">
        <w:rPr>
          <w:rFonts w:ascii="Garamond" w:hAnsi="Garamond"/>
          <w:sz w:val="24"/>
          <w:szCs w:val="24"/>
          <w:lang w:val="sq-AL"/>
        </w:rPr>
        <w:t xml:space="preserve">Regjistrin Kombëtar </w:t>
      </w:r>
      <w:r w:rsidRPr="00463DDD">
        <w:rPr>
          <w:rFonts w:ascii="Garamond" w:hAnsi="Garamond"/>
          <w:sz w:val="24"/>
          <w:szCs w:val="24"/>
          <w:lang w:val="sq-AL"/>
        </w:rPr>
        <w:t xml:space="preserve">të </w:t>
      </w:r>
      <w:r w:rsidR="005623BC" w:rsidRPr="00463DDD">
        <w:rPr>
          <w:rFonts w:ascii="Garamond" w:hAnsi="Garamond"/>
          <w:sz w:val="24"/>
          <w:szCs w:val="24"/>
          <w:lang w:val="sq-AL"/>
        </w:rPr>
        <w:t xml:space="preserve">Licencave </w:t>
      </w:r>
      <w:r w:rsidRPr="00463DDD">
        <w:rPr>
          <w:rFonts w:ascii="Garamond" w:hAnsi="Garamond"/>
          <w:sz w:val="24"/>
          <w:szCs w:val="24"/>
          <w:lang w:val="sq-AL"/>
        </w:rPr>
        <w:t xml:space="preserve">dhe </w:t>
      </w:r>
      <w:r w:rsidR="005623BC" w:rsidRPr="00463DDD">
        <w:rPr>
          <w:rFonts w:ascii="Garamond" w:hAnsi="Garamond"/>
          <w:sz w:val="24"/>
          <w:szCs w:val="24"/>
          <w:lang w:val="sq-AL"/>
        </w:rPr>
        <w:t>Lejeve</w:t>
      </w:r>
      <w:r w:rsidRPr="00463DDD">
        <w:rPr>
          <w:rFonts w:ascii="Garamond" w:hAnsi="Garamond"/>
          <w:sz w:val="24"/>
          <w:szCs w:val="24"/>
          <w:lang w:val="sq-AL"/>
        </w:rPr>
        <w:t>.</w:t>
      </w:r>
    </w:p>
    <w:p w14:paraId="4C78E5AD" w14:textId="2B26E0F2" w:rsidR="001338BC" w:rsidRPr="00463DDD" w:rsidRDefault="001338BC" w:rsidP="00C60C2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- Sikurse publikuar në </w:t>
      </w:r>
      <w:r w:rsidR="00C60C2E" w:rsidRPr="00463DDD">
        <w:rPr>
          <w:rFonts w:ascii="Garamond" w:hAnsi="Garamond"/>
          <w:sz w:val="24"/>
          <w:szCs w:val="24"/>
          <w:lang w:val="sq-AL"/>
        </w:rPr>
        <w:t xml:space="preserve">regjistrin </w:t>
      </w:r>
      <w:r w:rsidRPr="00463DDD">
        <w:rPr>
          <w:rFonts w:ascii="Garamond" w:hAnsi="Garamond"/>
          <w:sz w:val="24"/>
          <w:szCs w:val="24"/>
          <w:lang w:val="sq-AL"/>
        </w:rPr>
        <w:t xml:space="preserve">e subjekteve që disponojnë leje/autorizim të vlefshëm për përdorim burimi ujor për prodhim hidroenergjie, të aksesuar </w:t>
      </w:r>
      <w:r w:rsidRPr="00C60C2E">
        <w:rPr>
          <w:rFonts w:ascii="Garamond" w:hAnsi="Garamond"/>
          <w:i/>
          <w:iCs/>
          <w:sz w:val="24"/>
          <w:szCs w:val="24"/>
          <w:lang w:val="sq-AL"/>
        </w:rPr>
        <w:t>online</w:t>
      </w:r>
      <w:r w:rsidRPr="00463DDD">
        <w:rPr>
          <w:rFonts w:ascii="Garamond" w:hAnsi="Garamond"/>
          <w:sz w:val="24"/>
          <w:szCs w:val="24"/>
          <w:lang w:val="sq-AL"/>
        </w:rPr>
        <w:t xml:space="preserve"> në adresën</w:t>
      </w:r>
      <w:r w:rsidR="00C60C2E">
        <w:rPr>
          <w:rFonts w:ascii="Garamond" w:hAnsi="Garamond"/>
          <w:sz w:val="24"/>
          <w:szCs w:val="24"/>
          <w:lang w:val="sq-AL"/>
        </w:rPr>
        <w:t>:</w:t>
      </w:r>
      <w:r w:rsidRPr="00463DDD">
        <w:rPr>
          <w:rFonts w:ascii="Garamond" w:hAnsi="Garamond"/>
          <w:sz w:val="24"/>
          <w:szCs w:val="24"/>
          <w:lang w:val="sq-AL"/>
        </w:rPr>
        <w:t xml:space="preserve"> </w:t>
      </w:r>
      <w:r w:rsidRPr="00463DDD">
        <w:rPr>
          <w:rFonts w:ascii="Garamond" w:hAnsi="Garamond"/>
          <w:color w:val="0000FF"/>
          <w:sz w:val="24"/>
          <w:szCs w:val="24"/>
          <w:u w:val="single"/>
          <w:lang w:val="sq-AL"/>
        </w:rPr>
        <w:t>www.ambu.gov.al</w:t>
      </w:r>
      <w:r w:rsidRPr="00B03161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rezulton se data e përfundimit të lejes së përdorimit të buri</w:t>
      </w:r>
      <w:r w:rsidR="00C60C2E">
        <w:rPr>
          <w:rFonts w:ascii="Garamond" w:hAnsi="Garamond"/>
          <w:sz w:val="24"/>
          <w:szCs w:val="24"/>
          <w:lang w:val="sq-AL"/>
        </w:rPr>
        <w:t>mit ujor për HEC “Kalis” është 4.</w:t>
      </w:r>
      <w:r w:rsidRPr="00463DDD">
        <w:rPr>
          <w:rFonts w:ascii="Garamond" w:hAnsi="Garamond"/>
          <w:sz w:val="24"/>
          <w:szCs w:val="24"/>
          <w:lang w:val="sq-AL"/>
        </w:rPr>
        <w:t>7.2027.</w:t>
      </w:r>
    </w:p>
    <w:p w14:paraId="550FF417" w14:textId="611AC744" w:rsidR="001338BC" w:rsidRPr="00463DDD" w:rsidRDefault="001338BC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- Për sa më sipër vlerësohet që të ndryshohet kushti i vendosur në pikën 4 të vendimit nr. 240/2020, duke i lënë shoqërisë detyrimin që të depozitojë në ERE lejen e rinovuar të përdorimit të bu</w:t>
      </w:r>
      <w:r w:rsidR="008D1806">
        <w:rPr>
          <w:rFonts w:ascii="Garamond" w:hAnsi="Garamond"/>
          <w:sz w:val="24"/>
          <w:szCs w:val="24"/>
          <w:lang w:val="sq-AL"/>
        </w:rPr>
        <w:t>rimit ujor, jo më vonë se data 4.</w:t>
      </w:r>
      <w:r w:rsidRPr="00463DDD">
        <w:rPr>
          <w:rFonts w:ascii="Garamond" w:hAnsi="Garamond"/>
          <w:sz w:val="24"/>
          <w:szCs w:val="24"/>
          <w:lang w:val="sq-AL"/>
        </w:rPr>
        <w:t xml:space="preserve">7.2027. </w:t>
      </w:r>
    </w:p>
    <w:p w14:paraId="6013F2D1" w14:textId="5B5B61D4" w:rsidR="001338BC" w:rsidRPr="00463DDD" w:rsidRDefault="001338BC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- Gjithashtu, për qëllime të unifikimit të kushteve të vendimit nr. 240/2020 dhe vendosjes së një afati</w:t>
      </w:r>
      <w:r w:rsidR="008D1806">
        <w:rPr>
          <w:rFonts w:ascii="Garamond" w:hAnsi="Garamond"/>
          <w:sz w:val="24"/>
          <w:szCs w:val="24"/>
          <w:lang w:val="sq-AL"/>
        </w:rPr>
        <w:t>,</w:t>
      </w:r>
      <w:r w:rsidRPr="00463DDD">
        <w:rPr>
          <w:rFonts w:ascii="Garamond" w:hAnsi="Garamond"/>
          <w:sz w:val="24"/>
          <w:szCs w:val="24"/>
          <w:lang w:val="sq-AL"/>
        </w:rPr>
        <w:t xml:space="preserve"> për sa i përket kushtit të vendosur në pikën 3 të këtij vendimi, vlerësohet rishikimi i pikave 2 dhe 3 të këtij vendimi.</w:t>
      </w:r>
    </w:p>
    <w:p w14:paraId="78571B4E" w14:textId="2D832C15" w:rsidR="001338BC" w:rsidRPr="00463DDD" w:rsidRDefault="001338BC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- Në nenin 113 të “Kodit të Procedurave Administrative të Republikës së Shqipërisë” është parashikuar mundësia e ndryshimit të një akti </w:t>
      </w:r>
      <w:r w:rsidR="008D1806" w:rsidRPr="00463DDD">
        <w:rPr>
          <w:rFonts w:ascii="Garamond" w:hAnsi="Garamond"/>
          <w:sz w:val="24"/>
          <w:szCs w:val="24"/>
          <w:lang w:val="sq-AL"/>
        </w:rPr>
        <w:t>administrativ</w:t>
      </w:r>
      <w:r w:rsidRPr="00463DDD">
        <w:rPr>
          <w:rFonts w:ascii="Garamond" w:hAnsi="Garamond"/>
          <w:sz w:val="24"/>
          <w:szCs w:val="24"/>
          <w:lang w:val="sq-AL"/>
        </w:rPr>
        <w:t xml:space="preserve">, me nismën e vet organit, që ka nxjerrë aktin, duke përcaktuar dhe formën ligjore të këtij ndryshimi, e cila duhet të bëhet me një akt të ri me shkrim. </w:t>
      </w:r>
    </w:p>
    <w:p w14:paraId="0EDCF3AD" w14:textId="4BB956DB" w:rsidR="001338BC" w:rsidRPr="00463DDD" w:rsidRDefault="001338BC" w:rsidP="00133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85BC0" w:rsidRPr="00463DDD">
        <w:rPr>
          <w:rFonts w:ascii="Garamond" w:hAnsi="Garamond"/>
          <w:sz w:val="24"/>
          <w:szCs w:val="24"/>
          <w:lang w:val="sq-AL"/>
        </w:rPr>
        <w:t xml:space="preserve">Bordi </w:t>
      </w:r>
      <w:r w:rsidR="00B85BC0">
        <w:rPr>
          <w:rFonts w:ascii="Garamond" w:hAnsi="Garamond"/>
          <w:sz w:val="24"/>
          <w:szCs w:val="24"/>
          <w:lang w:val="sq-AL"/>
        </w:rPr>
        <w:t>i ERE-s</w:t>
      </w:r>
    </w:p>
    <w:p w14:paraId="7497CB33" w14:textId="77777777" w:rsidR="001338BC" w:rsidRPr="00463DDD" w:rsidRDefault="001338BC" w:rsidP="001338B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D7CF76F" w14:textId="0FDA939E" w:rsidR="001338BC" w:rsidRPr="00463DDD" w:rsidRDefault="001338BC" w:rsidP="001338B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63DD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E2D3105" w14:textId="77777777" w:rsidR="001338BC" w:rsidRPr="00463DDD" w:rsidRDefault="001338BC" w:rsidP="001338B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6BE6289" w14:textId="351A9F99" w:rsidR="001338BC" w:rsidRPr="00463DDD" w:rsidRDefault="001338BC" w:rsidP="001338B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1. Pikat 2, 3 dhe 4 të vendimit të </w:t>
      </w:r>
      <w:r w:rsidR="00B85BC0" w:rsidRPr="00463DDD">
        <w:rPr>
          <w:rFonts w:ascii="Garamond" w:hAnsi="Garamond"/>
          <w:sz w:val="24"/>
          <w:szCs w:val="24"/>
          <w:lang w:val="sq-AL"/>
        </w:rPr>
        <w:t xml:space="preserve">Bordit </w:t>
      </w:r>
      <w:r w:rsidRPr="00463DDD">
        <w:rPr>
          <w:rFonts w:ascii="Garamond" w:hAnsi="Garamond"/>
          <w:sz w:val="24"/>
          <w:szCs w:val="24"/>
          <w:lang w:val="sq-AL"/>
        </w:rPr>
        <w:t>të ERE-s nr. 240, datë 21.12.2020, ndryshojnë si vijon:</w:t>
      </w:r>
    </w:p>
    <w:p w14:paraId="40D6F3D1" w14:textId="12E6C051" w:rsidR="001338BC" w:rsidRPr="00463DDD" w:rsidRDefault="00774540" w:rsidP="001338B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1338BC" w:rsidRPr="00463DDD">
        <w:rPr>
          <w:rFonts w:ascii="Garamond" w:hAnsi="Garamond"/>
          <w:sz w:val="24"/>
          <w:szCs w:val="24"/>
          <w:lang w:val="sq-AL"/>
        </w:rPr>
        <w:t>2. Shoqëria “</w:t>
      </w:r>
      <w:r w:rsidR="00B85BC0" w:rsidRPr="00463DDD">
        <w:rPr>
          <w:rFonts w:ascii="Garamond" w:hAnsi="Garamond"/>
          <w:sz w:val="24"/>
          <w:szCs w:val="24"/>
          <w:lang w:val="sq-AL"/>
        </w:rPr>
        <w:t>Erdy Energy</w:t>
      </w:r>
      <w:r w:rsidR="001338BC" w:rsidRPr="00463DDD">
        <w:rPr>
          <w:rFonts w:ascii="Garamond" w:hAnsi="Garamond"/>
          <w:sz w:val="24"/>
          <w:szCs w:val="24"/>
          <w:lang w:val="sq-AL"/>
        </w:rPr>
        <w:t>” sh.p.k. të depozitojë në ERE kontratën e rinovuar të qirasë me Bashkinë Librazhd</w:t>
      </w:r>
      <w:r w:rsidR="00B85BC0">
        <w:rPr>
          <w:rFonts w:ascii="Garamond" w:hAnsi="Garamond"/>
          <w:sz w:val="24"/>
          <w:szCs w:val="24"/>
          <w:lang w:val="sq-AL"/>
        </w:rPr>
        <w:t>,</w:t>
      </w:r>
      <w:r w:rsidR="001338BC" w:rsidRPr="00463DDD">
        <w:rPr>
          <w:rFonts w:ascii="Garamond" w:hAnsi="Garamond"/>
          <w:sz w:val="24"/>
          <w:szCs w:val="24"/>
          <w:lang w:val="sq-AL"/>
        </w:rPr>
        <w:t xml:space="preserve"> jo më vonë se data 21.10.2025.</w:t>
      </w:r>
    </w:p>
    <w:p w14:paraId="11546ECC" w14:textId="451B5269" w:rsidR="001338BC" w:rsidRPr="00463DDD" w:rsidRDefault="001338BC" w:rsidP="001338B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3. Shoqëria “</w:t>
      </w:r>
      <w:r w:rsidR="00B85BC0" w:rsidRPr="00463DDD">
        <w:rPr>
          <w:rFonts w:ascii="Garamond" w:hAnsi="Garamond"/>
          <w:sz w:val="24"/>
          <w:szCs w:val="24"/>
          <w:lang w:val="sq-AL"/>
        </w:rPr>
        <w:t>Erdy Energy</w:t>
      </w:r>
      <w:r w:rsidRPr="00463DDD">
        <w:rPr>
          <w:rFonts w:ascii="Garamond" w:hAnsi="Garamond"/>
          <w:sz w:val="24"/>
          <w:szCs w:val="24"/>
          <w:lang w:val="sq-AL"/>
        </w:rPr>
        <w:t>” sh.p.k. të depozitojë në ERE informacion/dokumentacion mbi statusin e aplikimit për heqjen nga fondi pyjor bazuar në komunikimet shkresore me autoritetet përgjegjëse, brenda 3 muajve nga marrja dijeni e këtij vendimi.</w:t>
      </w:r>
    </w:p>
    <w:p w14:paraId="6F2B41BA" w14:textId="6713CC36" w:rsidR="001338BC" w:rsidRPr="00463DDD" w:rsidRDefault="001338BC" w:rsidP="001338B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4. Shoqëria “</w:t>
      </w:r>
      <w:r w:rsidR="00B85BC0" w:rsidRPr="00463DDD">
        <w:rPr>
          <w:rFonts w:ascii="Garamond" w:hAnsi="Garamond"/>
          <w:sz w:val="24"/>
          <w:szCs w:val="24"/>
          <w:lang w:val="sq-AL"/>
        </w:rPr>
        <w:t>Erdy Energy</w:t>
      </w:r>
      <w:r w:rsidRPr="00463DDD">
        <w:rPr>
          <w:rFonts w:ascii="Garamond" w:hAnsi="Garamond"/>
          <w:sz w:val="24"/>
          <w:szCs w:val="24"/>
          <w:lang w:val="sq-AL"/>
        </w:rPr>
        <w:t>” sh.p.k. të depozitojë në ERE lejen e rinovuar të përdorimit të burimit</w:t>
      </w:r>
      <w:r w:rsidR="00B85BC0">
        <w:rPr>
          <w:rFonts w:ascii="Garamond" w:hAnsi="Garamond"/>
          <w:sz w:val="24"/>
          <w:szCs w:val="24"/>
          <w:lang w:val="sq-AL"/>
        </w:rPr>
        <w:t xml:space="preserve"> ujor, jo më vonë se data 4.</w:t>
      </w:r>
      <w:r w:rsidRPr="00463DDD">
        <w:rPr>
          <w:rFonts w:ascii="Garamond" w:hAnsi="Garamond"/>
          <w:sz w:val="24"/>
          <w:szCs w:val="24"/>
          <w:lang w:val="sq-AL"/>
        </w:rPr>
        <w:t>7.2027.</w:t>
      </w:r>
      <w:r w:rsidR="00774540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  <w:r w:rsidRPr="00463DDD">
        <w:rPr>
          <w:rFonts w:ascii="Garamond" w:hAnsi="Garamond"/>
          <w:sz w:val="24"/>
          <w:szCs w:val="24"/>
          <w:lang w:val="sq-AL"/>
        </w:rPr>
        <w:t xml:space="preserve"> </w:t>
      </w:r>
    </w:p>
    <w:p w14:paraId="6985708F" w14:textId="1AF03C12" w:rsidR="001338BC" w:rsidRPr="00463DDD" w:rsidRDefault="001338BC" w:rsidP="001338BC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2. Drejtoria e Licencimi</w:t>
      </w:r>
      <w:r w:rsidR="00B85BC0">
        <w:rPr>
          <w:rFonts w:ascii="Garamond" w:hAnsi="Garamond"/>
          <w:sz w:val="24"/>
          <w:szCs w:val="24"/>
          <w:lang w:val="sq-AL"/>
        </w:rPr>
        <w:t>t, Autorizimeve dhe Mbikëqyrjes</w:t>
      </w:r>
      <w:r w:rsidRPr="00463DDD">
        <w:rPr>
          <w:rFonts w:ascii="Garamond" w:hAnsi="Garamond"/>
          <w:sz w:val="24"/>
          <w:szCs w:val="24"/>
          <w:lang w:val="sq-AL"/>
        </w:rPr>
        <w:t xml:space="preserve"> të njoftojë shoqërinë për vendimin e </w:t>
      </w:r>
      <w:r w:rsidR="00B85BC0" w:rsidRPr="00463DDD">
        <w:rPr>
          <w:rFonts w:ascii="Garamond" w:hAnsi="Garamond"/>
          <w:sz w:val="24"/>
          <w:szCs w:val="24"/>
          <w:lang w:val="sq-AL"/>
        </w:rPr>
        <w:t xml:space="preserve">Bordit </w:t>
      </w:r>
      <w:r w:rsidRPr="00463DDD">
        <w:rPr>
          <w:rFonts w:ascii="Garamond" w:hAnsi="Garamond"/>
          <w:sz w:val="24"/>
          <w:szCs w:val="24"/>
          <w:lang w:val="sq-AL"/>
        </w:rPr>
        <w:t>të ERE-s.</w:t>
      </w:r>
    </w:p>
    <w:p w14:paraId="7BA64627" w14:textId="77777777" w:rsidR="001338BC" w:rsidRPr="00463DDD" w:rsidRDefault="001338BC" w:rsidP="001338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ED9B546" w14:textId="1829A717" w:rsidR="001338BC" w:rsidRPr="00463DDD" w:rsidRDefault="001338BC" w:rsidP="00133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85BC0" w:rsidRPr="00463DDD">
        <w:rPr>
          <w:rFonts w:ascii="Garamond" w:hAnsi="Garamond"/>
          <w:sz w:val="24"/>
          <w:szCs w:val="24"/>
          <w:lang w:val="sq-AL"/>
        </w:rPr>
        <w:t>Bordit</w:t>
      </w:r>
      <w:r w:rsidR="00B85BC0">
        <w:rPr>
          <w:rFonts w:ascii="Garamond" w:hAnsi="Garamond"/>
          <w:sz w:val="24"/>
          <w:szCs w:val="24"/>
          <w:lang w:val="sq-AL"/>
        </w:rPr>
        <w:t>,</w:t>
      </w:r>
      <w:r w:rsidR="00B85BC0" w:rsidRPr="00463DDD">
        <w:rPr>
          <w:rFonts w:ascii="Garamond" w:hAnsi="Garamond"/>
          <w:sz w:val="24"/>
          <w:szCs w:val="24"/>
          <w:lang w:val="sq-AL"/>
        </w:rPr>
        <w:t xml:space="preserve"> </w:t>
      </w:r>
      <w:r w:rsidRPr="00463DD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B85BC0" w:rsidRPr="00463DDD">
        <w:rPr>
          <w:rFonts w:ascii="Garamond" w:hAnsi="Garamond"/>
          <w:sz w:val="24"/>
          <w:szCs w:val="24"/>
          <w:lang w:val="sq-AL"/>
        </w:rPr>
        <w:t xml:space="preserve">Bordin </w:t>
      </w:r>
      <w:r w:rsidRPr="00463DDD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A2B284C" w14:textId="77777777" w:rsidR="001338BC" w:rsidRPr="00463DDD" w:rsidRDefault="001338BC" w:rsidP="001338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0041FBB" w14:textId="77777777" w:rsidR="001338BC" w:rsidRPr="00463DDD" w:rsidRDefault="001338BC" w:rsidP="001338BC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63DD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04B5B964" w14:textId="294226AC" w:rsidR="001338BC" w:rsidRPr="00463DDD" w:rsidRDefault="001338BC" w:rsidP="001338BC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63DDD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48DF191" w14:textId="7E29D745" w:rsidR="00FF34D1" w:rsidRPr="00463DDD" w:rsidRDefault="001338BC" w:rsidP="001338BC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463DDD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FF34D1" w:rsidRPr="00463DDD" w:rsidSect="00463DD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41DDE" w14:textId="77777777" w:rsidR="00463DDD" w:rsidRDefault="00463DDD">
      <w:pPr>
        <w:spacing w:after="0" w:line="240" w:lineRule="auto"/>
      </w:pPr>
      <w:r>
        <w:separator/>
      </w:r>
    </w:p>
  </w:endnote>
  <w:endnote w:type="continuationSeparator" w:id="0">
    <w:p w14:paraId="69EF9CDE" w14:textId="77777777" w:rsidR="00463DDD" w:rsidRDefault="00463DDD">
      <w:pPr>
        <w:spacing w:after="0" w:line="240" w:lineRule="auto"/>
      </w:pPr>
      <w:r>
        <w:continuationSeparator/>
      </w:r>
    </w:p>
  </w:endnote>
  <w:endnote w:type="continuationNotice" w:id="1">
    <w:p w14:paraId="14657D4E" w14:textId="77777777" w:rsidR="00CA10E4" w:rsidRDefault="00CA10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A6E5A" w14:textId="77777777" w:rsidR="00463DDD" w:rsidRDefault="00463DDD">
      <w:pPr>
        <w:spacing w:after="0" w:line="240" w:lineRule="auto"/>
      </w:pPr>
      <w:r>
        <w:separator/>
      </w:r>
    </w:p>
  </w:footnote>
  <w:footnote w:type="continuationSeparator" w:id="0">
    <w:p w14:paraId="7D86F9A2" w14:textId="77777777" w:rsidR="00463DDD" w:rsidRDefault="00463DDD">
      <w:pPr>
        <w:spacing w:after="0" w:line="240" w:lineRule="auto"/>
      </w:pPr>
      <w:r>
        <w:continuationSeparator/>
      </w:r>
    </w:p>
  </w:footnote>
  <w:footnote w:type="continuationNotice" w:id="1">
    <w:p w14:paraId="795555E0" w14:textId="77777777" w:rsidR="00CA10E4" w:rsidRDefault="00CA10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7F2E96E"/>
    <w:lvl w:ilvl="0" w:tplc="40E03A5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FC07A3E"/>
    <w:lvl w:ilvl="0" w:tplc="E29E7B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9E88508C" w:tentative="1">
      <w:start w:val="1"/>
      <w:numFmt w:val="lowerLetter"/>
      <w:lvlText w:val="%2."/>
      <w:lvlJc w:val="left"/>
      <w:pPr>
        <w:ind w:left="1440" w:hanging="360"/>
      </w:pPr>
    </w:lvl>
    <w:lvl w:ilvl="2" w:tplc="5E58B052" w:tentative="1">
      <w:start w:val="1"/>
      <w:numFmt w:val="lowerRoman"/>
      <w:lvlText w:val="%3."/>
      <w:lvlJc w:val="right"/>
      <w:pPr>
        <w:ind w:left="2160" w:hanging="180"/>
      </w:pPr>
    </w:lvl>
    <w:lvl w:ilvl="3" w:tplc="E904CC60" w:tentative="1">
      <w:start w:val="1"/>
      <w:numFmt w:val="decimal"/>
      <w:lvlText w:val="%4."/>
      <w:lvlJc w:val="left"/>
      <w:pPr>
        <w:ind w:left="2880" w:hanging="360"/>
      </w:pPr>
    </w:lvl>
    <w:lvl w:ilvl="4" w:tplc="F2CAF9E2" w:tentative="1">
      <w:start w:val="1"/>
      <w:numFmt w:val="lowerLetter"/>
      <w:lvlText w:val="%5."/>
      <w:lvlJc w:val="left"/>
      <w:pPr>
        <w:ind w:left="3600" w:hanging="360"/>
      </w:pPr>
    </w:lvl>
    <w:lvl w:ilvl="5" w:tplc="0B96D7D0" w:tentative="1">
      <w:start w:val="1"/>
      <w:numFmt w:val="lowerRoman"/>
      <w:lvlText w:val="%6."/>
      <w:lvlJc w:val="right"/>
      <w:pPr>
        <w:ind w:left="4320" w:hanging="180"/>
      </w:pPr>
    </w:lvl>
    <w:lvl w:ilvl="6" w:tplc="F54CE586" w:tentative="1">
      <w:start w:val="1"/>
      <w:numFmt w:val="decimal"/>
      <w:lvlText w:val="%7."/>
      <w:lvlJc w:val="left"/>
      <w:pPr>
        <w:ind w:left="5040" w:hanging="360"/>
      </w:pPr>
    </w:lvl>
    <w:lvl w:ilvl="7" w:tplc="C5909A7C" w:tentative="1">
      <w:start w:val="1"/>
      <w:numFmt w:val="lowerLetter"/>
      <w:lvlText w:val="%8."/>
      <w:lvlJc w:val="left"/>
      <w:pPr>
        <w:ind w:left="5760" w:hanging="360"/>
      </w:pPr>
    </w:lvl>
    <w:lvl w:ilvl="8" w:tplc="2822E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BBCA6FA"/>
    <w:lvl w:ilvl="0" w:tplc="778CAE9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B8BC9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3B3A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1FC07A3E"/>
    <w:lvl w:ilvl="0" w:tplc="6D363B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BFF23CC4"/>
    <w:lvl w:ilvl="0" w:tplc="6926641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0220F72C"/>
    <w:lvl w:ilvl="0" w:tplc="88E8AB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C46CE842"/>
    <w:lvl w:ilvl="0" w:tplc="EA56646A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5747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23A6F958"/>
    <w:lvl w:ilvl="0" w:tplc="89C27A2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C120DA"/>
    <w:multiLevelType w:val="hybridMultilevel"/>
    <w:tmpl w:val="18086226"/>
    <w:lvl w:ilvl="0" w:tplc="778CAE90">
      <w:start w:val="10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65495D91"/>
    <w:multiLevelType w:val="hybridMultilevel"/>
    <w:tmpl w:val="62E8C7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10"/>
  </w:num>
  <w:num w:numId="10">
    <w:abstractNumId w:val="7"/>
  </w:num>
  <w:num w:numId="11">
    <w:abstractNumId w:val="6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1"/>
    <w:rsid w:val="00120A37"/>
    <w:rsid w:val="001338BC"/>
    <w:rsid w:val="00180114"/>
    <w:rsid w:val="001A16AC"/>
    <w:rsid w:val="002944D4"/>
    <w:rsid w:val="002D074E"/>
    <w:rsid w:val="00410B2F"/>
    <w:rsid w:val="00463DDD"/>
    <w:rsid w:val="0053774D"/>
    <w:rsid w:val="005623BC"/>
    <w:rsid w:val="005930A7"/>
    <w:rsid w:val="00665C98"/>
    <w:rsid w:val="00700B0A"/>
    <w:rsid w:val="00773677"/>
    <w:rsid w:val="00774540"/>
    <w:rsid w:val="0085373F"/>
    <w:rsid w:val="00866E25"/>
    <w:rsid w:val="008769A4"/>
    <w:rsid w:val="008D1806"/>
    <w:rsid w:val="0090108A"/>
    <w:rsid w:val="00934245"/>
    <w:rsid w:val="00941A50"/>
    <w:rsid w:val="009C75E6"/>
    <w:rsid w:val="00A728F2"/>
    <w:rsid w:val="00B03161"/>
    <w:rsid w:val="00B828AB"/>
    <w:rsid w:val="00B85BC0"/>
    <w:rsid w:val="00BC1013"/>
    <w:rsid w:val="00C60C2E"/>
    <w:rsid w:val="00CA10E4"/>
    <w:rsid w:val="00D9215B"/>
    <w:rsid w:val="00DD2778"/>
    <w:rsid w:val="00E877B3"/>
    <w:rsid w:val="00F202D3"/>
    <w:rsid w:val="00F30228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95C6A"/>
  <w15:docId w15:val="{2F41A651-09CE-44F6-8739-1A757653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B4932781649B6BB2B60CB8E019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2022-09-27T08:00:24Z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2022-09-25T22:00:00Z</Date_x0020_protokolli>
    <Titulli xmlns="0e656187-b300-4fb0-8bf4-3a50f872073c">Mbi rishikimin e vendimit të bordit të ERE-s nr. 240, datë 21.12.2020 “Mbi licencimin e shoqërisë “Erdy Energy” sh.p.k., në veprimtarinë e prodhimit të energjisë elektrike nga HEC “Kalis” me kapacitet të instaluar 2138 kw”</Titulli>
    <Modifikuesi xmlns="0e656187-b300-4fb0-8bf4-3a50f872073c">Suada.Daci</Modifikuesi>
    <Nr_x002e__x0020_prot_x0020_QBZ xmlns="0e656187-b300-4fb0-8bf4-3a50f872073c">1430/2</Nr_x002e__x0020_prot_x0020_QBZ>
    <Data_x0020_e_x0020_Modifikimit xmlns="0e656187-b300-4fb0-8bf4-3a50f872073c">2022-09-27T08:27:56Z</Data_x0020_e_x0020_Modifikimit>
    <Dekretuar xmlns="0e656187-b300-4fb0-8bf4-3a50f872073c">false</Dekretuar>
    <Data xmlns="0e656187-b300-4fb0-8bf4-3a50f872073c">2022-08-31T22:00:00Z</Data>
    <Nr_x002e__x0020_protokolli_x0020_i_x0020_aktit xmlns="0e656187-b300-4fb0-8bf4-3a50f872073c">1700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B4932781649B6BB2B60CB8E019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DC62-2E68-4FE2-AFBE-DEB0687BCD1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748E02F-3FB0-45EA-A3F8-AEBCDFEA3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0C68D9-19B8-4CFE-80D9-6DBAAE72197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36F5BB1-C505-423C-A466-DFCE0D7E862E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796A61E-9A8A-47E8-A8B2-5D84685D1CB6}">
  <ds:schemaRefs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1B39E68D-FF82-4F91-A217-111351BF41D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78F5660-C56B-4607-9C3D-F34145FA7AC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53B2659-65D5-4197-966E-7ADA096C982D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C36BC09F-1C96-460F-BF73-6BF717830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7AAA0CEA-FB07-49BE-8FA6-5119A985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21</cp:revision>
  <cp:lastPrinted>2022-09-21T12:54:00Z</cp:lastPrinted>
  <dcterms:created xsi:type="dcterms:W3CDTF">2022-09-20T08:35:00Z</dcterms:created>
  <dcterms:modified xsi:type="dcterms:W3CDTF">2022-09-27T08:46:00Z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f9ba47ac936744b99748613fb96f2fa8</vt:lpwstr>
  </property>
</Properties>
</file>