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customXml/itemProps8.xml" ContentType="application/vnd.openxmlformats-officedocument.customXmlProperties+xml"/>
  <Override PartName="/customXml/itemProps9.xml" ContentType="application/vnd.openxmlformats-officedocument.customXmlProperties+xml"/>
  <Override PartName="/customXml/itemProps10.xml" ContentType="application/vnd.openxmlformats-officedocument.customXmlProperties+xml"/>
  <Override PartName="/customXml/itemProps11.xml" ContentType="application/vnd.openxmlformats-officedocument.customXmlProperties+xml"/>
  <Override PartName="/customXml/itemProps12.xml" ContentType="application/vnd.openxmlformats-officedocument.customXmlProperties+xml"/>
  <Override PartName="/customXml/itemProps13.xml" ContentType="application/vnd.openxmlformats-officedocument.customXmlProperties+xml"/>
  <Override PartName="/customXml/itemProps1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5EAC5D2" w14:textId="77777777" w:rsidR="006F337E" w:rsidRPr="005901F9" w:rsidRDefault="006F337E" w:rsidP="006F337E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5901F9">
        <w:rPr>
          <w:rFonts w:ascii="Garamond" w:hAnsi="Garamond" w:cs="Times New Roman"/>
          <w:b/>
          <w:bCs/>
          <w:color w:val="000000"/>
          <w:sz w:val="24"/>
          <w:szCs w:val="24"/>
        </w:rPr>
        <w:t>VENDIM</w:t>
      </w:r>
    </w:p>
    <w:p w14:paraId="65EAC5D3" w14:textId="1E0894C3" w:rsidR="006F337E" w:rsidRPr="005901F9" w:rsidRDefault="006F337E" w:rsidP="006F337E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5901F9">
        <w:rPr>
          <w:rFonts w:ascii="Garamond" w:hAnsi="Garamond" w:cs="Times New Roman"/>
          <w:b/>
          <w:bCs/>
          <w:color w:val="000000"/>
          <w:sz w:val="24"/>
          <w:szCs w:val="24"/>
        </w:rPr>
        <w:t>Nr. 233, d</w:t>
      </w:r>
      <w:r w:rsidR="005901F9">
        <w:rPr>
          <w:rFonts w:ascii="Garamond" w:hAnsi="Garamond" w:cs="Times New Roman"/>
          <w:b/>
          <w:bCs/>
          <w:color w:val="000000"/>
          <w:sz w:val="24"/>
          <w:szCs w:val="24"/>
        </w:rPr>
        <w:t>atë 12.</w:t>
      </w:r>
      <w:r w:rsidRPr="005901F9">
        <w:rPr>
          <w:rFonts w:ascii="Garamond" w:hAnsi="Garamond" w:cs="Times New Roman"/>
          <w:b/>
          <w:bCs/>
          <w:color w:val="000000"/>
          <w:sz w:val="24"/>
          <w:szCs w:val="24"/>
        </w:rPr>
        <w:t>9.2022</w:t>
      </w:r>
    </w:p>
    <w:p w14:paraId="65EAC5D4" w14:textId="77777777" w:rsidR="006F337E" w:rsidRPr="005901F9" w:rsidRDefault="006F337E" w:rsidP="006F337E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</w:p>
    <w:p w14:paraId="65EAC5D5" w14:textId="1B41A9D2" w:rsidR="006F337E" w:rsidRPr="005901F9" w:rsidRDefault="006F337E" w:rsidP="00C5210E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5901F9">
        <w:rPr>
          <w:rFonts w:ascii="Garamond" w:hAnsi="Garamond" w:cs="Times New Roman"/>
          <w:b/>
          <w:bCs/>
          <w:color w:val="000000"/>
          <w:sz w:val="24"/>
          <w:szCs w:val="24"/>
        </w:rPr>
        <w:t>MBI SHQYRTIMIN E ANKESËS SË KONSUMATORIT A</w:t>
      </w:r>
      <w:r w:rsidR="005901F9">
        <w:rPr>
          <w:rFonts w:ascii="Garamond" w:hAnsi="Garamond" w:cs="Times New Roman"/>
          <w:b/>
          <w:bCs/>
          <w:color w:val="000000"/>
          <w:sz w:val="24"/>
          <w:szCs w:val="24"/>
        </w:rPr>
        <w:t>.</w:t>
      </w:r>
      <w:r w:rsidRPr="005901F9">
        <w:rPr>
          <w:rFonts w:ascii="Garamond" w:hAnsi="Garamond" w:cs="Times New Roman"/>
          <w:b/>
          <w:bCs/>
          <w:color w:val="000000"/>
          <w:sz w:val="24"/>
          <w:szCs w:val="24"/>
        </w:rPr>
        <w:t>Ç</w:t>
      </w:r>
      <w:r w:rsidR="005901F9">
        <w:rPr>
          <w:rFonts w:ascii="Garamond" w:hAnsi="Garamond" w:cs="Times New Roman"/>
          <w:b/>
          <w:bCs/>
          <w:color w:val="000000"/>
          <w:sz w:val="24"/>
          <w:szCs w:val="24"/>
        </w:rPr>
        <w:t>.</w:t>
      </w:r>
      <w:r w:rsidRPr="005901F9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NDAJ FURNIZUESIT TË SHËRBIMIT UNIVERSAL FSHU SHA DHE OPERATORIT TË SISTEMIT TË SHPËRNDARJES OSSH SHA</w:t>
      </w:r>
    </w:p>
    <w:p w14:paraId="65EAC5D6" w14:textId="77777777" w:rsidR="006F337E" w:rsidRPr="005901F9" w:rsidRDefault="006F337E" w:rsidP="006F337E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</w:p>
    <w:p w14:paraId="65EAC5D7" w14:textId="38B234F2" w:rsidR="006F337E" w:rsidRPr="005901F9" w:rsidRDefault="006F337E" w:rsidP="007A518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5901F9">
        <w:rPr>
          <w:rFonts w:ascii="Garamond" w:hAnsi="Garamond" w:cs="Times New Roman"/>
          <w:color w:val="000000"/>
          <w:sz w:val="24"/>
          <w:szCs w:val="24"/>
        </w:rPr>
        <w:t xml:space="preserve">Në mbështetje të nenit 16, nenit 20, </w:t>
      </w:r>
      <w:r w:rsidR="00C5210E" w:rsidRPr="005901F9">
        <w:rPr>
          <w:rFonts w:ascii="Garamond" w:hAnsi="Garamond" w:cs="Times New Roman"/>
          <w:color w:val="000000"/>
          <w:sz w:val="24"/>
          <w:szCs w:val="24"/>
        </w:rPr>
        <w:t>germa</w:t>
      </w:r>
      <w:r w:rsidRPr="005901F9">
        <w:rPr>
          <w:rFonts w:ascii="Garamond" w:hAnsi="Garamond" w:cs="Times New Roman"/>
          <w:color w:val="000000"/>
          <w:sz w:val="24"/>
          <w:szCs w:val="24"/>
        </w:rPr>
        <w:t xml:space="preserve"> “a”</w:t>
      </w:r>
      <w:r w:rsidR="00C5210E">
        <w:rPr>
          <w:rFonts w:ascii="Garamond" w:hAnsi="Garamond" w:cs="Times New Roman"/>
          <w:color w:val="000000"/>
          <w:sz w:val="24"/>
          <w:szCs w:val="24"/>
        </w:rPr>
        <w:t>,</w:t>
      </w:r>
      <w:r w:rsidRPr="005901F9">
        <w:rPr>
          <w:rFonts w:ascii="Garamond" w:hAnsi="Garamond" w:cs="Times New Roman"/>
          <w:color w:val="000000"/>
          <w:sz w:val="24"/>
          <w:szCs w:val="24"/>
        </w:rPr>
        <w:t xml:space="preserve"> të ligjit nr. 43/2015</w:t>
      </w:r>
      <w:r w:rsidR="00C5210E">
        <w:rPr>
          <w:rFonts w:ascii="Garamond" w:hAnsi="Garamond" w:cs="Times New Roman"/>
          <w:color w:val="000000"/>
          <w:sz w:val="24"/>
          <w:szCs w:val="24"/>
        </w:rPr>
        <w:t>,</w:t>
      </w:r>
      <w:r w:rsidRPr="005901F9">
        <w:rPr>
          <w:rFonts w:ascii="Garamond" w:hAnsi="Garamond" w:cs="Times New Roman"/>
          <w:color w:val="000000"/>
          <w:sz w:val="24"/>
          <w:szCs w:val="24"/>
        </w:rPr>
        <w:t xml:space="preserve"> “Për sektorin e energjisë elektrike”, </w:t>
      </w:r>
      <w:r w:rsidR="00C5210E">
        <w:rPr>
          <w:rFonts w:ascii="Garamond" w:hAnsi="Garamond" w:cs="Times New Roman"/>
          <w:color w:val="000000"/>
          <w:sz w:val="24"/>
          <w:szCs w:val="24"/>
        </w:rPr>
        <w:t>të</w:t>
      </w:r>
      <w:r w:rsidRPr="005901F9">
        <w:rPr>
          <w:rFonts w:ascii="Garamond" w:hAnsi="Garamond" w:cs="Times New Roman"/>
          <w:color w:val="000000"/>
          <w:sz w:val="24"/>
          <w:szCs w:val="24"/>
        </w:rPr>
        <w:t xml:space="preserve"> ndryshuar; nenit 23, pika 12</w:t>
      </w:r>
      <w:r w:rsidR="00C5210E">
        <w:rPr>
          <w:rFonts w:ascii="Garamond" w:hAnsi="Garamond" w:cs="Times New Roman"/>
          <w:color w:val="000000"/>
          <w:sz w:val="24"/>
          <w:szCs w:val="24"/>
        </w:rPr>
        <w:t>,</w:t>
      </w:r>
      <w:r w:rsidRPr="005901F9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="00C5210E">
        <w:rPr>
          <w:rFonts w:ascii="Garamond" w:hAnsi="Garamond" w:cs="Times New Roman"/>
          <w:color w:val="000000"/>
          <w:sz w:val="24"/>
          <w:szCs w:val="24"/>
        </w:rPr>
        <w:t>të</w:t>
      </w:r>
      <w:r w:rsidRPr="005901F9">
        <w:rPr>
          <w:rFonts w:ascii="Garamond" w:hAnsi="Garamond" w:cs="Times New Roman"/>
          <w:color w:val="000000"/>
          <w:sz w:val="24"/>
          <w:szCs w:val="24"/>
        </w:rPr>
        <w:t xml:space="preserve"> “Rregullores për organizimin, funksionimin dhe procedurat e ERE-s”, miratuar me vendimin e </w:t>
      </w:r>
      <w:r w:rsidR="007A5187" w:rsidRPr="005901F9">
        <w:rPr>
          <w:rFonts w:ascii="Garamond" w:hAnsi="Garamond" w:cs="Times New Roman"/>
          <w:color w:val="000000"/>
          <w:sz w:val="24"/>
          <w:szCs w:val="24"/>
        </w:rPr>
        <w:t xml:space="preserve">Bordit </w:t>
      </w:r>
      <w:r w:rsidRPr="005901F9">
        <w:rPr>
          <w:rFonts w:ascii="Garamond" w:hAnsi="Garamond" w:cs="Times New Roman"/>
          <w:color w:val="000000"/>
          <w:sz w:val="24"/>
          <w:szCs w:val="24"/>
        </w:rPr>
        <w:t>të Entit Rregullator të E</w:t>
      </w:r>
      <w:r w:rsidR="007A5187">
        <w:rPr>
          <w:rFonts w:ascii="Garamond" w:hAnsi="Garamond" w:cs="Times New Roman"/>
          <w:color w:val="000000"/>
          <w:sz w:val="24"/>
          <w:szCs w:val="24"/>
        </w:rPr>
        <w:t>nergjisë (ERE) nr. 96, datë 17.</w:t>
      </w:r>
      <w:r w:rsidRPr="005901F9">
        <w:rPr>
          <w:rFonts w:ascii="Garamond" w:hAnsi="Garamond" w:cs="Times New Roman"/>
          <w:color w:val="000000"/>
          <w:sz w:val="24"/>
          <w:szCs w:val="24"/>
        </w:rPr>
        <w:t xml:space="preserve">6.2016; nenin 9 të </w:t>
      </w:r>
      <w:r w:rsidR="007A5187">
        <w:rPr>
          <w:rFonts w:ascii="Garamond" w:hAnsi="Garamond" w:cs="Times New Roman"/>
          <w:color w:val="000000"/>
          <w:sz w:val="24"/>
          <w:szCs w:val="24"/>
        </w:rPr>
        <w:t>“</w:t>
      </w:r>
      <w:r w:rsidRPr="005901F9">
        <w:rPr>
          <w:rFonts w:ascii="Garamond" w:hAnsi="Garamond" w:cs="Times New Roman"/>
          <w:color w:val="000000"/>
          <w:sz w:val="24"/>
          <w:szCs w:val="24"/>
        </w:rPr>
        <w:t>Rregullores për trajtimin e ankesave të paraqitura nga klientët dhe për zgjidhjen e mosmar</w:t>
      </w:r>
      <w:r w:rsidR="007A5187">
        <w:rPr>
          <w:rFonts w:ascii="Garamond" w:hAnsi="Garamond" w:cs="Times New Roman"/>
          <w:color w:val="000000"/>
          <w:sz w:val="24"/>
          <w:szCs w:val="24"/>
        </w:rPr>
        <w:t>rëveshjeve midis të licencuarve</w:t>
      </w:r>
      <w:r w:rsidRPr="005901F9">
        <w:rPr>
          <w:rFonts w:ascii="Garamond" w:hAnsi="Garamond" w:cs="Times New Roman"/>
          <w:color w:val="000000"/>
          <w:sz w:val="24"/>
          <w:szCs w:val="24"/>
        </w:rPr>
        <w:t xml:space="preserve"> në </w:t>
      </w:r>
      <w:r w:rsidR="007A5187" w:rsidRPr="005901F9">
        <w:rPr>
          <w:rFonts w:ascii="Garamond" w:hAnsi="Garamond" w:cs="Times New Roman"/>
          <w:color w:val="000000"/>
          <w:sz w:val="24"/>
          <w:szCs w:val="24"/>
        </w:rPr>
        <w:t xml:space="preserve">sektorin </w:t>
      </w:r>
      <w:r w:rsidRPr="005901F9">
        <w:rPr>
          <w:rFonts w:ascii="Garamond" w:hAnsi="Garamond" w:cs="Times New Roman"/>
          <w:color w:val="000000"/>
          <w:sz w:val="24"/>
          <w:szCs w:val="24"/>
        </w:rPr>
        <w:t>e energjisë elektrike dhe t</w:t>
      </w:r>
      <w:r w:rsidR="007A5187">
        <w:rPr>
          <w:rFonts w:ascii="Garamond" w:hAnsi="Garamond" w:cs="Times New Roman"/>
          <w:color w:val="000000"/>
          <w:sz w:val="24"/>
          <w:szCs w:val="24"/>
        </w:rPr>
        <w:t>ë</w:t>
      </w:r>
      <w:r w:rsidRPr="005901F9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="007A5187" w:rsidRPr="005901F9">
        <w:rPr>
          <w:rFonts w:ascii="Garamond" w:hAnsi="Garamond" w:cs="Times New Roman"/>
          <w:color w:val="000000"/>
          <w:sz w:val="24"/>
          <w:szCs w:val="24"/>
        </w:rPr>
        <w:t xml:space="preserve">gazit </w:t>
      </w:r>
      <w:r w:rsidRPr="005901F9">
        <w:rPr>
          <w:rFonts w:ascii="Garamond" w:hAnsi="Garamond" w:cs="Times New Roman"/>
          <w:color w:val="000000"/>
          <w:sz w:val="24"/>
          <w:szCs w:val="24"/>
        </w:rPr>
        <w:t>natyror</w:t>
      </w:r>
      <w:r w:rsidR="007A5187">
        <w:rPr>
          <w:rFonts w:ascii="Garamond" w:hAnsi="Garamond" w:cs="Times New Roman"/>
          <w:color w:val="000000"/>
          <w:sz w:val="24"/>
          <w:szCs w:val="24"/>
        </w:rPr>
        <w:t>”</w:t>
      </w:r>
      <w:r w:rsidRPr="005901F9">
        <w:rPr>
          <w:rFonts w:ascii="Garamond" w:hAnsi="Garamond" w:cs="Times New Roman"/>
          <w:color w:val="000000"/>
          <w:sz w:val="24"/>
          <w:szCs w:val="24"/>
        </w:rPr>
        <w:t xml:space="preserve">, miratuar me vendimin e </w:t>
      </w:r>
      <w:r w:rsidR="007A5187" w:rsidRPr="005901F9">
        <w:rPr>
          <w:rFonts w:ascii="Garamond" w:hAnsi="Garamond" w:cs="Times New Roman"/>
          <w:color w:val="000000"/>
          <w:sz w:val="24"/>
          <w:szCs w:val="24"/>
        </w:rPr>
        <w:t xml:space="preserve">Bordit </w:t>
      </w:r>
      <w:r w:rsidRPr="005901F9">
        <w:rPr>
          <w:rFonts w:ascii="Garamond" w:hAnsi="Garamond" w:cs="Times New Roman"/>
          <w:color w:val="000000"/>
          <w:sz w:val="24"/>
          <w:szCs w:val="24"/>
        </w:rPr>
        <w:t>të ERE-s nr.</w:t>
      </w:r>
      <w:r w:rsidR="007A5187">
        <w:rPr>
          <w:rFonts w:ascii="Garamond" w:hAnsi="Garamond" w:cs="Times New Roman"/>
          <w:color w:val="000000"/>
          <w:sz w:val="24"/>
          <w:szCs w:val="24"/>
        </w:rPr>
        <w:t xml:space="preserve"> 114, datë 8.</w:t>
      </w:r>
      <w:r w:rsidRPr="005901F9">
        <w:rPr>
          <w:rFonts w:ascii="Garamond" w:hAnsi="Garamond" w:cs="Times New Roman"/>
          <w:color w:val="000000"/>
          <w:sz w:val="24"/>
          <w:szCs w:val="24"/>
        </w:rPr>
        <w:t>7.2016</w:t>
      </w:r>
      <w:r w:rsidR="007A5187">
        <w:rPr>
          <w:rFonts w:ascii="Garamond" w:hAnsi="Garamond" w:cs="Times New Roman"/>
          <w:color w:val="000000"/>
          <w:sz w:val="24"/>
          <w:szCs w:val="24"/>
        </w:rPr>
        <w:t>,</w:t>
      </w:r>
      <w:r w:rsidRPr="005901F9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="007A5187" w:rsidRPr="005901F9">
        <w:rPr>
          <w:rFonts w:ascii="Garamond" w:hAnsi="Garamond" w:cs="Times New Roman"/>
          <w:color w:val="000000"/>
          <w:sz w:val="24"/>
          <w:szCs w:val="24"/>
        </w:rPr>
        <w:t xml:space="preserve">Bordi </w:t>
      </w:r>
      <w:r w:rsidRPr="005901F9">
        <w:rPr>
          <w:rFonts w:ascii="Garamond" w:hAnsi="Garamond" w:cs="Times New Roman"/>
          <w:color w:val="000000"/>
          <w:sz w:val="24"/>
          <w:szCs w:val="24"/>
        </w:rPr>
        <w:t>i ERE-s, në mbledhj</w:t>
      </w:r>
      <w:r w:rsidR="007A5187">
        <w:rPr>
          <w:rFonts w:ascii="Garamond" w:hAnsi="Garamond" w:cs="Times New Roman"/>
          <w:color w:val="000000"/>
          <w:sz w:val="24"/>
          <w:szCs w:val="24"/>
        </w:rPr>
        <w:t>en e tij të datës 12.</w:t>
      </w:r>
      <w:r w:rsidRPr="005901F9">
        <w:rPr>
          <w:rFonts w:ascii="Garamond" w:hAnsi="Garamond" w:cs="Times New Roman"/>
          <w:color w:val="000000"/>
          <w:sz w:val="24"/>
          <w:szCs w:val="24"/>
        </w:rPr>
        <w:t>7.2022, mbasi shqyrtoi relacionin e përgatitur nga Drejtoria e Mbrojtjes së Konsumatorit, Perfomancës dhe Standardeve me nr. 1379 prot., datë</w:t>
      </w:r>
      <w:r w:rsidR="005901F9" w:rsidRPr="005901F9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="007A5187">
        <w:rPr>
          <w:rFonts w:ascii="Garamond" w:hAnsi="Garamond" w:cs="Times New Roman"/>
          <w:color w:val="000000"/>
          <w:sz w:val="24"/>
          <w:szCs w:val="24"/>
        </w:rPr>
        <w:t>25.</w:t>
      </w:r>
      <w:r w:rsidRPr="005901F9">
        <w:rPr>
          <w:rFonts w:ascii="Garamond" w:hAnsi="Garamond" w:cs="Times New Roman"/>
          <w:color w:val="000000"/>
          <w:sz w:val="24"/>
          <w:szCs w:val="24"/>
        </w:rPr>
        <w:t>7.2022</w:t>
      </w:r>
      <w:r w:rsidR="007A5187">
        <w:rPr>
          <w:rFonts w:ascii="Garamond" w:hAnsi="Garamond" w:cs="Times New Roman"/>
          <w:color w:val="000000"/>
          <w:sz w:val="24"/>
          <w:szCs w:val="24"/>
        </w:rPr>
        <w:t>,</w:t>
      </w:r>
      <w:r w:rsidRPr="005901F9">
        <w:rPr>
          <w:rFonts w:ascii="Garamond" w:hAnsi="Garamond" w:cs="Times New Roman"/>
          <w:color w:val="000000"/>
          <w:sz w:val="24"/>
          <w:szCs w:val="24"/>
        </w:rPr>
        <w:t xml:space="preserve"> “Mbi shqyrtimi</w:t>
      </w:r>
      <w:r w:rsidR="007A5187">
        <w:rPr>
          <w:rFonts w:ascii="Garamond" w:hAnsi="Garamond" w:cs="Times New Roman"/>
          <w:color w:val="000000"/>
          <w:sz w:val="24"/>
          <w:szCs w:val="24"/>
        </w:rPr>
        <w:t>n</w:t>
      </w:r>
      <w:r w:rsidRPr="005901F9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="007A5187">
        <w:rPr>
          <w:rFonts w:ascii="Garamond" w:hAnsi="Garamond" w:cs="Times New Roman"/>
          <w:color w:val="000000"/>
          <w:sz w:val="24"/>
          <w:szCs w:val="24"/>
        </w:rPr>
        <w:t>e</w:t>
      </w:r>
      <w:r w:rsidRPr="005901F9">
        <w:rPr>
          <w:rFonts w:ascii="Garamond" w:hAnsi="Garamond" w:cs="Times New Roman"/>
          <w:color w:val="000000"/>
          <w:sz w:val="24"/>
          <w:szCs w:val="24"/>
        </w:rPr>
        <w:t xml:space="preserve"> ankesës së konsumatorit A.Ç</w:t>
      </w:r>
      <w:r w:rsidR="007A5187">
        <w:rPr>
          <w:rFonts w:ascii="Garamond" w:hAnsi="Garamond" w:cs="Times New Roman"/>
          <w:color w:val="000000"/>
          <w:sz w:val="24"/>
          <w:szCs w:val="24"/>
        </w:rPr>
        <w:t>.</w:t>
      </w:r>
      <w:r w:rsidRPr="005901F9">
        <w:rPr>
          <w:rFonts w:ascii="Garamond" w:hAnsi="Garamond" w:cs="Times New Roman"/>
          <w:color w:val="000000"/>
          <w:sz w:val="24"/>
          <w:szCs w:val="24"/>
        </w:rPr>
        <w:t xml:space="preserve"> ndaj Furnizuesi të </w:t>
      </w:r>
      <w:r w:rsidR="007A5187" w:rsidRPr="005901F9">
        <w:rPr>
          <w:rFonts w:ascii="Garamond" w:hAnsi="Garamond" w:cs="Times New Roman"/>
          <w:color w:val="000000"/>
          <w:sz w:val="24"/>
          <w:szCs w:val="24"/>
        </w:rPr>
        <w:t xml:space="preserve">Shërbimit Universal </w:t>
      </w:r>
      <w:r w:rsidRPr="005901F9">
        <w:rPr>
          <w:rFonts w:ascii="Garamond" w:hAnsi="Garamond" w:cs="Times New Roman"/>
          <w:color w:val="000000"/>
          <w:sz w:val="24"/>
          <w:szCs w:val="24"/>
        </w:rPr>
        <w:t xml:space="preserve">FSHU sh.a. dhe Operatorit të </w:t>
      </w:r>
      <w:r w:rsidR="007A5187" w:rsidRPr="005901F9">
        <w:rPr>
          <w:rFonts w:ascii="Garamond" w:hAnsi="Garamond" w:cs="Times New Roman"/>
          <w:color w:val="000000"/>
          <w:sz w:val="24"/>
          <w:szCs w:val="24"/>
        </w:rPr>
        <w:t xml:space="preserve">Sistemit </w:t>
      </w:r>
      <w:r w:rsidRPr="005901F9">
        <w:rPr>
          <w:rFonts w:ascii="Garamond" w:hAnsi="Garamond" w:cs="Times New Roman"/>
          <w:color w:val="000000"/>
          <w:sz w:val="24"/>
          <w:szCs w:val="24"/>
        </w:rPr>
        <w:t xml:space="preserve">të </w:t>
      </w:r>
      <w:r w:rsidR="007A5187" w:rsidRPr="005901F9">
        <w:rPr>
          <w:rFonts w:ascii="Garamond" w:hAnsi="Garamond" w:cs="Times New Roman"/>
          <w:color w:val="000000"/>
          <w:sz w:val="24"/>
          <w:szCs w:val="24"/>
        </w:rPr>
        <w:t xml:space="preserve">Shpërndarjes </w:t>
      </w:r>
      <w:r w:rsidR="004654CB">
        <w:rPr>
          <w:rFonts w:ascii="Garamond" w:hAnsi="Garamond" w:cs="Times New Roman"/>
          <w:color w:val="000000"/>
          <w:sz w:val="24"/>
          <w:szCs w:val="24"/>
        </w:rPr>
        <w:t>OSSH sh.a.</w:t>
      </w:r>
      <w:r w:rsidRPr="005901F9">
        <w:rPr>
          <w:rFonts w:ascii="Garamond" w:hAnsi="Garamond" w:cs="Times New Roman"/>
          <w:color w:val="000000"/>
          <w:sz w:val="24"/>
          <w:szCs w:val="24"/>
        </w:rPr>
        <w:t>,</w:t>
      </w:r>
    </w:p>
    <w:p w14:paraId="65EAC5D8" w14:textId="6EE40EC8" w:rsidR="006F337E" w:rsidRPr="005901F9" w:rsidRDefault="004654CB" w:rsidP="006F337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</w:rPr>
      </w:pPr>
      <w:r w:rsidRPr="005901F9">
        <w:rPr>
          <w:rFonts w:ascii="Garamond" w:hAnsi="Garamond" w:cs="Times New Roman"/>
          <w:bCs/>
          <w:color w:val="000000"/>
          <w:sz w:val="24"/>
          <w:szCs w:val="24"/>
        </w:rPr>
        <w:t xml:space="preserve">konstatoi </w:t>
      </w:r>
      <w:r w:rsidR="006F337E" w:rsidRPr="005901F9">
        <w:rPr>
          <w:rFonts w:ascii="Garamond" w:hAnsi="Garamond" w:cs="Times New Roman"/>
          <w:bCs/>
          <w:color w:val="000000"/>
          <w:sz w:val="24"/>
          <w:szCs w:val="24"/>
        </w:rPr>
        <w:t xml:space="preserve">se: </w:t>
      </w:r>
    </w:p>
    <w:p w14:paraId="65EAC5D9" w14:textId="0FAA0234" w:rsidR="006F337E" w:rsidRPr="005901F9" w:rsidRDefault="006F337E" w:rsidP="00392F1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5901F9">
        <w:rPr>
          <w:rFonts w:ascii="Garamond" w:hAnsi="Garamond" w:cs="Times New Roman"/>
          <w:color w:val="000000"/>
          <w:sz w:val="24"/>
          <w:szCs w:val="24"/>
        </w:rPr>
        <w:t xml:space="preserve">- </w:t>
      </w:r>
      <w:r w:rsidR="004654CB">
        <w:rPr>
          <w:rFonts w:ascii="Garamond" w:hAnsi="Garamond" w:cs="Times New Roman"/>
          <w:color w:val="000000"/>
          <w:sz w:val="24"/>
          <w:szCs w:val="24"/>
        </w:rPr>
        <w:t>Me shkresën nr. 85 prot., datë 4.</w:t>
      </w:r>
      <w:r w:rsidRPr="005901F9">
        <w:rPr>
          <w:rFonts w:ascii="Garamond" w:hAnsi="Garamond" w:cs="Times New Roman"/>
          <w:color w:val="000000"/>
          <w:sz w:val="24"/>
          <w:szCs w:val="24"/>
        </w:rPr>
        <w:t>5.2022 dhe nr. 85/1</w:t>
      </w:r>
      <w:r w:rsidR="005901F9" w:rsidRPr="005901F9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="00D46E45">
        <w:rPr>
          <w:rFonts w:ascii="Garamond" w:hAnsi="Garamond" w:cs="Times New Roman"/>
          <w:color w:val="000000"/>
          <w:sz w:val="24"/>
          <w:szCs w:val="24"/>
        </w:rPr>
        <w:t>prot., datë 6.</w:t>
      </w:r>
      <w:r w:rsidRPr="005901F9">
        <w:rPr>
          <w:rFonts w:ascii="Garamond" w:hAnsi="Garamond" w:cs="Times New Roman"/>
          <w:color w:val="000000"/>
          <w:sz w:val="24"/>
          <w:szCs w:val="24"/>
        </w:rPr>
        <w:t>5.2022</w:t>
      </w:r>
      <w:r w:rsidR="00D46E45">
        <w:rPr>
          <w:rFonts w:ascii="Garamond" w:hAnsi="Garamond" w:cs="Times New Roman"/>
          <w:color w:val="000000"/>
          <w:sz w:val="24"/>
          <w:szCs w:val="24"/>
        </w:rPr>
        <w:t>,</w:t>
      </w:r>
      <w:r w:rsidR="005901F9" w:rsidRPr="005901F9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5901F9">
        <w:rPr>
          <w:rFonts w:ascii="Garamond" w:hAnsi="Garamond" w:cs="Times New Roman"/>
          <w:color w:val="000000"/>
          <w:sz w:val="24"/>
          <w:szCs w:val="24"/>
        </w:rPr>
        <w:t xml:space="preserve">konsumatori i energjisë elektrike </w:t>
      </w:r>
      <w:r w:rsidR="00D46E45" w:rsidRPr="005901F9">
        <w:rPr>
          <w:rFonts w:ascii="Garamond" w:hAnsi="Garamond" w:cs="Times New Roman"/>
          <w:color w:val="000000"/>
          <w:sz w:val="24"/>
          <w:szCs w:val="24"/>
        </w:rPr>
        <w:t>z</w:t>
      </w:r>
      <w:r w:rsidRPr="005901F9">
        <w:rPr>
          <w:rFonts w:ascii="Garamond" w:hAnsi="Garamond" w:cs="Times New Roman"/>
          <w:color w:val="000000"/>
          <w:sz w:val="24"/>
          <w:szCs w:val="24"/>
        </w:rPr>
        <w:t>. A.Ç</w:t>
      </w:r>
      <w:r w:rsidR="00D46E45">
        <w:rPr>
          <w:rFonts w:ascii="Garamond" w:hAnsi="Garamond" w:cs="Times New Roman"/>
          <w:color w:val="000000"/>
          <w:sz w:val="24"/>
          <w:szCs w:val="24"/>
        </w:rPr>
        <w:t>.</w:t>
      </w:r>
      <w:r w:rsidRPr="005901F9">
        <w:rPr>
          <w:rFonts w:ascii="Garamond" w:hAnsi="Garamond" w:cs="Times New Roman"/>
          <w:color w:val="000000"/>
          <w:sz w:val="24"/>
          <w:szCs w:val="24"/>
        </w:rPr>
        <w:t>,</w:t>
      </w:r>
      <w:r w:rsidR="005901F9" w:rsidRPr="005901F9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5901F9">
        <w:rPr>
          <w:rFonts w:ascii="Garamond" w:hAnsi="Garamond" w:cs="Times New Roman"/>
          <w:color w:val="000000"/>
          <w:sz w:val="24"/>
          <w:szCs w:val="24"/>
        </w:rPr>
        <w:t>ka paraqitur ankim në ERE</w:t>
      </w:r>
      <w:r w:rsidR="00392F1B">
        <w:rPr>
          <w:rFonts w:ascii="Garamond" w:hAnsi="Garamond" w:cs="Times New Roman"/>
          <w:color w:val="000000"/>
          <w:sz w:val="24"/>
          <w:szCs w:val="24"/>
        </w:rPr>
        <w:t>,</w:t>
      </w:r>
      <w:r w:rsidRPr="005901F9">
        <w:rPr>
          <w:rFonts w:ascii="Garamond" w:hAnsi="Garamond" w:cs="Times New Roman"/>
          <w:color w:val="000000"/>
          <w:sz w:val="24"/>
          <w:szCs w:val="24"/>
        </w:rPr>
        <w:t xml:space="preserve"> si rezultat i ndërprerjes së energjisë elektrike nga Furnizuesi i </w:t>
      </w:r>
      <w:r w:rsidR="00392F1B" w:rsidRPr="005901F9">
        <w:rPr>
          <w:rFonts w:ascii="Garamond" w:hAnsi="Garamond" w:cs="Times New Roman"/>
          <w:color w:val="000000"/>
          <w:sz w:val="24"/>
          <w:szCs w:val="24"/>
        </w:rPr>
        <w:t xml:space="preserve">Shërbimit Universal </w:t>
      </w:r>
      <w:r w:rsidRPr="005901F9">
        <w:rPr>
          <w:rFonts w:ascii="Garamond" w:hAnsi="Garamond" w:cs="Times New Roman"/>
          <w:color w:val="000000"/>
          <w:sz w:val="24"/>
          <w:szCs w:val="24"/>
        </w:rPr>
        <w:t>(FSHU) sh.a. Konsumatori</w:t>
      </w:r>
      <w:r w:rsidR="00392F1B">
        <w:rPr>
          <w:rFonts w:ascii="Garamond" w:hAnsi="Garamond" w:cs="Times New Roman"/>
          <w:color w:val="000000"/>
          <w:sz w:val="24"/>
          <w:szCs w:val="24"/>
        </w:rPr>
        <w:t>, në ankesën e tij sqaron se</w:t>
      </w:r>
      <w:r w:rsidRPr="005901F9">
        <w:rPr>
          <w:rFonts w:ascii="Garamond" w:hAnsi="Garamond" w:cs="Times New Roman"/>
          <w:color w:val="000000"/>
          <w:sz w:val="24"/>
          <w:szCs w:val="24"/>
        </w:rPr>
        <w:t xml:space="preserve"> apartamenti i banimit është disponuar me marrëveshje me administratorin e shoqërisë ndërtuese dhe si rrjedhojë e punimeve të kryera nga </w:t>
      </w:r>
      <w:r w:rsidR="00392F1B" w:rsidRPr="005901F9">
        <w:rPr>
          <w:rFonts w:ascii="Garamond" w:hAnsi="Garamond" w:cs="Times New Roman"/>
          <w:color w:val="000000"/>
          <w:sz w:val="24"/>
          <w:szCs w:val="24"/>
        </w:rPr>
        <w:t>z</w:t>
      </w:r>
      <w:r w:rsidRPr="005901F9">
        <w:rPr>
          <w:rFonts w:ascii="Garamond" w:hAnsi="Garamond" w:cs="Times New Roman"/>
          <w:color w:val="000000"/>
          <w:sz w:val="24"/>
          <w:szCs w:val="24"/>
        </w:rPr>
        <w:t>. A.Ç., administratori i shoqërisë i ka dhënë një apartament të cilin klienti e ka ndërtuar dhe përfunduar në vitin 2010.</w:t>
      </w:r>
    </w:p>
    <w:p w14:paraId="65EAC5DA" w14:textId="2589DD96" w:rsidR="006F337E" w:rsidRPr="005901F9" w:rsidRDefault="006F337E" w:rsidP="003E74F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5901F9">
        <w:rPr>
          <w:rFonts w:ascii="Garamond" w:hAnsi="Garamond" w:cs="Times New Roman"/>
          <w:color w:val="000000"/>
          <w:sz w:val="24"/>
          <w:szCs w:val="24"/>
        </w:rPr>
        <w:t>- ERE</w:t>
      </w:r>
      <w:r w:rsidR="003E74F5">
        <w:rPr>
          <w:rFonts w:ascii="Garamond" w:hAnsi="Garamond" w:cs="Times New Roman"/>
          <w:color w:val="000000"/>
          <w:sz w:val="24"/>
          <w:szCs w:val="24"/>
        </w:rPr>
        <w:t>,</w:t>
      </w:r>
      <w:r w:rsidRPr="005901F9">
        <w:rPr>
          <w:rFonts w:ascii="Garamond" w:hAnsi="Garamond" w:cs="Times New Roman"/>
          <w:color w:val="000000"/>
          <w:sz w:val="24"/>
          <w:szCs w:val="24"/>
        </w:rPr>
        <w:t xml:space="preserve"> me anë të shkre</w:t>
      </w:r>
      <w:r w:rsidR="003E74F5">
        <w:rPr>
          <w:rFonts w:ascii="Garamond" w:hAnsi="Garamond" w:cs="Times New Roman"/>
          <w:color w:val="000000"/>
          <w:sz w:val="24"/>
          <w:szCs w:val="24"/>
        </w:rPr>
        <w:t>sës me nr. 85/2 prot., datë 11.</w:t>
      </w:r>
      <w:r w:rsidRPr="005901F9">
        <w:rPr>
          <w:rFonts w:ascii="Garamond" w:hAnsi="Garamond" w:cs="Times New Roman"/>
          <w:color w:val="000000"/>
          <w:sz w:val="24"/>
          <w:szCs w:val="24"/>
        </w:rPr>
        <w:t>5.2022</w:t>
      </w:r>
      <w:r w:rsidR="003E74F5">
        <w:rPr>
          <w:rFonts w:ascii="Garamond" w:hAnsi="Garamond" w:cs="Times New Roman"/>
          <w:color w:val="000000"/>
          <w:sz w:val="24"/>
          <w:szCs w:val="24"/>
        </w:rPr>
        <w:t>,</w:t>
      </w:r>
      <w:r w:rsidRPr="005901F9">
        <w:rPr>
          <w:rFonts w:ascii="Garamond" w:hAnsi="Garamond" w:cs="Times New Roman"/>
          <w:color w:val="000000"/>
          <w:sz w:val="24"/>
          <w:szCs w:val="24"/>
        </w:rPr>
        <w:t xml:space="preserve"> ka trajtuar ankesën e </w:t>
      </w:r>
      <w:r w:rsidR="003E74F5" w:rsidRPr="005901F9">
        <w:rPr>
          <w:rFonts w:ascii="Garamond" w:hAnsi="Garamond" w:cs="Times New Roman"/>
          <w:color w:val="000000"/>
          <w:sz w:val="24"/>
          <w:szCs w:val="24"/>
        </w:rPr>
        <w:t>z</w:t>
      </w:r>
      <w:r w:rsidRPr="005901F9">
        <w:rPr>
          <w:rFonts w:ascii="Garamond" w:hAnsi="Garamond" w:cs="Times New Roman"/>
          <w:color w:val="000000"/>
          <w:sz w:val="24"/>
          <w:szCs w:val="24"/>
        </w:rPr>
        <w:t>.</w:t>
      </w:r>
      <w:r w:rsidR="003E74F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5901F9">
        <w:rPr>
          <w:rFonts w:ascii="Garamond" w:hAnsi="Garamond" w:cs="Times New Roman"/>
          <w:color w:val="000000"/>
          <w:sz w:val="24"/>
          <w:szCs w:val="24"/>
        </w:rPr>
        <w:t>A.Ç</w:t>
      </w:r>
      <w:r w:rsidR="003E74F5">
        <w:rPr>
          <w:rFonts w:ascii="Garamond" w:hAnsi="Garamond" w:cs="Times New Roman"/>
          <w:color w:val="000000"/>
          <w:sz w:val="24"/>
          <w:szCs w:val="24"/>
        </w:rPr>
        <w:t>.</w:t>
      </w:r>
      <w:r w:rsidRPr="005901F9">
        <w:rPr>
          <w:rFonts w:ascii="Garamond" w:hAnsi="Garamond" w:cs="Times New Roman"/>
          <w:color w:val="000000"/>
          <w:sz w:val="24"/>
          <w:szCs w:val="24"/>
        </w:rPr>
        <w:t xml:space="preserve"> gjyqësisht</w:t>
      </w:r>
      <w:r w:rsidR="003E74F5">
        <w:rPr>
          <w:rFonts w:ascii="Garamond" w:hAnsi="Garamond" w:cs="Times New Roman"/>
          <w:color w:val="000000"/>
          <w:sz w:val="24"/>
          <w:szCs w:val="24"/>
        </w:rPr>
        <w:t>,</w:t>
      </w:r>
      <w:r w:rsidRPr="005901F9">
        <w:rPr>
          <w:rFonts w:ascii="Garamond" w:hAnsi="Garamond" w:cs="Times New Roman"/>
          <w:color w:val="000000"/>
          <w:sz w:val="24"/>
          <w:szCs w:val="24"/>
        </w:rPr>
        <w:t xml:space="preserve"> me qëllim zgjidhjen e mosmarrëveshjes</w:t>
      </w:r>
      <w:r w:rsidR="003E74F5">
        <w:rPr>
          <w:rFonts w:ascii="Garamond" w:hAnsi="Garamond" w:cs="Times New Roman"/>
          <w:color w:val="000000"/>
          <w:sz w:val="24"/>
          <w:szCs w:val="24"/>
        </w:rPr>
        <w:t>,</w:t>
      </w:r>
      <w:r w:rsidRPr="005901F9">
        <w:rPr>
          <w:rFonts w:ascii="Garamond" w:hAnsi="Garamond" w:cs="Times New Roman"/>
          <w:color w:val="000000"/>
          <w:sz w:val="24"/>
          <w:szCs w:val="24"/>
        </w:rPr>
        <w:t xml:space="preserve"> me objekt: detyrimin e</w:t>
      </w:r>
      <w:r w:rsidR="005901F9" w:rsidRPr="005901F9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5901F9">
        <w:rPr>
          <w:rFonts w:ascii="Garamond" w:hAnsi="Garamond" w:cs="Times New Roman"/>
          <w:color w:val="000000"/>
          <w:sz w:val="24"/>
          <w:szCs w:val="24"/>
        </w:rPr>
        <w:t>të paditurit për të dëmshpërblyer paditësin për përdorimin e pasurisë së paluajtshme. Gjithashtu</w:t>
      </w:r>
      <w:r w:rsidR="003E74F5">
        <w:rPr>
          <w:rFonts w:ascii="Garamond" w:hAnsi="Garamond" w:cs="Times New Roman"/>
          <w:color w:val="000000"/>
          <w:sz w:val="24"/>
          <w:szCs w:val="24"/>
        </w:rPr>
        <w:t>,</w:t>
      </w:r>
      <w:r w:rsidRPr="005901F9">
        <w:rPr>
          <w:rFonts w:ascii="Garamond" w:hAnsi="Garamond" w:cs="Times New Roman"/>
          <w:color w:val="000000"/>
          <w:sz w:val="24"/>
          <w:szCs w:val="24"/>
        </w:rPr>
        <w:t xml:space="preserve"> rezulton se Gjykata e Apelit ka vendosur rrëzimin e kërkesës së paditësit për vendosjen e masës së sigurisë, me objekt: </w:t>
      </w:r>
      <w:r w:rsidR="003E74F5">
        <w:rPr>
          <w:rFonts w:ascii="Garamond" w:hAnsi="Garamond" w:cs="Times New Roman"/>
          <w:color w:val="000000"/>
          <w:sz w:val="24"/>
          <w:szCs w:val="24"/>
        </w:rPr>
        <w:t>“</w:t>
      </w:r>
      <w:r w:rsidRPr="005901F9">
        <w:rPr>
          <w:rFonts w:ascii="Garamond" w:hAnsi="Garamond" w:cs="Times New Roman"/>
          <w:color w:val="000000"/>
          <w:sz w:val="24"/>
          <w:szCs w:val="24"/>
        </w:rPr>
        <w:t>Lirimin dhe vendosjen në posedim të palës paditëse të apartamentit me nr. 18/330 ND</w:t>
      </w:r>
      <w:r w:rsidR="003E74F5">
        <w:rPr>
          <w:rFonts w:ascii="Garamond" w:hAnsi="Garamond" w:cs="Times New Roman"/>
          <w:color w:val="000000"/>
          <w:sz w:val="24"/>
          <w:szCs w:val="24"/>
        </w:rPr>
        <w:t>”</w:t>
      </w:r>
      <w:r w:rsidRPr="005901F9">
        <w:rPr>
          <w:rFonts w:ascii="Garamond" w:hAnsi="Garamond" w:cs="Times New Roman"/>
          <w:color w:val="000000"/>
          <w:sz w:val="24"/>
          <w:szCs w:val="24"/>
        </w:rPr>
        <w:t>.</w:t>
      </w:r>
    </w:p>
    <w:p w14:paraId="65EAC5DB" w14:textId="651EE634" w:rsidR="006F337E" w:rsidRPr="005901F9" w:rsidRDefault="006F337E" w:rsidP="00B74D7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5901F9">
        <w:rPr>
          <w:rFonts w:ascii="Garamond" w:hAnsi="Garamond" w:cs="Times New Roman"/>
          <w:color w:val="000000"/>
          <w:sz w:val="24"/>
          <w:szCs w:val="24"/>
        </w:rPr>
        <w:t>- ERE</w:t>
      </w:r>
      <w:r w:rsidR="003E74F5">
        <w:rPr>
          <w:rFonts w:ascii="Garamond" w:hAnsi="Garamond" w:cs="Times New Roman"/>
          <w:color w:val="000000"/>
          <w:sz w:val="24"/>
          <w:szCs w:val="24"/>
        </w:rPr>
        <w:t>,</w:t>
      </w:r>
      <w:r w:rsidRPr="005901F9">
        <w:rPr>
          <w:rFonts w:ascii="Garamond" w:hAnsi="Garamond" w:cs="Times New Roman"/>
          <w:color w:val="000000"/>
          <w:sz w:val="24"/>
          <w:szCs w:val="24"/>
        </w:rPr>
        <w:t xml:space="preserve"> me qëllim zgjidhjen e kësaj mosmarrëveshjeje, me shk</w:t>
      </w:r>
      <w:r w:rsidR="003E74F5">
        <w:rPr>
          <w:rFonts w:ascii="Garamond" w:hAnsi="Garamond" w:cs="Times New Roman"/>
          <w:color w:val="000000"/>
          <w:sz w:val="24"/>
          <w:szCs w:val="24"/>
        </w:rPr>
        <w:t>resën me nr. 884/1 prot., datë 3.</w:t>
      </w:r>
      <w:r w:rsidRPr="005901F9">
        <w:rPr>
          <w:rFonts w:ascii="Garamond" w:hAnsi="Garamond" w:cs="Times New Roman"/>
          <w:color w:val="000000"/>
          <w:sz w:val="24"/>
          <w:szCs w:val="24"/>
        </w:rPr>
        <w:t xml:space="preserve">6.2022, ka njoftuar shoqërinë Operatori i </w:t>
      </w:r>
      <w:r w:rsidR="003E74F5" w:rsidRPr="005901F9">
        <w:rPr>
          <w:rFonts w:ascii="Garamond" w:hAnsi="Garamond" w:cs="Times New Roman"/>
          <w:color w:val="000000"/>
          <w:sz w:val="24"/>
          <w:szCs w:val="24"/>
        </w:rPr>
        <w:t xml:space="preserve">Sistemit </w:t>
      </w:r>
      <w:r w:rsidRPr="005901F9">
        <w:rPr>
          <w:rFonts w:ascii="Garamond" w:hAnsi="Garamond" w:cs="Times New Roman"/>
          <w:color w:val="000000"/>
          <w:sz w:val="24"/>
          <w:szCs w:val="24"/>
        </w:rPr>
        <w:t xml:space="preserve">të </w:t>
      </w:r>
      <w:r w:rsidR="003E74F5" w:rsidRPr="005901F9">
        <w:rPr>
          <w:rFonts w:ascii="Garamond" w:hAnsi="Garamond" w:cs="Times New Roman"/>
          <w:color w:val="000000"/>
          <w:sz w:val="24"/>
          <w:szCs w:val="24"/>
        </w:rPr>
        <w:t xml:space="preserve">Shpërndarjes </w:t>
      </w:r>
      <w:r w:rsidRPr="005901F9">
        <w:rPr>
          <w:rFonts w:ascii="Garamond" w:hAnsi="Garamond" w:cs="Times New Roman"/>
          <w:color w:val="000000"/>
          <w:sz w:val="24"/>
          <w:szCs w:val="24"/>
        </w:rPr>
        <w:t xml:space="preserve">(OSSH) sh.a., Furnizuesin e </w:t>
      </w:r>
      <w:r w:rsidR="003E74F5" w:rsidRPr="005901F9">
        <w:rPr>
          <w:rFonts w:ascii="Garamond" w:hAnsi="Garamond" w:cs="Times New Roman"/>
          <w:color w:val="000000"/>
          <w:sz w:val="24"/>
          <w:szCs w:val="24"/>
        </w:rPr>
        <w:t xml:space="preserve">Shërbimit Universal </w:t>
      </w:r>
      <w:r w:rsidRPr="005901F9">
        <w:rPr>
          <w:rFonts w:ascii="Garamond" w:hAnsi="Garamond" w:cs="Times New Roman"/>
          <w:color w:val="000000"/>
          <w:sz w:val="24"/>
          <w:szCs w:val="24"/>
        </w:rPr>
        <w:t xml:space="preserve">(FSHU) sh.a., dhe konsumatorin </w:t>
      </w:r>
      <w:r w:rsidR="003E74F5" w:rsidRPr="005901F9">
        <w:rPr>
          <w:rFonts w:ascii="Garamond" w:hAnsi="Garamond" w:cs="Times New Roman"/>
          <w:color w:val="000000"/>
          <w:sz w:val="24"/>
          <w:szCs w:val="24"/>
        </w:rPr>
        <w:t>z</w:t>
      </w:r>
      <w:r w:rsidR="003E74F5">
        <w:rPr>
          <w:rFonts w:ascii="Garamond" w:hAnsi="Garamond" w:cs="Times New Roman"/>
          <w:color w:val="000000"/>
          <w:sz w:val="24"/>
          <w:szCs w:val="24"/>
        </w:rPr>
        <w:t>. A.</w:t>
      </w:r>
      <w:r w:rsidRPr="005901F9">
        <w:rPr>
          <w:rFonts w:ascii="Garamond" w:hAnsi="Garamond" w:cs="Times New Roman"/>
          <w:color w:val="000000"/>
          <w:sz w:val="24"/>
          <w:szCs w:val="24"/>
        </w:rPr>
        <w:t>Ç</w:t>
      </w:r>
      <w:r w:rsidR="003E74F5">
        <w:rPr>
          <w:rFonts w:ascii="Garamond" w:hAnsi="Garamond" w:cs="Times New Roman"/>
          <w:color w:val="000000"/>
          <w:sz w:val="24"/>
          <w:szCs w:val="24"/>
        </w:rPr>
        <w:t>.</w:t>
      </w:r>
      <w:r w:rsidRPr="005901F9">
        <w:rPr>
          <w:rFonts w:ascii="Garamond" w:hAnsi="Garamond" w:cs="Times New Roman"/>
          <w:color w:val="000000"/>
          <w:sz w:val="24"/>
          <w:szCs w:val="24"/>
        </w:rPr>
        <w:t xml:space="preserve"> për zhvillimin e një seance dëgjimore m</w:t>
      </w:r>
      <w:r w:rsidR="00B74D72">
        <w:rPr>
          <w:rFonts w:ascii="Garamond" w:hAnsi="Garamond" w:cs="Times New Roman"/>
          <w:color w:val="000000"/>
          <w:sz w:val="24"/>
          <w:szCs w:val="24"/>
        </w:rPr>
        <w:t>ë datë 15.</w:t>
      </w:r>
      <w:r w:rsidRPr="005901F9">
        <w:rPr>
          <w:rFonts w:ascii="Garamond" w:hAnsi="Garamond" w:cs="Times New Roman"/>
          <w:color w:val="000000"/>
          <w:sz w:val="24"/>
          <w:szCs w:val="24"/>
        </w:rPr>
        <w:t>6.2022, ora 10</w:t>
      </w:r>
      <w:r w:rsidR="00B74D72">
        <w:rPr>
          <w:rFonts w:ascii="Garamond" w:hAnsi="Garamond" w:cs="Times New Roman"/>
          <w:color w:val="000000"/>
          <w:sz w:val="24"/>
          <w:szCs w:val="24"/>
        </w:rPr>
        <w:t>:</w:t>
      </w:r>
      <w:r w:rsidRPr="005901F9">
        <w:rPr>
          <w:rFonts w:ascii="Garamond" w:hAnsi="Garamond" w:cs="Times New Roman"/>
          <w:color w:val="000000"/>
          <w:sz w:val="24"/>
          <w:szCs w:val="24"/>
        </w:rPr>
        <w:t>00.</w:t>
      </w:r>
    </w:p>
    <w:p w14:paraId="65EAC5DC" w14:textId="485B1DF2" w:rsidR="006F337E" w:rsidRPr="005901F9" w:rsidRDefault="006F337E" w:rsidP="001D63C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5901F9">
        <w:rPr>
          <w:rFonts w:ascii="Garamond" w:hAnsi="Garamond" w:cs="Times New Roman"/>
          <w:color w:val="000000"/>
          <w:sz w:val="24"/>
          <w:szCs w:val="24"/>
        </w:rPr>
        <w:t>- Përfaqësuesit e ERE</w:t>
      </w:r>
      <w:r w:rsidR="001D63C6">
        <w:rPr>
          <w:rFonts w:ascii="Garamond" w:hAnsi="Garamond" w:cs="Times New Roman"/>
          <w:color w:val="000000"/>
          <w:sz w:val="24"/>
          <w:szCs w:val="24"/>
        </w:rPr>
        <w:t>-s</w:t>
      </w:r>
      <w:r w:rsidRPr="005901F9">
        <w:rPr>
          <w:rFonts w:ascii="Garamond" w:hAnsi="Garamond" w:cs="Times New Roman"/>
          <w:color w:val="000000"/>
          <w:sz w:val="24"/>
          <w:szCs w:val="24"/>
        </w:rPr>
        <w:t xml:space="preserve"> në këtë </w:t>
      </w:r>
      <w:r w:rsidR="001D63C6" w:rsidRPr="005901F9">
        <w:rPr>
          <w:rFonts w:ascii="Garamond" w:hAnsi="Garamond" w:cs="Times New Roman"/>
          <w:color w:val="000000"/>
          <w:sz w:val="24"/>
          <w:szCs w:val="24"/>
        </w:rPr>
        <w:t>seancë</w:t>
      </w:r>
      <w:r w:rsidRPr="005901F9">
        <w:rPr>
          <w:rFonts w:ascii="Garamond" w:hAnsi="Garamond" w:cs="Times New Roman"/>
          <w:color w:val="000000"/>
          <w:sz w:val="24"/>
          <w:szCs w:val="24"/>
        </w:rPr>
        <w:t xml:space="preserve"> bënë me dije se, që në rekomandimin e fundit të përcjellë nga ERE</w:t>
      </w:r>
      <w:r w:rsidR="001D63C6">
        <w:rPr>
          <w:rFonts w:ascii="Garamond" w:hAnsi="Garamond" w:cs="Times New Roman"/>
          <w:color w:val="000000"/>
          <w:sz w:val="24"/>
          <w:szCs w:val="24"/>
        </w:rPr>
        <w:t>,</w:t>
      </w:r>
      <w:r w:rsidRPr="005901F9">
        <w:rPr>
          <w:rFonts w:ascii="Garamond" w:hAnsi="Garamond" w:cs="Times New Roman"/>
          <w:color w:val="000000"/>
          <w:sz w:val="24"/>
          <w:szCs w:val="24"/>
        </w:rPr>
        <w:t xml:space="preserve"> i është kërkuar OSSH sh.a</w:t>
      </w:r>
      <w:r w:rsidR="001D63C6">
        <w:rPr>
          <w:rFonts w:ascii="Garamond" w:hAnsi="Garamond" w:cs="Times New Roman"/>
          <w:color w:val="000000"/>
          <w:sz w:val="24"/>
          <w:szCs w:val="24"/>
        </w:rPr>
        <w:t>.</w:t>
      </w:r>
      <w:r w:rsidRPr="005901F9">
        <w:rPr>
          <w:rFonts w:ascii="Garamond" w:hAnsi="Garamond" w:cs="Times New Roman"/>
          <w:color w:val="000000"/>
          <w:sz w:val="24"/>
          <w:szCs w:val="24"/>
        </w:rPr>
        <w:t xml:space="preserve"> dhe FSHU sh.a</w:t>
      </w:r>
      <w:r w:rsidR="001D63C6">
        <w:rPr>
          <w:rFonts w:ascii="Garamond" w:hAnsi="Garamond" w:cs="Times New Roman"/>
          <w:color w:val="000000"/>
          <w:sz w:val="24"/>
          <w:szCs w:val="24"/>
        </w:rPr>
        <w:t>.</w:t>
      </w:r>
      <w:r w:rsidRPr="005901F9">
        <w:rPr>
          <w:rFonts w:ascii="Garamond" w:hAnsi="Garamond" w:cs="Times New Roman"/>
          <w:color w:val="000000"/>
          <w:sz w:val="24"/>
          <w:szCs w:val="24"/>
        </w:rPr>
        <w:t xml:space="preserve"> që t’i japë zgjidhje ankesës së konsumatorit, duke adresuar kërkesën e tij për sigurimin e furniz</w:t>
      </w:r>
      <w:r w:rsidR="001D63C6">
        <w:rPr>
          <w:rFonts w:ascii="Garamond" w:hAnsi="Garamond" w:cs="Times New Roman"/>
          <w:color w:val="000000"/>
          <w:sz w:val="24"/>
          <w:szCs w:val="24"/>
        </w:rPr>
        <w:t>imit me energji. Nga OSSH sh.a.</w:t>
      </w:r>
      <w:r w:rsidRPr="005901F9">
        <w:rPr>
          <w:rFonts w:ascii="Garamond" w:hAnsi="Garamond" w:cs="Times New Roman"/>
          <w:color w:val="000000"/>
          <w:sz w:val="24"/>
          <w:szCs w:val="24"/>
        </w:rPr>
        <w:t xml:space="preserve"> nuk ka pa</w:t>
      </w:r>
      <w:r w:rsidR="001D63C6">
        <w:rPr>
          <w:rFonts w:ascii="Garamond" w:hAnsi="Garamond" w:cs="Times New Roman"/>
          <w:color w:val="000000"/>
          <w:sz w:val="24"/>
          <w:szCs w:val="24"/>
        </w:rPr>
        <w:t>s</w:t>
      </w:r>
      <w:r w:rsidRPr="005901F9">
        <w:rPr>
          <w:rFonts w:ascii="Garamond" w:hAnsi="Garamond" w:cs="Times New Roman"/>
          <w:color w:val="000000"/>
          <w:sz w:val="24"/>
          <w:szCs w:val="24"/>
        </w:rPr>
        <w:t>ur asnjë përgjigje, ndërsa</w:t>
      </w:r>
      <w:r w:rsidR="005901F9" w:rsidRPr="005901F9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="001D63C6">
        <w:rPr>
          <w:rFonts w:ascii="Garamond" w:hAnsi="Garamond" w:cs="Times New Roman"/>
          <w:color w:val="000000"/>
          <w:sz w:val="24"/>
          <w:szCs w:val="24"/>
        </w:rPr>
        <w:t xml:space="preserve">FSHU sh.a. </w:t>
      </w:r>
      <w:r w:rsidRPr="005901F9">
        <w:rPr>
          <w:rFonts w:ascii="Garamond" w:hAnsi="Garamond" w:cs="Times New Roman"/>
          <w:color w:val="000000"/>
          <w:sz w:val="24"/>
          <w:szCs w:val="24"/>
        </w:rPr>
        <w:t>i është përgjigjur kërkesës së ERE-s</w:t>
      </w:r>
      <w:r w:rsidR="001D63C6">
        <w:rPr>
          <w:rFonts w:ascii="Garamond" w:hAnsi="Garamond" w:cs="Times New Roman"/>
          <w:color w:val="000000"/>
          <w:sz w:val="24"/>
          <w:szCs w:val="24"/>
        </w:rPr>
        <w:t>,</w:t>
      </w:r>
      <w:r w:rsidRPr="005901F9">
        <w:rPr>
          <w:rFonts w:ascii="Garamond" w:hAnsi="Garamond" w:cs="Times New Roman"/>
          <w:color w:val="000000"/>
          <w:sz w:val="24"/>
          <w:szCs w:val="24"/>
        </w:rPr>
        <w:t xml:space="preserve"> duke dhënë zgjidhjet më praktike në vlerësimin e saj.</w:t>
      </w:r>
    </w:p>
    <w:p w14:paraId="65EAC5DD" w14:textId="1B08A43B" w:rsidR="006F337E" w:rsidRPr="005901F9" w:rsidRDefault="006F337E" w:rsidP="000E7C7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5901F9">
        <w:rPr>
          <w:rFonts w:ascii="Garamond" w:hAnsi="Garamond" w:cs="Times New Roman"/>
          <w:color w:val="000000"/>
          <w:sz w:val="24"/>
          <w:szCs w:val="24"/>
        </w:rPr>
        <w:t>- ERE ka vijuar me dërgimin e shkres</w:t>
      </w:r>
      <w:r w:rsidR="001D63C6">
        <w:rPr>
          <w:rFonts w:ascii="Garamond" w:hAnsi="Garamond" w:cs="Times New Roman"/>
          <w:color w:val="000000"/>
          <w:sz w:val="24"/>
          <w:szCs w:val="24"/>
        </w:rPr>
        <w:t>ës me nr. 884/2 prot., datë 21.</w:t>
      </w:r>
      <w:r w:rsidRPr="005901F9">
        <w:rPr>
          <w:rFonts w:ascii="Garamond" w:hAnsi="Garamond" w:cs="Times New Roman"/>
          <w:color w:val="000000"/>
          <w:sz w:val="24"/>
          <w:szCs w:val="24"/>
        </w:rPr>
        <w:t>6.2022</w:t>
      </w:r>
      <w:r w:rsidR="001D63C6">
        <w:rPr>
          <w:rFonts w:ascii="Garamond" w:hAnsi="Garamond" w:cs="Times New Roman"/>
          <w:color w:val="000000"/>
          <w:sz w:val="24"/>
          <w:szCs w:val="24"/>
        </w:rPr>
        <w:t>,</w:t>
      </w:r>
      <w:r w:rsidRPr="005901F9">
        <w:rPr>
          <w:rFonts w:ascii="Garamond" w:hAnsi="Garamond" w:cs="Times New Roman"/>
          <w:color w:val="000000"/>
          <w:sz w:val="24"/>
          <w:szCs w:val="24"/>
        </w:rPr>
        <w:t xml:space="preserve"> “Vijim komunikimi pas seancës dëgjimore” </w:t>
      </w:r>
      <w:r w:rsidR="001D63C6">
        <w:rPr>
          <w:rFonts w:ascii="Garamond" w:hAnsi="Garamond" w:cs="Times New Roman"/>
          <w:color w:val="000000"/>
          <w:sz w:val="24"/>
          <w:szCs w:val="24"/>
        </w:rPr>
        <w:t>drejtuar OSSH sh.a., FSHU sh.a.</w:t>
      </w:r>
      <w:r w:rsidRPr="005901F9">
        <w:rPr>
          <w:rFonts w:ascii="Garamond" w:hAnsi="Garamond" w:cs="Times New Roman"/>
          <w:color w:val="000000"/>
          <w:sz w:val="24"/>
          <w:szCs w:val="24"/>
        </w:rPr>
        <w:t xml:space="preserve"> dhe në dijeni </w:t>
      </w:r>
      <w:r w:rsidR="001D63C6" w:rsidRPr="005901F9">
        <w:rPr>
          <w:rFonts w:ascii="Garamond" w:hAnsi="Garamond" w:cs="Times New Roman"/>
          <w:color w:val="000000"/>
          <w:sz w:val="24"/>
          <w:szCs w:val="24"/>
        </w:rPr>
        <w:t>z</w:t>
      </w:r>
      <w:r w:rsidR="001D63C6">
        <w:rPr>
          <w:rFonts w:ascii="Garamond" w:hAnsi="Garamond" w:cs="Times New Roman"/>
          <w:color w:val="000000"/>
          <w:sz w:val="24"/>
          <w:szCs w:val="24"/>
        </w:rPr>
        <w:t>. A.</w:t>
      </w:r>
      <w:r w:rsidRPr="005901F9">
        <w:rPr>
          <w:rFonts w:ascii="Garamond" w:hAnsi="Garamond" w:cs="Times New Roman"/>
          <w:color w:val="000000"/>
          <w:sz w:val="24"/>
          <w:szCs w:val="24"/>
        </w:rPr>
        <w:t>Ç</w:t>
      </w:r>
      <w:r w:rsidR="000E7C7D">
        <w:rPr>
          <w:rFonts w:ascii="Garamond" w:hAnsi="Garamond" w:cs="Times New Roman"/>
          <w:color w:val="000000"/>
          <w:sz w:val="24"/>
          <w:szCs w:val="24"/>
        </w:rPr>
        <w:t>. Në vijim të shkresës së sipër</w:t>
      </w:r>
      <w:r w:rsidRPr="005901F9">
        <w:rPr>
          <w:rFonts w:ascii="Garamond" w:hAnsi="Garamond" w:cs="Times New Roman"/>
          <w:color w:val="000000"/>
          <w:sz w:val="24"/>
          <w:szCs w:val="24"/>
        </w:rPr>
        <w:t>cituar</w:t>
      </w:r>
      <w:r w:rsidR="005901F9" w:rsidRPr="005901F9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5901F9">
        <w:rPr>
          <w:rFonts w:ascii="Garamond" w:hAnsi="Garamond" w:cs="Times New Roman"/>
          <w:color w:val="000000"/>
          <w:sz w:val="24"/>
          <w:szCs w:val="24"/>
        </w:rPr>
        <w:t>në ERE nuk është depozituar asnjë informacion se si ka vijuar situata me sa kërk</w:t>
      </w:r>
      <w:r w:rsidR="000E7C7D">
        <w:rPr>
          <w:rFonts w:ascii="Garamond" w:hAnsi="Garamond" w:cs="Times New Roman"/>
          <w:color w:val="000000"/>
          <w:sz w:val="24"/>
          <w:szCs w:val="24"/>
        </w:rPr>
        <w:t>ohet</w:t>
      </w:r>
      <w:r w:rsidRPr="005901F9">
        <w:rPr>
          <w:rFonts w:ascii="Garamond" w:hAnsi="Garamond" w:cs="Times New Roman"/>
          <w:color w:val="000000"/>
          <w:sz w:val="24"/>
          <w:szCs w:val="24"/>
        </w:rPr>
        <w:t xml:space="preserve"> nga asaj.</w:t>
      </w:r>
    </w:p>
    <w:p w14:paraId="65EAC5DE" w14:textId="3CFA6026" w:rsidR="006F337E" w:rsidRPr="005901F9" w:rsidRDefault="006F337E" w:rsidP="006F337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5901F9">
        <w:rPr>
          <w:rFonts w:ascii="Garamond" w:hAnsi="Garamond" w:cs="Times New Roman"/>
          <w:color w:val="000000"/>
          <w:sz w:val="24"/>
          <w:szCs w:val="24"/>
        </w:rPr>
        <w:t xml:space="preserve">- Rezulton se </w:t>
      </w:r>
      <w:r w:rsidR="0007736D" w:rsidRPr="005901F9">
        <w:rPr>
          <w:rFonts w:ascii="Garamond" w:hAnsi="Garamond" w:cs="Times New Roman"/>
          <w:color w:val="000000"/>
          <w:sz w:val="24"/>
          <w:szCs w:val="24"/>
        </w:rPr>
        <w:t xml:space="preserve">konsumatori </w:t>
      </w:r>
      <w:r w:rsidRPr="005901F9">
        <w:rPr>
          <w:rFonts w:ascii="Garamond" w:hAnsi="Garamond" w:cs="Times New Roman"/>
          <w:color w:val="000000"/>
          <w:sz w:val="24"/>
          <w:szCs w:val="24"/>
        </w:rPr>
        <w:t>ka depozituar ankesën pranë FSHU sh.a., nëpërmjet</w:t>
      </w:r>
      <w:r w:rsidR="0007736D">
        <w:rPr>
          <w:rFonts w:ascii="Garamond" w:hAnsi="Garamond" w:cs="Times New Roman"/>
          <w:color w:val="000000"/>
          <w:sz w:val="24"/>
          <w:szCs w:val="24"/>
        </w:rPr>
        <w:t xml:space="preserve"> shkresës nr. 3102 prot., datë 1.</w:t>
      </w:r>
      <w:r w:rsidRPr="005901F9">
        <w:rPr>
          <w:rFonts w:ascii="Garamond" w:hAnsi="Garamond" w:cs="Times New Roman"/>
          <w:color w:val="000000"/>
          <w:sz w:val="24"/>
          <w:szCs w:val="24"/>
        </w:rPr>
        <w:t>4.2022, gjithashtu</w:t>
      </w:r>
      <w:r w:rsidR="0007736D">
        <w:rPr>
          <w:rFonts w:ascii="Garamond" w:hAnsi="Garamond" w:cs="Times New Roman"/>
          <w:color w:val="000000"/>
          <w:sz w:val="24"/>
          <w:szCs w:val="24"/>
        </w:rPr>
        <w:t>,</w:t>
      </w:r>
      <w:r w:rsidRPr="005901F9">
        <w:rPr>
          <w:rFonts w:ascii="Garamond" w:hAnsi="Garamond" w:cs="Times New Roman"/>
          <w:color w:val="000000"/>
          <w:sz w:val="24"/>
          <w:szCs w:val="24"/>
        </w:rPr>
        <w:t xml:space="preserve"> me shkresën nr. 3922 prot., datë 21</w:t>
      </w:r>
      <w:r w:rsidR="0007736D">
        <w:rPr>
          <w:rFonts w:ascii="Garamond" w:hAnsi="Garamond" w:cs="Times New Roman"/>
          <w:color w:val="000000"/>
          <w:sz w:val="24"/>
          <w:szCs w:val="24"/>
        </w:rPr>
        <w:t>.4.2022 ka depozituar sërish</w:t>
      </w:r>
      <w:r w:rsidRPr="005901F9">
        <w:rPr>
          <w:rFonts w:ascii="Garamond" w:hAnsi="Garamond" w:cs="Times New Roman"/>
          <w:color w:val="000000"/>
          <w:sz w:val="24"/>
          <w:szCs w:val="24"/>
        </w:rPr>
        <w:t xml:space="preserve"> ankesë në OSSH sh.a. Me sh</w:t>
      </w:r>
      <w:r w:rsidR="00340721">
        <w:rPr>
          <w:rFonts w:ascii="Garamond" w:hAnsi="Garamond" w:cs="Times New Roman"/>
          <w:color w:val="000000"/>
          <w:sz w:val="24"/>
          <w:szCs w:val="24"/>
        </w:rPr>
        <w:t>kresën nr. 3077 prot., datë 21.</w:t>
      </w:r>
      <w:r w:rsidRPr="005901F9">
        <w:rPr>
          <w:rFonts w:ascii="Garamond" w:hAnsi="Garamond" w:cs="Times New Roman"/>
          <w:color w:val="000000"/>
          <w:sz w:val="24"/>
          <w:szCs w:val="24"/>
        </w:rPr>
        <w:t>4.2022</w:t>
      </w:r>
      <w:r w:rsidR="00340721">
        <w:rPr>
          <w:rFonts w:ascii="Garamond" w:hAnsi="Garamond" w:cs="Times New Roman"/>
          <w:color w:val="000000"/>
          <w:sz w:val="24"/>
          <w:szCs w:val="24"/>
        </w:rPr>
        <w:t>,</w:t>
      </w:r>
      <w:r w:rsidRPr="005901F9">
        <w:rPr>
          <w:rFonts w:ascii="Garamond" w:hAnsi="Garamond" w:cs="Times New Roman"/>
          <w:color w:val="000000"/>
          <w:sz w:val="24"/>
          <w:szCs w:val="24"/>
        </w:rPr>
        <w:t xml:space="preserve"> ka ushtruar a</w:t>
      </w:r>
      <w:r w:rsidR="00340721">
        <w:rPr>
          <w:rFonts w:ascii="Garamond" w:hAnsi="Garamond" w:cs="Times New Roman"/>
          <w:color w:val="000000"/>
          <w:sz w:val="24"/>
          <w:szCs w:val="24"/>
        </w:rPr>
        <w:t>nkesë pranë FSHU sh.a. Më datë 4.</w:t>
      </w:r>
      <w:r w:rsidRPr="005901F9">
        <w:rPr>
          <w:rFonts w:ascii="Garamond" w:hAnsi="Garamond" w:cs="Times New Roman"/>
          <w:color w:val="000000"/>
          <w:sz w:val="24"/>
          <w:szCs w:val="24"/>
        </w:rPr>
        <w:t>5.2022</w:t>
      </w:r>
      <w:r w:rsidR="00340721">
        <w:rPr>
          <w:rFonts w:ascii="Garamond" w:hAnsi="Garamond" w:cs="Times New Roman"/>
          <w:color w:val="000000"/>
          <w:sz w:val="24"/>
          <w:szCs w:val="24"/>
        </w:rPr>
        <w:t>,</w:t>
      </w:r>
      <w:r w:rsidRPr="005901F9">
        <w:rPr>
          <w:rFonts w:ascii="Garamond" w:hAnsi="Garamond" w:cs="Times New Roman"/>
          <w:color w:val="000000"/>
          <w:sz w:val="24"/>
          <w:szCs w:val="24"/>
        </w:rPr>
        <w:t xml:space="preserve"> me shkresën nr. 85</w:t>
      </w:r>
      <w:r w:rsidR="00340721">
        <w:rPr>
          <w:rFonts w:ascii="Garamond" w:hAnsi="Garamond" w:cs="Times New Roman"/>
          <w:color w:val="000000"/>
          <w:sz w:val="24"/>
          <w:szCs w:val="24"/>
        </w:rPr>
        <w:t>,</w:t>
      </w:r>
      <w:r w:rsidRPr="005901F9">
        <w:rPr>
          <w:rFonts w:ascii="Garamond" w:hAnsi="Garamond" w:cs="Times New Roman"/>
          <w:color w:val="000000"/>
          <w:sz w:val="24"/>
          <w:szCs w:val="24"/>
        </w:rPr>
        <w:t xml:space="preserve"> konsumatori ka ushtruar ankesë pranë ERE-s.</w:t>
      </w:r>
    </w:p>
    <w:p w14:paraId="65EAC5DF" w14:textId="1779C279" w:rsidR="006F337E" w:rsidRPr="005901F9" w:rsidRDefault="006F337E" w:rsidP="006F337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5901F9">
        <w:rPr>
          <w:rFonts w:ascii="Garamond" w:hAnsi="Garamond" w:cs="Times New Roman"/>
          <w:color w:val="000000"/>
          <w:sz w:val="24"/>
          <w:szCs w:val="24"/>
        </w:rPr>
        <w:t>- ERE</w:t>
      </w:r>
      <w:r w:rsidR="00340721">
        <w:rPr>
          <w:rFonts w:ascii="Garamond" w:hAnsi="Garamond" w:cs="Times New Roman"/>
          <w:color w:val="000000"/>
          <w:sz w:val="24"/>
          <w:szCs w:val="24"/>
        </w:rPr>
        <w:t>,</w:t>
      </w:r>
      <w:r w:rsidRPr="005901F9">
        <w:rPr>
          <w:rFonts w:ascii="Garamond" w:hAnsi="Garamond" w:cs="Times New Roman"/>
          <w:color w:val="000000"/>
          <w:sz w:val="24"/>
          <w:szCs w:val="24"/>
        </w:rPr>
        <w:t xml:space="preserve"> me anë të shkresave me nr. 85/2 prot</w:t>
      </w:r>
      <w:r w:rsidR="00340721">
        <w:rPr>
          <w:rFonts w:ascii="Garamond" w:hAnsi="Garamond" w:cs="Times New Roman"/>
          <w:color w:val="000000"/>
          <w:sz w:val="24"/>
          <w:szCs w:val="24"/>
        </w:rPr>
        <w:t>., datë 11.</w:t>
      </w:r>
      <w:r w:rsidRPr="005901F9">
        <w:rPr>
          <w:rFonts w:ascii="Garamond" w:hAnsi="Garamond" w:cs="Times New Roman"/>
          <w:color w:val="000000"/>
          <w:sz w:val="24"/>
          <w:szCs w:val="24"/>
        </w:rPr>
        <w:t>5</w:t>
      </w:r>
      <w:r w:rsidR="00340721">
        <w:rPr>
          <w:rFonts w:ascii="Garamond" w:hAnsi="Garamond" w:cs="Times New Roman"/>
          <w:color w:val="000000"/>
          <w:sz w:val="24"/>
          <w:szCs w:val="24"/>
        </w:rPr>
        <w:t>.2022, nr. 85/3 prot., datë 24.5.2022 dhe nr</w:t>
      </w:r>
      <w:r w:rsidRPr="005901F9">
        <w:rPr>
          <w:rFonts w:ascii="Garamond" w:hAnsi="Garamond" w:cs="Times New Roman"/>
          <w:color w:val="000000"/>
          <w:sz w:val="24"/>
          <w:szCs w:val="24"/>
        </w:rPr>
        <w:t>.</w:t>
      </w:r>
      <w:r w:rsidR="00340721">
        <w:rPr>
          <w:rFonts w:ascii="Garamond" w:hAnsi="Garamond" w:cs="Times New Roman"/>
          <w:color w:val="000000"/>
          <w:sz w:val="24"/>
          <w:szCs w:val="24"/>
        </w:rPr>
        <w:t xml:space="preserve"> 85/5 prot., datë 31.</w:t>
      </w:r>
      <w:r w:rsidRPr="005901F9">
        <w:rPr>
          <w:rFonts w:ascii="Garamond" w:hAnsi="Garamond" w:cs="Times New Roman"/>
          <w:color w:val="000000"/>
          <w:sz w:val="24"/>
          <w:szCs w:val="24"/>
        </w:rPr>
        <w:t xml:space="preserve">5.2022, ka dhënë në mënyrë të përsëritur të njëjtat rekomandime për zgjidhjen e ankesës. </w:t>
      </w:r>
    </w:p>
    <w:p w14:paraId="65EAC5E0" w14:textId="352662B1" w:rsidR="006F337E" w:rsidRPr="005901F9" w:rsidRDefault="006F337E" w:rsidP="006F337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5901F9">
        <w:rPr>
          <w:rFonts w:ascii="Garamond" w:hAnsi="Garamond" w:cs="Times New Roman"/>
          <w:color w:val="000000"/>
          <w:sz w:val="24"/>
          <w:szCs w:val="24"/>
        </w:rPr>
        <w:lastRenderedPageBreak/>
        <w:t>- ERE e ka ndërmarrë këtë hap procedural</w:t>
      </w:r>
      <w:r w:rsidR="00340721">
        <w:rPr>
          <w:rFonts w:ascii="Garamond" w:hAnsi="Garamond" w:cs="Times New Roman"/>
          <w:color w:val="000000"/>
          <w:sz w:val="24"/>
          <w:szCs w:val="24"/>
        </w:rPr>
        <w:t>,</w:t>
      </w:r>
      <w:r w:rsidRPr="005901F9">
        <w:rPr>
          <w:rFonts w:ascii="Garamond" w:hAnsi="Garamond" w:cs="Times New Roman"/>
          <w:color w:val="000000"/>
          <w:sz w:val="24"/>
          <w:szCs w:val="24"/>
        </w:rPr>
        <w:t xml:space="preserve"> me qëllim kuptimin e problematikës dhe shkaqeve ligjore apo teknike që kanë penguar të licencuarin të zbatoje rekomandimet e ERE për zgjidhjen e ankesës.</w:t>
      </w:r>
    </w:p>
    <w:p w14:paraId="65EAC5E1" w14:textId="33E14BAC" w:rsidR="006F337E" w:rsidRPr="005901F9" w:rsidRDefault="006F337E" w:rsidP="0014236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5901F9">
        <w:rPr>
          <w:rFonts w:ascii="Garamond" w:hAnsi="Garamond" w:cs="Times New Roman"/>
          <w:color w:val="000000"/>
          <w:sz w:val="24"/>
          <w:szCs w:val="24"/>
        </w:rPr>
        <w:t>- Rezulton se ERE</w:t>
      </w:r>
      <w:r w:rsidR="00142368">
        <w:rPr>
          <w:rFonts w:ascii="Garamond" w:hAnsi="Garamond" w:cs="Times New Roman"/>
          <w:color w:val="000000"/>
          <w:sz w:val="24"/>
          <w:szCs w:val="24"/>
        </w:rPr>
        <w:t>,</w:t>
      </w:r>
      <w:r w:rsidRPr="005901F9">
        <w:rPr>
          <w:rFonts w:ascii="Garamond" w:hAnsi="Garamond" w:cs="Times New Roman"/>
          <w:color w:val="000000"/>
          <w:sz w:val="24"/>
          <w:szCs w:val="24"/>
        </w:rPr>
        <w:t xml:space="preserve"> në mënyrë të përsëritur është shprehur me zgjidhje</w:t>
      </w:r>
      <w:r w:rsidR="005901F9" w:rsidRPr="005901F9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5901F9">
        <w:rPr>
          <w:rFonts w:ascii="Garamond" w:hAnsi="Garamond" w:cs="Times New Roman"/>
          <w:color w:val="000000"/>
          <w:sz w:val="24"/>
          <w:szCs w:val="24"/>
        </w:rPr>
        <w:t>për të njëjtat rrethana, mes të njëjtave palë, e në mënyrë të paargumentuar nga ana e të licencuarit FSHU sh.a., e për rrjedhojë edhe OSSH sh.a. (i cili vepron për përmbushjen e detyrimeve të ngarkuara me ligj, mbështetur në kërkesat e veprimet e urdhëruara nga FSHU sh.a., sa i përket rilidhjes së konsumatorëve të kësaj të fundit) nuk janë reflektuar këto rekomandime në veprime konkrete që çojnë në zgjidhjen e ankesës.</w:t>
      </w:r>
    </w:p>
    <w:p w14:paraId="65EAC5E2" w14:textId="6520DBF3" w:rsidR="006F337E" w:rsidRPr="005901F9" w:rsidRDefault="006F337E" w:rsidP="006F337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5901F9">
        <w:rPr>
          <w:rFonts w:ascii="Garamond" w:hAnsi="Garamond" w:cs="Times New Roman"/>
          <w:color w:val="000000"/>
          <w:sz w:val="24"/>
          <w:szCs w:val="24"/>
        </w:rPr>
        <w:t>- ERE vlerëson se plotësohen kushtet për daljen me një vendim</w:t>
      </w:r>
      <w:r w:rsidR="00142368">
        <w:rPr>
          <w:rFonts w:ascii="Garamond" w:hAnsi="Garamond" w:cs="Times New Roman"/>
          <w:color w:val="000000"/>
          <w:sz w:val="24"/>
          <w:szCs w:val="24"/>
        </w:rPr>
        <w:t>,</w:t>
      </w:r>
      <w:r w:rsidRPr="005901F9">
        <w:rPr>
          <w:rFonts w:ascii="Garamond" w:hAnsi="Garamond" w:cs="Times New Roman"/>
          <w:color w:val="000000"/>
          <w:sz w:val="24"/>
          <w:szCs w:val="24"/>
        </w:rPr>
        <w:t xml:space="preserve"> në lidhje me zgjidhjen e</w:t>
      </w:r>
      <w:r w:rsidR="005901F9" w:rsidRPr="005901F9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5901F9">
        <w:rPr>
          <w:rFonts w:ascii="Garamond" w:hAnsi="Garamond" w:cs="Times New Roman"/>
          <w:color w:val="000000"/>
          <w:sz w:val="24"/>
          <w:szCs w:val="24"/>
        </w:rPr>
        <w:t>kësaj ankese, deri sa gjykata të shprehet më një vendim të formës së prerë e nëse ky vendim ndryshon statusin e përdoruesit të kontratës në raport me pronën e cila furnizohet me energji elektrike.</w:t>
      </w:r>
    </w:p>
    <w:p w14:paraId="65EAC5E3" w14:textId="5B447197" w:rsidR="006F337E" w:rsidRPr="005901F9" w:rsidRDefault="006F337E" w:rsidP="006F337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5901F9">
        <w:rPr>
          <w:rFonts w:ascii="Garamond" w:hAnsi="Garamond" w:cs="Times New Roman"/>
          <w:color w:val="000000"/>
          <w:sz w:val="24"/>
          <w:szCs w:val="24"/>
        </w:rPr>
        <w:t xml:space="preserve">- Në kuptim të qëndrimeve të Gjykatës së Apelit me nr. </w:t>
      </w:r>
      <w:r w:rsidR="00481B9E" w:rsidRPr="005901F9">
        <w:rPr>
          <w:rFonts w:ascii="Garamond" w:hAnsi="Garamond" w:cs="Times New Roman"/>
          <w:color w:val="000000"/>
          <w:sz w:val="24"/>
          <w:szCs w:val="24"/>
        </w:rPr>
        <w:t xml:space="preserve">vendimi </w:t>
      </w:r>
      <w:r w:rsidRPr="005901F9">
        <w:rPr>
          <w:rFonts w:ascii="Garamond" w:hAnsi="Garamond" w:cs="Times New Roman"/>
          <w:color w:val="000000"/>
          <w:sz w:val="24"/>
          <w:szCs w:val="24"/>
        </w:rPr>
        <w:t xml:space="preserve">20-2020-505/138, por edhe Gjykatës së Lartë me nr. </w:t>
      </w:r>
      <w:r w:rsidR="009C3E1C" w:rsidRPr="005901F9">
        <w:rPr>
          <w:rFonts w:ascii="Garamond" w:hAnsi="Garamond" w:cs="Times New Roman"/>
          <w:color w:val="000000"/>
          <w:sz w:val="24"/>
          <w:szCs w:val="24"/>
        </w:rPr>
        <w:t xml:space="preserve">vendimi </w:t>
      </w:r>
      <w:r w:rsidR="009C3E1C">
        <w:rPr>
          <w:rFonts w:ascii="Garamond" w:hAnsi="Garamond" w:cs="Times New Roman"/>
          <w:color w:val="000000"/>
          <w:sz w:val="24"/>
          <w:szCs w:val="24"/>
        </w:rPr>
        <w:t>2021-</w:t>
      </w:r>
      <w:r w:rsidRPr="005901F9">
        <w:rPr>
          <w:rFonts w:ascii="Garamond" w:hAnsi="Garamond" w:cs="Times New Roman"/>
          <w:color w:val="000000"/>
          <w:sz w:val="24"/>
          <w:szCs w:val="24"/>
        </w:rPr>
        <w:t>47,</w:t>
      </w:r>
      <w:r w:rsidR="005901F9" w:rsidRPr="005901F9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5901F9">
        <w:rPr>
          <w:rFonts w:ascii="Garamond" w:hAnsi="Garamond" w:cs="Times New Roman"/>
          <w:color w:val="000000"/>
          <w:sz w:val="24"/>
          <w:szCs w:val="24"/>
        </w:rPr>
        <w:t>përdoruesit të objektit të furnizuar, i cili në këtë rast është edhe titullari i librezës së energjisë elektrike</w:t>
      </w:r>
      <w:r w:rsidR="009C3E1C">
        <w:rPr>
          <w:rFonts w:ascii="Garamond" w:hAnsi="Garamond" w:cs="Times New Roman"/>
          <w:color w:val="000000"/>
          <w:sz w:val="24"/>
          <w:szCs w:val="24"/>
        </w:rPr>
        <w:t>,</w:t>
      </w:r>
      <w:r w:rsidRPr="005901F9">
        <w:rPr>
          <w:rFonts w:ascii="Garamond" w:hAnsi="Garamond" w:cs="Times New Roman"/>
          <w:color w:val="000000"/>
          <w:sz w:val="24"/>
          <w:szCs w:val="24"/>
        </w:rPr>
        <w:t xml:space="preserve"> por edhe likuiduesi i të gjitha detyrimeve karshi furnizuesit që nga marrja në posedim e objektit, i është njohur e drejta e përdorimit të objektit deri në marrjen e një vendimi të formës së prerë nga gjykata, ai ka të drejtën që të gëzojë posedimin e të drejtat që burojnë prej pronës.</w:t>
      </w:r>
    </w:p>
    <w:p w14:paraId="65EAC5E4" w14:textId="4ECFE797" w:rsidR="006F337E" w:rsidRPr="005901F9" w:rsidRDefault="006F337E" w:rsidP="005B271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5901F9">
        <w:rPr>
          <w:rFonts w:ascii="Garamond" w:hAnsi="Garamond" w:cs="Times New Roman"/>
          <w:color w:val="000000"/>
          <w:sz w:val="24"/>
          <w:szCs w:val="24"/>
        </w:rPr>
        <w:t>- Pë</w:t>
      </w:r>
      <w:r w:rsidR="00D37FE0">
        <w:rPr>
          <w:rFonts w:ascii="Garamond" w:hAnsi="Garamond" w:cs="Times New Roman"/>
          <w:color w:val="000000"/>
          <w:sz w:val="24"/>
          <w:szCs w:val="24"/>
        </w:rPr>
        <w:t>r sa më sipër, është e qartë që</w:t>
      </w:r>
      <w:r w:rsidRPr="005901F9">
        <w:rPr>
          <w:rFonts w:ascii="Garamond" w:hAnsi="Garamond" w:cs="Times New Roman"/>
          <w:color w:val="000000"/>
          <w:sz w:val="24"/>
          <w:szCs w:val="24"/>
        </w:rPr>
        <w:t xml:space="preserve"> qëndrimi i Gjykatës</w:t>
      </w:r>
      <w:r w:rsidR="005901F9" w:rsidRPr="005901F9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5901F9">
        <w:rPr>
          <w:rFonts w:ascii="Garamond" w:hAnsi="Garamond" w:cs="Times New Roman"/>
          <w:color w:val="000000"/>
          <w:sz w:val="24"/>
          <w:szCs w:val="24"/>
        </w:rPr>
        <w:t>nuk lë vend për interpretime të tjera</w:t>
      </w:r>
      <w:r w:rsidR="00D37FE0">
        <w:rPr>
          <w:rFonts w:ascii="Garamond" w:hAnsi="Garamond" w:cs="Times New Roman"/>
          <w:color w:val="000000"/>
          <w:sz w:val="24"/>
          <w:szCs w:val="24"/>
        </w:rPr>
        <w:t>,</w:t>
      </w:r>
      <w:r w:rsidR="005901F9" w:rsidRPr="005901F9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5901F9">
        <w:rPr>
          <w:rFonts w:ascii="Garamond" w:hAnsi="Garamond" w:cs="Times New Roman"/>
          <w:color w:val="000000"/>
          <w:sz w:val="24"/>
          <w:szCs w:val="24"/>
        </w:rPr>
        <w:t xml:space="preserve">përveç rikthimit të palëve në gjendjen e mëparshme duke kërkuar nga OSSH sh.a., të rilidhë konsumatorin </w:t>
      </w:r>
      <w:r w:rsidR="005B2712" w:rsidRPr="005901F9">
        <w:rPr>
          <w:rFonts w:ascii="Garamond" w:hAnsi="Garamond" w:cs="Times New Roman"/>
          <w:color w:val="000000"/>
          <w:sz w:val="24"/>
          <w:szCs w:val="24"/>
        </w:rPr>
        <w:t>z</w:t>
      </w:r>
      <w:r w:rsidRPr="005901F9">
        <w:rPr>
          <w:rFonts w:ascii="Garamond" w:hAnsi="Garamond" w:cs="Times New Roman"/>
          <w:color w:val="000000"/>
          <w:sz w:val="24"/>
          <w:szCs w:val="24"/>
        </w:rPr>
        <w:t xml:space="preserve">. A.Ç. me rrjetin dhe FSHU sh.a., të garantojë furnizimin e vazhdueshëm me energji elektrike, sikurse është proceduar nga palët përpara ndërprerjes së </w:t>
      </w:r>
      <w:r w:rsidR="005B2712" w:rsidRPr="005901F9">
        <w:rPr>
          <w:rFonts w:ascii="Garamond" w:hAnsi="Garamond" w:cs="Times New Roman"/>
          <w:color w:val="000000"/>
          <w:sz w:val="24"/>
          <w:szCs w:val="24"/>
        </w:rPr>
        <w:t>furnizimit</w:t>
      </w:r>
      <w:r w:rsidRPr="005901F9">
        <w:rPr>
          <w:rFonts w:ascii="Garamond" w:hAnsi="Garamond" w:cs="Times New Roman"/>
          <w:color w:val="000000"/>
          <w:sz w:val="24"/>
          <w:szCs w:val="24"/>
        </w:rPr>
        <w:t xml:space="preserve"> me energji elektrike.</w:t>
      </w:r>
    </w:p>
    <w:p w14:paraId="65EAC5E5" w14:textId="18F458A9" w:rsidR="006F337E" w:rsidRPr="005901F9" w:rsidRDefault="006F337E" w:rsidP="005B271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5901F9">
        <w:rPr>
          <w:rFonts w:ascii="Garamond" w:hAnsi="Garamond" w:cs="Times New Roman"/>
          <w:color w:val="000000"/>
          <w:sz w:val="24"/>
          <w:szCs w:val="24"/>
        </w:rPr>
        <w:t xml:space="preserve">- Sa më sipër, statusi i përdoruesit të kontratës për klientin në raport me furnizuesin FSHU sh.a., është fakt i pranuar dhe i pakontestuar nga palët, e mbi të gjitha, vendimi i sipërcituar i gjykatave, ka krijuar themelin e nevojshëm ligjor për të mos lënë vend për propozime të ndryshimit të statusit të këtij klienti në raport me pronën dhe të drejtën e gëzimit të saj deri në marrjen e një vendimi të formës së prere nga gjykata që po shqyrton themelin e padisë ndërmjet palëve. </w:t>
      </w:r>
    </w:p>
    <w:p w14:paraId="65EAC5E6" w14:textId="36FD4BF5" w:rsidR="006F337E" w:rsidRPr="005901F9" w:rsidRDefault="006F337E" w:rsidP="006F337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5901F9">
        <w:rPr>
          <w:rFonts w:ascii="Garamond" w:hAnsi="Garamond" w:cs="Times New Roman"/>
          <w:color w:val="000000"/>
          <w:sz w:val="24"/>
          <w:szCs w:val="24"/>
        </w:rPr>
        <w:t xml:space="preserve">Për gjithë sa më sipër, </w:t>
      </w:r>
      <w:r w:rsidR="005B2712" w:rsidRPr="005901F9">
        <w:rPr>
          <w:rFonts w:ascii="Garamond" w:hAnsi="Garamond" w:cs="Times New Roman"/>
          <w:color w:val="000000"/>
          <w:sz w:val="24"/>
          <w:szCs w:val="24"/>
        </w:rPr>
        <w:t xml:space="preserve">Bordi </w:t>
      </w:r>
      <w:r w:rsidR="005B2712">
        <w:rPr>
          <w:rFonts w:ascii="Garamond" w:hAnsi="Garamond" w:cs="Times New Roman"/>
          <w:color w:val="000000"/>
          <w:sz w:val="24"/>
          <w:szCs w:val="24"/>
        </w:rPr>
        <w:t>i ERE-s</w:t>
      </w:r>
    </w:p>
    <w:p w14:paraId="65EAC5E7" w14:textId="77777777" w:rsidR="006F337E" w:rsidRPr="005901F9" w:rsidRDefault="006F337E" w:rsidP="006F337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color w:val="000000"/>
          <w:sz w:val="24"/>
          <w:szCs w:val="24"/>
        </w:rPr>
      </w:pPr>
    </w:p>
    <w:p w14:paraId="65EAC5E8" w14:textId="77777777" w:rsidR="006F337E" w:rsidRPr="005901F9" w:rsidRDefault="006F337E" w:rsidP="006F337E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color w:val="000000"/>
          <w:sz w:val="24"/>
          <w:szCs w:val="24"/>
        </w:rPr>
      </w:pPr>
      <w:r w:rsidRPr="005901F9">
        <w:rPr>
          <w:rFonts w:ascii="Garamond" w:hAnsi="Garamond" w:cs="Times New Roman"/>
          <w:bCs/>
          <w:color w:val="000000"/>
          <w:sz w:val="24"/>
          <w:szCs w:val="24"/>
        </w:rPr>
        <w:t>VENDOSI:</w:t>
      </w:r>
    </w:p>
    <w:p w14:paraId="65EAC5E9" w14:textId="77777777" w:rsidR="006F337E" w:rsidRPr="005901F9" w:rsidRDefault="006F337E" w:rsidP="006F337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</w:p>
    <w:p w14:paraId="65EAC5EA" w14:textId="468D0781" w:rsidR="006F337E" w:rsidRPr="005901F9" w:rsidRDefault="006F337E" w:rsidP="006F337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5901F9">
        <w:rPr>
          <w:rFonts w:ascii="Garamond" w:hAnsi="Garamond" w:cs="Times New Roman"/>
          <w:color w:val="000000"/>
          <w:sz w:val="24"/>
          <w:szCs w:val="24"/>
        </w:rPr>
        <w:t xml:space="preserve">1. </w:t>
      </w:r>
      <w:r w:rsidR="005B2712">
        <w:rPr>
          <w:rFonts w:ascii="Garamond" w:hAnsi="Garamond" w:cs="Times New Roman"/>
          <w:color w:val="000000"/>
          <w:sz w:val="24"/>
          <w:szCs w:val="24"/>
        </w:rPr>
        <w:t>FSHU sh.a. dhe OSSH sh.a.</w:t>
      </w:r>
      <w:r w:rsidRPr="005901F9">
        <w:rPr>
          <w:rFonts w:ascii="Garamond" w:hAnsi="Garamond" w:cs="Times New Roman"/>
          <w:color w:val="000000"/>
          <w:sz w:val="24"/>
          <w:szCs w:val="24"/>
        </w:rPr>
        <w:t xml:space="preserve"> të marrin masa për rikthimi e palëve në mosmarrëveshje në gjendjen juridike që gëzonin përpara ndërprerjes së furnizimit me energji elektrike, deri në përfundimin e hetimit gjyqësor dhe daljen në vendimin e formës së prerë nga Gjykata, në çështjen me objekt të padisë “detyrimin e të paditurit për të dëmshpërblyer paditësin për përdorimin e pasurisë së paluajtshme”, me palë paditëse titullarin e kontratës së </w:t>
      </w:r>
      <w:r w:rsidR="005B2712" w:rsidRPr="005901F9">
        <w:rPr>
          <w:rFonts w:ascii="Garamond" w:hAnsi="Garamond" w:cs="Times New Roman"/>
          <w:color w:val="000000"/>
          <w:sz w:val="24"/>
          <w:szCs w:val="24"/>
        </w:rPr>
        <w:t>furnizimit</w:t>
      </w:r>
      <w:r w:rsidRPr="005901F9">
        <w:rPr>
          <w:rFonts w:ascii="Garamond" w:hAnsi="Garamond" w:cs="Times New Roman"/>
          <w:color w:val="000000"/>
          <w:sz w:val="24"/>
          <w:szCs w:val="24"/>
        </w:rPr>
        <w:t xml:space="preserve"> me energji elektrike dhe të paditur përdoruesin/konsumatorin. </w:t>
      </w:r>
    </w:p>
    <w:p w14:paraId="65EAC5EB" w14:textId="0A8BE247" w:rsidR="006F337E" w:rsidRPr="005901F9" w:rsidRDefault="006F337E" w:rsidP="006F337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5901F9">
        <w:rPr>
          <w:rFonts w:ascii="Garamond" w:hAnsi="Garamond" w:cs="Times New Roman"/>
          <w:color w:val="000000"/>
          <w:sz w:val="24"/>
          <w:szCs w:val="24"/>
        </w:rPr>
        <w:t xml:space="preserve">2. </w:t>
      </w:r>
      <w:r w:rsidR="005B2712">
        <w:rPr>
          <w:rFonts w:ascii="Garamond" w:hAnsi="Garamond" w:cs="Times New Roman"/>
          <w:color w:val="000000"/>
          <w:sz w:val="24"/>
          <w:szCs w:val="24"/>
        </w:rPr>
        <w:t>FSHU sh.a. dhe OSSH sh.a.</w:t>
      </w:r>
      <w:r w:rsidRPr="005901F9">
        <w:rPr>
          <w:rFonts w:ascii="Garamond" w:hAnsi="Garamond" w:cs="Times New Roman"/>
          <w:color w:val="000000"/>
          <w:sz w:val="24"/>
          <w:szCs w:val="24"/>
        </w:rPr>
        <w:t xml:space="preserve"> të raportojnë në ERE për përmbushjen e parashikimeve të pikës 1 të këtij vendimi, jo më vonë se 5 ditë nga hyrja në fuqi e tij. </w:t>
      </w:r>
    </w:p>
    <w:p w14:paraId="65EAC5EC" w14:textId="037544E6" w:rsidR="006F337E" w:rsidRPr="005901F9" w:rsidRDefault="006F337E" w:rsidP="0026504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5901F9">
        <w:rPr>
          <w:rFonts w:ascii="Garamond" w:hAnsi="Garamond" w:cs="Times New Roman"/>
          <w:color w:val="000000"/>
          <w:sz w:val="24"/>
          <w:szCs w:val="24"/>
        </w:rPr>
        <w:t>3. Konsumatori, FSHU sh.a. dhe OSSH sh.a. të bëjnë me dij</w:t>
      </w:r>
      <w:r w:rsidR="00265046">
        <w:rPr>
          <w:rFonts w:ascii="Garamond" w:hAnsi="Garamond" w:cs="Times New Roman"/>
          <w:color w:val="000000"/>
          <w:sz w:val="24"/>
          <w:szCs w:val="24"/>
        </w:rPr>
        <w:t>e</w:t>
      </w:r>
      <w:bookmarkStart w:id="0" w:name="_GoBack"/>
      <w:bookmarkEnd w:id="0"/>
      <w:r w:rsidRPr="005901F9">
        <w:rPr>
          <w:rFonts w:ascii="Garamond" w:hAnsi="Garamond" w:cs="Times New Roman"/>
          <w:color w:val="000000"/>
          <w:sz w:val="24"/>
          <w:szCs w:val="24"/>
        </w:rPr>
        <w:t xml:space="preserve"> në ERE, për çdo ndryshim që mund të prodhojë vendimi i formës së prerë të gjykatës në përfundim të hetimit gjyqësor.</w:t>
      </w:r>
    </w:p>
    <w:p w14:paraId="65EAC5ED" w14:textId="03F48408" w:rsidR="006F337E" w:rsidRPr="005901F9" w:rsidRDefault="006F337E" w:rsidP="005B271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5901F9">
        <w:rPr>
          <w:rFonts w:ascii="Garamond" w:hAnsi="Garamond" w:cs="Times New Roman"/>
          <w:color w:val="000000"/>
          <w:sz w:val="24"/>
          <w:szCs w:val="24"/>
        </w:rPr>
        <w:t xml:space="preserve">4. Drejtoria e Mbrojtjes së Konsumatorit, Performancës dhe </w:t>
      </w:r>
      <w:r w:rsidR="005B2712" w:rsidRPr="005901F9">
        <w:rPr>
          <w:rFonts w:ascii="Garamond" w:hAnsi="Garamond" w:cs="Times New Roman"/>
          <w:color w:val="000000"/>
          <w:sz w:val="24"/>
          <w:szCs w:val="24"/>
        </w:rPr>
        <w:t>Standardeve</w:t>
      </w:r>
      <w:r w:rsidRPr="005901F9">
        <w:rPr>
          <w:rFonts w:ascii="Garamond" w:hAnsi="Garamond" w:cs="Times New Roman"/>
          <w:color w:val="000000"/>
          <w:sz w:val="24"/>
          <w:szCs w:val="24"/>
        </w:rPr>
        <w:t xml:space="preserve"> të njoftojë s</w:t>
      </w:r>
      <w:r w:rsidR="005B2712">
        <w:rPr>
          <w:rFonts w:ascii="Garamond" w:hAnsi="Garamond" w:cs="Times New Roman"/>
          <w:color w:val="000000"/>
          <w:sz w:val="24"/>
          <w:szCs w:val="24"/>
        </w:rPr>
        <w:t>hoqëritë OSSH sh.a., FSHU sh.a.</w:t>
      </w:r>
      <w:r w:rsidRPr="005901F9">
        <w:rPr>
          <w:rFonts w:ascii="Garamond" w:hAnsi="Garamond" w:cs="Times New Roman"/>
          <w:color w:val="000000"/>
          <w:sz w:val="24"/>
          <w:szCs w:val="24"/>
        </w:rPr>
        <w:t xml:space="preserve"> dhe konsumatorin për vendimin e </w:t>
      </w:r>
      <w:r w:rsidR="005B2712" w:rsidRPr="005901F9">
        <w:rPr>
          <w:rFonts w:ascii="Garamond" w:hAnsi="Garamond" w:cs="Times New Roman"/>
          <w:color w:val="000000"/>
          <w:sz w:val="24"/>
          <w:szCs w:val="24"/>
        </w:rPr>
        <w:t xml:space="preserve">Bordit </w:t>
      </w:r>
      <w:r w:rsidRPr="005901F9">
        <w:rPr>
          <w:rFonts w:ascii="Garamond" w:hAnsi="Garamond" w:cs="Times New Roman"/>
          <w:color w:val="000000"/>
          <w:sz w:val="24"/>
          <w:szCs w:val="24"/>
        </w:rPr>
        <w:t>të ERE-s.</w:t>
      </w:r>
    </w:p>
    <w:p w14:paraId="65EAC5EE" w14:textId="77777777" w:rsidR="006F337E" w:rsidRPr="005901F9" w:rsidRDefault="006F337E" w:rsidP="006F337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5901F9">
        <w:rPr>
          <w:rFonts w:ascii="Garamond" w:hAnsi="Garamond" w:cs="Times New Roman"/>
          <w:color w:val="000000"/>
          <w:sz w:val="24"/>
          <w:szCs w:val="24"/>
        </w:rPr>
        <w:t>Ky vendim hyn në fuqi pas botimit në Fletoren Zyrtare.</w:t>
      </w:r>
    </w:p>
    <w:p w14:paraId="65EAC5EF" w14:textId="3C9E4131" w:rsidR="006F337E" w:rsidRPr="005901F9" w:rsidRDefault="006F337E" w:rsidP="006F337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5901F9">
        <w:rPr>
          <w:rFonts w:ascii="Garamond" w:hAnsi="Garamond" w:cs="Times New Roman"/>
          <w:color w:val="000000"/>
          <w:sz w:val="24"/>
          <w:szCs w:val="24"/>
        </w:rPr>
        <w:t xml:space="preserve">Çdo palë e përfshirë në këtë procedurë mund t’i kërkojë ERE-s, brenda 7 ditëve kalendarike nga data e marrjes së vendimit, rishikimin e vendimit të </w:t>
      </w:r>
      <w:r w:rsidR="002A0C1A" w:rsidRPr="005901F9">
        <w:rPr>
          <w:rFonts w:ascii="Garamond" w:hAnsi="Garamond" w:cs="Times New Roman"/>
          <w:color w:val="000000"/>
          <w:sz w:val="24"/>
          <w:szCs w:val="24"/>
        </w:rPr>
        <w:t>Bordit</w:t>
      </w:r>
      <w:r w:rsidR="002A0C1A">
        <w:rPr>
          <w:rFonts w:ascii="Garamond" w:hAnsi="Garamond" w:cs="Times New Roman"/>
          <w:color w:val="000000"/>
          <w:sz w:val="24"/>
          <w:szCs w:val="24"/>
        </w:rPr>
        <w:t>,</w:t>
      </w:r>
      <w:r w:rsidR="002A0C1A" w:rsidRPr="005901F9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5901F9">
        <w:rPr>
          <w:rFonts w:ascii="Garamond" w:hAnsi="Garamond" w:cs="Times New Roman"/>
          <w:color w:val="000000"/>
          <w:sz w:val="24"/>
          <w:szCs w:val="24"/>
        </w:rPr>
        <w:t xml:space="preserve">në rast se ka siguruar prova të reja që mund ta çojnë </w:t>
      </w:r>
      <w:r w:rsidR="002A0C1A" w:rsidRPr="005901F9">
        <w:rPr>
          <w:rFonts w:ascii="Garamond" w:hAnsi="Garamond" w:cs="Times New Roman"/>
          <w:color w:val="000000"/>
          <w:sz w:val="24"/>
          <w:szCs w:val="24"/>
        </w:rPr>
        <w:t xml:space="preserve">Bordin </w:t>
      </w:r>
      <w:r w:rsidRPr="005901F9">
        <w:rPr>
          <w:rFonts w:ascii="Garamond" w:hAnsi="Garamond" w:cs="Times New Roman"/>
          <w:color w:val="000000"/>
          <w:sz w:val="24"/>
          <w:szCs w:val="24"/>
        </w:rPr>
        <w:t xml:space="preserve">në marrjen e një vendimi të ndryshëm nga i mëparshmi apo për gabime </w:t>
      </w:r>
      <w:r w:rsidRPr="005901F9">
        <w:rPr>
          <w:rFonts w:ascii="Garamond" w:hAnsi="Garamond" w:cs="Times New Roman"/>
          <w:color w:val="000000"/>
          <w:sz w:val="24"/>
          <w:szCs w:val="24"/>
        </w:rPr>
        <w:lastRenderedPageBreak/>
        <w:t>materiale të konstatuara. Për këtë vendim mund të bëhet ankim në Gjykatën Administrative Tiranë, brenda 30 ditëve kalendarike nga dita e publikimit në Fletoren Zyrtare.</w:t>
      </w:r>
    </w:p>
    <w:p w14:paraId="65EAC5F0" w14:textId="77777777" w:rsidR="006F337E" w:rsidRPr="005901F9" w:rsidRDefault="006F337E" w:rsidP="006F337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5901F9">
        <w:rPr>
          <w:rFonts w:ascii="Garamond" w:hAnsi="Garamond" w:cs="Times New Roman"/>
          <w:color w:val="000000"/>
          <w:sz w:val="24"/>
          <w:szCs w:val="24"/>
        </w:rPr>
        <w:t>Ky vendim botohet në Fletoren Zyrtare.</w:t>
      </w:r>
    </w:p>
    <w:p w14:paraId="65EAC5F1" w14:textId="77777777" w:rsidR="006F337E" w:rsidRPr="005901F9" w:rsidRDefault="006F337E" w:rsidP="006F337E">
      <w:pPr>
        <w:tabs>
          <w:tab w:val="left" w:pos="7860"/>
        </w:tabs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color w:val="000000"/>
          <w:sz w:val="24"/>
          <w:szCs w:val="24"/>
        </w:rPr>
      </w:pPr>
      <w:r w:rsidRPr="005901F9">
        <w:rPr>
          <w:rFonts w:ascii="Garamond" w:hAnsi="Garamond" w:cs="Times New Roman"/>
          <w:color w:val="000000"/>
          <w:sz w:val="24"/>
          <w:szCs w:val="24"/>
        </w:rPr>
        <w:tab/>
      </w:r>
    </w:p>
    <w:p w14:paraId="65EAC5F2" w14:textId="77777777" w:rsidR="006F337E" w:rsidRPr="005B61B7" w:rsidRDefault="006F337E" w:rsidP="006F337E">
      <w:pPr>
        <w:tabs>
          <w:tab w:val="left" w:pos="7860"/>
        </w:tabs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color w:val="000000"/>
          <w:sz w:val="24"/>
          <w:szCs w:val="24"/>
        </w:rPr>
      </w:pPr>
      <w:r w:rsidRPr="005B61B7">
        <w:rPr>
          <w:rFonts w:ascii="Garamond" w:hAnsi="Garamond" w:cs="Times New Roman"/>
          <w:color w:val="000000"/>
          <w:sz w:val="24"/>
          <w:szCs w:val="24"/>
        </w:rPr>
        <w:t xml:space="preserve">KRYETAR </w:t>
      </w:r>
    </w:p>
    <w:p w14:paraId="65EAC5F3" w14:textId="77777777" w:rsidR="006F337E" w:rsidRPr="005901F9" w:rsidRDefault="006F337E" w:rsidP="006F337E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5901F9">
        <w:rPr>
          <w:rFonts w:ascii="Garamond" w:hAnsi="Garamond" w:cs="Times New Roman"/>
          <w:b/>
          <w:bCs/>
          <w:color w:val="000000"/>
          <w:sz w:val="24"/>
          <w:szCs w:val="24"/>
        </w:rPr>
        <w:t>Petrit Ahmeti</w:t>
      </w:r>
    </w:p>
    <w:p w14:paraId="65EAC5F4" w14:textId="77777777" w:rsidR="006F337E" w:rsidRPr="005901F9" w:rsidRDefault="006F337E" w:rsidP="006F337E">
      <w:pPr>
        <w:tabs>
          <w:tab w:val="left" w:pos="7840"/>
        </w:tabs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color w:val="000000"/>
          <w:sz w:val="24"/>
          <w:szCs w:val="24"/>
        </w:rPr>
      </w:pPr>
    </w:p>
    <w:p w14:paraId="65EAC5F5" w14:textId="77777777" w:rsidR="006F337E" w:rsidRPr="005901F9" w:rsidRDefault="006F337E" w:rsidP="006F337E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color w:val="000000"/>
          <w:sz w:val="24"/>
          <w:szCs w:val="24"/>
        </w:rPr>
      </w:pPr>
    </w:p>
    <w:p w14:paraId="65EAC5F6" w14:textId="77777777" w:rsidR="00BC3266" w:rsidRPr="005901F9" w:rsidRDefault="00BC3266" w:rsidP="006F337E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sectPr w:rsidR="00BC3266" w:rsidRPr="005901F9" w:rsidSect="005D5925">
      <w:pgSz w:w="12240" w:h="15840"/>
      <w:pgMar w:top="1440" w:right="1440" w:bottom="1440" w:left="144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5EAC5F9" w14:textId="77777777" w:rsidR="002C53E0" w:rsidRDefault="002C53E0">
      <w:pPr>
        <w:spacing w:after="0" w:line="240" w:lineRule="auto"/>
      </w:pPr>
      <w:r>
        <w:separator/>
      </w:r>
    </w:p>
  </w:endnote>
  <w:endnote w:type="continuationSeparator" w:id="0">
    <w:p w14:paraId="65EAC5FA" w14:textId="77777777" w:rsidR="002C53E0" w:rsidRDefault="002C53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5EAC5F7" w14:textId="77777777" w:rsidR="002C53E0" w:rsidRDefault="002C53E0">
      <w:pPr>
        <w:spacing w:after="0" w:line="240" w:lineRule="auto"/>
      </w:pPr>
      <w:r>
        <w:separator/>
      </w:r>
    </w:p>
  </w:footnote>
  <w:footnote w:type="continuationSeparator" w:id="0">
    <w:p w14:paraId="65EAC5F8" w14:textId="77777777" w:rsidR="002C53E0" w:rsidRDefault="002C53E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hybridMultilevel"/>
    <w:tmpl w:val="E5B00D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0000002"/>
    <w:multiLevelType w:val="hybridMultilevel"/>
    <w:tmpl w:val="861662B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0000003"/>
    <w:multiLevelType w:val="hybridMultilevel"/>
    <w:tmpl w:val="F77E5EE4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>
    <w:nsid w:val="00000004"/>
    <w:multiLevelType w:val="hybridMultilevel"/>
    <w:tmpl w:val="0AAA9CF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>
    <w:nsid w:val="00000005"/>
    <w:multiLevelType w:val="hybridMultilevel"/>
    <w:tmpl w:val="9664F9EC"/>
    <w:lvl w:ilvl="0" w:tplc="041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0000006"/>
    <w:multiLevelType w:val="hybridMultilevel"/>
    <w:tmpl w:val="F5961986"/>
    <w:lvl w:ilvl="0" w:tplc="0409000B">
      <w:start w:val="1"/>
      <w:numFmt w:val="bullet"/>
      <w:lvlText w:val=""/>
      <w:lvlJc w:val="left"/>
      <w:pPr>
        <w:ind w:left="150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6">
    <w:nsid w:val="00000007"/>
    <w:multiLevelType w:val="hybridMultilevel"/>
    <w:tmpl w:val="BF221406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>
    <w:nsid w:val="00000008"/>
    <w:multiLevelType w:val="hybridMultilevel"/>
    <w:tmpl w:val="71F099F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00000009"/>
    <w:multiLevelType w:val="hybridMultilevel"/>
    <w:tmpl w:val="C8C011A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0000000A"/>
    <w:multiLevelType w:val="hybridMultilevel"/>
    <w:tmpl w:val="87EE1726"/>
    <w:lvl w:ilvl="0" w:tplc="9CE8DE1A">
      <w:start w:val="1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  <w:i w:val="0"/>
      </w:rPr>
    </w:lvl>
    <w:lvl w:ilvl="1" w:tplc="AC8C1828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5504B32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760449C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94AE7328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41248C82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C994EE44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61FC7988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CB226A22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>
    <w:nsid w:val="0000000B"/>
    <w:multiLevelType w:val="hybridMultilevel"/>
    <w:tmpl w:val="B97C7BD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0000000C"/>
    <w:multiLevelType w:val="hybridMultilevel"/>
    <w:tmpl w:val="44503E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0000000D"/>
    <w:multiLevelType w:val="hybridMultilevel"/>
    <w:tmpl w:val="88663192"/>
    <w:lvl w:ilvl="0" w:tplc="9CE8DE1A">
      <w:start w:val="1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  <w:i w:val="0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>
    <w:nsid w:val="0000000E"/>
    <w:multiLevelType w:val="hybridMultilevel"/>
    <w:tmpl w:val="4CE439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0000000F"/>
    <w:multiLevelType w:val="hybridMultilevel"/>
    <w:tmpl w:val="4A028E6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00000010"/>
    <w:multiLevelType w:val="hybridMultilevel"/>
    <w:tmpl w:val="E4866664"/>
    <w:lvl w:ilvl="0" w:tplc="7354E98E">
      <w:start w:val="1"/>
      <w:numFmt w:val="decimal"/>
      <w:lvlText w:val="%1."/>
      <w:lvlJc w:val="left"/>
      <w:pPr>
        <w:ind w:left="360" w:hanging="360"/>
      </w:pPr>
      <w:rPr>
        <w:rFonts w:eastAsia="Calibri" w:cs="Times New Roman"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>
    <w:nsid w:val="00000011"/>
    <w:multiLevelType w:val="hybridMultilevel"/>
    <w:tmpl w:val="BBA42DB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00000012"/>
    <w:multiLevelType w:val="hybridMultilevel"/>
    <w:tmpl w:val="692E80D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>
    <w:nsid w:val="00000013"/>
    <w:multiLevelType w:val="hybridMultilevel"/>
    <w:tmpl w:val="867A8A8C"/>
    <w:lvl w:ilvl="0" w:tplc="04090019">
      <w:start w:val="1"/>
      <w:numFmt w:val="lowerLetter"/>
      <w:lvlText w:val="%1."/>
      <w:lvlJc w:val="left"/>
      <w:pPr>
        <w:ind w:left="1211" w:hanging="360"/>
      </w:pPr>
    </w:lvl>
    <w:lvl w:ilvl="1" w:tplc="04090019">
      <w:start w:val="1"/>
      <w:numFmt w:val="lowerLetter"/>
      <w:lvlText w:val="%2."/>
      <w:lvlJc w:val="left"/>
      <w:pPr>
        <w:ind w:left="1931" w:hanging="360"/>
      </w:pPr>
    </w:lvl>
    <w:lvl w:ilvl="2" w:tplc="0409001B" w:tentative="1">
      <w:start w:val="1"/>
      <w:numFmt w:val="lowerRoman"/>
      <w:lvlText w:val="%3."/>
      <w:lvlJc w:val="right"/>
      <w:pPr>
        <w:ind w:left="2651" w:hanging="180"/>
      </w:pPr>
    </w:lvl>
    <w:lvl w:ilvl="3" w:tplc="0409000F" w:tentative="1">
      <w:start w:val="1"/>
      <w:numFmt w:val="decimal"/>
      <w:lvlText w:val="%4."/>
      <w:lvlJc w:val="left"/>
      <w:pPr>
        <w:ind w:left="3371" w:hanging="360"/>
      </w:pPr>
    </w:lvl>
    <w:lvl w:ilvl="4" w:tplc="04090019" w:tentative="1">
      <w:start w:val="1"/>
      <w:numFmt w:val="lowerLetter"/>
      <w:lvlText w:val="%5."/>
      <w:lvlJc w:val="left"/>
      <w:pPr>
        <w:ind w:left="4091" w:hanging="360"/>
      </w:pPr>
    </w:lvl>
    <w:lvl w:ilvl="5" w:tplc="0409001B" w:tentative="1">
      <w:start w:val="1"/>
      <w:numFmt w:val="lowerRoman"/>
      <w:lvlText w:val="%6."/>
      <w:lvlJc w:val="right"/>
      <w:pPr>
        <w:ind w:left="4811" w:hanging="180"/>
      </w:pPr>
    </w:lvl>
    <w:lvl w:ilvl="6" w:tplc="0409000F" w:tentative="1">
      <w:start w:val="1"/>
      <w:numFmt w:val="decimal"/>
      <w:lvlText w:val="%7."/>
      <w:lvlJc w:val="left"/>
      <w:pPr>
        <w:ind w:left="5531" w:hanging="360"/>
      </w:pPr>
    </w:lvl>
    <w:lvl w:ilvl="7" w:tplc="04090019" w:tentative="1">
      <w:start w:val="1"/>
      <w:numFmt w:val="lowerLetter"/>
      <w:lvlText w:val="%8."/>
      <w:lvlJc w:val="left"/>
      <w:pPr>
        <w:ind w:left="6251" w:hanging="360"/>
      </w:pPr>
    </w:lvl>
    <w:lvl w:ilvl="8" w:tplc="04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9">
    <w:nsid w:val="00000014"/>
    <w:multiLevelType w:val="hybridMultilevel"/>
    <w:tmpl w:val="3250A312"/>
    <w:lvl w:ilvl="0" w:tplc="CFF226C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00000015"/>
    <w:multiLevelType w:val="hybridMultilevel"/>
    <w:tmpl w:val="7AF0E5D0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00000016"/>
    <w:multiLevelType w:val="hybridMultilevel"/>
    <w:tmpl w:val="4E20B422"/>
    <w:lvl w:ilvl="0" w:tplc="E0746918">
      <w:start w:val="1"/>
      <w:numFmt w:val="lowerLetter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>
    <w:nsid w:val="00000017"/>
    <w:multiLevelType w:val="hybridMultilevel"/>
    <w:tmpl w:val="BBA067D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00000018"/>
    <w:multiLevelType w:val="hybridMultilevel"/>
    <w:tmpl w:val="E90C233A"/>
    <w:lvl w:ilvl="0" w:tplc="041C0001">
      <w:start w:val="1"/>
      <w:numFmt w:val="bullet"/>
      <w:lvlText w:val=""/>
      <w:lvlJc w:val="left"/>
      <w:pPr>
        <w:ind w:left="774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494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214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934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54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74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94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814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534" w:hanging="360"/>
      </w:pPr>
      <w:rPr>
        <w:rFonts w:ascii="Wingdings" w:hAnsi="Wingdings" w:hint="default"/>
      </w:rPr>
    </w:lvl>
  </w:abstractNum>
  <w:abstractNum w:abstractNumId="24">
    <w:nsid w:val="00000019"/>
    <w:multiLevelType w:val="hybridMultilevel"/>
    <w:tmpl w:val="FBD4B83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0000001A"/>
    <w:multiLevelType w:val="hybridMultilevel"/>
    <w:tmpl w:val="7B722FC4"/>
    <w:lvl w:ilvl="0" w:tplc="0409000B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6">
    <w:nsid w:val="0000001B"/>
    <w:multiLevelType w:val="hybridMultilevel"/>
    <w:tmpl w:val="29086BB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>
    <w:nsid w:val="0000001C"/>
    <w:multiLevelType w:val="hybridMultilevel"/>
    <w:tmpl w:val="88A6EDC6"/>
    <w:lvl w:ilvl="0" w:tplc="0409000F">
      <w:start w:val="1"/>
      <w:numFmt w:val="decimal"/>
      <w:lvlText w:val="%1.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28">
    <w:nsid w:val="0000001D"/>
    <w:multiLevelType w:val="hybridMultilevel"/>
    <w:tmpl w:val="BBA6733A"/>
    <w:lvl w:ilvl="0" w:tplc="ED14A52C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0000001E"/>
    <w:multiLevelType w:val="hybridMultilevel"/>
    <w:tmpl w:val="F684EC30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0">
    <w:nsid w:val="230B145B"/>
    <w:multiLevelType w:val="singleLevel"/>
    <w:tmpl w:val="96D630BC"/>
    <w:lvl w:ilvl="0">
      <w:start w:val="1"/>
      <w:numFmt w:val="bullet"/>
      <w:lvlText w:val="*"/>
      <w:lvlJc w:val="left"/>
    </w:lvl>
  </w:abstractNum>
  <w:num w:numId="1">
    <w:abstractNumId w:val="9"/>
  </w:num>
  <w:num w:numId="2">
    <w:abstractNumId w:val="30"/>
    <w:lvlOverride w:ilvl="0">
      <w:lvl w:ilvl="0">
        <w:start w:val="1"/>
        <w:numFmt w:val="bullet"/>
        <w:lvlText w:val=""/>
        <w:lvlJc w:val="left"/>
        <w:rPr>
          <w:rFonts w:ascii="Symbol" w:hAnsi="Symbol" w:hint="default"/>
        </w:rPr>
      </w:lvl>
    </w:lvlOverride>
  </w:num>
  <w:num w:numId="3">
    <w:abstractNumId w:val="12"/>
  </w:num>
  <w:num w:numId="4">
    <w:abstractNumId w:val="29"/>
  </w:num>
  <w:num w:numId="5">
    <w:abstractNumId w:val="25"/>
  </w:num>
  <w:num w:numId="6">
    <w:abstractNumId w:val="2"/>
  </w:num>
  <w:num w:numId="7">
    <w:abstractNumId w:val="4"/>
  </w:num>
  <w:num w:numId="8">
    <w:abstractNumId w:val="23"/>
  </w:num>
  <w:num w:numId="9">
    <w:abstractNumId w:val="13"/>
  </w:num>
  <w:num w:numId="10">
    <w:abstractNumId w:val="19"/>
  </w:num>
  <w:num w:numId="11">
    <w:abstractNumId w:val="18"/>
  </w:num>
  <w:num w:numId="12">
    <w:abstractNumId w:val="11"/>
  </w:num>
  <w:num w:numId="13">
    <w:abstractNumId w:val="5"/>
  </w:num>
  <w:num w:numId="14">
    <w:abstractNumId w:val="8"/>
  </w:num>
  <w:num w:numId="15">
    <w:abstractNumId w:val="17"/>
  </w:num>
  <w:num w:numId="16">
    <w:abstractNumId w:val="7"/>
  </w:num>
  <w:num w:numId="17">
    <w:abstractNumId w:val="3"/>
  </w:num>
  <w:num w:numId="18">
    <w:abstractNumId w:val="15"/>
  </w:num>
  <w:num w:numId="19">
    <w:abstractNumId w:val="21"/>
  </w:num>
  <w:num w:numId="20">
    <w:abstractNumId w:val="20"/>
  </w:num>
  <w:num w:numId="21">
    <w:abstractNumId w:val="14"/>
  </w:num>
  <w:num w:numId="22">
    <w:abstractNumId w:val="26"/>
  </w:num>
  <w:num w:numId="23">
    <w:abstractNumId w:val="0"/>
  </w:num>
  <w:num w:numId="24">
    <w:abstractNumId w:val="6"/>
  </w:num>
  <w:num w:numId="25">
    <w:abstractNumId w:val="1"/>
  </w:num>
  <w:num w:numId="26">
    <w:abstractNumId w:val="24"/>
  </w:num>
  <w:num w:numId="27">
    <w:abstractNumId w:val="22"/>
  </w:num>
  <w:num w:numId="28">
    <w:abstractNumId w:val="16"/>
  </w:num>
  <w:num w:numId="29">
    <w:abstractNumId w:val="28"/>
  </w:num>
  <w:num w:numId="30">
    <w:abstractNumId w:val="27"/>
  </w:num>
  <w:num w:numId="3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C3266"/>
    <w:rsid w:val="0003541E"/>
    <w:rsid w:val="0005287D"/>
    <w:rsid w:val="0007736D"/>
    <w:rsid w:val="000D1722"/>
    <w:rsid w:val="000E7C7D"/>
    <w:rsid w:val="00142368"/>
    <w:rsid w:val="001A0297"/>
    <w:rsid w:val="001D63C6"/>
    <w:rsid w:val="00265046"/>
    <w:rsid w:val="002A0C1A"/>
    <w:rsid w:val="002C53E0"/>
    <w:rsid w:val="00340721"/>
    <w:rsid w:val="00341552"/>
    <w:rsid w:val="003527C1"/>
    <w:rsid w:val="00392F1B"/>
    <w:rsid w:val="003E74F5"/>
    <w:rsid w:val="00415C80"/>
    <w:rsid w:val="00464462"/>
    <w:rsid w:val="004654CB"/>
    <w:rsid w:val="00481B9E"/>
    <w:rsid w:val="005901F9"/>
    <w:rsid w:val="005B2712"/>
    <w:rsid w:val="005B377C"/>
    <w:rsid w:val="005B61B7"/>
    <w:rsid w:val="005C1988"/>
    <w:rsid w:val="00635A1A"/>
    <w:rsid w:val="006D7305"/>
    <w:rsid w:val="006F337E"/>
    <w:rsid w:val="00763BFE"/>
    <w:rsid w:val="0077173B"/>
    <w:rsid w:val="00781594"/>
    <w:rsid w:val="007A5187"/>
    <w:rsid w:val="007A79B0"/>
    <w:rsid w:val="007D2DB3"/>
    <w:rsid w:val="0081758F"/>
    <w:rsid w:val="00836188"/>
    <w:rsid w:val="00880036"/>
    <w:rsid w:val="008B6CB6"/>
    <w:rsid w:val="009054A6"/>
    <w:rsid w:val="00981B6E"/>
    <w:rsid w:val="009C3E1C"/>
    <w:rsid w:val="00A02B2F"/>
    <w:rsid w:val="00B431B8"/>
    <w:rsid w:val="00B74D72"/>
    <w:rsid w:val="00BC3266"/>
    <w:rsid w:val="00C5210E"/>
    <w:rsid w:val="00C6081D"/>
    <w:rsid w:val="00D37F4D"/>
    <w:rsid w:val="00D37FE0"/>
    <w:rsid w:val="00D46E45"/>
    <w:rsid w:val="00F304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EAC5D2"/>
  <w15:docId w15:val="{72EFE88A-78AE-47EC-9CCE-59B52EFC30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SimSun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sq-AL"/>
    </w:rPr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240" w:after="0"/>
      <w:outlineLvl w:val="0"/>
    </w:pPr>
    <w:rPr>
      <w:rFonts w:ascii="Calibri Light" w:eastAsia="SimSun" w:hAnsi="Calibri Light"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Pr>
      <w:rFonts w:ascii="Arial" w:eastAsia="Times New Roman" w:hAnsi="Arial" w:cs="Arial"/>
      <w:b/>
      <w:bCs/>
      <w:i/>
      <w:iCs/>
      <w:sz w:val="28"/>
      <w:szCs w:val="28"/>
    </w:rPr>
  </w:style>
  <w:style w:type="paragraph" w:styleId="ListParagraph">
    <w:name w:val="List Paragraph"/>
    <w:basedOn w:val="Normal"/>
    <w:link w:val="ListParagraphChar"/>
    <w:uiPriority w:val="34"/>
    <w:qFormat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Pr>
      <w:b/>
      <w:bCs/>
      <w:sz w:val="20"/>
      <w:szCs w:val="20"/>
    </w:rPr>
  </w:style>
  <w:style w:type="paragraph" w:styleId="BodyText">
    <w:name w:val="Body Text"/>
    <w:basedOn w:val="Normal"/>
    <w:link w:val="BodyTextChar"/>
    <w:uiPriority w:val="1"/>
    <w:qFormat/>
    <w:pPr>
      <w:widowControl w:val="0"/>
      <w:spacing w:after="0" w:line="240" w:lineRule="auto"/>
      <w:ind w:left="109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character" w:styleId="Hyperlink">
    <w:name w:val="Hyperlink"/>
    <w:uiPriority w:val="99"/>
    <w:rPr>
      <w:color w:val="0563C1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Pr>
      <w:rFonts w:ascii="Calibri Light" w:eastAsia="SimSun" w:hAnsi="Calibri Light" w:cs="SimSun"/>
      <w:color w:val="2E74B5"/>
      <w:sz w:val="32"/>
      <w:szCs w:val="32"/>
    </w:rPr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  <w:spacing w:after="0" w:line="240" w:lineRule="auto"/>
    </w:pPr>
    <w:rPr>
      <w:rFonts w:ascii="Courier New" w:hAnsi="Courier New"/>
      <w:sz w:val="24"/>
    </w:rPr>
  </w:style>
  <w:style w:type="character" w:customStyle="1" w:styleId="HeaderChar">
    <w:name w:val="Header Char"/>
    <w:basedOn w:val="DefaultParagraphFont"/>
    <w:link w:val="Header"/>
    <w:uiPriority w:val="99"/>
    <w:rPr>
      <w:rFonts w:ascii="Courier New" w:hAnsi="Courier New"/>
      <w:sz w:val="24"/>
    </w:rPr>
  </w:style>
  <w:style w:type="character" w:customStyle="1" w:styleId="ListParagraphChar">
    <w:name w:val="List Paragraph Char"/>
    <w:link w:val="ListParagraph"/>
    <w:uiPriority w:val="34"/>
    <w:qFormat/>
  </w:style>
  <w:style w:type="character" w:customStyle="1" w:styleId="UnresolvedMention1">
    <w:name w:val="Unresolved Mention1"/>
    <w:basedOn w:val="DefaultParagraphFont"/>
    <w:uiPriority w:val="99"/>
    <w:rPr>
      <w:color w:val="605E5C"/>
      <w:shd w:val="clear" w:color="auto" w:fill="E1DFDD"/>
    </w:rPr>
  </w:style>
  <w:style w:type="paragraph" w:styleId="Revision">
    <w:name w:val="Revision"/>
    <w:uiPriority w:val="99"/>
    <w:pPr>
      <w:spacing w:after="0" w:line="240" w:lineRule="auto"/>
    </w:pPr>
    <w:rPr>
      <w:lang w:val="sq-AL"/>
    </w:rPr>
  </w:style>
  <w:style w:type="paragraph" w:styleId="NoSpacing">
    <w:name w:val="No Spacing"/>
    <w:uiPriority w:val="1"/>
    <w:qFormat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f01">
    <w:name w:val="cf01"/>
    <w:rPr>
      <w:rFonts w:ascii="Segoe UI" w:eastAsia="Calibri" w:hAnsi="Segoe UI" w:cs="Segoe UI" w:hint="defaul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8.xml"/><Relationship Id="rId13" Type="http://schemas.openxmlformats.org/officeDocument/2006/relationships/customXml" Target="../customXml/item13.xml"/><Relationship Id="rId18" Type="http://schemas.openxmlformats.org/officeDocument/2006/relationships/webSettings" Target="webSettings.xml"/><Relationship Id="rId3" Type="http://schemas.openxmlformats.org/officeDocument/2006/relationships/customXml" Target="../customXml/item3.xml"/><Relationship Id="rId21" Type="http://schemas.openxmlformats.org/officeDocument/2006/relationships/fontTable" Target="fontTable.xml"/><Relationship Id="rId7" Type="http://schemas.openxmlformats.org/officeDocument/2006/relationships/customXml" Target="../customXml/item7.xml"/><Relationship Id="rId12" Type="http://schemas.openxmlformats.org/officeDocument/2006/relationships/customXml" Target="../customXml/item12.xml"/><Relationship Id="rId17" Type="http://schemas.openxmlformats.org/officeDocument/2006/relationships/settings" Target="settings.xml"/><Relationship Id="rId2" Type="http://schemas.openxmlformats.org/officeDocument/2006/relationships/customXml" Target="../customXml/item2.xml"/><Relationship Id="rId16" Type="http://schemas.openxmlformats.org/officeDocument/2006/relationships/styles" Target="styles.xml"/><Relationship Id="rId20" Type="http://schemas.openxmlformats.org/officeDocument/2006/relationships/endnotes" Target="endnotes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customXml" Target="../customXml/item11.xml"/><Relationship Id="rId5" Type="http://schemas.openxmlformats.org/officeDocument/2006/relationships/customXml" Target="../customXml/item5.xml"/><Relationship Id="rId15" Type="http://schemas.openxmlformats.org/officeDocument/2006/relationships/numbering" Target="numbering.xml"/><Relationship Id="rId10" Type="http://schemas.openxmlformats.org/officeDocument/2006/relationships/customXml" Target="../customXml/item10.xml"/><Relationship Id="rId19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customXml" Target="../customXml/item9.xml"/><Relationship Id="rId14" Type="http://schemas.openxmlformats.org/officeDocument/2006/relationships/customXml" Target="../customXml/item14.xm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_rels/item8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8.xml"/></Relationships>
</file>

<file path=customXml/_rels/item9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9.xml"/></Relationships>
</file>

<file path=customXml/_rels/item10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0.xml"/></Relationships>
</file>

<file path=customXml/_rels/item1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1.xml"/></Relationships>
</file>

<file path=customXml/_rels/item1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2.xml"/></Relationships>
</file>

<file path=customXml/_rels/item1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3.xml"/></Relationships>
</file>

<file path=customXml/_rels/item1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4.xml"/></Relationships>
</file>

<file path=customXml/item1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2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3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233</Nr_x002e__x0020_akti>
    <Data_x0020_e_x0020_Krijimit xmlns="0e656187-b300-4fb0-8bf4-3a50f872073c">2022-09-20T08:45:51Z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2022-09-18T22:00:00Z</Date_x0020_protokolli>
    <Titulli xmlns="0e656187-b300-4fb0-8bf4-3a50f872073c">Mbi shqyrtimin e ankesës së konsumatorit A.Ç ndaj furnizuesit të shërbimit universal FSHU sh.a dhe operatorit të sistemit të shpërndarjes OSSH sh.a</Titulli>
    <Modifikuesi xmlns="0e656187-b300-4fb0-8bf4-3a50f872073c">Suada.Daci</Modifikuesi>
    <Nr_x002e__x0020_prot_x0020_QBZ xmlns="0e656187-b300-4fb0-8bf4-3a50f872073c">1398/1</Nr_x002e__x0020_prot_x0020_QBZ>
    <Data_x0020_e_x0020_Modifikimit xmlns="0e656187-b300-4fb0-8bf4-3a50f872073c">2022-09-20T10:17:19Z</Data_x0020_e_x0020_Modifikimit>
    <Dekretuar xmlns="0e656187-b300-4fb0-8bf4-3a50f872073c">false</Dekretuar>
    <Data xmlns="0e656187-b300-4fb0-8bf4-3a50f872073c">2022-09-11T22:00:00Z</Data>
    <Nr_x002e__x0020_protokolli_x0020_i_x0020_aktit xmlns="0e656187-b300-4fb0-8bf4-3a50f872073c">1563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5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6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7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8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9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10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1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3884022E05045C4AFB9D8E2F182246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12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13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1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B58C932-B330-4F7E-B6AF-A82A001BB5D2}">
  <ds:schemaRefs>
    <ds:schemaRef ds:uri="http://www.wps.cn/android/officeDocument/2013/mofficeCustomData"/>
  </ds:schemaRefs>
</ds:datastoreItem>
</file>

<file path=customXml/itemProps2.xml><?xml version="1.0" encoding="utf-8"?>
<ds:datastoreItem xmlns:ds="http://schemas.openxmlformats.org/officeDocument/2006/customXml" ds:itemID="{93BF2CF0-6AEE-4250-9BE8-C767C6D5347C}">
  <ds:schemaRefs>
    <ds:schemaRef ds:uri="http://www.wps.cn/android/officeDocument/2013/mofficeCustomData"/>
  </ds:schemaRefs>
</ds:datastoreItem>
</file>

<file path=customXml/itemProps3.xml><?xml version="1.0" encoding="utf-8"?>
<ds:datastoreItem xmlns:ds="http://schemas.openxmlformats.org/officeDocument/2006/customXml" ds:itemID="{352D9187-8531-4F45-858E-1DE67AC48D2F}">
  <ds:schemaRefs>
    <ds:schemaRef ds:uri="http://www.wps.cn/android/officeDocument/2013/mofficeCustomData"/>
  </ds:schemaRefs>
</ds:datastoreItem>
</file>

<file path=customXml/itemProps4.xml><?xml version="1.0" encoding="utf-8"?>
<ds:datastoreItem xmlns:ds="http://schemas.openxmlformats.org/officeDocument/2006/customXml" ds:itemID="{F6346F43-7ADE-4B19-9019-2339717F5750}">
  <ds:schemaRefs>
    <ds:schemaRef ds:uri="http://purl.org/dc/elements/1.1/"/>
    <ds:schemaRef ds:uri="http://schemas.openxmlformats.org/package/2006/metadata/core-properties"/>
    <ds:schemaRef ds:uri="http://schemas.microsoft.com/office/2006/metadata/properties"/>
    <ds:schemaRef ds:uri="http://purl.org/dc/dcmitype/"/>
    <ds:schemaRef ds:uri="0e656187-b300-4fb0-8bf4-3a50f872073c"/>
    <ds:schemaRef ds:uri="http://schemas.microsoft.com/office/2006/documentManagement/types"/>
    <ds:schemaRef ds:uri="http://www.w3.org/XML/1998/namespace"/>
    <ds:schemaRef ds:uri="http://purl.org/dc/terms/"/>
  </ds:schemaRefs>
</ds:datastoreItem>
</file>

<file path=customXml/itemProps5.xml><?xml version="1.0" encoding="utf-8"?>
<ds:datastoreItem xmlns:ds="http://schemas.openxmlformats.org/officeDocument/2006/customXml" ds:itemID="{BE482879-1D4D-4CC7-9E04-D4BC1A1FD661}">
  <ds:schemaRefs>
    <ds:schemaRef ds:uri="http://www.wps.cn/android/officeDocument/2013/mofficeCustomData"/>
  </ds:schemaRefs>
</ds:datastoreItem>
</file>

<file path=customXml/itemProps6.xml><?xml version="1.0" encoding="utf-8"?>
<ds:datastoreItem xmlns:ds="http://schemas.openxmlformats.org/officeDocument/2006/customXml" ds:itemID="{43D6F465-C321-4C85-BCEC-C69D002BB344}">
  <ds:schemaRefs>
    <ds:schemaRef ds:uri="http://www.wps.cn/android/officeDocument/2013/mofficeCustomData"/>
  </ds:schemaRefs>
</ds:datastoreItem>
</file>

<file path=customXml/itemProps7.xml><?xml version="1.0" encoding="utf-8"?>
<ds:datastoreItem xmlns:ds="http://schemas.openxmlformats.org/officeDocument/2006/customXml" ds:itemID="{CA665FB5-CAE3-40EC-AE97-063496936454}">
  <ds:schemaRefs>
    <ds:schemaRef ds:uri="http://schemas.microsoft.com/sharepoint/v3/contenttype/forms"/>
  </ds:schemaRefs>
</ds:datastoreItem>
</file>

<file path=customXml/itemProps8.xml><?xml version="1.0" encoding="utf-8"?>
<ds:datastoreItem xmlns:ds="http://schemas.openxmlformats.org/officeDocument/2006/customXml" ds:itemID="{238FD4E7-22E4-4252-93CF-CA6E2A775E4C}">
  <ds:schemaRefs>
    <ds:schemaRef ds:uri="http://www.wps.cn/android/officeDocument/2013/mofficeCustomData"/>
  </ds:schemaRefs>
</ds:datastoreItem>
</file>

<file path=customXml/itemProps9.xml><?xml version="1.0" encoding="utf-8"?>
<ds:datastoreItem xmlns:ds="http://schemas.openxmlformats.org/officeDocument/2006/customXml" ds:itemID="{0A6461E7-733B-4960-AB77-E47D6F0ADFD4}">
  <ds:schemaRefs>
    <ds:schemaRef ds:uri="http://www.wps.cn/android/officeDocument/2013/mofficeCustomData"/>
  </ds:schemaRefs>
</ds:datastoreItem>
</file>

<file path=customXml/itemProps10.xml><?xml version="1.0" encoding="utf-8"?>
<ds:datastoreItem xmlns:ds="http://schemas.openxmlformats.org/officeDocument/2006/customXml" ds:itemID="{EF9A1E25-DEE9-4D1E-B45F-B52D6D101DD0}">
  <ds:schemaRefs>
    <ds:schemaRef ds:uri="http://www.wps.cn/android/officeDocument/2013/mofficeCustomData"/>
  </ds:schemaRefs>
</ds:datastoreItem>
</file>

<file path=customXml/itemProps11.xml><?xml version="1.0" encoding="utf-8"?>
<ds:datastoreItem xmlns:ds="http://schemas.openxmlformats.org/officeDocument/2006/customXml" ds:itemID="{9846385E-2134-4CE0-9877-C62743B51CB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12.xml><?xml version="1.0" encoding="utf-8"?>
<ds:datastoreItem xmlns:ds="http://schemas.openxmlformats.org/officeDocument/2006/customXml" ds:itemID="{3FB8BE26-2F87-4E4E-ADEB-4C0565696C36}">
  <ds:schemaRefs>
    <ds:schemaRef ds:uri="http://www.wps.cn/android/officeDocument/2013/mofficeCustomData"/>
  </ds:schemaRefs>
</ds:datastoreItem>
</file>

<file path=customXml/itemProps13.xml><?xml version="1.0" encoding="utf-8"?>
<ds:datastoreItem xmlns:ds="http://schemas.openxmlformats.org/officeDocument/2006/customXml" ds:itemID="{DD315552-DEA9-4A1B-BDAF-B3ED17D64FA4}">
  <ds:schemaRefs>
    <ds:schemaRef ds:uri="http://www.wps.cn/android/officeDocument/2013/mofficeCustomData"/>
  </ds:schemaRefs>
</ds:datastoreItem>
</file>

<file path=customXml/itemProps14.xml><?xml version="1.0" encoding="utf-8"?>
<ds:datastoreItem xmlns:ds="http://schemas.openxmlformats.org/officeDocument/2006/customXml" ds:itemID="{5923D541-DE8A-451D-841A-5A9F54A5F5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3</Pages>
  <Words>1157</Words>
  <Characters>6595</Characters>
  <Application>Microsoft Office Word</Application>
  <DocSecurity>0</DocSecurity>
  <Lines>54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DJZM</dc:creator>
  <cp:lastModifiedBy>Alma Lisaku</cp:lastModifiedBy>
  <cp:revision>24</cp:revision>
  <cp:lastPrinted>2022-09-19T09:31:00Z</cp:lastPrinted>
  <dcterms:created xsi:type="dcterms:W3CDTF">2022-09-19T09:40:00Z</dcterms:created>
  <dcterms:modified xsi:type="dcterms:W3CDTF">2022-09-20T10:32:00Z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7d6f6ca277774f16a4d11f14b239ec24</vt:lpwstr>
  </property>
</Properties>
</file>