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D86FA0" w14:textId="77777777" w:rsidR="008737A1" w:rsidRPr="002268E3" w:rsidRDefault="008737A1" w:rsidP="00B75CF5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2268E3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533F228B" w14:textId="4E9B2006" w:rsidR="008737A1" w:rsidRPr="002268E3" w:rsidRDefault="008737A1" w:rsidP="00B75CF5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2268E3">
        <w:rPr>
          <w:rFonts w:ascii="Garamond" w:hAnsi="Garamond"/>
          <w:i w:val="0"/>
          <w:iCs w:val="0"/>
          <w:sz w:val="24"/>
          <w:szCs w:val="24"/>
          <w:lang w:val="sq-AL"/>
        </w:rPr>
        <w:t xml:space="preserve">Nr. 240, </w:t>
      </w:r>
      <w:r w:rsidR="00B75CF5" w:rsidRPr="002268E3">
        <w:rPr>
          <w:rFonts w:ascii="Garamond" w:hAnsi="Garamond"/>
          <w:i w:val="0"/>
          <w:iCs w:val="0"/>
          <w:sz w:val="24"/>
          <w:szCs w:val="24"/>
          <w:lang w:val="sq-AL"/>
        </w:rPr>
        <w:t>datë 22.</w:t>
      </w:r>
      <w:r w:rsidRPr="002268E3">
        <w:rPr>
          <w:rFonts w:ascii="Garamond" w:hAnsi="Garamond"/>
          <w:i w:val="0"/>
          <w:iCs w:val="0"/>
          <w:sz w:val="24"/>
          <w:szCs w:val="24"/>
          <w:lang w:val="sq-AL"/>
        </w:rPr>
        <w:t>9.2022</w:t>
      </w:r>
    </w:p>
    <w:p w14:paraId="381D0B09" w14:textId="77777777" w:rsidR="008737A1" w:rsidRPr="002268E3" w:rsidRDefault="008737A1" w:rsidP="00B75CF5">
      <w:pPr>
        <w:ind w:firstLine="284"/>
        <w:rPr>
          <w:rFonts w:ascii="Garamond" w:hAnsi="Garamond"/>
          <w:b/>
          <w:bCs/>
          <w:lang w:val="sq-AL"/>
        </w:rPr>
      </w:pPr>
    </w:p>
    <w:p w14:paraId="3BD87A76" w14:textId="6D9A7E07" w:rsidR="008737A1" w:rsidRPr="002268E3" w:rsidRDefault="00781EAD" w:rsidP="00B75CF5">
      <w:pPr>
        <w:tabs>
          <w:tab w:val="left" w:pos="0"/>
        </w:tabs>
        <w:ind w:firstLine="284"/>
        <w:jc w:val="center"/>
        <w:rPr>
          <w:rFonts w:ascii="Garamond" w:hAnsi="Garamond"/>
          <w:b/>
          <w:bCs/>
          <w:caps/>
          <w:lang w:val="sq-AL"/>
        </w:rPr>
      </w:pPr>
      <w:r>
        <w:rPr>
          <w:rFonts w:ascii="Garamond" w:hAnsi="Garamond"/>
          <w:b/>
          <w:bCs/>
          <w:caps/>
          <w:lang w:val="sq-AL"/>
        </w:rPr>
        <w:t>MBI NJË NDRYSHIM</w:t>
      </w:r>
      <w:bookmarkStart w:id="0" w:name="_GoBack"/>
      <w:bookmarkEnd w:id="0"/>
      <w:r w:rsidR="008737A1" w:rsidRPr="002268E3">
        <w:rPr>
          <w:rFonts w:ascii="Garamond" w:hAnsi="Garamond"/>
          <w:b/>
          <w:bCs/>
          <w:caps/>
          <w:lang w:val="sq-AL"/>
        </w:rPr>
        <w:t xml:space="preserve"> NË VENDIMIN </w:t>
      </w:r>
      <w:r w:rsidR="002268E3" w:rsidRPr="002268E3">
        <w:rPr>
          <w:rFonts w:ascii="Garamond" w:hAnsi="Garamond"/>
          <w:b/>
          <w:bCs/>
          <w:lang w:val="sq-AL"/>
        </w:rPr>
        <w:t>NR. 194, DATË 21.</w:t>
      </w:r>
      <w:r w:rsidR="008737A1" w:rsidRPr="002268E3">
        <w:rPr>
          <w:rFonts w:ascii="Garamond" w:hAnsi="Garamond"/>
          <w:b/>
          <w:bCs/>
          <w:lang w:val="sq-AL"/>
        </w:rPr>
        <w:t>7.2022</w:t>
      </w:r>
      <w:r w:rsidR="002268E3">
        <w:rPr>
          <w:rFonts w:ascii="Garamond" w:hAnsi="Garamond"/>
          <w:b/>
          <w:bCs/>
          <w:lang w:val="sq-AL"/>
        </w:rPr>
        <w:t>,</w:t>
      </w:r>
      <w:r w:rsidR="008737A1" w:rsidRPr="002268E3">
        <w:rPr>
          <w:rFonts w:ascii="Garamond" w:hAnsi="Garamond"/>
          <w:b/>
          <w:bCs/>
          <w:lang w:val="sq-AL"/>
        </w:rPr>
        <w:t xml:space="preserve"> </w:t>
      </w:r>
      <w:r w:rsidR="002268E3">
        <w:rPr>
          <w:rFonts w:ascii="Garamond" w:hAnsi="Garamond"/>
          <w:b/>
          <w:bCs/>
          <w:lang w:val="sq-AL"/>
        </w:rPr>
        <w:t>“</w:t>
      </w:r>
      <w:r w:rsidR="008737A1" w:rsidRPr="002268E3">
        <w:rPr>
          <w:rFonts w:ascii="Garamond" w:hAnsi="Garamond"/>
          <w:b/>
          <w:bCs/>
          <w:lang w:val="sq-AL"/>
        </w:rPr>
        <w:t>MBI LICENCIMIN E SHOQ</w:t>
      </w:r>
      <w:r w:rsidR="002268E3">
        <w:rPr>
          <w:rFonts w:ascii="Garamond" w:hAnsi="Garamond"/>
          <w:b/>
          <w:bCs/>
          <w:lang w:val="sq-AL"/>
        </w:rPr>
        <w:t>ËRISË ‘GREEN ENERGY BILISHT’ SHPK</w:t>
      </w:r>
      <w:r w:rsidR="008737A1" w:rsidRPr="002268E3">
        <w:rPr>
          <w:rFonts w:ascii="Garamond" w:hAnsi="Garamond"/>
          <w:b/>
          <w:bCs/>
          <w:lang w:val="sq-AL"/>
        </w:rPr>
        <w:t>, NË VEPRIMTARINË E PRODHIMIT TË ENERGJISË ELEK</w:t>
      </w:r>
      <w:r w:rsidR="002268E3">
        <w:rPr>
          <w:rFonts w:ascii="Garamond" w:hAnsi="Garamond"/>
          <w:b/>
          <w:bCs/>
          <w:lang w:val="sq-AL"/>
        </w:rPr>
        <w:t xml:space="preserve">TRIKE NGA CENTRALI FOTOVOLTAIK </w:t>
      </w:r>
      <w:r w:rsidR="008737A1" w:rsidRPr="002268E3">
        <w:rPr>
          <w:rFonts w:ascii="Garamond" w:hAnsi="Garamond"/>
          <w:b/>
          <w:bCs/>
          <w:lang w:val="sq-AL"/>
        </w:rPr>
        <w:t>ME VEND</w:t>
      </w:r>
      <w:r w:rsidR="002268E3">
        <w:rPr>
          <w:rFonts w:ascii="Garamond" w:hAnsi="Garamond"/>
          <w:b/>
          <w:bCs/>
          <w:lang w:val="sq-AL"/>
        </w:rPr>
        <w:t>ND</w:t>
      </w:r>
      <w:r w:rsidR="008737A1" w:rsidRPr="002268E3">
        <w:rPr>
          <w:rFonts w:ascii="Garamond" w:hAnsi="Garamond"/>
          <w:b/>
          <w:bCs/>
          <w:lang w:val="sq-AL"/>
        </w:rPr>
        <w:t>ODHJE NË ZONËN BITINCKË, BILISHT, QARKU KORÇË</w:t>
      </w:r>
      <w:r w:rsidR="002268E3">
        <w:rPr>
          <w:rFonts w:ascii="Garamond" w:hAnsi="Garamond"/>
          <w:b/>
          <w:bCs/>
          <w:lang w:val="sq-AL"/>
        </w:rPr>
        <w:t>,</w:t>
      </w:r>
      <w:r w:rsidR="008737A1" w:rsidRPr="002268E3">
        <w:rPr>
          <w:rFonts w:ascii="Garamond" w:hAnsi="Garamond"/>
          <w:b/>
          <w:bCs/>
          <w:lang w:val="sq-AL"/>
        </w:rPr>
        <w:t xml:space="preserve"> ME KAPACITET TË INSTALUAR 2 </w:t>
      </w:r>
      <w:r w:rsidR="002268E3" w:rsidRPr="002268E3">
        <w:rPr>
          <w:rFonts w:ascii="Garamond" w:hAnsi="Garamond"/>
          <w:b/>
          <w:bCs/>
          <w:lang w:val="sq-AL"/>
        </w:rPr>
        <w:t>mw</w:t>
      </w:r>
      <w:r w:rsidR="002268E3">
        <w:rPr>
          <w:rFonts w:ascii="Garamond" w:hAnsi="Garamond"/>
          <w:b/>
          <w:bCs/>
          <w:lang w:val="sq-AL"/>
        </w:rPr>
        <w:t>, PËR NJË AFAT 25-</w:t>
      </w:r>
      <w:r w:rsidR="008737A1" w:rsidRPr="002268E3">
        <w:rPr>
          <w:rFonts w:ascii="Garamond" w:hAnsi="Garamond"/>
          <w:b/>
          <w:bCs/>
          <w:lang w:val="sq-AL"/>
        </w:rPr>
        <w:t>VJEÇAR</w:t>
      </w:r>
      <w:r w:rsidR="002268E3">
        <w:rPr>
          <w:rFonts w:ascii="Garamond" w:hAnsi="Garamond"/>
          <w:b/>
          <w:bCs/>
          <w:lang w:val="sq-AL"/>
        </w:rPr>
        <w:t>”</w:t>
      </w:r>
    </w:p>
    <w:p w14:paraId="7ADEDC93" w14:textId="77777777" w:rsidR="008737A1" w:rsidRPr="002268E3" w:rsidRDefault="008737A1" w:rsidP="00B75CF5">
      <w:pPr>
        <w:ind w:firstLine="284"/>
        <w:rPr>
          <w:rFonts w:ascii="Garamond" w:hAnsi="Garamond"/>
          <w:lang w:val="sq-AL"/>
        </w:rPr>
      </w:pPr>
    </w:p>
    <w:p w14:paraId="52C10031" w14:textId="24192BEF" w:rsidR="008737A1" w:rsidRPr="002268E3" w:rsidRDefault="008737A1" w:rsidP="00B75CF5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2268E3">
        <w:rPr>
          <w:rFonts w:ascii="Garamond" w:hAnsi="Garamond"/>
          <w:lang w:val="sq-AL"/>
        </w:rPr>
        <w:t>Në mbështetje të nenit 16</w:t>
      </w:r>
      <w:r w:rsidR="002268E3">
        <w:rPr>
          <w:rFonts w:ascii="Garamond" w:hAnsi="Garamond"/>
          <w:lang w:val="sq-AL"/>
        </w:rPr>
        <w:t>,</w:t>
      </w:r>
      <w:r w:rsidRPr="002268E3">
        <w:rPr>
          <w:rFonts w:ascii="Garamond" w:hAnsi="Garamond"/>
          <w:lang w:val="sq-AL"/>
        </w:rPr>
        <w:t xml:space="preserve"> të ligjit nr. 43/2015</w:t>
      </w:r>
      <w:r w:rsidR="002268E3">
        <w:rPr>
          <w:rFonts w:ascii="Garamond" w:hAnsi="Garamond"/>
          <w:lang w:val="sq-AL"/>
        </w:rPr>
        <w:t>,</w:t>
      </w:r>
      <w:r w:rsidRPr="002268E3">
        <w:rPr>
          <w:rFonts w:ascii="Garamond" w:hAnsi="Garamond"/>
          <w:lang w:val="sq-AL"/>
        </w:rPr>
        <w:t xml:space="preserve"> “</w:t>
      </w:r>
      <w:r w:rsidRPr="002268E3">
        <w:rPr>
          <w:rFonts w:ascii="Garamond" w:hAnsi="Garamond"/>
          <w:iCs/>
          <w:lang w:val="sq-AL"/>
        </w:rPr>
        <w:t>Për sektorin e energjisë elektrike</w:t>
      </w:r>
      <w:r w:rsidRPr="002268E3">
        <w:rPr>
          <w:rFonts w:ascii="Garamond" w:hAnsi="Garamond"/>
          <w:lang w:val="sq-AL"/>
        </w:rPr>
        <w:t xml:space="preserve">”, </w:t>
      </w:r>
      <w:r w:rsidR="002268E3">
        <w:rPr>
          <w:rFonts w:ascii="Garamond" w:hAnsi="Garamond"/>
          <w:lang w:val="sq-AL"/>
        </w:rPr>
        <w:t>të</w:t>
      </w:r>
      <w:r w:rsidRPr="002268E3">
        <w:rPr>
          <w:rFonts w:ascii="Garamond" w:hAnsi="Garamond"/>
          <w:lang w:val="sq-AL"/>
        </w:rPr>
        <w:t xml:space="preserve"> ndryshuar; </w:t>
      </w:r>
      <w:r w:rsidR="002268E3">
        <w:rPr>
          <w:rFonts w:ascii="Garamond" w:hAnsi="Garamond"/>
          <w:lang w:val="sq-AL"/>
        </w:rPr>
        <w:t xml:space="preserve">të </w:t>
      </w:r>
      <w:r w:rsidRPr="002268E3">
        <w:rPr>
          <w:rFonts w:ascii="Garamond" w:hAnsi="Garamond"/>
          <w:lang w:val="sq-AL"/>
        </w:rPr>
        <w:t>nenit 113</w:t>
      </w:r>
      <w:r w:rsidR="002268E3">
        <w:rPr>
          <w:rFonts w:ascii="Garamond" w:hAnsi="Garamond"/>
          <w:lang w:val="sq-AL"/>
        </w:rPr>
        <w:t>,</w:t>
      </w:r>
      <w:r w:rsidRPr="002268E3">
        <w:rPr>
          <w:rFonts w:ascii="Garamond" w:hAnsi="Garamond"/>
          <w:lang w:val="sq-AL"/>
        </w:rPr>
        <w:t xml:space="preserve"> të ligjit nr. 44/2015</w:t>
      </w:r>
      <w:r w:rsidR="002268E3">
        <w:rPr>
          <w:rFonts w:ascii="Garamond" w:hAnsi="Garamond"/>
          <w:lang w:val="sq-AL"/>
        </w:rPr>
        <w:t>,</w:t>
      </w:r>
      <w:r w:rsidRPr="002268E3">
        <w:rPr>
          <w:rFonts w:ascii="Garamond" w:hAnsi="Garamond"/>
          <w:lang w:val="sq-AL"/>
        </w:rPr>
        <w:t xml:space="preserve"> “Kodi i Procedurave Administrative të Republikës së Shqipërisë”; dhe </w:t>
      </w:r>
      <w:r w:rsidR="002268E3">
        <w:rPr>
          <w:rFonts w:ascii="Garamond" w:hAnsi="Garamond"/>
          <w:lang w:val="sq-AL"/>
        </w:rPr>
        <w:t xml:space="preserve">të </w:t>
      </w:r>
      <w:r w:rsidRPr="002268E3">
        <w:rPr>
          <w:rFonts w:ascii="Garamond" w:hAnsi="Garamond"/>
          <w:lang w:val="sq-AL"/>
        </w:rPr>
        <w:t xml:space="preserve">nenit 15 të </w:t>
      </w:r>
      <w:r w:rsidR="002268E3">
        <w:rPr>
          <w:rFonts w:ascii="Garamond" w:hAnsi="Garamond"/>
          <w:lang w:val="sq-AL"/>
        </w:rPr>
        <w:t>“</w:t>
      </w:r>
      <w:r w:rsidRPr="002268E3">
        <w:rPr>
          <w:rFonts w:ascii="Garamond" w:hAnsi="Garamond"/>
          <w:iCs/>
          <w:lang w:val="sq-AL"/>
        </w:rPr>
        <w:t>Rregullores për organizimin, funksionimin dhe procedurat e ERE-s</w:t>
      </w:r>
      <w:r w:rsidR="002268E3">
        <w:rPr>
          <w:rFonts w:ascii="Garamond" w:hAnsi="Garamond"/>
          <w:iCs/>
          <w:lang w:val="sq-AL"/>
        </w:rPr>
        <w:t>”</w:t>
      </w:r>
      <w:r w:rsidRPr="002268E3">
        <w:rPr>
          <w:rFonts w:ascii="Garamond" w:hAnsi="Garamond"/>
          <w:lang w:val="sq-AL"/>
        </w:rPr>
        <w:t xml:space="preserve">, miratuar me vendimin e </w:t>
      </w:r>
      <w:r w:rsidR="002268E3" w:rsidRPr="002268E3">
        <w:rPr>
          <w:rFonts w:ascii="Garamond" w:hAnsi="Garamond"/>
          <w:lang w:val="sq-AL"/>
        </w:rPr>
        <w:t xml:space="preserve">Bordit </w:t>
      </w:r>
      <w:r w:rsidRPr="002268E3">
        <w:rPr>
          <w:rFonts w:ascii="Garamond" w:hAnsi="Garamond"/>
          <w:lang w:val="sq-AL"/>
        </w:rPr>
        <w:t>të Entit Rregullator të Energjisë (ERE) nr. 96, d</w:t>
      </w:r>
      <w:r w:rsidR="002268E3">
        <w:rPr>
          <w:rFonts w:ascii="Garamond" w:hAnsi="Garamond"/>
          <w:lang w:val="sq-AL"/>
        </w:rPr>
        <w:t>atë 17.</w:t>
      </w:r>
      <w:r w:rsidRPr="002268E3">
        <w:rPr>
          <w:rFonts w:ascii="Garamond" w:hAnsi="Garamond"/>
          <w:lang w:val="sq-AL"/>
        </w:rPr>
        <w:t xml:space="preserve">6.2016; Bordi i ERE-s, </w:t>
      </w:r>
      <w:r w:rsidR="002268E3">
        <w:rPr>
          <w:rFonts w:ascii="Garamond" w:hAnsi="Garamond"/>
          <w:lang w:val="sq-AL"/>
        </w:rPr>
        <w:t>në mbledhjen e tij të datës 22.</w:t>
      </w:r>
      <w:r w:rsidRPr="002268E3">
        <w:rPr>
          <w:rFonts w:ascii="Garamond" w:hAnsi="Garamond"/>
          <w:lang w:val="sq-AL"/>
        </w:rPr>
        <w:t>9.2022</w:t>
      </w:r>
      <w:r w:rsidR="002268E3">
        <w:rPr>
          <w:rFonts w:ascii="Garamond" w:hAnsi="Garamond"/>
          <w:lang w:val="sq-AL"/>
        </w:rPr>
        <w:t>,</w:t>
      </w:r>
      <w:r w:rsidRPr="002268E3">
        <w:rPr>
          <w:rFonts w:ascii="Garamond" w:hAnsi="Garamond"/>
          <w:lang w:val="sq-AL"/>
        </w:rPr>
        <w:t xml:space="preserve"> mbasi shqyrtoi relacioni</w:t>
      </w:r>
      <w:r w:rsidR="002268E3">
        <w:rPr>
          <w:rFonts w:ascii="Garamond" w:hAnsi="Garamond"/>
          <w:lang w:val="sq-AL"/>
        </w:rPr>
        <w:t>n me nr. 1539/7 prot., datë 20.</w:t>
      </w:r>
      <w:r w:rsidRPr="002268E3">
        <w:rPr>
          <w:rFonts w:ascii="Garamond" w:hAnsi="Garamond"/>
          <w:lang w:val="sq-AL"/>
        </w:rPr>
        <w:t>9.2022, të përgatitur nga Drejtoria e Licencimit, Autorizimeve dhe Mbikëqyrjes, “</w:t>
      </w:r>
      <w:r w:rsidR="002268E3">
        <w:rPr>
          <w:rFonts w:ascii="Garamond" w:hAnsi="Garamond"/>
          <w:iCs/>
          <w:lang w:val="sq-AL"/>
        </w:rPr>
        <w:t>Mbi një ndryshim n</w:t>
      </w:r>
      <w:r w:rsidR="00125B16">
        <w:rPr>
          <w:rFonts w:ascii="Garamond" w:hAnsi="Garamond"/>
          <w:iCs/>
          <w:lang w:val="sq-AL"/>
        </w:rPr>
        <w:t>ë</w:t>
      </w:r>
      <w:r w:rsidR="002268E3">
        <w:rPr>
          <w:rFonts w:ascii="Garamond" w:hAnsi="Garamond"/>
          <w:iCs/>
          <w:lang w:val="sq-AL"/>
        </w:rPr>
        <w:t xml:space="preserve"> vendimin nr. 194, datë 21.</w:t>
      </w:r>
      <w:r w:rsidRPr="002268E3">
        <w:rPr>
          <w:rFonts w:ascii="Garamond" w:hAnsi="Garamond"/>
          <w:iCs/>
          <w:lang w:val="sq-AL"/>
        </w:rPr>
        <w:t>7.2022</w:t>
      </w:r>
      <w:r w:rsidR="002268E3">
        <w:rPr>
          <w:rFonts w:ascii="Garamond" w:hAnsi="Garamond"/>
          <w:iCs/>
          <w:lang w:val="sq-AL"/>
        </w:rPr>
        <w:t>,</w:t>
      </w:r>
      <w:r w:rsidRPr="002268E3">
        <w:rPr>
          <w:rFonts w:ascii="Garamond" w:hAnsi="Garamond"/>
          <w:iCs/>
          <w:lang w:val="sq-AL"/>
        </w:rPr>
        <w:t xml:space="preserve"> </w:t>
      </w:r>
      <w:r w:rsidR="002268E3">
        <w:rPr>
          <w:rFonts w:ascii="Garamond" w:hAnsi="Garamond"/>
          <w:iCs/>
          <w:lang w:val="sq-AL"/>
        </w:rPr>
        <w:t>‘</w:t>
      </w:r>
      <w:r w:rsidR="002268E3" w:rsidRPr="002268E3">
        <w:rPr>
          <w:rFonts w:ascii="Garamond" w:hAnsi="Garamond"/>
          <w:iCs/>
          <w:lang w:val="sq-AL"/>
        </w:rPr>
        <w:t xml:space="preserve">Mbi </w:t>
      </w:r>
      <w:r w:rsidRPr="002268E3">
        <w:rPr>
          <w:rFonts w:ascii="Garamond" w:hAnsi="Garamond"/>
          <w:iCs/>
          <w:lang w:val="sq-AL"/>
        </w:rPr>
        <w:t xml:space="preserve">licencimin e shoqërisë </w:t>
      </w:r>
      <w:r w:rsidR="002268E3">
        <w:rPr>
          <w:rFonts w:ascii="Garamond" w:hAnsi="Garamond"/>
          <w:iCs/>
          <w:lang w:val="sq-AL"/>
        </w:rPr>
        <w:t>‘Green Energy Bilisht’ sh.p.k.</w:t>
      </w:r>
      <w:r w:rsidRPr="002268E3">
        <w:rPr>
          <w:rFonts w:ascii="Garamond" w:hAnsi="Garamond"/>
          <w:iCs/>
          <w:lang w:val="sq-AL"/>
        </w:rPr>
        <w:t xml:space="preserve"> në veprimtarinë e prodhimit të energjisë elektrike</w:t>
      </w:r>
      <w:r w:rsidR="002268E3">
        <w:rPr>
          <w:rFonts w:ascii="Garamond" w:hAnsi="Garamond"/>
          <w:iCs/>
          <w:lang w:val="sq-AL"/>
        </w:rPr>
        <w:t>,</w:t>
      </w:r>
      <w:r w:rsidRPr="002268E3">
        <w:rPr>
          <w:rFonts w:ascii="Garamond" w:hAnsi="Garamond"/>
          <w:iCs/>
          <w:lang w:val="sq-AL"/>
        </w:rPr>
        <w:t xml:space="preserve"> nga centrali fotovoltaik me vend</w:t>
      </w:r>
      <w:r w:rsidR="002268E3">
        <w:rPr>
          <w:rFonts w:ascii="Garamond" w:hAnsi="Garamond"/>
          <w:iCs/>
          <w:lang w:val="sq-AL"/>
        </w:rPr>
        <w:t>nd</w:t>
      </w:r>
      <w:r w:rsidRPr="002268E3">
        <w:rPr>
          <w:rFonts w:ascii="Garamond" w:hAnsi="Garamond"/>
          <w:iCs/>
          <w:lang w:val="sq-AL"/>
        </w:rPr>
        <w:t>odhje në zonën Bitinckë, Bilisht, qarku Korçë</w:t>
      </w:r>
      <w:r w:rsidR="002268E3">
        <w:rPr>
          <w:rFonts w:ascii="Garamond" w:hAnsi="Garamond"/>
          <w:iCs/>
          <w:lang w:val="sq-AL"/>
        </w:rPr>
        <w:t>,</w:t>
      </w:r>
      <w:r w:rsidRPr="002268E3">
        <w:rPr>
          <w:rFonts w:ascii="Garamond" w:hAnsi="Garamond"/>
          <w:iCs/>
          <w:lang w:val="sq-AL"/>
        </w:rPr>
        <w:t xml:space="preserve"> me kapacitet të instaluar 2 </w:t>
      </w:r>
      <w:r w:rsidR="002268E3">
        <w:rPr>
          <w:rFonts w:ascii="Garamond" w:hAnsi="Garamond"/>
          <w:iCs/>
          <w:lang w:val="sq-AL"/>
        </w:rPr>
        <w:t>mw, për një afat 25-</w:t>
      </w:r>
      <w:r w:rsidRPr="002268E3">
        <w:rPr>
          <w:rFonts w:ascii="Garamond" w:hAnsi="Garamond"/>
          <w:iCs/>
          <w:lang w:val="sq-AL"/>
        </w:rPr>
        <w:t>vjeçar</w:t>
      </w:r>
      <w:r w:rsidR="002268E3">
        <w:rPr>
          <w:rFonts w:ascii="Garamond" w:hAnsi="Garamond"/>
          <w:iCs/>
          <w:lang w:val="sq-AL"/>
        </w:rPr>
        <w:t>’</w:t>
      </w:r>
      <w:r w:rsidRPr="002268E3">
        <w:rPr>
          <w:rFonts w:ascii="Garamond" w:hAnsi="Garamond"/>
          <w:lang w:val="sq-AL"/>
        </w:rPr>
        <w:t>”,</w:t>
      </w:r>
    </w:p>
    <w:p w14:paraId="690A9E13" w14:textId="354410B1" w:rsidR="008737A1" w:rsidRPr="002268E3" w:rsidRDefault="002268E3" w:rsidP="00B75CF5">
      <w:pPr>
        <w:ind w:firstLine="284"/>
        <w:jc w:val="both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k</w:t>
      </w:r>
      <w:r w:rsidR="008737A1" w:rsidRPr="002268E3">
        <w:rPr>
          <w:rFonts w:ascii="Garamond" w:hAnsi="Garamond"/>
          <w:bCs/>
          <w:lang w:val="sq-AL"/>
        </w:rPr>
        <w:t xml:space="preserve">onstatoi se: </w:t>
      </w:r>
    </w:p>
    <w:p w14:paraId="7798336F" w14:textId="2584ED29" w:rsidR="008737A1" w:rsidRPr="002268E3" w:rsidRDefault="008737A1" w:rsidP="00B75CF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268E3">
        <w:rPr>
          <w:rFonts w:ascii="Garamond" w:hAnsi="Garamond"/>
          <w:lang w:val="sq-AL"/>
        </w:rPr>
        <w:t>-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Bordi i ERE-s</w:t>
      </w:r>
      <w:r w:rsidR="002268E3">
        <w:rPr>
          <w:rFonts w:ascii="Garamond" w:hAnsi="Garamond"/>
          <w:lang w:val="sq-AL"/>
        </w:rPr>
        <w:t>, me vendimin nr. 194, datë 21.</w:t>
      </w:r>
      <w:r w:rsidRPr="002268E3">
        <w:rPr>
          <w:rFonts w:ascii="Garamond" w:hAnsi="Garamond"/>
          <w:lang w:val="sq-AL"/>
        </w:rPr>
        <w:t>7.2022, vendosi të licencojë shoqërinë</w:t>
      </w:r>
      <w:r w:rsidR="002268E3">
        <w:rPr>
          <w:rFonts w:ascii="Garamond" w:hAnsi="Garamond"/>
          <w:lang w:val="sq-AL"/>
        </w:rPr>
        <w:t xml:space="preserve"> “Green Energy Bilisht” sh.p.k.</w:t>
      </w:r>
      <w:r w:rsidRPr="002268E3">
        <w:rPr>
          <w:rFonts w:ascii="Garamond" w:hAnsi="Garamond"/>
          <w:lang w:val="sq-AL"/>
        </w:rPr>
        <w:t xml:space="preserve"> në veprimtarinë e prodhimit të energjisë elektrike. Në pikën 3 të dispozitivit të këtij vendimi përcaktohet se: </w:t>
      </w:r>
      <w:r w:rsidR="002268E3">
        <w:rPr>
          <w:rFonts w:ascii="Garamond" w:hAnsi="Garamond"/>
          <w:lang w:val="sq-AL"/>
        </w:rPr>
        <w:t>“</w:t>
      </w:r>
      <w:r w:rsidRPr="002268E3">
        <w:rPr>
          <w:rFonts w:ascii="Garamond" w:hAnsi="Garamond"/>
          <w:iCs/>
          <w:lang w:val="sq-AL"/>
        </w:rPr>
        <w:t>3. Shoqëria “</w:t>
      </w:r>
      <w:r w:rsidR="002268E3" w:rsidRPr="002268E3">
        <w:rPr>
          <w:rFonts w:ascii="Garamond" w:hAnsi="Garamond"/>
          <w:iCs/>
          <w:lang w:val="sq-AL"/>
        </w:rPr>
        <w:t>Green Energy Bilisht</w:t>
      </w:r>
      <w:r w:rsidRPr="002268E3">
        <w:rPr>
          <w:rFonts w:ascii="Garamond" w:hAnsi="Garamond"/>
          <w:iCs/>
          <w:lang w:val="sq-AL"/>
        </w:rPr>
        <w:t>” sh.p.k. të depozitojë në ERE</w:t>
      </w:r>
      <w:r w:rsidR="002268E3">
        <w:rPr>
          <w:rFonts w:ascii="Garamond" w:hAnsi="Garamond"/>
          <w:iCs/>
          <w:lang w:val="sq-AL"/>
        </w:rPr>
        <w:t>,</w:t>
      </w:r>
      <w:r w:rsidRPr="002268E3">
        <w:rPr>
          <w:rFonts w:ascii="Garamond" w:hAnsi="Garamond"/>
          <w:iCs/>
          <w:lang w:val="sq-AL"/>
        </w:rPr>
        <w:t xml:space="preserve"> brenda 30 ditëve pune nga marrja dijeni, dokumentacion për mbulimin e pjesës së mbetur të investimit për ndërtimin e centralit fotovoltaik.”. </w:t>
      </w:r>
    </w:p>
    <w:p w14:paraId="28241F50" w14:textId="1D4FE1CE" w:rsidR="008737A1" w:rsidRPr="002268E3" w:rsidRDefault="008737A1" w:rsidP="00B75CF5">
      <w:pPr>
        <w:pStyle w:val="ListParagraph"/>
        <w:ind w:left="0" w:firstLine="284"/>
        <w:jc w:val="both"/>
        <w:rPr>
          <w:rFonts w:ascii="Garamond" w:hAnsi="Garamond"/>
          <w:iCs/>
          <w:lang w:val="sq-AL"/>
        </w:rPr>
      </w:pPr>
      <w:r w:rsidRPr="002268E3">
        <w:rPr>
          <w:rFonts w:ascii="Garamond" w:hAnsi="Garamond"/>
          <w:lang w:val="sq-AL"/>
        </w:rPr>
        <w:t>-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Me shk</w:t>
      </w:r>
      <w:r w:rsidR="002268E3">
        <w:rPr>
          <w:rFonts w:ascii="Garamond" w:hAnsi="Garamond"/>
          <w:lang w:val="sq-AL"/>
        </w:rPr>
        <w:t>resën nr. 448/6 prot., datë 27.</w:t>
      </w:r>
      <w:r w:rsidRPr="002268E3">
        <w:rPr>
          <w:rFonts w:ascii="Garamond" w:hAnsi="Garamond"/>
          <w:lang w:val="sq-AL"/>
        </w:rPr>
        <w:t xml:space="preserve">7.2022, ERE ka njoftuar </w:t>
      </w:r>
      <w:r w:rsidR="002268E3">
        <w:rPr>
          <w:rFonts w:ascii="Garamond" w:hAnsi="Garamond"/>
          <w:lang w:val="sq-AL"/>
        </w:rPr>
        <w:t>shoqërinë për këtë vendi</w:t>
      </w:r>
      <w:r w:rsidRPr="002268E3">
        <w:rPr>
          <w:rFonts w:ascii="Garamond" w:hAnsi="Garamond"/>
          <w:lang w:val="sq-AL"/>
        </w:rPr>
        <w:t>mmar</w:t>
      </w:r>
      <w:r w:rsidR="002268E3">
        <w:rPr>
          <w:rFonts w:ascii="Garamond" w:hAnsi="Garamond"/>
          <w:lang w:val="sq-AL"/>
        </w:rPr>
        <w:t>r</w:t>
      </w:r>
      <w:r w:rsidRPr="002268E3">
        <w:rPr>
          <w:rFonts w:ascii="Garamond" w:hAnsi="Garamond"/>
          <w:lang w:val="sq-AL"/>
        </w:rPr>
        <w:t>je, duke i kujtuar detyrimin për të plotësuar kushtin</w:t>
      </w:r>
      <w:r w:rsidR="002268E3">
        <w:rPr>
          <w:rFonts w:ascii="Garamond" w:hAnsi="Garamond"/>
          <w:lang w:val="sq-AL"/>
        </w:rPr>
        <w:t>,</w:t>
      </w:r>
      <w:r w:rsidRPr="002268E3">
        <w:rPr>
          <w:rFonts w:ascii="Garamond" w:hAnsi="Garamond"/>
          <w:lang w:val="sq-AL"/>
        </w:rPr>
        <w:t xml:space="preserve"> sikurse përcaktuar në vendimin nr. 194/2022.</w:t>
      </w:r>
    </w:p>
    <w:p w14:paraId="731EA5C0" w14:textId="51335648" w:rsidR="008737A1" w:rsidRPr="002268E3" w:rsidRDefault="008737A1" w:rsidP="00B75CF5">
      <w:pPr>
        <w:pStyle w:val="ListParagraph"/>
        <w:ind w:left="0" w:firstLine="284"/>
        <w:jc w:val="both"/>
        <w:rPr>
          <w:rFonts w:ascii="Garamond" w:hAnsi="Garamond"/>
          <w:b/>
          <w:bCs/>
          <w:lang w:val="sq-AL"/>
        </w:rPr>
      </w:pPr>
      <w:r w:rsidRPr="002268E3">
        <w:rPr>
          <w:rFonts w:ascii="Garamond" w:hAnsi="Garamond"/>
          <w:lang w:val="sq-AL"/>
        </w:rPr>
        <w:t>-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Me shkresën e protokollua</w:t>
      </w:r>
      <w:r w:rsidR="002268E3">
        <w:rPr>
          <w:rFonts w:ascii="Garamond" w:hAnsi="Garamond"/>
          <w:lang w:val="sq-AL"/>
        </w:rPr>
        <w:t>r në ERE me nr. 448/8, datë 13.</w:t>
      </w:r>
      <w:r w:rsidRPr="002268E3">
        <w:rPr>
          <w:rFonts w:ascii="Garamond" w:hAnsi="Garamond"/>
          <w:lang w:val="sq-AL"/>
        </w:rPr>
        <w:t>9.2022, shoqëria ka depozituar dokumentacionin e kërkuar, duke plotësuar kështu kushtin e vendosur në pikën 3 të vendimit të sipërcituar.</w:t>
      </w:r>
    </w:p>
    <w:p w14:paraId="4A3A6349" w14:textId="2A90D08C" w:rsidR="008737A1" w:rsidRPr="002268E3" w:rsidRDefault="008737A1" w:rsidP="00B75CF5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268E3">
        <w:rPr>
          <w:rFonts w:ascii="Garamond" w:hAnsi="Garamond"/>
          <w:lang w:val="sq-AL"/>
        </w:rPr>
        <w:t>-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Me plotësimin e kushtit, pika 3 e vendimit nr. 194/2022 shfuqizohet.</w:t>
      </w:r>
    </w:p>
    <w:p w14:paraId="3D501993" w14:textId="16BDFAF5" w:rsidR="008737A1" w:rsidRPr="002268E3" w:rsidRDefault="008737A1" w:rsidP="00B75CF5">
      <w:pPr>
        <w:ind w:firstLine="284"/>
        <w:jc w:val="both"/>
        <w:rPr>
          <w:rFonts w:ascii="Garamond" w:hAnsi="Garamond"/>
          <w:lang w:val="sq-AL"/>
        </w:rPr>
      </w:pPr>
      <w:r w:rsidRPr="002268E3">
        <w:rPr>
          <w:rFonts w:ascii="Garamond" w:hAnsi="Garamond"/>
          <w:lang w:val="sq-AL"/>
        </w:rPr>
        <w:t>-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Në nenin 113</w:t>
      </w:r>
      <w:r w:rsidR="002268E3">
        <w:rPr>
          <w:rFonts w:ascii="Garamond" w:hAnsi="Garamond"/>
          <w:lang w:val="sq-AL"/>
        </w:rPr>
        <w:t>,</w:t>
      </w:r>
      <w:r w:rsidRPr="002268E3">
        <w:rPr>
          <w:rFonts w:ascii="Garamond" w:hAnsi="Garamond"/>
          <w:lang w:val="sq-AL"/>
        </w:rPr>
        <w:t xml:space="preserve"> të “Kodit të Procedurave Administrative të Republikës së Shqipërisë” është parashikuar mundësia e shfuqizimit të plotë apo të pjesshëm të nj</w:t>
      </w:r>
      <w:r w:rsidR="002268E3">
        <w:rPr>
          <w:rFonts w:ascii="Garamond" w:hAnsi="Garamond"/>
          <w:lang w:val="sq-AL"/>
        </w:rPr>
        <w:t>ë akti, me nismën e vet organit</w:t>
      </w:r>
      <w:r w:rsidRPr="002268E3">
        <w:rPr>
          <w:rFonts w:ascii="Garamond" w:hAnsi="Garamond"/>
          <w:lang w:val="sq-AL"/>
        </w:rPr>
        <w:t xml:space="preserve"> që e ka nxjerrë, duke përcaktuar dhe formën ligjore të këtij ndryshimi të aktit, e cila duhet të bëhet me një akt të ri me shkrim.</w:t>
      </w:r>
    </w:p>
    <w:p w14:paraId="0F69D241" w14:textId="7DA84515" w:rsidR="008737A1" w:rsidRPr="002268E3" w:rsidRDefault="008737A1" w:rsidP="00B75CF5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2268E3">
        <w:rPr>
          <w:rFonts w:ascii="Garamond" w:hAnsi="Garamond"/>
          <w:lang w:val="sq-AL"/>
        </w:rPr>
        <w:t xml:space="preserve">Për gjithë sa më sipër, </w:t>
      </w:r>
      <w:r w:rsidR="002268E3" w:rsidRPr="002268E3">
        <w:rPr>
          <w:rFonts w:ascii="Garamond" w:hAnsi="Garamond"/>
          <w:lang w:val="sq-AL"/>
        </w:rPr>
        <w:t xml:space="preserve">Bordi </w:t>
      </w:r>
      <w:r w:rsidR="007C1A87">
        <w:rPr>
          <w:rFonts w:ascii="Garamond" w:hAnsi="Garamond"/>
          <w:lang w:val="sq-AL"/>
        </w:rPr>
        <w:t>i</w:t>
      </w:r>
      <w:r w:rsidR="002268E3">
        <w:rPr>
          <w:rFonts w:ascii="Garamond" w:hAnsi="Garamond"/>
          <w:lang w:val="sq-AL"/>
        </w:rPr>
        <w:t xml:space="preserve"> ERE-s</w:t>
      </w:r>
    </w:p>
    <w:p w14:paraId="2C3835F9" w14:textId="77777777" w:rsidR="00B75CF5" w:rsidRPr="002268E3" w:rsidRDefault="00B75CF5" w:rsidP="00B75CF5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69B3B9E3" w14:textId="2F3226E8" w:rsidR="008737A1" w:rsidRPr="002268E3" w:rsidRDefault="00B75CF5" w:rsidP="00B75CF5">
      <w:pPr>
        <w:ind w:firstLine="284"/>
        <w:jc w:val="center"/>
        <w:rPr>
          <w:rFonts w:ascii="Garamond" w:hAnsi="Garamond"/>
          <w:bCs/>
          <w:lang w:val="sq-AL"/>
        </w:rPr>
      </w:pPr>
      <w:r w:rsidRPr="002268E3">
        <w:rPr>
          <w:rFonts w:ascii="Garamond" w:hAnsi="Garamond"/>
          <w:bCs/>
          <w:lang w:val="sq-AL"/>
        </w:rPr>
        <w:t>VENDOSI:</w:t>
      </w:r>
    </w:p>
    <w:p w14:paraId="2EEF3519" w14:textId="77777777" w:rsidR="008737A1" w:rsidRPr="002268E3" w:rsidRDefault="008737A1" w:rsidP="00B75CF5">
      <w:pPr>
        <w:ind w:firstLine="284"/>
        <w:jc w:val="center"/>
        <w:rPr>
          <w:rFonts w:ascii="Garamond" w:hAnsi="Garamond"/>
          <w:lang w:val="sq-AL"/>
        </w:rPr>
      </w:pPr>
    </w:p>
    <w:p w14:paraId="29D4CEAF" w14:textId="11B1B33B" w:rsidR="008737A1" w:rsidRPr="002268E3" w:rsidRDefault="008737A1" w:rsidP="00B75CF5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lang w:val="sq-AL"/>
        </w:rPr>
      </w:pPr>
      <w:r w:rsidRPr="002268E3">
        <w:rPr>
          <w:rFonts w:ascii="Garamond" w:hAnsi="Garamond"/>
          <w:lang w:val="sq-AL"/>
        </w:rPr>
        <w:t>1.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Të shfuqizojë pikën 3</w:t>
      </w:r>
      <w:r w:rsidR="002268E3">
        <w:rPr>
          <w:rFonts w:ascii="Garamond" w:hAnsi="Garamond"/>
          <w:lang w:val="sq-AL"/>
        </w:rPr>
        <w:t>, të vendimit nr. 194, datë 21.</w:t>
      </w:r>
      <w:r w:rsidRPr="002268E3">
        <w:rPr>
          <w:rFonts w:ascii="Garamond" w:hAnsi="Garamond"/>
          <w:lang w:val="sq-AL"/>
        </w:rPr>
        <w:t>7.2022</w:t>
      </w:r>
      <w:r w:rsidR="002268E3">
        <w:rPr>
          <w:rFonts w:ascii="Garamond" w:hAnsi="Garamond"/>
          <w:lang w:val="sq-AL"/>
        </w:rPr>
        <w:t>,</w:t>
      </w:r>
      <w:r w:rsidRPr="002268E3">
        <w:rPr>
          <w:rFonts w:ascii="Garamond" w:hAnsi="Garamond"/>
          <w:lang w:val="sq-AL"/>
        </w:rPr>
        <w:t xml:space="preserve"> “Mbi licencimin e shoqërisë </w:t>
      </w:r>
      <w:r w:rsidR="002268E3">
        <w:rPr>
          <w:rFonts w:ascii="Garamond" w:hAnsi="Garamond"/>
          <w:lang w:val="sq-AL"/>
        </w:rPr>
        <w:t>‘</w:t>
      </w:r>
      <w:r w:rsidRPr="002268E3">
        <w:rPr>
          <w:rFonts w:ascii="Garamond" w:hAnsi="Garamond"/>
          <w:lang w:val="sq-AL"/>
        </w:rPr>
        <w:t>Green Energy Bilisht</w:t>
      </w:r>
      <w:r w:rsidR="002268E3">
        <w:rPr>
          <w:rFonts w:ascii="Garamond" w:hAnsi="Garamond"/>
          <w:lang w:val="sq-AL"/>
        </w:rPr>
        <w:t>’ sh.p.k.</w:t>
      </w:r>
      <w:r w:rsidRPr="002268E3">
        <w:rPr>
          <w:rFonts w:ascii="Garamond" w:hAnsi="Garamond"/>
          <w:lang w:val="sq-AL"/>
        </w:rPr>
        <w:t xml:space="preserve"> në veprimtarinë e prodhimit të energjisë elektrike nga centrali fotovoltaik me vend</w:t>
      </w:r>
      <w:r w:rsidR="002268E3">
        <w:rPr>
          <w:rFonts w:ascii="Garamond" w:hAnsi="Garamond"/>
          <w:lang w:val="sq-AL"/>
        </w:rPr>
        <w:t>nd</w:t>
      </w:r>
      <w:r w:rsidRPr="002268E3">
        <w:rPr>
          <w:rFonts w:ascii="Garamond" w:hAnsi="Garamond"/>
          <w:lang w:val="sq-AL"/>
        </w:rPr>
        <w:t xml:space="preserve">odhje në zonën Bitinckë, Bilisht, qarku Korçë me kapacitet të instaluar 2 </w:t>
      </w:r>
      <w:r w:rsidR="002268E3">
        <w:rPr>
          <w:rFonts w:ascii="Garamond" w:hAnsi="Garamond"/>
          <w:lang w:val="sq-AL"/>
        </w:rPr>
        <w:t>mw, për një afat 25-</w:t>
      </w:r>
      <w:r w:rsidRPr="002268E3">
        <w:rPr>
          <w:rFonts w:ascii="Garamond" w:hAnsi="Garamond"/>
          <w:lang w:val="sq-AL"/>
        </w:rPr>
        <w:t>vjeçar”.</w:t>
      </w:r>
    </w:p>
    <w:p w14:paraId="68A8D792" w14:textId="10BE1ED0" w:rsidR="008737A1" w:rsidRPr="002268E3" w:rsidRDefault="008737A1" w:rsidP="00B75CF5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lang w:val="sq-AL"/>
        </w:rPr>
      </w:pPr>
      <w:r w:rsidRPr="002268E3">
        <w:rPr>
          <w:rFonts w:ascii="Garamond" w:hAnsi="Garamond"/>
          <w:lang w:val="sq-AL"/>
        </w:rPr>
        <w:t>2.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Drejtoria e Licencimi</w:t>
      </w:r>
      <w:r w:rsidR="002268E3">
        <w:rPr>
          <w:rFonts w:ascii="Garamond" w:hAnsi="Garamond"/>
          <w:lang w:val="sq-AL"/>
        </w:rPr>
        <w:t>t, Autorizimeve dhe Mbikëqyrjes</w:t>
      </w:r>
      <w:r w:rsidRPr="002268E3">
        <w:rPr>
          <w:rFonts w:ascii="Garamond" w:hAnsi="Garamond"/>
          <w:lang w:val="sq-AL"/>
        </w:rPr>
        <w:t xml:space="preserve"> të njoftojë aplikuesin për vendimin e </w:t>
      </w:r>
      <w:r w:rsidR="002268E3" w:rsidRPr="002268E3">
        <w:rPr>
          <w:rFonts w:ascii="Garamond" w:hAnsi="Garamond"/>
          <w:lang w:val="sq-AL"/>
        </w:rPr>
        <w:t xml:space="preserve">Bordit </w:t>
      </w:r>
      <w:r w:rsidRPr="002268E3">
        <w:rPr>
          <w:rFonts w:ascii="Garamond" w:hAnsi="Garamond"/>
          <w:lang w:val="sq-AL"/>
        </w:rPr>
        <w:t>të ERE-s.</w:t>
      </w:r>
    </w:p>
    <w:p w14:paraId="5C1F791F" w14:textId="68B0D42C" w:rsidR="008737A1" w:rsidRPr="002268E3" w:rsidRDefault="008737A1" w:rsidP="00B75CF5">
      <w:pPr>
        <w:ind w:firstLine="284"/>
        <w:rPr>
          <w:rFonts w:ascii="Garamond" w:hAnsi="Garamond"/>
          <w:lang w:val="sq-AL"/>
        </w:rPr>
      </w:pPr>
      <w:r w:rsidRPr="002268E3">
        <w:rPr>
          <w:rFonts w:ascii="Garamond" w:hAnsi="Garamond"/>
          <w:lang w:val="sq-AL"/>
        </w:rPr>
        <w:t>Ky vendim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hyn në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fuqi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menjëherë.</w:t>
      </w:r>
    </w:p>
    <w:p w14:paraId="44E34995" w14:textId="77777777" w:rsidR="002268E3" w:rsidRDefault="008737A1" w:rsidP="00B75CF5">
      <w:pPr>
        <w:ind w:firstLine="284"/>
        <w:jc w:val="both"/>
        <w:rPr>
          <w:rFonts w:ascii="Garamond" w:hAnsi="Garamond"/>
          <w:lang w:val="sq-AL"/>
        </w:rPr>
      </w:pPr>
      <w:r w:rsidRPr="002268E3">
        <w:rPr>
          <w:rFonts w:ascii="Garamond" w:hAnsi="Garamond"/>
          <w:lang w:val="sq-AL"/>
        </w:rPr>
        <w:t>Çdo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palë e përfshirë në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këtë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procedurë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mund t’i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kërkojë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ERE-s,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brenda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7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ditëve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kalendarike nga data e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marrjes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së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vendimit,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rishikimin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e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vendimit të</w:t>
      </w:r>
      <w:r w:rsidR="00B75CF5" w:rsidRPr="002268E3">
        <w:rPr>
          <w:rFonts w:ascii="Garamond" w:hAnsi="Garamond"/>
          <w:lang w:val="sq-AL"/>
        </w:rPr>
        <w:t xml:space="preserve"> </w:t>
      </w:r>
      <w:r w:rsidR="002268E3" w:rsidRPr="002268E3">
        <w:rPr>
          <w:rFonts w:ascii="Garamond" w:hAnsi="Garamond"/>
          <w:lang w:val="sq-AL"/>
        </w:rPr>
        <w:t xml:space="preserve">Bordit </w:t>
      </w:r>
      <w:r w:rsidRPr="002268E3">
        <w:rPr>
          <w:rFonts w:ascii="Garamond" w:hAnsi="Garamond"/>
          <w:lang w:val="sq-AL"/>
        </w:rPr>
        <w:t>në rast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se ka siguruar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prova të reja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që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lastRenderedPageBreak/>
        <w:t>mund ta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çojnë</w:t>
      </w:r>
      <w:r w:rsidR="00B75CF5" w:rsidRPr="002268E3">
        <w:rPr>
          <w:rFonts w:ascii="Garamond" w:hAnsi="Garamond"/>
          <w:lang w:val="sq-AL"/>
        </w:rPr>
        <w:t xml:space="preserve"> </w:t>
      </w:r>
      <w:r w:rsidR="002268E3" w:rsidRPr="002268E3">
        <w:rPr>
          <w:rFonts w:ascii="Garamond" w:hAnsi="Garamond"/>
          <w:lang w:val="sq-AL"/>
        </w:rPr>
        <w:t xml:space="preserve">Bordin </w:t>
      </w:r>
      <w:r w:rsidRPr="002268E3">
        <w:rPr>
          <w:rFonts w:ascii="Garamond" w:hAnsi="Garamond"/>
          <w:lang w:val="sq-AL"/>
        </w:rPr>
        <w:t>në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marrjen e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një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vendimi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të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ndryshëm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nga i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mëparshmi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apo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për gabime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materiale të konstatuara.</w:t>
      </w:r>
      <w:r w:rsidR="00B75CF5" w:rsidRPr="002268E3">
        <w:rPr>
          <w:rFonts w:ascii="Garamond" w:hAnsi="Garamond"/>
          <w:lang w:val="sq-AL"/>
        </w:rPr>
        <w:t xml:space="preserve"> </w:t>
      </w:r>
    </w:p>
    <w:p w14:paraId="65644C2B" w14:textId="0C6D89D6" w:rsidR="008737A1" w:rsidRPr="002268E3" w:rsidRDefault="008737A1" w:rsidP="00B75CF5">
      <w:pPr>
        <w:ind w:firstLine="284"/>
        <w:jc w:val="both"/>
        <w:rPr>
          <w:rFonts w:ascii="Garamond" w:hAnsi="Garamond"/>
          <w:lang w:val="sq-AL"/>
        </w:rPr>
      </w:pPr>
      <w:r w:rsidRPr="002268E3">
        <w:rPr>
          <w:rFonts w:ascii="Garamond" w:hAnsi="Garamond"/>
          <w:lang w:val="sq-AL"/>
        </w:rPr>
        <w:t>Për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këtë vendim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mund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të bëhet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ankim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në Gjykatën Administrative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Tiranë,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brenda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30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ditëve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kalendarike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nga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dita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e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publikimit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në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Fletoren Zyrtare.</w:t>
      </w:r>
    </w:p>
    <w:p w14:paraId="2FD589B7" w14:textId="3C225EB6" w:rsidR="008737A1" w:rsidRPr="002268E3" w:rsidRDefault="008737A1" w:rsidP="00B75CF5">
      <w:pPr>
        <w:ind w:firstLine="284"/>
        <w:rPr>
          <w:rFonts w:ascii="Garamond" w:hAnsi="Garamond"/>
          <w:lang w:val="sq-AL"/>
        </w:rPr>
      </w:pPr>
      <w:r w:rsidRPr="002268E3">
        <w:rPr>
          <w:rFonts w:ascii="Garamond" w:hAnsi="Garamond"/>
          <w:lang w:val="sq-AL"/>
        </w:rPr>
        <w:t>Ky vendim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botohet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në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Fletoren</w:t>
      </w:r>
      <w:r w:rsidR="00B75CF5" w:rsidRPr="002268E3">
        <w:rPr>
          <w:rFonts w:ascii="Garamond" w:hAnsi="Garamond"/>
          <w:lang w:val="sq-AL"/>
        </w:rPr>
        <w:t xml:space="preserve"> </w:t>
      </w:r>
      <w:r w:rsidRPr="002268E3">
        <w:rPr>
          <w:rFonts w:ascii="Garamond" w:hAnsi="Garamond"/>
          <w:lang w:val="sq-AL"/>
        </w:rPr>
        <w:t>Zyrtare.</w:t>
      </w:r>
    </w:p>
    <w:p w14:paraId="2E10F0DF" w14:textId="77777777" w:rsidR="008737A1" w:rsidRPr="002268E3" w:rsidRDefault="008737A1" w:rsidP="00B75CF5">
      <w:pPr>
        <w:ind w:firstLine="284"/>
        <w:rPr>
          <w:rFonts w:ascii="Garamond" w:hAnsi="Garamond"/>
          <w:lang w:val="sq-AL"/>
        </w:rPr>
      </w:pPr>
    </w:p>
    <w:p w14:paraId="37439163" w14:textId="60FFE373" w:rsidR="008737A1" w:rsidRPr="002268E3" w:rsidRDefault="008737A1" w:rsidP="00B75CF5">
      <w:pPr>
        <w:pStyle w:val="ListParagraph"/>
        <w:tabs>
          <w:tab w:val="left" w:pos="7860"/>
        </w:tabs>
        <w:ind w:left="0" w:firstLine="284"/>
        <w:jc w:val="right"/>
        <w:rPr>
          <w:rFonts w:ascii="Garamond" w:hAnsi="Garamond"/>
          <w:bCs/>
          <w:lang w:val="sq-AL"/>
        </w:rPr>
      </w:pPr>
      <w:r w:rsidRPr="002268E3">
        <w:rPr>
          <w:rFonts w:ascii="Garamond" w:hAnsi="Garamond"/>
          <w:bCs/>
          <w:lang w:val="sq-AL"/>
        </w:rPr>
        <w:t xml:space="preserve">KRYETAR </w:t>
      </w:r>
    </w:p>
    <w:p w14:paraId="362D65F2" w14:textId="29B84939" w:rsidR="008737A1" w:rsidRPr="002268E3" w:rsidRDefault="00B75CF5" w:rsidP="00B75CF5">
      <w:pPr>
        <w:pStyle w:val="ListParagraph"/>
        <w:ind w:left="0" w:firstLine="284"/>
        <w:jc w:val="right"/>
        <w:rPr>
          <w:rFonts w:ascii="Garamond" w:hAnsi="Garamond"/>
          <w:b/>
          <w:bCs/>
          <w:lang w:val="sq-AL"/>
        </w:rPr>
      </w:pPr>
      <w:r w:rsidRPr="002268E3">
        <w:rPr>
          <w:rFonts w:ascii="Garamond" w:hAnsi="Garamond"/>
          <w:b/>
          <w:bCs/>
          <w:lang w:val="sq-AL"/>
        </w:rPr>
        <w:t>Petrit Ahmeti</w:t>
      </w:r>
    </w:p>
    <w:sectPr w:rsidR="008737A1" w:rsidRPr="002268E3" w:rsidSect="002268E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0E6594" w14:textId="77777777" w:rsidR="002268E3" w:rsidRDefault="002268E3">
      <w:r>
        <w:separator/>
      </w:r>
    </w:p>
  </w:endnote>
  <w:endnote w:type="continuationSeparator" w:id="0">
    <w:p w14:paraId="7428A4A4" w14:textId="77777777" w:rsidR="002268E3" w:rsidRDefault="002268E3">
      <w:r>
        <w:continuationSeparator/>
      </w:r>
    </w:p>
  </w:endnote>
  <w:endnote w:type="continuationNotice" w:id="1">
    <w:p w14:paraId="5EF116BB" w14:textId="77777777" w:rsidR="00212129" w:rsidRDefault="002121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5F079E" w14:textId="77777777" w:rsidR="002268E3" w:rsidRDefault="002268E3">
      <w:r>
        <w:separator/>
      </w:r>
    </w:p>
  </w:footnote>
  <w:footnote w:type="continuationSeparator" w:id="0">
    <w:p w14:paraId="523BB8BC" w14:textId="77777777" w:rsidR="002268E3" w:rsidRDefault="002268E3">
      <w:r>
        <w:continuationSeparator/>
      </w:r>
    </w:p>
  </w:footnote>
  <w:footnote w:type="continuationNotice" w:id="1">
    <w:p w14:paraId="0D9767D4" w14:textId="77777777" w:rsidR="00212129" w:rsidRDefault="0021212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7"/>
    <w:multiLevelType w:val="hybridMultilevel"/>
    <w:tmpl w:val="10561C5C"/>
    <w:lvl w:ilvl="0" w:tplc="A5485A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1135C"/>
    <w:multiLevelType w:val="hybridMultilevel"/>
    <w:tmpl w:val="A992C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46B10"/>
    <w:multiLevelType w:val="hybridMultilevel"/>
    <w:tmpl w:val="458EF0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8734230"/>
    <w:multiLevelType w:val="hybridMultilevel"/>
    <w:tmpl w:val="94EE1C4E"/>
    <w:lvl w:ilvl="0" w:tplc="BC50CE0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93274C3"/>
    <w:multiLevelType w:val="hybridMultilevel"/>
    <w:tmpl w:val="2B5000B4"/>
    <w:lvl w:ilvl="0" w:tplc="689A5A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226C4B"/>
    <w:multiLevelType w:val="hybridMultilevel"/>
    <w:tmpl w:val="92DA3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45144E"/>
    <w:multiLevelType w:val="hybridMultilevel"/>
    <w:tmpl w:val="365CE96C"/>
    <w:lvl w:ilvl="0" w:tplc="A5485A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430A68"/>
    <w:multiLevelType w:val="hybridMultilevel"/>
    <w:tmpl w:val="EEEC7F70"/>
    <w:lvl w:ilvl="0" w:tplc="A5485A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C868DF"/>
    <w:multiLevelType w:val="hybridMultilevel"/>
    <w:tmpl w:val="EEB8CD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3113F85"/>
    <w:multiLevelType w:val="hybridMultilevel"/>
    <w:tmpl w:val="37621A6C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>
    <w:nsid w:val="34782867"/>
    <w:multiLevelType w:val="hybridMultilevel"/>
    <w:tmpl w:val="64CE98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D84801"/>
    <w:multiLevelType w:val="hybridMultilevel"/>
    <w:tmpl w:val="43F46416"/>
    <w:lvl w:ilvl="0" w:tplc="A5485A5C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42352553"/>
    <w:multiLevelType w:val="hybridMultilevel"/>
    <w:tmpl w:val="3B9EB03E"/>
    <w:lvl w:ilvl="0" w:tplc="A5485A5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47866AA"/>
    <w:multiLevelType w:val="hybridMultilevel"/>
    <w:tmpl w:val="02C8E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2B46BA"/>
    <w:multiLevelType w:val="hybridMultilevel"/>
    <w:tmpl w:val="83EC8BDE"/>
    <w:lvl w:ilvl="0" w:tplc="BC50CE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4E45A9"/>
    <w:multiLevelType w:val="hybridMultilevel"/>
    <w:tmpl w:val="6A440C56"/>
    <w:lvl w:ilvl="0" w:tplc="48622B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A34984"/>
    <w:multiLevelType w:val="hybridMultilevel"/>
    <w:tmpl w:val="30769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154621"/>
    <w:multiLevelType w:val="hybridMultilevel"/>
    <w:tmpl w:val="064C0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7F7031"/>
    <w:multiLevelType w:val="hybridMultilevel"/>
    <w:tmpl w:val="B6BA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9B346A"/>
    <w:multiLevelType w:val="hybridMultilevel"/>
    <w:tmpl w:val="68A03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E235BF"/>
    <w:multiLevelType w:val="hybridMultilevel"/>
    <w:tmpl w:val="1D06DC22"/>
    <w:lvl w:ilvl="0" w:tplc="A5485A5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301733E"/>
    <w:multiLevelType w:val="hybridMultilevel"/>
    <w:tmpl w:val="B2BA3B0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6D0405F8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3D20A6D"/>
    <w:multiLevelType w:val="hybridMultilevel"/>
    <w:tmpl w:val="841E0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E9430D"/>
    <w:multiLevelType w:val="hybridMultilevel"/>
    <w:tmpl w:val="1CDEED5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0"/>
  </w:num>
  <w:num w:numId="4">
    <w:abstractNumId w:val="26"/>
  </w:num>
  <w:num w:numId="5">
    <w:abstractNumId w:val="6"/>
  </w:num>
  <w:num w:numId="6">
    <w:abstractNumId w:val="20"/>
  </w:num>
  <w:num w:numId="7">
    <w:abstractNumId w:val="7"/>
  </w:num>
  <w:num w:numId="8">
    <w:abstractNumId w:val="23"/>
  </w:num>
  <w:num w:numId="9">
    <w:abstractNumId w:val="14"/>
  </w:num>
  <w:num w:numId="10">
    <w:abstractNumId w:val="9"/>
  </w:num>
  <w:num w:numId="11">
    <w:abstractNumId w:val="8"/>
  </w:num>
  <w:num w:numId="12">
    <w:abstractNumId w:val="21"/>
  </w:num>
  <w:num w:numId="13">
    <w:abstractNumId w:val="13"/>
  </w:num>
  <w:num w:numId="14">
    <w:abstractNumId w:val="1"/>
  </w:num>
  <w:num w:numId="15">
    <w:abstractNumId w:val="2"/>
  </w:num>
  <w:num w:numId="16">
    <w:abstractNumId w:val="3"/>
  </w:num>
  <w:num w:numId="17">
    <w:abstractNumId w:val="10"/>
  </w:num>
  <w:num w:numId="18">
    <w:abstractNumId w:val="18"/>
  </w:num>
  <w:num w:numId="19">
    <w:abstractNumId w:val="19"/>
  </w:num>
  <w:num w:numId="20">
    <w:abstractNumId w:val="12"/>
  </w:num>
  <w:num w:numId="21">
    <w:abstractNumId w:val="22"/>
  </w:num>
  <w:num w:numId="22">
    <w:abstractNumId w:val="5"/>
  </w:num>
  <w:num w:numId="23">
    <w:abstractNumId w:val="15"/>
  </w:num>
  <w:num w:numId="24">
    <w:abstractNumId w:val="16"/>
  </w:num>
  <w:num w:numId="25">
    <w:abstractNumId w:val="17"/>
  </w:num>
  <w:num w:numId="26">
    <w:abstractNumId w:val="25"/>
  </w:num>
  <w:num w:numId="27">
    <w:abstractNumId w:val="11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21B"/>
    <w:rsid w:val="000006B2"/>
    <w:rsid w:val="000072DD"/>
    <w:rsid w:val="00042340"/>
    <w:rsid w:val="000B65FA"/>
    <w:rsid w:val="000E4EDA"/>
    <w:rsid w:val="000E6F46"/>
    <w:rsid w:val="000F26D3"/>
    <w:rsid w:val="00103B95"/>
    <w:rsid w:val="00125AD6"/>
    <w:rsid w:val="00125B16"/>
    <w:rsid w:val="00125E43"/>
    <w:rsid w:val="001646BE"/>
    <w:rsid w:val="00180889"/>
    <w:rsid w:val="001C2F73"/>
    <w:rsid w:val="001D668C"/>
    <w:rsid w:val="001F0EF3"/>
    <w:rsid w:val="001F3DA7"/>
    <w:rsid w:val="00212129"/>
    <w:rsid w:val="00215787"/>
    <w:rsid w:val="002268E3"/>
    <w:rsid w:val="00261B47"/>
    <w:rsid w:val="002E2008"/>
    <w:rsid w:val="00336F1B"/>
    <w:rsid w:val="00382DFF"/>
    <w:rsid w:val="0042001E"/>
    <w:rsid w:val="00431045"/>
    <w:rsid w:val="004326C6"/>
    <w:rsid w:val="00464E1E"/>
    <w:rsid w:val="004A38C1"/>
    <w:rsid w:val="004D4507"/>
    <w:rsid w:val="0057521B"/>
    <w:rsid w:val="005D7ACC"/>
    <w:rsid w:val="00652709"/>
    <w:rsid w:val="00676DD9"/>
    <w:rsid w:val="006C3037"/>
    <w:rsid w:val="006D3FFE"/>
    <w:rsid w:val="00755881"/>
    <w:rsid w:val="007700EC"/>
    <w:rsid w:val="00781EAD"/>
    <w:rsid w:val="007B3355"/>
    <w:rsid w:val="007C1A87"/>
    <w:rsid w:val="008057BB"/>
    <w:rsid w:val="00814A3C"/>
    <w:rsid w:val="00840A3E"/>
    <w:rsid w:val="008737A1"/>
    <w:rsid w:val="00873D93"/>
    <w:rsid w:val="008A00FD"/>
    <w:rsid w:val="008B44D7"/>
    <w:rsid w:val="008F03F7"/>
    <w:rsid w:val="0098076F"/>
    <w:rsid w:val="00997CEA"/>
    <w:rsid w:val="009A10DF"/>
    <w:rsid w:val="009D0686"/>
    <w:rsid w:val="00A11ACF"/>
    <w:rsid w:val="00B03062"/>
    <w:rsid w:val="00B06B86"/>
    <w:rsid w:val="00B24C93"/>
    <w:rsid w:val="00B51567"/>
    <w:rsid w:val="00B57F20"/>
    <w:rsid w:val="00B75CF5"/>
    <w:rsid w:val="00B867D2"/>
    <w:rsid w:val="00BA63DF"/>
    <w:rsid w:val="00BE2581"/>
    <w:rsid w:val="00BF2E9E"/>
    <w:rsid w:val="00CB1EFA"/>
    <w:rsid w:val="00CC05AD"/>
    <w:rsid w:val="00CC10E7"/>
    <w:rsid w:val="00CE4924"/>
    <w:rsid w:val="00CE501F"/>
    <w:rsid w:val="00DE3638"/>
    <w:rsid w:val="00E01AC1"/>
    <w:rsid w:val="00E31B8E"/>
    <w:rsid w:val="00ED2D73"/>
    <w:rsid w:val="00EF57CE"/>
    <w:rsid w:val="00F15C8F"/>
    <w:rsid w:val="00F908EA"/>
    <w:rsid w:val="00F97D25"/>
    <w:rsid w:val="00FA46E5"/>
    <w:rsid w:val="00FB4C77"/>
    <w:rsid w:val="00FE22EF"/>
    <w:rsid w:val="00FF1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69A6201"/>
  <w15:docId w15:val="{F6417E3B-7CA8-42F6-8E33-8A6BEE8C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21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57521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21B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521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21B"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rsid w:val="0057521B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57521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rsid w:val="0057521B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5752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521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7521B"/>
    <w:rPr>
      <w:color w:val="0563C1"/>
      <w:u w:val="single"/>
    </w:rPr>
  </w:style>
  <w:style w:type="character" w:customStyle="1" w:styleId="HeaderChar">
    <w:name w:val="Header Char"/>
    <w:link w:val="Header"/>
    <w:rsid w:val="00336F1B"/>
    <w:rPr>
      <w:rFonts w:ascii="Times New Roman" w:eastAsia="Times New Roman" w:hAnsi="Times New Roman"/>
    </w:rPr>
  </w:style>
  <w:style w:type="paragraph" w:styleId="Header">
    <w:name w:val="header"/>
    <w:basedOn w:val="Normal"/>
    <w:link w:val="HeaderChar"/>
    <w:rsid w:val="00336F1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1">
    <w:name w:val="Header Char1"/>
    <w:basedOn w:val="DefaultParagraphFont"/>
    <w:uiPriority w:val="99"/>
    <w:semiHidden/>
    <w:rsid w:val="00336F1B"/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908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B335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5B3543FF4346FEB2417837336216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2022-09-28T12:57:58Z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2022-09-26T22:00:00Z</Date_x0020_protokolli>
    <Titulli xmlns="0e656187-b300-4fb0-8bf4-3a50f872073c">Mbi një ndryshime në vendimin nr. 194, datë 21.7.2022 mbi licencimin e shoqërisë “Green Energy Bilisht” sh.p.k., në veprimtarinë e prodhimit të energjisë elektrike nga centrali fotovoltaik “me vendodhje në zonën Bitinckë, Bilisht, Qarku Korçë me kapacitet të instaluar 2 mw, për një afat 25 vjeçar</Titulli>
    <Modifikuesi xmlns="0e656187-b300-4fb0-8bf4-3a50f872073c">valjeta.kaftalli</Modifikuesi>
    <Nr_x002e__x0020_prot_x0020_QBZ xmlns="0e656187-b300-4fb0-8bf4-3a50f872073c">1435/6</Nr_x002e__x0020_prot_x0020_QBZ>
    <Data_x0020_e_x0020_Modifikimit xmlns="0e656187-b300-4fb0-8bf4-3a50f872073c">2022-09-29T12:37:44Z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1721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9715D-81E6-4779-BDD5-158E649193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885090-29D2-4DA8-B2A9-A8203A471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D52D4A7-4927-4DEB-8DE3-3DFAC82D2446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1A6EFBD-B90C-4D59-87BD-3E0BA3A9B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Links>
    <vt:vector size="12" baseType="variant">
      <vt:variant>
        <vt:i4>7602209</vt:i4>
      </vt:variant>
      <vt:variant>
        <vt:i4>6</vt:i4>
      </vt:variant>
      <vt:variant>
        <vt:i4>0</vt:i4>
      </vt:variant>
      <vt:variant>
        <vt:i4>5</vt:i4>
      </vt:variant>
      <vt:variant>
        <vt:lpwstr>http://www.ere.gov.al/</vt:lpwstr>
      </vt:variant>
      <vt:variant>
        <vt:lpwstr/>
      </vt:variant>
      <vt:variant>
        <vt:i4>4128843</vt:i4>
      </vt:variant>
      <vt:variant>
        <vt:i4>3</vt:i4>
      </vt:variant>
      <vt:variant>
        <vt:i4>0</vt:i4>
      </vt:variant>
      <vt:variant>
        <vt:i4>5</vt:i4>
      </vt:variant>
      <vt:variant>
        <vt:lpwstr>mailto:erealb@ere.gov.al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ndryshime në vendimin nr. 194, datë 21.07.2022 mbi licencimin e shoqërisë “Green Energy Bilisht” sh.p.k., në veprimtarinë e prodhimit të energjisë elektrike nga centrali fotovoltaik “me vendodhje në zonën Bitinckë, Bilisht, Qarku Korçë me kapacitet të instaluar 2 mw, për një afat 25 vjeçar</dc:title>
  <dc:creator>Gledis Kalemi</dc:creator>
  <cp:lastModifiedBy>Alma Lisaku</cp:lastModifiedBy>
  <cp:revision>9</cp:revision>
  <cp:lastPrinted>2022-09-23T12:55:00Z</cp:lastPrinted>
  <dcterms:created xsi:type="dcterms:W3CDTF">2022-09-23T14:22:00Z</dcterms:created>
  <dcterms:modified xsi:type="dcterms:W3CDTF">2022-09-29T13:53:00Z</dcterms:modified>
</cp:coreProperties>
</file>