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E82A2B" w14:textId="77777777" w:rsidR="00914B68" w:rsidRPr="00175A38" w:rsidRDefault="00914B68" w:rsidP="00914B68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175A38">
        <w:rPr>
          <w:rFonts w:ascii="Garamond" w:hAnsi="Garamond"/>
          <w:i w:val="0"/>
          <w:iCs w:val="0"/>
          <w:sz w:val="24"/>
          <w:szCs w:val="24"/>
          <w:lang w:val="sq-AL"/>
        </w:rPr>
        <w:t>VENDIM</w:t>
      </w:r>
    </w:p>
    <w:p w14:paraId="17A698ED" w14:textId="3600FB48" w:rsidR="00914B68" w:rsidRPr="00175A38" w:rsidRDefault="00914B68" w:rsidP="00914B68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175A38">
        <w:rPr>
          <w:rFonts w:ascii="Garamond" w:hAnsi="Garamond"/>
          <w:i w:val="0"/>
          <w:iCs w:val="0"/>
          <w:sz w:val="24"/>
          <w:szCs w:val="24"/>
          <w:lang w:val="sq-AL"/>
        </w:rPr>
        <w:t>Nr. 249, datë 29.9.2022</w:t>
      </w:r>
    </w:p>
    <w:p w14:paraId="6D4585C0" w14:textId="77777777" w:rsidR="00914B68" w:rsidRPr="00175A38" w:rsidRDefault="00914B68" w:rsidP="00914B6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3D01E15" w14:textId="23E45571" w:rsidR="00914B68" w:rsidRPr="00175A38" w:rsidRDefault="00914B68" w:rsidP="00D11CC8">
      <w:pPr>
        <w:spacing w:after="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75A38">
        <w:rPr>
          <w:rFonts w:ascii="Garamond" w:hAnsi="Garamond"/>
          <w:b/>
          <w:bCs/>
          <w:sz w:val="24"/>
          <w:szCs w:val="24"/>
          <w:lang w:val="sq-AL"/>
        </w:rPr>
        <w:t>MBI FILLIMIN E PROCEDURËS PËR LICENCIMIN E SHOQËRISË “H&amp;K@VALA MAR RESIDENCES”</w:t>
      </w:r>
      <w:r w:rsidRPr="00175A38">
        <w:rPr>
          <w:rFonts w:ascii="Garamond" w:hAnsi="Garamond"/>
          <w:b/>
          <w:bCs/>
          <w:i/>
          <w:iCs/>
          <w:sz w:val="24"/>
          <w:szCs w:val="24"/>
          <w:lang w:val="sq-AL"/>
        </w:rPr>
        <w:t xml:space="preserve"> </w:t>
      </w:r>
      <w:r w:rsidRPr="00175A38">
        <w:rPr>
          <w:rFonts w:ascii="Garamond" w:hAnsi="Garamond"/>
          <w:b/>
          <w:bCs/>
          <w:sz w:val="24"/>
          <w:szCs w:val="24"/>
          <w:lang w:val="sq-AL"/>
        </w:rPr>
        <w:t>SHPK, NË VEPRIMTARINË E TREGTIMIT TË ENERGJISË ELEKTRIKE</w:t>
      </w:r>
    </w:p>
    <w:p w14:paraId="621EBD3B" w14:textId="77777777" w:rsidR="00914B68" w:rsidRPr="00175A38" w:rsidRDefault="00914B68" w:rsidP="00914B68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504E63B7" w14:textId="31A223B7" w:rsidR="00914B68" w:rsidRPr="00003F27" w:rsidRDefault="00914B68" w:rsidP="00914B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75A38">
        <w:rPr>
          <w:rFonts w:ascii="Garamond" w:hAnsi="Garamond"/>
          <w:sz w:val="24"/>
          <w:szCs w:val="24"/>
          <w:lang w:val="sq-AL"/>
        </w:rPr>
        <w:t xml:space="preserve">Në mbështetje të neneve 16 dhe 37, pika 2, </w:t>
      </w:r>
      <w:r w:rsidR="00175A38">
        <w:rPr>
          <w:rFonts w:ascii="Garamond" w:hAnsi="Garamond"/>
          <w:sz w:val="24"/>
          <w:szCs w:val="24"/>
          <w:lang w:val="sq-AL"/>
        </w:rPr>
        <w:t>germa</w:t>
      </w:r>
      <w:r w:rsidRPr="00175A38">
        <w:rPr>
          <w:rFonts w:ascii="Garamond" w:hAnsi="Garamond"/>
          <w:sz w:val="24"/>
          <w:szCs w:val="24"/>
          <w:lang w:val="sq-AL"/>
        </w:rPr>
        <w:t xml:space="preserve"> “ç”</w:t>
      </w:r>
      <w:r w:rsidR="00003F27">
        <w:rPr>
          <w:rFonts w:ascii="Garamond" w:hAnsi="Garamond"/>
          <w:sz w:val="24"/>
          <w:szCs w:val="24"/>
          <w:lang w:val="sq-AL"/>
        </w:rPr>
        <w:t>,</w:t>
      </w:r>
      <w:r w:rsidRPr="00175A38">
        <w:rPr>
          <w:rFonts w:ascii="Garamond" w:hAnsi="Garamond"/>
          <w:sz w:val="24"/>
          <w:szCs w:val="24"/>
          <w:lang w:val="sq-AL"/>
        </w:rPr>
        <w:t xml:space="preserve"> të ligjit nr. 43/2015</w:t>
      </w:r>
      <w:r w:rsidR="00003F27">
        <w:rPr>
          <w:rFonts w:ascii="Garamond" w:hAnsi="Garamond"/>
          <w:sz w:val="24"/>
          <w:szCs w:val="24"/>
          <w:lang w:val="sq-AL"/>
        </w:rPr>
        <w:t>,</w:t>
      </w:r>
      <w:r w:rsidRPr="00175A38">
        <w:rPr>
          <w:rFonts w:ascii="Garamond" w:hAnsi="Garamond"/>
          <w:sz w:val="24"/>
          <w:szCs w:val="24"/>
          <w:lang w:val="sq-AL"/>
        </w:rPr>
        <w:t xml:space="preserve"> </w:t>
      </w:r>
      <w:r w:rsidRPr="00003F27">
        <w:rPr>
          <w:rFonts w:ascii="Garamond" w:hAnsi="Garamond"/>
          <w:sz w:val="24"/>
          <w:szCs w:val="24"/>
          <w:lang w:val="sq-AL"/>
        </w:rPr>
        <w:t>“</w:t>
      </w:r>
      <w:r w:rsidRPr="00003F27">
        <w:rPr>
          <w:rFonts w:ascii="Garamond" w:hAnsi="Garamond"/>
          <w:iCs/>
          <w:sz w:val="24"/>
          <w:szCs w:val="24"/>
          <w:lang w:val="sq-AL"/>
        </w:rPr>
        <w:t>Për sektorin e energjisë elektrike</w:t>
      </w:r>
      <w:r w:rsidRPr="00003F27">
        <w:rPr>
          <w:rFonts w:ascii="Garamond" w:hAnsi="Garamond"/>
          <w:sz w:val="24"/>
          <w:szCs w:val="24"/>
          <w:lang w:val="sq-AL"/>
        </w:rPr>
        <w:t xml:space="preserve">”, i ndryshuar; neneve 4, pika 1, </w:t>
      </w:r>
      <w:r w:rsidR="00175A38" w:rsidRPr="00003F27">
        <w:rPr>
          <w:rFonts w:ascii="Garamond" w:hAnsi="Garamond"/>
          <w:sz w:val="24"/>
          <w:szCs w:val="24"/>
          <w:lang w:val="sq-AL"/>
        </w:rPr>
        <w:t>germa</w:t>
      </w:r>
      <w:r w:rsidRPr="00003F27">
        <w:rPr>
          <w:rFonts w:ascii="Garamond" w:hAnsi="Garamond"/>
          <w:sz w:val="24"/>
          <w:szCs w:val="24"/>
          <w:lang w:val="sq-AL"/>
        </w:rPr>
        <w:t xml:space="preserve"> “d”, 5, pika 1, </w:t>
      </w:r>
      <w:r w:rsidR="00175A38" w:rsidRPr="00003F27">
        <w:rPr>
          <w:rFonts w:ascii="Garamond" w:hAnsi="Garamond"/>
          <w:sz w:val="24"/>
          <w:szCs w:val="24"/>
          <w:lang w:val="sq-AL"/>
        </w:rPr>
        <w:t>germa</w:t>
      </w:r>
      <w:r w:rsidRPr="00003F27">
        <w:rPr>
          <w:rFonts w:ascii="Garamond" w:hAnsi="Garamond"/>
          <w:sz w:val="24"/>
          <w:szCs w:val="24"/>
          <w:lang w:val="sq-AL"/>
        </w:rPr>
        <w:t xml:space="preserve"> “d”, 10, pikat 1 dhe 3</w:t>
      </w:r>
      <w:r w:rsidR="00175A38" w:rsidRPr="00003F27">
        <w:rPr>
          <w:rFonts w:ascii="Garamond" w:hAnsi="Garamond"/>
          <w:sz w:val="24"/>
          <w:szCs w:val="24"/>
          <w:lang w:val="sq-AL"/>
        </w:rPr>
        <w:t>,</w:t>
      </w:r>
      <w:r w:rsidRPr="00003F27">
        <w:rPr>
          <w:rFonts w:ascii="Garamond" w:hAnsi="Garamond"/>
          <w:sz w:val="24"/>
          <w:szCs w:val="24"/>
          <w:lang w:val="sq-AL"/>
        </w:rPr>
        <w:t xml:space="preserve"> të </w:t>
      </w:r>
      <w:r w:rsidR="00175A38" w:rsidRPr="00003F27">
        <w:rPr>
          <w:rFonts w:ascii="Garamond" w:hAnsi="Garamond"/>
          <w:iCs/>
          <w:sz w:val="24"/>
          <w:szCs w:val="24"/>
          <w:lang w:val="sq-AL"/>
        </w:rPr>
        <w:t>r</w:t>
      </w:r>
      <w:r w:rsidRPr="00003F27">
        <w:rPr>
          <w:rFonts w:ascii="Garamond" w:hAnsi="Garamond"/>
          <w:iCs/>
          <w:sz w:val="24"/>
          <w:szCs w:val="24"/>
          <w:lang w:val="sq-AL"/>
        </w:rPr>
        <w:t xml:space="preserve">regullores </w:t>
      </w:r>
      <w:r w:rsidR="00175A38" w:rsidRPr="00003F27">
        <w:rPr>
          <w:rFonts w:ascii="Garamond" w:hAnsi="Garamond"/>
          <w:iCs/>
          <w:sz w:val="24"/>
          <w:szCs w:val="24"/>
          <w:lang w:val="sq-AL"/>
        </w:rPr>
        <w:t>“P</w:t>
      </w:r>
      <w:r w:rsidRPr="00003F27">
        <w:rPr>
          <w:rFonts w:ascii="Garamond" w:hAnsi="Garamond"/>
          <w:iCs/>
          <w:sz w:val="24"/>
          <w:szCs w:val="24"/>
          <w:lang w:val="sq-AL"/>
        </w:rPr>
        <w:t xml:space="preserve">ër procedurat dhe afatet për dhënien, modifikimin, transferimin, rinovimin dhe heqjen e </w:t>
      </w:r>
      <w:r w:rsidR="00175A38" w:rsidRPr="00003F27">
        <w:rPr>
          <w:rFonts w:ascii="Garamond" w:hAnsi="Garamond"/>
          <w:iCs/>
          <w:sz w:val="24"/>
          <w:szCs w:val="24"/>
          <w:lang w:val="sq-AL"/>
        </w:rPr>
        <w:t>licencave</w:t>
      </w:r>
      <w:r w:rsidRPr="00003F27">
        <w:rPr>
          <w:rFonts w:ascii="Garamond" w:hAnsi="Garamond"/>
          <w:iCs/>
          <w:sz w:val="24"/>
          <w:szCs w:val="24"/>
          <w:lang w:val="sq-AL"/>
        </w:rPr>
        <w:t xml:space="preserve"> në sektorin e energjisë elektrike</w:t>
      </w:r>
      <w:r w:rsidR="00175A38" w:rsidRPr="00003F27">
        <w:rPr>
          <w:rFonts w:ascii="Garamond" w:hAnsi="Garamond"/>
          <w:iCs/>
          <w:sz w:val="24"/>
          <w:szCs w:val="24"/>
          <w:lang w:val="sq-AL"/>
        </w:rPr>
        <w:t>”</w:t>
      </w:r>
      <w:r w:rsidRPr="00003F27">
        <w:rPr>
          <w:rFonts w:ascii="Garamond" w:hAnsi="Garamond"/>
          <w:sz w:val="24"/>
          <w:szCs w:val="24"/>
          <w:lang w:val="sq-AL"/>
        </w:rPr>
        <w:t xml:space="preserve">, të miratuar me vendimin e </w:t>
      </w:r>
      <w:r w:rsidR="00175A38" w:rsidRPr="00003F27">
        <w:rPr>
          <w:rFonts w:ascii="Garamond" w:hAnsi="Garamond"/>
          <w:sz w:val="24"/>
          <w:szCs w:val="24"/>
          <w:lang w:val="sq-AL"/>
        </w:rPr>
        <w:t xml:space="preserve">Bordit </w:t>
      </w:r>
      <w:r w:rsidRPr="00003F27">
        <w:rPr>
          <w:rFonts w:ascii="Garamond" w:hAnsi="Garamond"/>
          <w:sz w:val="24"/>
          <w:szCs w:val="24"/>
          <w:lang w:val="sq-AL"/>
        </w:rPr>
        <w:t>të Entit Rregullator të En</w:t>
      </w:r>
      <w:r w:rsidR="00175A38" w:rsidRPr="00003F27">
        <w:rPr>
          <w:rFonts w:ascii="Garamond" w:hAnsi="Garamond"/>
          <w:sz w:val="24"/>
          <w:szCs w:val="24"/>
          <w:lang w:val="sq-AL"/>
        </w:rPr>
        <w:t>ergjisë (ERE) nr. 109, datë 29.</w:t>
      </w:r>
      <w:r w:rsidRPr="00003F27">
        <w:rPr>
          <w:rFonts w:ascii="Garamond" w:hAnsi="Garamond"/>
          <w:sz w:val="24"/>
          <w:szCs w:val="24"/>
          <w:lang w:val="sq-AL"/>
        </w:rPr>
        <w:t xml:space="preserve">6.2016; dhe nenit 19, pika 1, </w:t>
      </w:r>
      <w:r w:rsidR="00175A38" w:rsidRPr="00003F27">
        <w:rPr>
          <w:rFonts w:ascii="Garamond" w:hAnsi="Garamond"/>
          <w:sz w:val="24"/>
          <w:szCs w:val="24"/>
          <w:lang w:val="sq-AL"/>
        </w:rPr>
        <w:t>germa</w:t>
      </w:r>
      <w:r w:rsidRPr="00003F27">
        <w:rPr>
          <w:rFonts w:ascii="Garamond" w:hAnsi="Garamond"/>
          <w:sz w:val="24"/>
          <w:szCs w:val="24"/>
          <w:lang w:val="sq-AL"/>
        </w:rPr>
        <w:t xml:space="preserve"> “a” e </w:t>
      </w:r>
      <w:r w:rsidR="00851C59">
        <w:rPr>
          <w:rFonts w:ascii="Garamond" w:hAnsi="Garamond"/>
          <w:iCs/>
          <w:sz w:val="24"/>
          <w:szCs w:val="24"/>
          <w:lang w:val="sq-AL"/>
        </w:rPr>
        <w:t>r</w:t>
      </w:r>
      <w:r w:rsidRPr="00003F27">
        <w:rPr>
          <w:rFonts w:ascii="Garamond" w:hAnsi="Garamond"/>
          <w:iCs/>
          <w:sz w:val="24"/>
          <w:szCs w:val="24"/>
          <w:lang w:val="sq-AL"/>
        </w:rPr>
        <w:t xml:space="preserve">regullores </w:t>
      </w:r>
      <w:r w:rsidR="00851C59">
        <w:rPr>
          <w:rFonts w:ascii="Garamond" w:hAnsi="Garamond"/>
          <w:iCs/>
          <w:sz w:val="24"/>
          <w:szCs w:val="24"/>
          <w:lang w:val="sq-AL"/>
        </w:rPr>
        <w:t>“</w:t>
      </w:r>
      <w:r w:rsidR="00851C59" w:rsidRPr="00003F27">
        <w:rPr>
          <w:rFonts w:ascii="Garamond" w:hAnsi="Garamond"/>
          <w:iCs/>
          <w:sz w:val="24"/>
          <w:szCs w:val="24"/>
          <w:lang w:val="sq-AL"/>
        </w:rPr>
        <w:t xml:space="preserve">Për </w:t>
      </w:r>
      <w:r w:rsidRPr="00003F27">
        <w:rPr>
          <w:rFonts w:ascii="Garamond" w:hAnsi="Garamond"/>
          <w:iCs/>
          <w:sz w:val="24"/>
          <w:szCs w:val="24"/>
          <w:lang w:val="sq-AL"/>
        </w:rPr>
        <w:t>organizimin, funksionimin dhe procedurat e ERE-s</w:t>
      </w:r>
      <w:r w:rsidR="00851C59">
        <w:rPr>
          <w:rFonts w:ascii="Garamond" w:hAnsi="Garamond"/>
          <w:iCs/>
          <w:sz w:val="24"/>
          <w:szCs w:val="24"/>
          <w:lang w:val="sq-AL"/>
        </w:rPr>
        <w:t>”</w:t>
      </w:r>
      <w:r w:rsidRPr="00003F27">
        <w:rPr>
          <w:rFonts w:ascii="Garamond" w:hAnsi="Garamond"/>
          <w:sz w:val="24"/>
          <w:szCs w:val="24"/>
          <w:lang w:val="sq-AL"/>
        </w:rPr>
        <w:t xml:space="preserve">, miratuar me vendimin e bordit të ERE-s nr. 96 datë 17.6.2016; Bordi i ERE-s, </w:t>
      </w:r>
      <w:r w:rsidR="00175A38" w:rsidRPr="00003F27">
        <w:rPr>
          <w:rFonts w:ascii="Garamond" w:hAnsi="Garamond"/>
          <w:sz w:val="24"/>
          <w:szCs w:val="24"/>
          <w:lang w:val="sq-AL"/>
        </w:rPr>
        <w:t>në mbledhjen e tij të datës 29.</w:t>
      </w:r>
      <w:r w:rsidRPr="00003F27">
        <w:rPr>
          <w:rFonts w:ascii="Garamond" w:hAnsi="Garamond"/>
          <w:sz w:val="24"/>
          <w:szCs w:val="24"/>
          <w:lang w:val="sq-AL"/>
        </w:rPr>
        <w:t>9.2022, mbasi shqyrtoi relacionin e përgatitur nga Drejtoria e Licencimit, Autorizimeve dhe Mbikëqyrje</w:t>
      </w:r>
      <w:r w:rsidR="00D11CC8">
        <w:rPr>
          <w:rFonts w:ascii="Garamond" w:hAnsi="Garamond"/>
          <w:sz w:val="24"/>
          <w:szCs w:val="24"/>
          <w:lang w:val="sq-AL"/>
        </w:rPr>
        <w:t>s me nr. 1625/3 prot., datë 27.</w:t>
      </w:r>
      <w:r w:rsidRPr="00003F27">
        <w:rPr>
          <w:rFonts w:ascii="Garamond" w:hAnsi="Garamond"/>
          <w:sz w:val="24"/>
          <w:szCs w:val="24"/>
          <w:lang w:val="sq-AL"/>
        </w:rPr>
        <w:t>9.2022, “</w:t>
      </w:r>
      <w:r w:rsidRPr="00003F27">
        <w:rPr>
          <w:rFonts w:ascii="Garamond" w:hAnsi="Garamond"/>
          <w:iCs/>
          <w:sz w:val="24"/>
          <w:szCs w:val="24"/>
          <w:lang w:val="sq-AL"/>
        </w:rPr>
        <w:t xml:space="preserve">Mbi fillimin e procedurës </w:t>
      </w:r>
      <w:r w:rsidR="00175A38" w:rsidRPr="00003F27">
        <w:rPr>
          <w:rFonts w:ascii="Garamond" w:hAnsi="Garamond"/>
          <w:iCs/>
          <w:sz w:val="24"/>
          <w:szCs w:val="24"/>
          <w:lang w:val="sq-AL"/>
        </w:rPr>
        <w:t>për</w:t>
      </w:r>
      <w:r w:rsidRPr="00003F27">
        <w:rPr>
          <w:rFonts w:ascii="Garamond" w:hAnsi="Garamond"/>
          <w:iCs/>
          <w:sz w:val="24"/>
          <w:szCs w:val="24"/>
          <w:lang w:val="sq-AL"/>
        </w:rPr>
        <w:t xml:space="preserve"> licencimin e shoqërisë “H&amp;K@Vala Mar Residences” sh.p.k., në veprimtarinë e tregtimit të energjisë elektrike</w:t>
      </w:r>
      <w:r w:rsidRPr="00003F27">
        <w:rPr>
          <w:rFonts w:ascii="Garamond" w:hAnsi="Garamond"/>
          <w:sz w:val="24"/>
          <w:szCs w:val="24"/>
          <w:lang w:val="sq-AL"/>
        </w:rPr>
        <w:t>”,</w:t>
      </w:r>
    </w:p>
    <w:p w14:paraId="3AE13A0F" w14:textId="0AD4BF48" w:rsidR="00914B68" w:rsidRPr="00003F27" w:rsidRDefault="00175A38" w:rsidP="00914B68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003F27">
        <w:rPr>
          <w:rFonts w:ascii="Garamond" w:hAnsi="Garamond"/>
          <w:bCs/>
          <w:sz w:val="24"/>
          <w:szCs w:val="24"/>
          <w:lang w:val="sq-AL"/>
        </w:rPr>
        <w:t>k</w:t>
      </w:r>
      <w:r w:rsidR="00914B68" w:rsidRPr="00003F27">
        <w:rPr>
          <w:rFonts w:ascii="Garamond" w:hAnsi="Garamond"/>
          <w:bCs/>
          <w:sz w:val="24"/>
          <w:szCs w:val="24"/>
          <w:lang w:val="sq-AL"/>
        </w:rPr>
        <w:t xml:space="preserve">onstatoi se: </w:t>
      </w:r>
    </w:p>
    <w:p w14:paraId="75882C56" w14:textId="15288BCC" w:rsidR="00914B68" w:rsidRPr="00003F27" w:rsidRDefault="00914B68" w:rsidP="00914B68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003F27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003F27">
        <w:rPr>
          <w:rFonts w:ascii="Garamond" w:hAnsi="Garamond"/>
          <w:sz w:val="24"/>
          <w:szCs w:val="24"/>
          <w:lang w:val="sq-AL"/>
        </w:rPr>
        <w:t>Shoqëria “H&amp;K@Vala Mar Residences”</w:t>
      </w:r>
      <w:r w:rsidRPr="00003F27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003F27">
        <w:rPr>
          <w:rFonts w:ascii="Garamond" w:hAnsi="Garamond"/>
          <w:sz w:val="24"/>
          <w:szCs w:val="24"/>
          <w:lang w:val="sq-AL"/>
        </w:rPr>
        <w:t>sh.p.k., me shkresën e protokolluar në ERE me nr</w:t>
      </w:r>
      <w:r w:rsidR="00175A38" w:rsidRPr="00003F27">
        <w:rPr>
          <w:rFonts w:ascii="Garamond" w:hAnsi="Garamond"/>
          <w:sz w:val="24"/>
          <w:szCs w:val="24"/>
          <w:lang w:val="sq-AL"/>
        </w:rPr>
        <w:t>. 1555 prot., datë 19.</w:t>
      </w:r>
      <w:r w:rsidRPr="00003F27">
        <w:rPr>
          <w:rFonts w:ascii="Garamond" w:hAnsi="Garamond"/>
          <w:sz w:val="24"/>
          <w:szCs w:val="24"/>
          <w:lang w:val="sq-AL"/>
        </w:rPr>
        <w:t xml:space="preserve">9.2022, ka paraqitur aplikimin për t’u pajisur me licencë në veprimtarinë e tregtimit të energjisë elektrike. </w:t>
      </w:r>
    </w:p>
    <w:p w14:paraId="6F6A2C7C" w14:textId="3D067BAB" w:rsidR="00914B68" w:rsidRPr="00003F27" w:rsidRDefault="00914B68" w:rsidP="00914B68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003F27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003F27">
        <w:rPr>
          <w:rFonts w:ascii="Garamond" w:hAnsi="Garamond"/>
          <w:sz w:val="24"/>
          <w:szCs w:val="24"/>
          <w:lang w:val="sq-AL"/>
        </w:rPr>
        <w:t xml:space="preserve">Shoqëria ka kryer pagesën e aplikimit për t’u pajisur me licencë në veprimtarinë e tregtimit të energjisë elektrike, nga ERE, në zbatim të </w:t>
      </w:r>
      <w:r w:rsidR="00175A38" w:rsidRPr="00003F27">
        <w:rPr>
          <w:rFonts w:ascii="Garamond" w:hAnsi="Garamond"/>
          <w:sz w:val="24"/>
          <w:szCs w:val="24"/>
          <w:lang w:val="sq-AL"/>
        </w:rPr>
        <w:t>a</w:t>
      </w:r>
      <w:r w:rsidRPr="00003F27">
        <w:rPr>
          <w:rFonts w:ascii="Garamond" w:hAnsi="Garamond"/>
          <w:sz w:val="24"/>
          <w:szCs w:val="24"/>
          <w:lang w:val="sq-AL"/>
        </w:rPr>
        <w:t>neksit A</w:t>
      </w:r>
      <w:r w:rsidR="00D11CC8">
        <w:rPr>
          <w:rFonts w:ascii="Garamond" w:hAnsi="Garamond"/>
          <w:sz w:val="24"/>
          <w:szCs w:val="24"/>
          <w:lang w:val="sq-AL"/>
        </w:rPr>
        <w:t>,</w:t>
      </w:r>
      <w:r w:rsidRPr="00003F27">
        <w:rPr>
          <w:rFonts w:ascii="Garamond" w:hAnsi="Garamond"/>
          <w:sz w:val="24"/>
          <w:szCs w:val="24"/>
          <w:lang w:val="sq-AL"/>
        </w:rPr>
        <w:t xml:space="preserve"> të </w:t>
      </w:r>
      <w:r w:rsidR="00175A38" w:rsidRPr="00003F27">
        <w:rPr>
          <w:rFonts w:ascii="Garamond" w:hAnsi="Garamond"/>
          <w:sz w:val="24"/>
          <w:szCs w:val="24"/>
          <w:lang w:val="sq-AL"/>
        </w:rPr>
        <w:t>r</w:t>
      </w:r>
      <w:r w:rsidRPr="00003F27">
        <w:rPr>
          <w:rFonts w:ascii="Garamond" w:hAnsi="Garamond"/>
          <w:sz w:val="24"/>
          <w:szCs w:val="24"/>
          <w:lang w:val="sq-AL"/>
        </w:rPr>
        <w:t xml:space="preserve">regullores </w:t>
      </w:r>
      <w:r w:rsidR="00175A38" w:rsidRPr="00003F27">
        <w:rPr>
          <w:rFonts w:ascii="Garamond" w:hAnsi="Garamond"/>
          <w:sz w:val="24"/>
          <w:szCs w:val="24"/>
          <w:lang w:val="sq-AL"/>
        </w:rPr>
        <w:t>“P</w:t>
      </w:r>
      <w:r w:rsidRPr="00003F27">
        <w:rPr>
          <w:rFonts w:ascii="Garamond" w:hAnsi="Garamond"/>
          <w:sz w:val="24"/>
          <w:szCs w:val="24"/>
          <w:lang w:val="sq-AL"/>
        </w:rPr>
        <w:t>ër procedurat dhe afatet për dhënien, modifikimin, transferimin, rinovimin dhe heqjen e licen</w:t>
      </w:r>
      <w:r w:rsidR="00175A38" w:rsidRPr="00003F27">
        <w:rPr>
          <w:rFonts w:ascii="Garamond" w:hAnsi="Garamond"/>
          <w:sz w:val="24"/>
          <w:szCs w:val="24"/>
          <w:lang w:val="sq-AL"/>
        </w:rPr>
        <w:t>c</w:t>
      </w:r>
      <w:r w:rsidRPr="00003F27">
        <w:rPr>
          <w:rFonts w:ascii="Garamond" w:hAnsi="Garamond"/>
          <w:sz w:val="24"/>
          <w:szCs w:val="24"/>
          <w:lang w:val="sq-AL"/>
        </w:rPr>
        <w:t>ave në sektorin e energjisë elektrike”</w:t>
      </w:r>
      <w:r w:rsidR="00D11CC8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003F27">
        <w:rPr>
          <w:rFonts w:ascii="Garamond" w:hAnsi="Garamond"/>
          <w:sz w:val="24"/>
          <w:szCs w:val="24"/>
          <w:lang w:val="sq-AL"/>
        </w:rPr>
        <w:t xml:space="preserve"> e ndryshuar.</w:t>
      </w:r>
    </w:p>
    <w:p w14:paraId="571E6F11" w14:textId="4542540D" w:rsidR="00914B68" w:rsidRPr="00003F27" w:rsidRDefault="00914B68" w:rsidP="00914B68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003F27">
        <w:rPr>
          <w:rFonts w:ascii="Garamond" w:hAnsi="Garamond"/>
          <w:sz w:val="24"/>
          <w:szCs w:val="24"/>
          <w:lang w:val="sq-AL"/>
        </w:rPr>
        <w:t xml:space="preserve">- Në zbatim të përcaktimeve të </w:t>
      </w:r>
      <w:r w:rsidR="0011342E">
        <w:rPr>
          <w:rFonts w:ascii="Garamond" w:hAnsi="Garamond"/>
          <w:sz w:val="24"/>
          <w:szCs w:val="24"/>
          <w:lang w:val="sq-AL"/>
        </w:rPr>
        <w:t>r</w:t>
      </w:r>
      <w:r w:rsidRPr="00003F27">
        <w:rPr>
          <w:rFonts w:ascii="Garamond" w:hAnsi="Garamond"/>
          <w:sz w:val="24"/>
          <w:szCs w:val="24"/>
          <w:lang w:val="sq-AL"/>
        </w:rPr>
        <w:t xml:space="preserve">regullores </w:t>
      </w:r>
      <w:r w:rsidR="0011342E" w:rsidRPr="00003F27">
        <w:rPr>
          <w:rFonts w:ascii="Garamond" w:hAnsi="Garamond"/>
          <w:sz w:val="24"/>
          <w:szCs w:val="24"/>
          <w:lang w:val="sq-AL"/>
        </w:rPr>
        <w:t>“</w:t>
      </w:r>
      <w:r w:rsidR="0011342E" w:rsidRPr="00003F27">
        <w:rPr>
          <w:rFonts w:ascii="Garamond" w:hAnsi="Garamond"/>
          <w:sz w:val="24"/>
          <w:szCs w:val="24"/>
          <w:lang w:val="sq-AL"/>
        </w:rPr>
        <w:t xml:space="preserve">Për </w:t>
      </w:r>
      <w:r w:rsidRPr="00003F27">
        <w:rPr>
          <w:rFonts w:ascii="Garamond" w:hAnsi="Garamond"/>
          <w:sz w:val="24"/>
          <w:szCs w:val="24"/>
          <w:lang w:val="sq-AL"/>
        </w:rPr>
        <w:t>procedurat dhe afatet për dhënien, modifikimin, transferimin, rinovimin dhe heqjen e licen</w:t>
      </w:r>
      <w:r w:rsidR="0011342E">
        <w:rPr>
          <w:rFonts w:ascii="Garamond" w:hAnsi="Garamond"/>
          <w:sz w:val="24"/>
          <w:szCs w:val="24"/>
          <w:lang w:val="sq-AL"/>
        </w:rPr>
        <w:t>c</w:t>
      </w:r>
      <w:r w:rsidRPr="00003F27">
        <w:rPr>
          <w:rFonts w:ascii="Garamond" w:hAnsi="Garamond"/>
          <w:sz w:val="24"/>
          <w:szCs w:val="24"/>
          <w:lang w:val="sq-AL"/>
        </w:rPr>
        <w:t>ave në sektorin e energjisë elektrike”</w:t>
      </w:r>
      <w:r w:rsidR="0011342E">
        <w:rPr>
          <w:rFonts w:ascii="Garamond" w:hAnsi="Garamond"/>
          <w:sz w:val="24"/>
          <w:szCs w:val="24"/>
          <w:lang w:val="sq-AL"/>
        </w:rPr>
        <w:t>,</w:t>
      </w:r>
      <w:r w:rsidRPr="00003F27">
        <w:rPr>
          <w:rFonts w:ascii="Garamond" w:hAnsi="Garamond"/>
          <w:sz w:val="24"/>
          <w:szCs w:val="24"/>
          <w:lang w:val="sq-AL"/>
        </w:rPr>
        <w:t xml:space="preserve"> e ndryshuar, aplikuesi duhet të depozitojë në ERE: </w:t>
      </w:r>
      <w:r w:rsidR="0011342E" w:rsidRPr="00003F27">
        <w:rPr>
          <w:rFonts w:ascii="Garamond" w:hAnsi="Garamond"/>
          <w:sz w:val="24"/>
          <w:szCs w:val="24"/>
          <w:lang w:val="sq-AL"/>
        </w:rPr>
        <w:t>formatin dhe dokumentacionin për aplikim; dokumentacionin juridik, administrativ dhe pronësor;</w:t>
      </w:r>
      <w:r w:rsidR="0011342E" w:rsidRPr="00003F27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11342E" w:rsidRPr="00003F27">
        <w:rPr>
          <w:rFonts w:ascii="Garamond" w:hAnsi="Garamond"/>
          <w:sz w:val="24"/>
          <w:szCs w:val="24"/>
          <w:lang w:val="sq-AL"/>
        </w:rPr>
        <w:t>dokumentacionin financiar dhe fiskal; si dhe dokumentacionin teknik për veprimtarinë e tregtimit të energjisë elektrike</w:t>
      </w:r>
      <w:r w:rsidRPr="00003F27">
        <w:rPr>
          <w:rFonts w:ascii="Garamond" w:hAnsi="Garamond"/>
          <w:sz w:val="24"/>
          <w:szCs w:val="24"/>
          <w:lang w:val="sq-AL"/>
        </w:rPr>
        <w:t xml:space="preserve">. Sa rezulton nga ky aplikim shoqëria ka përcjellë tërësisht dokumentacionin e kërkuar nga rregullorja. </w:t>
      </w:r>
    </w:p>
    <w:p w14:paraId="27113A82" w14:textId="3136D245" w:rsidR="00914B68" w:rsidRPr="00003F27" w:rsidRDefault="00914B68" w:rsidP="00914B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03F27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11342E" w:rsidRPr="00003F27">
        <w:rPr>
          <w:rFonts w:ascii="Garamond" w:hAnsi="Garamond"/>
          <w:sz w:val="24"/>
          <w:szCs w:val="24"/>
          <w:lang w:val="sq-AL"/>
        </w:rPr>
        <w:t xml:space="preserve">Bordi </w:t>
      </w:r>
      <w:r w:rsidRPr="00003F27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5AFE474B" w14:textId="77777777" w:rsidR="00914B68" w:rsidRPr="00003F27" w:rsidRDefault="00914B68" w:rsidP="00914B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01FFAE" w14:textId="46B037AE" w:rsidR="00914B68" w:rsidRPr="00003F27" w:rsidRDefault="00914B68" w:rsidP="00914B68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003F27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2FBAA495" w14:textId="77777777" w:rsidR="00914B68" w:rsidRPr="00003F27" w:rsidRDefault="00914B68" w:rsidP="00914B6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648B0F6" w14:textId="62B5BC9D" w:rsidR="00914B68" w:rsidRPr="00003F27" w:rsidRDefault="00914B68" w:rsidP="00914B68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03F27">
        <w:rPr>
          <w:rFonts w:ascii="Garamond" w:hAnsi="Garamond"/>
          <w:sz w:val="24"/>
          <w:szCs w:val="24"/>
          <w:lang w:val="sq-AL"/>
        </w:rPr>
        <w:t>1. Të fillojë procedurën për licencimin e shoqërisë “H&amp;K@Vala Mar Residences”</w:t>
      </w:r>
      <w:r w:rsidRPr="00003F27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003F27">
        <w:rPr>
          <w:rFonts w:ascii="Garamond" w:hAnsi="Garamond"/>
          <w:sz w:val="24"/>
          <w:szCs w:val="24"/>
          <w:lang w:val="sq-AL"/>
        </w:rPr>
        <w:t>sh.p.k., në veprimtarinë e tregtimit të energjisë elektrike, për një afat 5-vjeçar.</w:t>
      </w:r>
    </w:p>
    <w:p w14:paraId="63C10B69" w14:textId="1EDA9D71" w:rsidR="00914B68" w:rsidRPr="00003F27" w:rsidRDefault="00914B68" w:rsidP="00914B68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03F27">
        <w:rPr>
          <w:rFonts w:ascii="Garamond" w:hAnsi="Garamond"/>
          <w:sz w:val="24"/>
          <w:szCs w:val="24"/>
          <w:lang w:val="sq-AL"/>
        </w:rPr>
        <w:t xml:space="preserve">2. Drejtoria e Licencimit, Autorizimeve dhe Mbikëqyrjes, të njoftojë aplikuesin për vendimin e </w:t>
      </w:r>
      <w:r w:rsidR="00003F27" w:rsidRPr="00003F27">
        <w:rPr>
          <w:rFonts w:ascii="Garamond" w:hAnsi="Garamond"/>
          <w:sz w:val="24"/>
          <w:szCs w:val="24"/>
          <w:lang w:val="sq-AL"/>
        </w:rPr>
        <w:t xml:space="preserve">Bordit </w:t>
      </w:r>
      <w:r w:rsidRPr="00003F27">
        <w:rPr>
          <w:rFonts w:ascii="Garamond" w:hAnsi="Garamond"/>
          <w:sz w:val="24"/>
          <w:szCs w:val="24"/>
          <w:lang w:val="sq-AL"/>
        </w:rPr>
        <w:t>të ERE-s.</w:t>
      </w:r>
    </w:p>
    <w:p w14:paraId="590C53D6" w14:textId="77777777" w:rsidR="00914B68" w:rsidRPr="00003F27" w:rsidRDefault="00914B68" w:rsidP="00914B6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03F27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16DD4935" w14:textId="55E517DF" w:rsidR="00914B68" w:rsidRPr="00003F27" w:rsidRDefault="00914B68" w:rsidP="00914B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03F27">
        <w:rPr>
          <w:rFonts w:ascii="Garamond" w:hAnsi="Garamond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003F27" w:rsidRPr="00003F27">
        <w:rPr>
          <w:rFonts w:ascii="Garamond" w:hAnsi="Garamond"/>
          <w:sz w:val="24"/>
          <w:szCs w:val="24"/>
          <w:lang w:val="sq-AL"/>
        </w:rPr>
        <w:t xml:space="preserve">Bordit </w:t>
      </w:r>
      <w:r w:rsidRPr="00003F27">
        <w:rPr>
          <w:rFonts w:ascii="Garamond" w:hAnsi="Garamond"/>
          <w:sz w:val="24"/>
          <w:szCs w:val="24"/>
          <w:lang w:val="sq-AL"/>
        </w:rPr>
        <w:t xml:space="preserve">në rast se ka siguruar prova të reja që mund ta çojnë </w:t>
      </w:r>
      <w:r w:rsidR="00003F27" w:rsidRPr="00003F27">
        <w:rPr>
          <w:rFonts w:ascii="Garamond" w:hAnsi="Garamond"/>
          <w:sz w:val="24"/>
          <w:szCs w:val="24"/>
          <w:lang w:val="sq-AL"/>
        </w:rPr>
        <w:t xml:space="preserve">Bordin </w:t>
      </w:r>
      <w:r w:rsidRPr="00003F27">
        <w:rPr>
          <w:rFonts w:ascii="Garamond" w:hAnsi="Garamond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4E91FADA" w14:textId="77777777" w:rsidR="00914B68" w:rsidRPr="00003F27" w:rsidRDefault="00914B68" w:rsidP="00914B6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03F27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51515529" w14:textId="77777777" w:rsidR="00914B68" w:rsidRPr="00003F27" w:rsidRDefault="00914B68" w:rsidP="00914B6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3CA30AD" w14:textId="4A1A4C10" w:rsidR="00914B68" w:rsidRPr="00175A38" w:rsidRDefault="00914B68" w:rsidP="00914B68">
      <w:pPr>
        <w:tabs>
          <w:tab w:val="left" w:pos="674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175A38">
        <w:rPr>
          <w:rFonts w:ascii="Garamond" w:hAnsi="Garamond"/>
          <w:sz w:val="24"/>
          <w:szCs w:val="24"/>
          <w:lang w:val="sq-AL"/>
        </w:rPr>
        <w:tab/>
      </w:r>
      <w:r w:rsidRPr="00175A38">
        <w:rPr>
          <w:rFonts w:ascii="Garamond" w:hAnsi="Garamond"/>
          <w:bCs/>
          <w:sz w:val="24"/>
          <w:szCs w:val="24"/>
          <w:lang w:val="sq-AL"/>
        </w:rPr>
        <w:t>KRYETAR</w:t>
      </w:r>
    </w:p>
    <w:p w14:paraId="4EBA21B5" w14:textId="4E3B0ACD" w:rsidR="00914B68" w:rsidRPr="00175A38" w:rsidRDefault="00914B68" w:rsidP="00914B68">
      <w:pPr>
        <w:tabs>
          <w:tab w:val="left" w:pos="6740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75A38">
        <w:rPr>
          <w:rFonts w:ascii="Garamond" w:hAnsi="Garamond"/>
          <w:b/>
          <w:bCs/>
          <w:sz w:val="24"/>
          <w:szCs w:val="24"/>
          <w:lang w:val="sq-AL"/>
        </w:rPr>
        <w:lastRenderedPageBreak/>
        <w:t>Petrit Ahmeti</w:t>
      </w:r>
    </w:p>
    <w:sectPr w:rsidR="00914B68" w:rsidRPr="00175A38" w:rsidSect="00175A38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99B1EC" w14:textId="77777777" w:rsidR="00175A38" w:rsidRDefault="00175A38" w:rsidP="00B5263E">
      <w:pPr>
        <w:spacing w:after="0" w:line="240" w:lineRule="auto"/>
      </w:pPr>
      <w:r>
        <w:separator/>
      </w:r>
    </w:p>
  </w:endnote>
  <w:endnote w:type="continuationSeparator" w:id="0">
    <w:p w14:paraId="5EF8EF45" w14:textId="77777777" w:rsidR="00175A38" w:rsidRDefault="00175A38" w:rsidP="00B5263E">
      <w:pPr>
        <w:spacing w:after="0" w:line="240" w:lineRule="auto"/>
      </w:pPr>
      <w:r>
        <w:continuationSeparator/>
      </w:r>
    </w:p>
  </w:endnote>
  <w:endnote w:type="continuationNotice" w:id="1">
    <w:p w14:paraId="012672D9" w14:textId="77777777" w:rsidR="00C05DE7" w:rsidRDefault="00C05DE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832C9D" w14:textId="77777777" w:rsidR="00175A38" w:rsidRDefault="00175A38" w:rsidP="00B5263E">
      <w:pPr>
        <w:spacing w:after="0" w:line="240" w:lineRule="auto"/>
      </w:pPr>
      <w:r>
        <w:separator/>
      </w:r>
    </w:p>
  </w:footnote>
  <w:footnote w:type="continuationSeparator" w:id="0">
    <w:p w14:paraId="2E37D469" w14:textId="77777777" w:rsidR="00175A38" w:rsidRDefault="00175A38" w:rsidP="00B5263E">
      <w:pPr>
        <w:spacing w:after="0" w:line="240" w:lineRule="auto"/>
      </w:pPr>
      <w:r>
        <w:continuationSeparator/>
      </w:r>
    </w:p>
  </w:footnote>
  <w:footnote w:type="continuationNotice" w:id="1">
    <w:p w14:paraId="494738EB" w14:textId="77777777" w:rsidR="00C05DE7" w:rsidRDefault="00C05DE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00000008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9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0996011C"/>
    <w:multiLevelType w:val="hybridMultilevel"/>
    <w:tmpl w:val="57D26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AFC1168"/>
    <w:multiLevelType w:val="hybridMultilevel"/>
    <w:tmpl w:val="6E4E107A"/>
    <w:lvl w:ilvl="0" w:tplc="0409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31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3">
    <w:nsid w:val="10617DFE"/>
    <w:multiLevelType w:val="hybridMultilevel"/>
    <w:tmpl w:val="E0FA704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140823DB"/>
    <w:multiLevelType w:val="hybridMultilevel"/>
    <w:tmpl w:val="79C86DC6"/>
    <w:lvl w:ilvl="0" w:tplc="9F0AEE64">
      <w:numFmt w:val="bullet"/>
      <w:lvlText w:val="-"/>
      <w:lvlJc w:val="left"/>
      <w:pPr>
        <w:ind w:left="89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5">
    <w:nsid w:val="144A16B7"/>
    <w:multiLevelType w:val="hybridMultilevel"/>
    <w:tmpl w:val="4A50726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17EF5A4E"/>
    <w:multiLevelType w:val="hybridMultilevel"/>
    <w:tmpl w:val="0C1E45CE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86544B"/>
    <w:multiLevelType w:val="hybridMultilevel"/>
    <w:tmpl w:val="DEBC8C5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267795E"/>
    <w:multiLevelType w:val="hybridMultilevel"/>
    <w:tmpl w:val="B7467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52C31F8"/>
    <w:multiLevelType w:val="hybridMultilevel"/>
    <w:tmpl w:val="591024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296E2E0C"/>
    <w:multiLevelType w:val="hybridMultilevel"/>
    <w:tmpl w:val="863E73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2D490EA8"/>
    <w:multiLevelType w:val="hybridMultilevel"/>
    <w:tmpl w:val="3556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2A815F6"/>
    <w:multiLevelType w:val="hybridMultilevel"/>
    <w:tmpl w:val="89C0F1FE"/>
    <w:lvl w:ilvl="0" w:tplc="CD3C3160">
      <w:start w:val="4"/>
      <w:numFmt w:val="bullet"/>
      <w:lvlText w:val="-"/>
      <w:lvlJc w:val="left"/>
      <w:pPr>
        <w:ind w:left="135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3">
    <w:nsid w:val="332C5EF4"/>
    <w:multiLevelType w:val="hybridMultilevel"/>
    <w:tmpl w:val="EE2EF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EFB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79C0D7E"/>
    <w:multiLevelType w:val="hybridMultilevel"/>
    <w:tmpl w:val="8B8E6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D576703"/>
    <w:multiLevelType w:val="hybridMultilevel"/>
    <w:tmpl w:val="77F4651A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2190413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27">
    <w:nsid w:val="4AC81BCB"/>
    <w:multiLevelType w:val="hybridMultilevel"/>
    <w:tmpl w:val="2E525C1C"/>
    <w:lvl w:ilvl="0" w:tplc="2486976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F942A65"/>
    <w:multiLevelType w:val="hybridMultilevel"/>
    <w:tmpl w:val="1EAAE1F0"/>
    <w:lvl w:ilvl="0" w:tplc="9F0AEE64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5483003F"/>
    <w:multiLevelType w:val="hybridMultilevel"/>
    <w:tmpl w:val="FACCF390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0">
    <w:nsid w:val="57006383"/>
    <w:multiLevelType w:val="hybridMultilevel"/>
    <w:tmpl w:val="646E4ECE"/>
    <w:lvl w:ilvl="0" w:tplc="9F0AEE64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FE94F97C">
      <w:numFmt w:val="bullet"/>
      <w:lvlText w:val="•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>
    <w:nsid w:val="586F67E2"/>
    <w:multiLevelType w:val="hybridMultilevel"/>
    <w:tmpl w:val="6DFA8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0B84ADC"/>
    <w:multiLevelType w:val="hybridMultilevel"/>
    <w:tmpl w:val="3CE0C472"/>
    <w:lvl w:ilvl="0" w:tplc="CD3C3160">
      <w:start w:val="4"/>
      <w:numFmt w:val="bullet"/>
      <w:lvlText w:val="-"/>
      <w:lvlJc w:val="left"/>
      <w:pPr>
        <w:ind w:left="23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33">
    <w:nsid w:val="6A1A4054"/>
    <w:multiLevelType w:val="hybridMultilevel"/>
    <w:tmpl w:val="884439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74FC3E26"/>
    <w:multiLevelType w:val="hybridMultilevel"/>
    <w:tmpl w:val="3DBCDF62"/>
    <w:lvl w:ilvl="0" w:tplc="42E24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9F0AEE64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57D7BF7"/>
    <w:multiLevelType w:val="hybridMultilevel"/>
    <w:tmpl w:val="852087AC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2" w:tplc="041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6">
    <w:nsid w:val="7DB9780F"/>
    <w:multiLevelType w:val="hybridMultilevel"/>
    <w:tmpl w:val="5FBC2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6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3">
    <w:abstractNumId w:val="4"/>
  </w:num>
  <w:num w:numId="4">
    <w:abstractNumId w:val="10"/>
  </w:num>
  <w:num w:numId="5">
    <w:abstractNumId w:val="9"/>
  </w:num>
  <w:num w:numId="6">
    <w:abstractNumId w:val="0"/>
  </w:num>
  <w:num w:numId="7">
    <w:abstractNumId w:val="1"/>
  </w:num>
  <w:num w:numId="8">
    <w:abstractNumId w:val="5"/>
  </w:num>
  <w:num w:numId="9">
    <w:abstractNumId w:val="7"/>
  </w:num>
  <w:num w:numId="10">
    <w:abstractNumId w:val="6"/>
  </w:num>
  <w:num w:numId="11">
    <w:abstractNumId w:val="3"/>
  </w:num>
  <w:num w:numId="12">
    <w:abstractNumId w:val="2"/>
  </w:num>
  <w:num w:numId="13">
    <w:abstractNumId w:val="11"/>
  </w:num>
  <w:num w:numId="14">
    <w:abstractNumId w:val="33"/>
  </w:num>
  <w:num w:numId="15">
    <w:abstractNumId w:val="21"/>
  </w:num>
  <w:num w:numId="16">
    <w:abstractNumId w:val="14"/>
  </w:num>
  <w:num w:numId="17">
    <w:abstractNumId w:val="15"/>
  </w:num>
  <w:num w:numId="18">
    <w:abstractNumId w:val="29"/>
  </w:num>
  <w:num w:numId="19">
    <w:abstractNumId w:val="12"/>
  </w:num>
  <w:num w:numId="20">
    <w:abstractNumId w:val="23"/>
  </w:num>
  <w:num w:numId="21">
    <w:abstractNumId w:val="36"/>
  </w:num>
  <w:num w:numId="22">
    <w:abstractNumId w:val="27"/>
  </w:num>
  <w:num w:numId="23">
    <w:abstractNumId w:val="32"/>
  </w:num>
  <w:num w:numId="24">
    <w:abstractNumId w:val="16"/>
  </w:num>
  <w:num w:numId="25">
    <w:abstractNumId w:val="17"/>
  </w:num>
  <w:num w:numId="26">
    <w:abstractNumId w:val="13"/>
  </w:num>
  <w:num w:numId="27">
    <w:abstractNumId w:val="25"/>
  </w:num>
  <w:num w:numId="28">
    <w:abstractNumId w:val="24"/>
  </w:num>
  <w:num w:numId="29">
    <w:abstractNumId w:val="31"/>
  </w:num>
  <w:num w:numId="30">
    <w:abstractNumId w:val="18"/>
  </w:num>
  <w:num w:numId="31">
    <w:abstractNumId w:val="30"/>
  </w:num>
  <w:num w:numId="32">
    <w:abstractNumId w:val="23"/>
  </w:num>
  <w:num w:numId="33">
    <w:abstractNumId w:val="28"/>
  </w:num>
  <w:num w:numId="34">
    <w:abstractNumId w:val="19"/>
  </w:num>
  <w:num w:numId="35">
    <w:abstractNumId w:val="35"/>
  </w:num>
  <w:num w:numId="36">
    <w:abstractNumId w:val="34"/>
  </w:num>
  <w:num w:numId="37">
    <w:abstractNumId w:val="28"/>
  </w:num>
  <w:num w:numId="38">
    <w:abstractNumId w:val="34"/>
  </w:num>
  <w:num w:numId="39">
    <w:abstractNumId w:val="20"/>
  </w:num>
  <w:num w:numId="4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oNotDisplayPageBoundaries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961"/>
    <w:rsid w:val="00003F27"/>
    <w:rsid w:val="000D6169"/>
    <w:rsid w:val="000F5784"/>
    <w:rsid w:val="00112729"/>
    <w:rsid w:val="0011342E"/>
    <w:rsid w:val="0014503F"/>
    <w:rsid w:val="001537A1"/>
    <w:rsid w:val="00175A38"/>
    <w:rsid w:val="001B2A5B"/>
    <w:rsid w:val="00244D58"/>
    <w:rsid w:val="0024641F"/>
    <w:rsid w:val="00273954"/>
    <w:rsid w:val="002A1FEA"/>
    <w:rsid w:val="002B53A5"/>
    <w:rsid w:val="002E487A"/>
    <w:rsid w:val="002F5224"/>
    <w:rsid w:val="00305918"/>
    <w:rsid w:val="00342D5D"/>
    <w:rsid w:val="00386434"/>
    <w:rsid w:val="003B49F9"/>
    <w:rsid w:val="003F100F"/>
    <w:rsid w:val="004B630F"/>
    <w:rsid w:val="004E0482"/>
    <w:rsid w:val="005119EB"/>
    <w:rsid w:val="00521E33"/>
    <w:rsid w:val="005270AE"/>
    <w:rsid w:val="005674E9"/>
    <w:rsid w:val="005761BD"/>
    <w:rsid w:val="0059481E"/>
    <w:rsid w:val="005C0328"/>
    <w:rsid w:val="005D4867"/>
    <w:rsid w:val="006071ED"/>
    <w:rsid w:val="00650ED4"/>
    <w:rsid w:val="00665A5C"/>
    <w:rsid w:val="00675808"/>
    <w:rsid w:val="00693795"/>
    <w:rsid w:val="006979BB"/>
    <w:rsid w:val="006A520D"/>
    <w:rsid w:val="006B36AD"/>
    <w:rsid w:val="006F3602"/>
    <w:rsid w:val="006F5D25"/>
    <w:rsid w:val="007002F2"/>
    <w:rsid w:val="00705DF5"/>
    <w:rsid w:val="007125D5"/>
    <w:rsid w:val="0076483F"/>
    <w:rsid w:val="00773F57"/>
    <w:rsid w:val="007822E4"/>
    <w:rsid w:val="007A0EEE"/>
    <w:rsid w:val="007A4151"/>
    <w:rsid w:val="007B7929"/>
    <w:rsid w:val="007F380D"/>
    <w:rsid w:val="00836AE5"/>
    <w:rsid w:val="00851C59"/>
    <w:rsid w:val="008C26D6"/>
    <w:rsid w:val="008F7644"/>
    <w:rsid w:val="00914B68"/>
    <w:rsid w:val="00923411"/>
    <w:rsid w:val="00943EE0"/>
    <w:rsid w:val="00961330"/>
    <w:rsid w:val="009719FA"/>
    <w:rsid w:val="009A1E57"/>
    <w:rsid w:val="009A61FA"/>
    <w:rsid w:val="009E2A3C"/>
    <w:rsid w:val="00A3378F"/>
    <w:rsid w:val="00A57F65"/>
    <w:rsid w:val="00AB611C"/>
    <w:rsid w:val="00AD7396"/>
    <w:rsid w:val="00AF4DFA"/>
    <w:rsid w:val="00B110EC"/>
    <w:rsid w:val="00B2354F"/>
    <w:rsid w:val="00B450DC"/>
    <w:rsid w:val="00B5263E"/>
    <w:rsid w:val="00B80A8C"/>
    <w:rsid w:val="00B85DB7"/>
    <w:rsid w:val="00BC26DB"/>
    <w:rsid w:val="00BD060C"/>
    <w:rsid w:val="00BD2448"/>
    <w:rsid w:val="00BD3A87"/>
    <w:rsid w:val="00BE4D9E"/>
    <w:rsid w:val="00BF2B02"/>
    <w:rsid w:val="00C05DE7"/>
    <w:rsid w:val="00C25BB9"/>
    <w:rsid w:val="00C50A83"/>
    <w:rsid w:val="00C7166D"/>
    <w:rsid w:val="00C77586"/>
    <w:rsid w:val="00C97961"/>
    <w:rsid w:val="00CB3F3F"/>
    <w:rsid w:val="00D02BF4"/>
    <w:rsid w:val="00D05FF0"/>
    <w:rsid w:val="00D11CC8"/>
    <w:rsid w:val="00D208D9"/>
    <w:rsid w:val="00D237FA"/>
    <w:rsid w:val="00D33B6A"/>
    <w:rsid w:val="00D36C6C"/>
    <w:rsid w:val="00D40FAC"/>
    <w:rsid w:val="00D5034C"/>
    <w:rsid w:val="00D51189"/>
    <w:rsid w:val="00D81FBF"/>
    <w:rsid w:val="00D83758"/>
    <w:rsid w:val="00D86D0C"/>
    <w:rsid w:val="00D87592"/>
    <w:rsid w:val="00D97BE6"/>
    <w:rsid w:val="00DA1411"/>
    <w:rsid w:val="00DA2EBC"/>
    <w:rsid w:val="00E026AC"/>
    <w:rsid w:val="00E46828"/>
    <w:rsid w:val="00E53427"/>
    <w:rsid w:val="00EE21D2"/>
    <w:rsid w:val="00F40E29"/>
    <w:rsid w:val="00F5001A"/>
    <w:rsid w:val="00F61BBF"/>
    <w:rsid w:val="00F8576D"/>
    <w:rsid w:val="00FA4366"/>
    <w:rsid w:val="00FB1F8D"/>
    <w:rsid w:val="00FD21AB"/>
    <w:rsid w:val="00FD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CC328B7"/>
  <w15:docId w15:val="{2517E93F-62E0-434D-835E-43AFBFC80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5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63E"/>
  </w:style>
  <w:style w:type="paragraph" w:styleId="Footer">
    <w:name w:val="footer"/>
    <w:basedOn w:val="Normal"/>
    <w:link w:val="FooterChar"/>
    <w:uiPriority w:val="99"/>
    <w:unhideWhenUsed/>
    <w:rsid w:val="00B5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63E"/>
  </w:style>
  <w:style w:type="character" w:styleId="Hyperlink">
    <w:name w:val="Hyperlink"/>
    <w:rsid w:val="00B5263E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5263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C26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40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DB6B9FAA4C4913974CA47D505941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249</Nr_x002e__x0020_akti>
    <Data_x0020_e_x0020_Krijimit xmlns="0e656187-b300-4fb0-8bf4-3a50f872073c">2022-10-14T10:59:45Z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2022-10-12T22:00:00Z</Date_x0020_protokolli>
    <Titulli xmlns="0e656187-b300-4fb0-8bf4-3a50f872073c">Mbi fillimin e procedurës për licencimin e shoqërisë “H&amp;K@Vala Mar Residences” sh.p.k., në veprimtarinë e tregtimit të energjisë elektrike</Titulli>
    <Modifikuesi xmlns="0e656187-b300-4fb0-8bf4-3a50f872073c">Suada.Daci</Modifikuesi>
    <Nr_x002e__x0020_prot_x0020_QBZ xmlns="0e656187-b300-4fb0-8bf4-3a50f872073c">1525/4</Nr_x002e__x0020_prot_x0020_QBZ>
    <Data_x0020_e_x0020_Modifikimit xmlns="0e656187-b300-4fb0-8bf4-3a50f872073c">2022-10-18T08:27:06Z</Data_x0020_e_x0020_Modifikimit>
    <Dekretuar xmlns="0e656187-b300-4fb0-8bf4-3a50f872073c">false</Dekretuar>
    <Data xmlns="0e656187-b300-4fb0-8bf4-3a50f872073c">2022-09-28T22:00:00Z</Data>
    <Nr_x002e__x0020_protokolli_x0020_i_x0020_aktit xmlns="0e656187-b300-4fb0-8bf4-3a50f872073c">1801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DB6B9FAA4C4913974CA47D505941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8D8D46-03B0-4A86-8490-22028367BC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FDE8FF9-4B35-4997-A817-05CB50FCFA32}">
  <ds:schemaRefs>
    <ds:schemaRef ds:uri="http://www.w3.org/XML/1998/namespace"/>
    <ds:schemaRef ds:uri="0e656187-b300-4fb0-8bf4-3a50f872073c"/>
    <ds:schemaRef ds:uri="http://purl.org/dc/dcmitype/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D65DD312-26E7-4111-A8B9-53AD63600F9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5C7B6BB-5DB3-40AE-BFCE-76C0ED18BAE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75FEAB7-79AB-4CA7-BF7D-08221A5F86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8E8EECE-3A65-474A-BD2D-D76E3B6E5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Usrt</dc:creator>
  <cp:lastModifiedBy>Jorina Kryeziu</cp:lastModifiedBy>
  <cp:revision>9</cp:revision>
  <cp:lastPrinted>2022-01-05T08:12:00Z</cp:lastPrinted>
  <dcterms:created xsi:type="dcterms:W3CDTF">2022-10-10T13:36:00Z</dcterms:created>
  <dcterms:modified xsi:type="dcterms:W3CDTF">2022-10-18T08:48:00Z</dcterms:modified>
</cp:coreProperties>
</file>