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6EBFC" w14:textId="77777777" w:rsidR="00167D88" w:rsidRDefault="00167D88" w:rsidP="00167D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KORRIGJIM GABIMI MATERIAL</w:t>
      </w:r>
    </w:p>
    <w:p w14:paraId="2CF80022" w14:textId="77777777" w:rsidR="00167D88" w:rsidRDefault="00167D88" w:rsidP="00167D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129ED2C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07C7C24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2B32BAC" w14:textId="18448A60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Në </w:t>
      </w:r>
      <w:bookmarkStart w:id="0" w:name="_Hlk73530307"/>
      <w:r>
        <w:rPr>
          <w:rFonts w:ascii="Garamond" w:eastAsia="Times New Roman" w:hAnsi="Garamond" w:cs="Times New Roman"/>
          <w:sz w:val="24"/>
          <w:szCs w:val="24"/>
          <w:lang w:val="sq-AL"/>
        </w:rPr>
        <w:t>vendimin e Bordit të ERE-s nr. 284, datë 7.11.202</w:t>
      </w:r>
      <w:bookmarkEnd w:id="0"/>
      <w:r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366B1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“Mbi disa ndryshime në vendimin e Bordit të ERE-s n</w:t>
      </w:r>
      <w:r w:rsidR="00366B16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bookmarkStart w:id="1" w:name="_GoBack"/>
      <w:bookmarkEnd w:id="1"/>
      <w:r>
        <w:rPr>
          <w:rFonts w:ascii="Garamond" w:eastAsia="Times New Roman" w:hAnsi="Garamond" w:cs="Times New Roman"/>
          <w:sz w:val="24"/>
          <w:szCs w:val="24"/>
          <w:lang w:val="sq-AL"/>
        </w:rPr>
        <w:t>. 150, datë 10.6.2022</w:t>
      </w:r>
      <w:r w:rsidR="00366B1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‘Mbi rinovimin e licencës së shoqërisë ‘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val="sq-AL"/>
        </w:rPr>
        <w:t>Danske</w:t>
      </w:r>
      <w:proofErr w:type="spellEnd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val="sq-AL"/>
        </w:rPr>
        <w:t>Commodities</w:t>
      </w:r>
      <w:proofErr w:type="spellEnd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Albania’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val="sq-AL"/>
        </w:rPr>
        <w:t>sh.p.k</w:t>
      </w:r>
      <w:proofErr w:type="spellEnd"/>
      <w:r>
        <w:rPr>
          <w:rFonts w:ascii="Garamond" w:eastAsia="Times New Roman" w:hAnsi="Garamond" w:cs="Times New Roman"/>
          <w:sz w:val="24"/>
          <w:szCs w:val="24"/>
          <w:lang w:val="sq-AL"/>
        </w:rPr>
        <w:t>., në veprimtarinë e tregtimit të energjisë elektrike</w:t>
      </w:r>
      <w:r w:rsidR="00366B16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”, botuar në Fletoren Zyrtare nr. 152 , datë 15 nëntor 2022, bëhet korrigjimi i datës së vendimit si më poshtë:</w:t>
      </w:r>
    </w:p>
    <w:p w14:paraId="6E9F40F8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E8C6D71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Ishte: </w:t>
      </w:r>
    </w:p>
    <w:p w14:paraId="1C4F71ED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VENDIM</w:t>
      </w:r>
    </w:p>
    <w:p w14:paraId="2ED25DE7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Nr. 284, datë 7.10.2022</w:t>
      </w:r>
    </w:p>
    <w:p w14:paraId="5769215C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731BA55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9C64F02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Bëhet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57D1CA94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VENDIM</w:t>
      </w:r>
    </w:p>
    <w:p w14:paraId="26557B37" w14:textId="77777777" w:rsidR="00167D88" w:rsidRDefault="00167D88" w:rsidP="00167D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Nr. 284, datë 7.11.2022</w:t>
      </w:r>
    </w:p>
    <w:p w14:paraId="3864B297" w14:textId="77777777" w:rsidR="00167D88" w:rsidRDefault="00167D88" w:rsidP="00167D88">
      <w:pPr>
        <w:spacing w:after="0" w:line="240" w:lineRule="auto"/>
        <w:ind w:firstLine="284"/>
        <w:rPr>
          <w:rFonts w:ascii="Garamond" w:hAnsi="Garamond"/>
        </w:rPr>
      </w:pPr>
    </w:p>
    <w:p w14:paraId="214AA0C8" w14:textId="77777777" w:rsidR="00EC7C0A" w:rsidRPr="00167D88" w:rsidRDefault="00EC7C0A" w:rsidP="00167D88"/>
    <w:sectPr w:rsidR="00EC7C0A" w:rsidRPr="00167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63F"/>
    <w:rsid w:val="00167D88"/>
    <w:rsid w:val="00366B16"/>
    <w:rsid w:val="003B5FF4"/>
    <w:rsid w:val="003F7576"/>
    <w:rsid w:val="00495B0B"/>
    <w:rsid w:val="005D7BDB"/>
    <w:rsid w:val="008E31E1"/>
    <w:rsid w:val="00BC01B9"/>
    <w:rsid w:val="00C47F7A"/>
    <w:rsid w:val="00CA663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AA0C5"/>
  <w15:docId w15:val="{81EE427C-CD1C-46EC-925E-908175B6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D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1987-1</Nr_x002e__x0020_akti>
    <Data_x0020_e_x0020_Krijimit xmlns="0e656187-b300-4fb0-8bf4-3a50f872073c">2022-11-21T13:35:11Z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2022-11-17T23:00:00Z</Date_x0020_protokolli>
    <Titulli xmlns="0e656187-b300-4fb0-8bf4-3a50f872073c">Korrigjim gabimi matërial në vendimin e Bordit të ERE-s nr. 284, datë 7.11.2022 “Mbi disa ndryshime në vendimin e Bordit të ERE-s n. 150, datë 10.6.2022 ‘Mbi rinovimin e licencës së shoqërisë ‘Danske Commodities Albania’ sh.p.k., në veprimtarinë e tregtimit të energjisë elektrike”</Titulli>
    <Modifikuesi xmlns="0e656187-b300-4fb0-8bf4-3a50f872073c">valjeta.kaftalli</Modifikuesi>
    <Nr_x002e__x0020_prot_x0020_QBZ xmlns="0e656187-b300-4fb0-8bf4-3a50f872073c">1654/4</Nr_x002e__x0020_prot_x0020_QBZ>
    <Data_x0020_e_x0020_Modifikimit xmlns="0e656187-b300-4fb0-8bf4-3a50f872073c">2022-11-22T10:45:34Z</Data_x0020_e_x0020_Modifikimit>
    <Dekretuar xmlns="0e656187-b300-4fb0-8bf4-3a50f872073c">false</Dekretuar>
    <Data xmlns="0e656187-b300-4fb0-8bf4-3a50f872073c">2022-11-17T23:00:00Z</Data>
    <Nr_x002e__x0020_protokolli_x0020_i_x0020_aktit xmlns="0e656187-b300-4fb0-8bf4-3a50f872073c">1987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CD04DC5C74CC0A98842450939F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CD04DC5C74CC0A98842450939F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33025-75ED-4EC2-8C83-576584D076F6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C0BD7C6-A6AB-4913-AB96-4D981180AC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EB4AEC-0941-4839-925C-4A567B082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30B63F-21BD-46E2-AD37-781F499E86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402C62-8989-4BBB-B477-6737EF936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953C02-33E2-42E8-ACBF-C76BE45EE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matërial në Vendimin e Bordit të ERE-s nr. 284, datë 07.11.2022</vt:lpstr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matërial në Vendimin e Bordit të ERE-s nr. 284, datë 07.11.2022</dc:title>
  <dc:creator>Suada Daci</dc:creator>
  <cp:lastModifiedBy>Alma Lisaku</cp:lastModifiedBy>
  <cp:revision>5</cp:revision>
  <dcterms:created xsi:type="dcterms:W3CDTF">2022-11-21T13:50:00Z</dcterms:created>
  <dcterms:modified xsi:type="dcterms:W3CDTF">2022-11-22T13:00:00Z</dcterms:modified>
</cp:coreProperties>
</file>