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B1BD7" w14:textId="77777777" w:rsidR="00B411AA" w:rsidRPr="00C23B49" w:rsidRDefault="00B411AA" w:rsidP="00B411AA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23B49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EEB1BD8" w14:textId="77777777" w:rsidR="00B411AA" w:rsidRPr="00C23B49" w:rsidRDefault="00B411AA" w:rsidP="00B411AA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23B49">
        <w:rPr>
          <w:rFonts w:ascii="Garamond" w:hAnsi="Garamond"/>
          <w:i w:val="0"/>
          <w:iCs w:val="0"/>
          <w:sz w:val="24"/>
          <w:szCs w:val="24"/>
          <w:lang w:val="sq-AL"/>
        </w:rPr>
        <w:t>Nr. 338, datë 21.12.2022</w:t>
      </w:r>
    </w:p>
    <w:p w14:paraId="4EEB1BD9" w14:textId="77777777" w:rsidR="00B411AA" w:rsidRPr="00C23B49" w:rsidRDefault="00B411AA" w:rsidP="00B411AA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442AF10" w14:textId="74857A2A" w:rsidR="00B411AA" w:rsidRPr="00C23B49" w:rsidRDefault="00B411AA" w:rsidP="0063397C">
      <w:pPr>
        <w:tabs>
          <w:tab w:val="left" w:pos="1160"/>
          <w:tab w:val="left" w:pos="3420"/>
          <w:tab w:val="left" w:pos="3780"/>
        </w:tabs>
        <w:jc w:val="center"/>
        <w:rPr>
          <w:rFonts w:ascii="Garamond" w:hAnsi="Garamond"/>
          <w:b/>
          <w:bCs/>
          <w:lang w:val="sq-AL"/>
        </w:rPr>
      </w:pPr>
      <w:r w:rsidRPr="00C23B49">
        <w:rPr>
          <w:rFonts w:ascii="Garamond" w:hAnsi="Garamond"/>
          <w:b/>
          <w:bCs/>
          <w:spacing w:val="15"/>
          <w:lang w:val="sq-AL"/>
        </w:rPr>
        <w:t>MBI</w:t>
      </w:r>
      <w:r w:rsidRPr="00C23B49">
        <w:rPr>
          <w:rFonts w:ascii="Garamond" w:hAnsi="Garamond"/>
          <w:b/>
          <w:bCs/>
          <w:lang w:val="sq-AL"/>
        </w:rPr>
        <w:t xml:space="preserve"> MIRATIMIN E</w:t>
      </w:r>
      <w:r w:rsidRPr="00C23B49">
        <w:rPr>
          <w:rFonts w:ascii="Garamond" w:hAnsi="Garamond"/>
          <w:b/>
          <w:bCs/>
          <w:spacing w:val="15"/>
          <w:lang w:val="sq-AL"/>
        </w:rPr>
        <w:t xml:space="preserve"> “</w:t>
      </w:r>
      <w:r w:rsidRPr="00C23B49">
        <w:rPr>
          <w:rFonts w:ascii="Garamond" w:hAnsi="Garamond"/>
          <w:b/>
          <w:bCs/>
          <w:lang w:val="sq-AL"/>
        </w:rPr>
        <w:t>KONTRATËS T</w:t>
      </w:r>
      <w:r w:rsidR="0063397C" w:rsidRPr="00C23B49">
        <w:rPr>
          <w:rFonts w:ascii="Garamond" w:hAnsi="Garamond"/>
          <w:b/>
          <w:bCs/>
          <w:lang w:val="sq-AL"/>
        </w:rPr>
        <w:t xml:space="preserve">IP PËR SHITBLERJEN E ENERGJISË </w:t>
      </w:r>
      <w:r w:rsidRPr="00C23B49">
        <w:rPr>
          <w:rFonts w:ascii="Garamond" w:hAnsi="Garamond"/>
          <w:b/>
          <w:bCs/>
          <w:lang w:val="sq-AL"/>
        </w:rPr>
        <w:t>ELEKTRIKE NDËRMJET SHOQ</w:t>
      </w:r>
      <w:r w:rsidR="0063397C" w:rsidRPr="00C23B49">
        <w:rPr>
          <w:rFonts w:ascii="Garamond" w:hAnsi="Garamond"/>
          <w:b/>
          <w:bCs/>
          <w:lang w:val="sq-AL"/>
        </w:rPr>
        <w:t xml:space="preserve">ËRISË SË PRODHIMIT TË ENERGJISË </w:t>
      </w:r>
      <w:r w:rsidRPr="00C23B49">
        <w:rPr>
          <w:rFonts w:ascii="Garamond" w:hAnsi="Garamond"/>
          <w:b/>
          <w:bCs/>
          <w:lang w:val="sq-AL"/>
        </w:rPr>
        <w:t>ELEKTRIKE TË NGARKUAR ME DETYRIMIN E SHËRBIMIT PUBLIK, AKSIONET E SË CILËS KONTROLLOHEN PLOTËSISHT OSE PJESËRISHT NGA SHTETI, KESH SHA DHE FURNIZUESI I SHËRBIMIT UNIVERSAL (FSHU) SHA,</w:t>
      </w:r>
      <w:r w:rsidR="0063397C" w:rsidRPr="00C23B49">
        <w:rPr>
          <w:rFonts w:ascii="Garamond" w:hAnsi="Garamond"/>
          <w:b/>
          <w:bCs/>
          <w:lang w:val="sq-AL"/>
        </w:rPr>
        <w:t xml:space="preserve"> </w:t>
      </w:r>
      <w:r w:rsidRPr="00C23B49">
        <w:rPr>
          <w:rFonts w:ascii="Garamond" w:hAnsi="Garamond"/>
          <w:b/>
          <w:bCs/>
          <w:lang w:val="sq-AL"/>
        </w:rPr>
        <w:t>PËR FURNIZIMIN E KLIENTËVE QË FURNIZOHEN NGA FSHU SHA</w:t>
      </w:r>
      <w:r w:rsidR="00714DFA" w:rsidRPr="00C23B49">
        <w:rPr>
          <w:rFonts w:ascii="Garamond" w:hAnsi="Garamond"/>
          <w:b/>
          <w:bCs/>
          <w:lang w:val="sq-AL"/>
        </w:rPr>
        <w:t>”</w:t>
      </w:r>
    </w:p>
    <w:p w14:paraId="5D42A65E" w14:textId="77777777" w:rsidR="00B411AA" w:rsidRPr="00C23B49" w:rsidRDefault="00B411AA" w:rsidP="00B411AA">
      <w:pPr>
        <w:ind w:firstLine="284"/>
        <w:jc w:val="both"/>
        <w:rPr>
          <w:rFonts w:ascii="Garamond" w:hAnsi="Garamond"/>
          <w:lang w:val="sq-AL"/>
        </w:rPr>
      </w:pPr>
    </w:p>
    <w:p w14:paraId="60F54EC5" w14:textId="53FB95AE" w:rsidR="00B411AA" w:rsidRPr="00C23B49" w:rsidRDefault="00B411AA" w:rsidP="00B411AA">
      <w:pPr>
        <w:ind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>Në zbatim të neneve 16, 20</w:t>
      </w:r>
      <w:r w:rsidR="002E1FAE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</w:t>
      </w:r>
      <w:r w:rsidR="002E1FAE" w:rsidRPr="00C23B49">
        <w:rPr>
          <w:rFonts w:ascii="Garamond" w:hAnsi="Garamond"/>
          <w:lang w:val="sq-AL"/>
        </w:rPr>
        <w:t>germa</w:t>
      </w:r>
      <w:r w:rsidRPr="00C23B49">
        <w:rPr>
          <w:rFonts w:ascii="Garamond" w:hAnsi="Garamond"/>
          <w:lang w:val="sq-AL"/>
        </w:rPr>
        <w:t xml:space="preserve"> “h”, 47, 56</w:t>
      </w:r>
      <w:r w:rsidR="002E1FAE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</w:t>
      </w:r>
      <w:r w:rsidR="002E1FAE" w:rsidRPr="00C23B49">
        <w:rPr>
          <w:rFonts w:ascii="Garamond" w:hAnsi="Garamond"/>
          <w:lang w:val="sq-AL"/>
        </w:rPr>
        <w:t>germa</w:t>
      </w:r>
      <w:r w:rsidRPr="00C23B49">
        <w:rPr>
          <w:rFonts w:ascii="Garamond" w:hAnsi="Garamond"/>
          <w:lang w:val="sq-AL"/>
        </w:rPr>
        <w:t xml:space="preserve"> “f”, si dhe 90</w:t>
      </w:r>
      <w:r w:rsidR="002E1FAE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të ligjit nr. 43/2015</w:t>
      </w:r>
      <w:r w:rsidR="002E1FAE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</w:t>
      </w:r>
      <w:r w:rsidRPr="00C23B49">
        <w:rPr>
          <w:rFonts w:ascii="Garamond" w:hAnsi="Garamond"/>
          <w:iCs/>
          <w:lang w:val="sq-AL"/>
        </w:rPr>
        <w:t>“Për sektorin e energjisë elektrike”</w:t>
      </w:r>
      <w:r w:rsidRPr="00C23B49">
        <w:rPr>
          <w:rFonts w:ascii="Garamond" w:hAnsi="Garamond"/>
          <w:lang w:val="sq-AL"/>
        </w:rPr>
        <w:t xml:space="preserve">, i ndryshuar; </w:t>
      </w:r>
      <w:r w:rsidR="002E1FAE" w:rsidRPr="00C23B49">
        <w:rPr>
          <w:rFonts w:ascii="Garamond" w:hAnsi="Garamond"/>
          <w:lang w:val="sq-AL"/>
        </w:rPr>
        <w:t>p</w:t>
      </w:r>
      <w:r w:rsidRPr="00C23B49">
        <w:rPr>
          <w:rFonts w:ascii="Garamond" w:hAnsi="Garamond"/>
          <w:lang w:val="sq-AL"/>
        </w:rPr>
        <w:t>jesës I, nenit 4, pikës 7</w:t>
      </w:r>
      <w:r w:rsidR="002E1FAE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të </w:t>
      </w:r>
      <w:r w:rsidR="002E1FAE" w:rsidRPr="00C23B49">
        <w:rPr>
          <w:rFonts w:ascii="Garamond" w:hAnsi="Garamond"/>
          <w:lang w:val="sq-AL"/>
        </w:rPr>
        <w:t>v</w:t>
      </w:r>
      <w:r w:rsidRPr="00C23B49">
        <w:rPr>
          <w:rFonts w:ascii="Garamond" w:hAnsi="Garamond"/>
          <w:lang w:val="sq-AL"/>
        </w:rPr>
        <w:t>endimit të Këshillit të Min</w:t>
      </w:r>
      <w:r w:rsidR="002E1FAE" w:rsidRPr="00C23B49">
        <w:rPr>
          <w:rFonts w:ascii="Garamond" w:hAnsi="Garamond"/>
          <w:lang w:val="sq-AL"/>
        </w:rPr>
        <w:t>istrave (VKM) nr. 456, datë 29.</w:t>
      </w:r>
      <w:r w:rsidRPr="00C23B49">
        <w:rPr>
          <w:rFonts w:ascii="Garamond" w:hAnsi="Garamond"/>
          <w:lang w:val="sq-AL"/>
        </w:rPr>
        <w:t>6.2022</w:t>
      </w:r>
      <w:r w:rsidR="002E1FAE" w:rsidRPr="00C23B49">
        <w:rPr>
          <w:rFonts w:ascii="Garamond" w:hAnsi="Garamond"/>
          <w:lang w:val="sq-AL"/>
        </w:rPr>
        <w:t xml:space="preserve">, </w:t>
      </w:r>
      <w:r w:rsidRPr="00C23B49">
        <w:rPr>
          <w:rFonts w:ascii="Garamond" w:hAnsi="Garamond"/>
          <w:iCs/>
          <w:lang w:val="sq-AL"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C23B49">
        <w:rPr>
          <w:rFonts w:ascii="Garamond" w:hAnsi="Garamond"/>
          <w:lang w:val="sq-AL"/>
        </w:rPr>
        <w:t>”; VKM-së nr. 650, datë 10.10.2022</w:t>
      </w:r>
      <w:r w:rsidR="005A56A8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</w:t>
      </w:r>
      <w:r w:rsidRPr="00C23B49">
        <w:rPr>
          <w:rFonts w:ascii="Garamond" w:hAnsi="Garamond"/>
          <w:iCs/>
          <w:lang w:val="sq-AL"/>
        </w:rPr>
        <w:t>“Për disa ndrys</w:t>
      </w:r>
      <w:r w:rsidR="002E1FAE" w:rsidRPr="00C23B49">
        <w:rPr>
          <w:rFonts w:ascii="Garamond" w:hAnsi="Garamond"/>
          <w:iCs/>
          <w:lang w:val="sq-AL"/>
        </w:rPr>
        <w:t xml:space="preserve">hime në vendimin nr. 584, datë </w:t>
      </w:r>
      <w:r w:rsidRPr="00C23B49">
        <w:rPr>
          <w:rFonts w:ascii="Garamond" w:hAnsi="Garamond"/>
          <w:iCs/>
          <w:lang w:val="sq-AL"/>
        </w:rPr>
        <w:t>8.10.2021, të Këshillit të Ministrave, “Për shpalljen e gjendjes së emergjencës në furnizimin me energji elektrike”;</w:t>
      </w:r>
      <w:r w:rsidRPr="00C23B49">
        <w:rPr>
          <w:rFonts w:ascii="Garamond" w:hAnsi="Garamond"/>
          <w:lang w:val="sq-AL"/>
        </w:rPr>
        <w:t xml:space="preserve"> </w:t>
      </w:r>
      <w:r w:rsidR="002E1FAE" w:rsidRPr="00C23B49">
        <w:rPr>
          <w:rFonts w:ascii="Garamond" w:hAnsi="Garamond"/>
          <w:lang w:val="sq-AL"/>
        </w:rPr>
        <w:t>k</w:t>
      </w:r>
      <w:r w:rsidRPr="00C23B49">
        <w:rPr>
          <w:rFonts w:ascii="Garamond" w:hAnsi="Garamond"/>
          <w:lang w:val="sq-AL"/>
        </w:rPr>
        <w:t>apitullit V</w:t>
      </w:r>
      <w:r w:rsidR="00797388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të “</w:t>
      </w:r>
      <w:r w:rsidRPr="00C23B49">
        <w:rPr>
          <w:rFonts w:ascii="Garamond" w:hAnsi="Garamond"/>
          <w:iCs/>
          <w:lang w:val="sq-AL"/>
        </w:rPr>
        <w:t xml:space="preserve">Rregullat e </w:t>
      </w:r>
      <w:r w:rsidR="002E1FAE" w:rsidRPr="00C23B49">
        <w:rPr>
          <w:rFonts w:ascii="Garamond" w:hAnsi="Garamond"/>
          <w:iCs/>
          <w:lang w:val="sq-AL"/>
        </w:rPr>
        <w:t>tregut shqiptar të energjisë elektrike</w:t>
      </w:r>
      <w:r w:rsidRPr="00C23B49">
        <w:rPr>
          <w:rFonts w:ascii="Garamond" w:hAnsi="Garamond"/>
          <w:lang w:val="sq-AL"/>
        </w:rPr>
        <w:t xml:space="preserve">”, miratuar me vendimin e </w:t>
      </w:r>
      <w:r w:rsidR="00CA6C52" w:rsidRPr="00C23B49">
        <w:rPr>
          <w:rFonts w:ascii="Garamond" w:hAnsi="Garamond"/>
          <w:lang w:val="sq-AL"/>
        </w:rPr>
        <w:t xml:space="preserve">Bordit </w:t>
      </w:r>
      <w:r w:rsidRPr="00C23B49">
        <w:rPr>
          <w:rFonts w:ascii="Garamond" w:hAnsi="Garamond"/>
          <w:lang w:val="sq-AL"/>
        </w:rPr>
        <w:t>të Entit Rregullator të Energjisë (ERE) nr.</w:t>
      </w:r>
      <w:r w:rsidR="002E1FAE" w:rsidRPr="00C23B49">
        <w:rPr>
          <w:rFonts w:ascii="Garamond" w:hAnsi="Garamond"/>
          <w:lang w:val="sq-AL"/>
        </w:rPr>
        <w:t xml:space="preserve"> </w:t>
      </w:r>
      <w:r w:rsidRPr="00C23B49">
        <w:rPr>
          <w:rFonts w:ascii="Garamond" w:hAnsi="Garamond"/>
          <w:lang w:val="sq-AL"/>
        </w:rPr>
        <w:t>139, datë</w:t>
      </w:r>
      <w:r w:rsidR="002E1FAE" w:rsidRPr="00C23B49">
        <w:rPr>
          <w:rFonts w:ascii="Garamond" w:hAnsi="Garamond"/>
          <w:lang w:val="sq-AL"/>
        </w:rPr>
        <w:t xml:space="preserve"> 15.</w:t>
      </w:r>
      <w:r w:rsidRPr="00C23B49">
        <w:rPr>
          <w:rFonts w:ascii="Garamond" w:hAnsi="Garamond"/>
          <w:lang w:val="sq-AL"/>
        </w:rPr>
        <w:t xml:space="preserve">8.2016, i ndryshuar; </w:t>
      </w:r>
      <w:r w:rsidRPr="00C23B49">
        <w:rPr>
          <w:rFonts w:ascii="Garamond" w:hAnsi="Garamond"/>
          <w:iCs/>
          <w:lang w:val="sq-AL"/>
        </w:rPr>
        <w:t>“Kodi i Transmetimit”</w:t>
      </w:r>
      <w:r w:rsidRPr="00C23B49">
        <w:rPr>
          <w:rFonts w:ascii="Garamond" w:hAnsi="Garamond"/>
          <w:lang w:val="sq-AL"/>
        </w:rPr>
        <w:t xml:space="preserve">, miratuar me vendimin e </w:t>
      </w:r>
      <w:r w:rsidR="002E1FAE" w:rsidRPr="00C23B49">
        <w:rPr>
          <w:rFonts w:ascii="Garamond" w:hAnsi="Garamond"/>
          <w:lang w:val="sq-AL"/>
        </w:rPr>
        <w:t xml:space="preserve">Bordit </w:t>
      </w:r>
      <w:r w:rsidRPr="00C23B49">
        <w:rPr>
          <w:rFonts w:ascii="Garamond" w:hAnsi="Garamond"/>
          <w:lang w:val="sq-AL"/>
        </w:rPr>
        <w:t>të ERE-s nr. 63, datë</w:t>
      </w:r>
      <w:r w:rsidR="002E1FAE" w:rsidRPr="00C23B49">
        <w:rPr>
          <w:rFonts w:ascii="Garamond" w:hAnsi="Garamond"/>
          <w:lang w:val="sq-AL"/>
        </w:rPr>
        <w:t xml:space="preserve"> 11.</w:t>
      </w:r>
      <w:r w:rsidRPr="00C23B49">
        <w:rPr>
          <w:rFonts w:ascii="Garamond" w:hAnsi="Garamond"/>
          <w:lang w:val="sq-AL"/>
        </w:rPr>
        <w:t>4.2022, si dhe nenit 15</w:t>
      </w:r>
      <w:r w:rsidR="000E55B9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të </w:t>
      </w:r>
      <w:r w:rsidR="00CA6C52" w:rsidRPr="00C23B49">
        <w:rPr>
          <w:rFonts w:ascii="Garamond" w:hAnsi="Garamond"/>
          <w:iCs/>
          <w:lang w:val="sq-AL"/>
        </w:rPr>
        <w:t>r</w:t>
      </w:r>
      <w:r w:rsidRPr="00C23B49">
        <w:rPr>
          <w:rFonts w:ascii="Garamond" w:hAnsi="Garamond"/>
          <w:iCs/>
          <w:lang w:val="sq-AL"/>
        </w:rPr>
        <w:t xml:space="preserve">regullores </w:t>
      </w:r>
      <w:r w:rsidR="00CA6C52" w:rsidRPr="00C23B49">
        <w:rPr>
          <w:rFonts w:ascii="Garamond" w:hAnsi="Garamond"/>
          <w:iCs/>
          <w:lang w:val="sq-AL"/>
        </w:rPr>
        <w:t>“P</w:t>
      </w:r>
      <w:r w:rsidRPr="00C23B49">
        <w:rPr>
          <w:rFonts w:ascii="Garamond" w:hAnsi="Garamond"/>
          <w:iCs/>
          <w:lang w:val="sq-AL"/>
        </w:rPr>
        <w:t xml:space="preserve">ër organizimin, funksionimin dhe </w:t>
      </w:r>
      <w:r w:rsidR="002E1FAE" w:rsidRPr="00C23B49">
        <w:rPr>
          <w:rFonts w:ascii="Garamond" w:hAnsi="Garamond"/>
          <w:iCs/>
          <w:lang w:val="sq-AL"/>
        </w:rPr>
        <w:t>procedurat</w:t>
      </w:r>
      <w:r w:rsidRPr="00C23B49">
        <w:rPr>
          <w:rFonts w:ascii="Garamond" w:hAnsi="Garamond"/>
          <w:iCs/>
          <w:lang w:val="sq-AL"/>
        </w:rPr>
        <w:t xml:space="preserve"> e ERE-s”</w:t>
      </w:r>
      <w:r w:rsidRPr="00C23B49">
        <w:rPr>
          <w:rFonts w:ascii="Garamond" w:hAnsi="Garamond"/>
          <w:lang w:val="sq-AL"/>
        </w:rPr>
        <w:t xml:space="preserve">, miratuar me vendimin e </w:t>
      </w:r>
      <w:r w:rsidR="000E55B9" w:rsidRPr="00C23B49">
        <w:rPr>
          <w:rFonts w:ascii="Garamond" w:hAnsi="Garamond"/>
          <w:lang w:val="sq-AL"/>
        </w:rPr>
        <w:t xml:space="preserve">Bordit </w:t>
      </w:r>
      <w:r w:rsidRPr="00C23B49">
        <w:rPr>
          <w:rFonts w:ascii="Garamond" w:hAnsi="Garamond"/>
          <w:lang w:val="sq-AL"/>
        </w:rPr>
        <w:t>të ERE-s nr. 96, datë 17.6.2016; Bordi i ERE-s, në mbledhjen e tij të datës 21.12.2022, pasi shqyrtoi relacionin me nr. 2094 prot., datë 19.12.2022 “</w:t>
      </w:r>
      <w:r w:rsidRPr="00C23B49">
        <w:rPr>
          <w:rFonts w:ascii="Garamond" w:hAnsi="Garamond"/>
          <w:iCs/>
          <w:lang w:val="sq-AL"/>
        </w:rPr>
        <w:t>Mbi mir</w:t>
      </w:r>
      <w:r w:rsidR="000E55B9" w:rsidRPr="00C23B49">
        <w:rPr>
          <w:rFonts w:ascii="Garamond" w:hAnsi="Garamond"/>
          <w:iCs/>
          <w:lang w:val="sq-AL"/>
        </w:rPr>
        <w:t>atimin e kontratës tip për shit</w:t>
      </w:r>
      <w:r w:rsidRPr="00C23B49">
        <w:rPr>
          <w:rFonts w:ascii="Garamond" w:hAnsi="Garamond"/>
          <w:iCs/>
          <w:lang w:val="sq-AL"/>
        </w:rPr>
        <w:t xml:space="preserve">blerjen e energjisë elektrike ndërmjet shoqërisë së prodhimit të energjisë elektrike të ngarkuar me detyrimin e shërbimit publik, aksionet e së cilës kontrollohen plotësisht ose pjesërisht nga shteti, KESH sh.a. dhe </w:t>
      </w:r>
      <w:r w:rsidR="00C23B49" w:rsidRPr="00C23B49">
        <w:rPr>
          <w:rFonts w:ascii="Garamond" w:hAnsi="Garamond"/>
          <w:iCs/>
          <w:lang w:val="sq-AL"/>
        </w:rPr>
        <w:t xml:space="preserve">Furnizuesi </w:t>
      </w:r>
      <w:r w:rsidRPr="00C23B49">
        <w:rPr>
          <w:rFonts w:ascii="Garamond" w:hAnsi="Garamond"/>
          <w:iCs/>
          <w:lang w:val="sq-AL"/>
        </w:rPr>
        <w:t xml:space="preserve">i </w:t>
      </w:r>
      <w:r w:rsidR="00C23B49" w:rsidRPr="00C23B49">
        <w:rPr>
          <w:rFonts w:ascii="Garamond" w:hAnsi="Garamond"/>
          <w:iCs/>
          <w:lang w:val="sq-AL"/>
        </w:rPr>
        <w:t xml:space="preserve">Shërbimit Universal </w:t>
      </w:r>
      <w:r w:rsidRPr="00C23B49">
        <w:rPr>
          <w:rFonts w:ascii="Garamond" w:hAnsi="Garamond"/>
          <w:iCs/>
          <w:lang w:val="sq-AL"/>
        </w:rPr>
        <w:t>(FSHU) sh.a., për furnizimin e klientëve që furnizohen nga FSHU sh.a.</w:t>
      </w:r>
      <w:r w:rsidRPr="00C23B49">
        <w:rPr>
          <w:rFonts w:ascii="Garamond" w:hAnsi="Garamond"/>
          <w:lang w:val="sq-AL"/>
        </w:rPr>
        <w:t>”,</w:t>
      </w:r>
      <w:r w:rsidRPr="00C23B49">
        <w:rPr>
          <w:rFonts w:ascii="Garamond" w:hAnsi="Garamond"/>
          <w:b/>
          <w:bCs/>
          <w:lang w:val="sq-AL"/>
        </w:rPr>
        <w:t xml:space="preserve"> </w:t>
      </w:r>
    </w:p>
    <w:p w14:paraId="3DDBC79D" w14:textId="4A495156" w:rsidR="00B411AA" w:rsidRPr="00C23B49" w:rsidRDefault="002E1FAE" w:rsidP="00B411AA">
      <w:pPr>
        <w:ind w:firstLine="284"/>
        <w:jc w:val="both"/>
        <w:rPr>
          <w:rFonts w:ascii="Garamond" w:hAnsi="Garamond"/>
          <w:bCs/>
          <w:lang w:val="sq-AL"/>
        </w:rPr>
      </w:pPr>
      <w:r w:rsidRPr="00C23B49">
        <w:rPr>
          <w:rFonts w:ascii="Garamond" w:hAnsi="Garamond"/>
          <w:bCs/>
          <w:lang w:val="sq-AL"/>
        </w:rPr>
        <w:t>k</w:t>
      </w:r>
      <w:r w:rsidR="00B411AA" w:rsidRPr="00C23B49">
        <w:rPr>
          <w:rFonts w:ascii="Garamond" w:hAnsi="Garamond"/>
          <w:bCs/>
          <w:lang w:val="sq-AL"/>
        </w:rPr>
        <w:t xml:space="preserve">onstatoi se: </w:t>
      </w:r>
    </w:p>
    <w:p w14:paraId="3385A907" w14:textId="4063FDAB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>- Bordi i ERE-s</w:t>
      </w:r>
      <w:r w:rsidR="002E1FAE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me vendimin nr. 274, datë 27.10.2022, vendosi që: </w:t>
      </w:r>
      <w:r w:rsidR="002E1FAE" w:rsidRPr="00C23B49">
        <w:rPr>
          <w:rFonts w:ascii="Garamond" w:hAnsi="Garamond"/>
          <w:iCs/>
          <w:lang w:val="sq-AL"/>
        </w:rPr>
        <w:t>s</w:t>
      </w:r>
      <w:r w:rsidRPr="00C23B49">
        <w:rPr>
          <w:rFonts w:ascii="Garamond" w:hAnsi="Garamond"/>
          <w:iCs/>
          <w:lang w:val="sq-AL"/>
        </w:rPr>
        <w:t>hoqëria e prodhimit të energjisë elektrike e ngarkuar me detyrimin e shërbimit publik, aksionet e së cilës kontrollohen plotësisht ose pjesërisht nga shteti, KESH sh.a. dhe Furnizuesi i Shërbimit Universal (FSHU) sh.a., të rishikojnë bazën ligjore, nenet 1, 2, 9, 14 dhe 21</w:t>
      </w:r>
      <w:r w:rsidR="001D3F1B">
        <w:rPr>
          <w:rFonts w:ascii="Garamond" w:hAnsi="Garamond"/>
          <w:iCs/>
          <w:lang w:val="sq-AL"/>
        </w:rPr>
        <w:t>,</w:t>
      </w:r>
      <w:r w:rsidRPr="00C23B49">
        <w:rPr>
          <w:rFonts w:ascii="Garamond" w:hAnsi="Garamond"/>
          <w:iCs/>
          <w:lang w:val="sq-AL"/>
        </w:rPr>
        <w:t xml:space="preserve"> të kontratës së dërguar në ERE me shkresën e përbashkët të KESH sh.a., me nr. 4845/1 prot., datë 30.9.2022, dhe të FSHU sh.a.</w:t>
      </w:r>
      <w:r w:rsidR="00E0335D">
        <w:rPr>
          <w:rFonts w:ascii="Garamond" w:hAnsi="Garamond"/>
          <w:iCs/>
          <w:lang w:val="sq-AL"/>
        </w:rPr>
        <w:t>,</w:t>
      </w:r>
      <w:r w:rsidRPr="00C23B49">
        <w:rPr>
          <w:rFonts w:ascii="Garamond" w:hAnsi="Garamond"/>
          <w:iCs/>
          <w:lang w:val="sq-AL"/>
        </w:rPr>
        <w:t xml:space="preserve"> me nr. 6926/1 prot., datë 30.9.2022, kontratën me nr. 4845 prot., të KESH sh.a., datë 30.9.2022., dhe me nr. 6926 prot., të FSHU sh.a. datë 30.9.2022.</w:t>
      </w:r>
      <w:r w:rsidR="002E1FAE" w:rsidRPr="00C23B49">
        <w:rPr>
          <w:rFonts w:ascii="Garamond" w:hAnsi="Garamond"/>
          <w:iCs/>
          <w:lang w:val="sq-AL"/>
        </w:rPr>
        <w:t xml:space="preserve"> </w:t>
      </w:r>
      <w:r w:rsidRPr="00C23B49">
        <w:rPr>
          <w:rFonts w:ascii="Garamond" w:hAnsi="Garamond"/>
          <w:lang w:val="sq-AL"/>
        </w:rPr>
        <w:t>VKM nr. 584, datë 8.10.2021, “Për shpalljen e gjendjes së emergjencës në furnizimin me energji elektrike”, e ndryshuar, ka shpallur gjendjen e emergjencës në furnizimin me energji elektrike deri në 31 dhjetor 2022.</w:t>
      </w:r>
    </w:p>
    <w:p w14:paraId="29B246F7" w14:textId="658C0D94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 xml:space="preserve">Shoqëritë KESH sh.a. dhe FSHU sh.a. me shkresën nr. 1744-1 prot., datë 30.11.2022, dërguan në ERE kontratën </w:t>
      </w:r>
      <w:r w:rsidR="000943FE" w:rsidRPr="00C23B49">
        <w:rPr>
          <w:rFonts w:ascii="Garamond" w:hAnsi="Garamond"/>
          <w:lang w:val="sq-AL"/>
        </w:rPr>
        <w:t>tip</w:t>
      </w:r>
      <w:r w:rsidRPr="00C23B49">
        <w:rPr>
          <w:rFonts w:ascii="Garamond" w:hAnsi="Garamond"/>
          <w:lang w:val="sq-AL"/>
        </w:rPr>
        <w:t>, mes shoqërisë KESH – FSHU me nr. 5823/1 prot., datë 25.11.2022</w:t>
      </w:r>
      <w:r w:rsidR="002E1FAE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të KESH sh.a. dhe nr. 6926/2 prot., datë 25.11.2022 të FSHU sh.a. me ndërhyrjet sipas konstatimeve dhe përmbajtjes së vendimit të </w:t>
      </w:r>
      <w:r w:rsidR="002E1FAE" w:rsidRPr="00C23B49">
        <w:rPr>
          <w:rFonts w:ascii="Garamond" w:hAnsi="Garamond"/>
          <w:lang w:val="sq-AL"/>
        </w:rPr>
        <w:t xml:space="preserve">Bordit </w:t>
      </w:r>
      <w:r w:rsidRPr="00C23B49">
        <w:rPr>
          <w:rFonts w:ascii="Garamond" w:hAnsi="Garamond"/>
          <w:lang w:val="sq-AL"/>
        </w:rPr>
        <w:t>të ERE</w:t>
      </w:r>
      <w:r w:rsidR="002E1FAE" w:rsidRPr="00C23B49">
        <w:rPr>
          <w:rFonts w:ascii="Garamond" w:hAnsi="Garamond"/>
          <w:lang w:val="sq-AL"/>
        </w:rPr>
        <w:t>-s</w:t>
      </w:r>
      <w:r w:rsidRPr="00C23B49">
        <w:rPr>
          <w:rFonts w:ascii="Garamond" w:hAnsi="Garamond"/>
          <w:lang w:val="sq-AL"/>
        </w:rPr>
        <w:t xml:space="preserve"> nr. 274, datë 27.10.2022.</w:t>
      </w:r>
    </w:p>
    <w:p w14:paraId="375927E8" w14:textId="61CA26A9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 xml:space="preserve">Një nga detyrat e lëna nëpërmjet vendimit të </w:t>
      </w:r>
      <w:r w:rsidR="000943FE" w:rsidRPr="00C23B49">
        <w:rPr>
          <w:rFonts w:ascii="Garamond" w:hAnsi="Garamond"/>
          <w:lang w:val="sq-AL"/>
        </w:rPr>
        <w:t xml:space="preserve">Bordit </w:t>
      </w:r>
      <w:r w:rsidRPr="00C23B49">
        <w:rPr>
          <w:rFonts w:ascii="Garamond" w:hAnsi="Garamond"/>
          <w:lang w:val="sq-AL"/>
        </w:rPr>
        <w:t>të ERE</w:t>
      </w:r>
      <w:r w:rsidR="000943FE" w:rsidRPr="00C23B49">
        <w:rPr>
          <w:rFonts w:ascii="Garamond" w:hAnsi="Garamond"/>
          <w:lang w:val="sq-AL"/>
        </w:rPr>
        <w:t>-s</w:t>
      </w:r>
      <w:r w:rsidRPr="00C23B49">
        <w:rPr>
          <w:rFonts w:ascii="Garamond" w:hAnsi="Garamond"/>
          <w:lang w:val="sq-AL"/>
        </w:rPr>
        <w:t xml:space="preserve"> nr. 274/2022, në konstatimet e tij është dhe saktësimi i bazës ligjore të kontratës së referuar në ERE.</w:t>
      </w:r>
    </w:p>
    <w:p w14:paraId="725CAF44" w14:textId="11095D6C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>Kontrata e ri sjellë në ERE nëpërmjet shkresës nr. 1744/1 prot, datë 30.11.2022, për KESH sh.a. me nr. 5823/1 prot., datë 25.11.2022 dhe për FSHU sh.a. me nr. 6926/2 prot., datë 25.11.2022, referon si bazë ligjore VKM-në nr. 620/2021, të ndryshuar me VKM-në nr. 757, datë 9.12.2021</w:t>
      </w:r>
      <w:r w:rsidR="000943FE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si dhe VKM-në nr. 456, datë 29.6.2022.</w:t>
      </w:r>
    </w:p>
    <w:p w14:paraId="68BCC88D" w14:textId="255A3754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 xml:space="preserve">Në shkresën e sipërcituar shoqëritë sqarojnë se: </w:t>
      </w:r>
      <w:r w:rsidRPr="00C23B49">
        <w:rPr>
          <w:rFonts w:ascii="Garamond" w:hAnsi="Garamond"/>
          <w:iCs/>
          <w:lang w:val="sq-AL"/>
        </w:rPr>
        <w:t>në draftin dërguar nëpërmjet shkresës nr. 4845/1 prot., datë 30.9.2022 të KESH sh.a. dhe nr. 6926/1 prot., datë 30.9.2022</w:t>
      </w:r>
      <w:r w:rsidR="000943FE" w:rsidRPr="00C23B49">
        <w:rPr>
          <w:rFonts w:ascii="Garamond" w:hAnsi="Garamond"/>
          <w:iCs/>
          <w:lang w:val="sq-AL"/>
        </w:rPr>
        <w:t>,</w:t>
      </w:r>
      <w:r w:rsidRPr="00C23B49">
        <w:rPr>
          <w:rFonts w:ascii="Garamond" w:hAnsi="Garamond"/>
          <w:iCs/>
          <w:lang w:val="sq-AL"/>
        </w:rPr>
        <w:t xml:space="preserve"> të FSHU sh.a., </w:t>
      </w:r>
      <w:r w:rsidRPr="00C23B49">
        <w:rPr>
          <w:rFonts w:ascii="Garamond" w:hAnsi="Garamond"/>
          <w:iCs/>
          <w:lang w:val="sq-AL"/>
        </w:rPr>
        <w:lastRenderedPageBreak/>
        <w:t>parashikuan në seksionin e bazës ligjore vetëm aktet</w:t>
      </w:r>
      <w:r w:rsidR="00444DF3" w:rsidRPr="00C23B49">
        <w:rPr>
          <w:rFonts w:ascii="Garamond" w:hAnsi="Garamond"/>
          <w:iCs/>
          <w:lang w:val="sq-AL"/>
        </w:rPr>
        <w:t>,</w:t>
      </w:r>
      <w:r w:rsidRPr="00C23B49">
        <w:rPr>
          <w:rFonts w:ascii="Garamond" w:hAnsi="Garamond"/>
          <w:iCs/>
          <w:lang w:val="sq-AL"/>
        </w:rPr>
        <w:t xml:space="preserve"> të cilat në momentin e finalizimit të kontratës ishin në fuqi. </w:t>
      </w:r>
    </w:p>
    <w:p w14:paraId="2D66A503" w14:textId="00317B04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/>
          <w:iCs/>
          <w:lang w:val="sq-AL"/>
        </w:rPr>
        <w:t>Nga ana e palëve është e qartë se për periudhën e rregulluar të m</w:t>
      </w:r>
      <w:r w:rsidR="001D6954" w:rsidRPr="00C23B49">
        <w:rPr>
          <w:rFonts w:ascii="Garamond" w:hAnsi="Garamond"/>
          <w:iCs/>
          <w:lang w:val="sq-AL"/>
        </w:rPr>
        <w:t>arrëdhënies nga data 1.1.2022–</w:t>
      </w:r>
      <w:r w:rsidRPr="00C23B49">
        <w:rPr>
          <w:rFonts w:ascii="Garamond" w:hAnsi="Garamond"/>
          <w:iCs/>
          <w:lang w:val="sq-AL"/>
        </w:rPr>
        <w:t xml:space="preserve">31.12.2022, marrëdhënia juridike mes palëve ka qenë e rregulluar edhe nga </w:t>
      </w:r>
      <w:r w:rsidR="001D6954" w:rsidRPr="00C23B49">
        <w:rPr>
          <w:rFonts w:ascii="Garamond" w:hAnsi="Garamond"/>
          <w:iCs/>
          <w:lang w:val="sq-AL"/>
        </w:rPr>
        <w:t>v</w:t>
      </w:r>
      <w:r w:rsidRPr="00C23B49">
        <w:rPr>
          <w:rFonts w:ascii="Garamond" w:hAnsi="Garamond"/>
          <w:iCs/>
          <w:lang w:val="sq-AL"/>
        </w:rPr>
        <w:t xml:space="preserve">endimi i Këshillit të Ministrave </w:t>
      </w:r>
      <w:r w:rsidR="001D6954" w:rsidRPr="00C23B49">
        <w:rPr>
          <w:rFonts w:ascii="Garamond" w:hAnsi="Garamond"/>
          <w:iCs/>
          <w:lang w:val="sq-AL"/>
        </w:rPr>
        <w:t>n</w:t>
      </w:r>
      <w:r w:rsidRPr="00C23B49">
        <w:rPr>
          <w:rFonts w:ascii="Garamond" w:hAnsi="Garamond"/>
          <w:iCs/>
          <w:lang w:val="sq-AL"/>
        </w:rPr>
        <w:t xml:space="preserve">r. 620/2021, i ndryshuar, por vendosja në referencë e këtij akti në momentin kur fuqia juridike e tij ka humbur, u vlerësua se do të përbënte një pasaktësi në aspektin material ligjor. </w:t>
      </w:r>
    </w:p>
    <w:p w14:paraId="55D52B1F" w14:textId="095FD0D4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/>
          <w:iCs/>
          <w:lang w:val="sq-AL"/>
        </w:rPr>
        <w:t xml:space="preserve">Megjithatë palët theksojnë se për t’u përmendur është fakti se marrëdhënia mes palëve e rregulluar nëpërmjet VKM </w:t>
      </w:r>
      <w:r w:rsidR="001D6954" w:rsidRPr="00C23B49">
        <w:rPr>
          <w:rFonts w:ascii="Garamond" w:hAnsi="Garamond"/>
          <w:iCs/>
          <w:lang w:val="sq-AL"/>
        </w:rPr>
        <w:t>n</w:t>
      </w:r>
      <w:r w:rsidRPr="00C23B49">
        <w:rPr>
          <w:rFonts w:ascii="Garamond" w:hAnsi="Garamond"/>
          <w:iCs/>
          <w:lang w:val="sq-AL"/>
        </w:rPr>
        <w:t xml:space="preserve">r. 620/2021, e ndryshuar, është me të njëjtën frymë si edhe e rregulluar në VKM </w:t>
      </w:r>
      <w:r w:rsidR="001D6954" w:rsidRPr="00C23B49">
        <w:rPr>
          <w:rFonts w:ascii="Garamond" w:hAnsi="Garamond"/>
          <w:iCs/>
          <w:lang w:val="sq-AL"/>
        </w:rPr>
        <w:t>n</w:t>
      </w:r>
      <w:r w:rsidRPr="00C23B49">
        <w:rPr>
          <w:rFonts w:ascii="Garamond" w:hAnsi="Garamond"/>
          <w:iCs/>
          <w:lang w:val="sq-AL"/>
        </w:rPr>
        <w:t xml:space="preserve">r. 456/2022. </w:t>
      </w:r>
    </w:p>
    <w:p w14:paraId="6DE42597" w14:textId="186C6F3A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>Për sa më sipër sqaruar nga ana e shoqërive si dhe duke ndjekur arsyetimin ligjor se deri në hyrjen në f</w:t>
      </w:r>
      <w:r w:rsidR="001D6954" w:rsidRPr="00C23B49">
        <w:rPr>
          <w:rFonts w:ascii="Garamond" w:hAnsi="Garamond"/>
          <w:lang w:val="sq-AL"/>
        </w:rPr>
        <w:t>uqi të VKM-së nr. 456, datë 29.</w:t>
      </w:r>
      <w:r w:rsidRPr="00C23B49">
        <w:rPr>
          <w:rFonts w:ascii="Garamond" w:hAnsi="Garamond"/>
          <w:lang w:val="sq-AL"/>
        </w:rPr>
        <w:t xml:space="preserve">6.2022, marrëdhënia juridike e shërbimit publik mes palëve është rregulluar me VKM-në nr. 620/2021, e ndryshuar sikurse cituar dhe në dispozitat kalimtare të VKM-së nr. 456/2022 e cila parashikon se me hyrjen në fuqi të këtij vendimi sasitë e energjisë elektrike të depozituara/ shkëmbyera përgjatë gjithë vitit kalendarik, të rakordohen sipas të dhënave faktike të periudhës së rakordimit për vitin ushtrimor 2022, vlerësohet se për vitin ushtrimor 2023 shoqëritë të sjellin ndryshimet e sqaruara si më lart të bazës ligjore të referuar në kontratë </w:t>
      </w:r>
      <w:r w:rsidR="000E7FC2" w:rsidRPr="00C23B49">
        <w:rPr>
          <w:rFonts w:ascii="Garamond" w:hAnsi="Garamond"/>
          <w:lang w:val="sq-AL"/>
        </w:rPr>
        <w:t>tip</w:t>
      </w:r>
      <w:r w:rsidRPr="00C23B49">
        <w:rPr>
          <w:rFonts w:ascii="Garamond" w:hAnsi="Garamond"/>
          <w:lang w:val="sq-AL"/>
        </w:rPr>
        <w:t>.</w:t>
      </w:r>
    </w:p>
    <w:p w14:paraId="6483102F" w14:textId="1850D0EC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 xml:space="preserve">Shoqëritë KESH sh.a. dhe FSHU sh.a. nëpërmjet shkresës së përbashkët protokolluar me tonën me nr. 1744/1 prot., datë 30.11.2022, me lëndë: “Për dërgimin e kontratës </w:t>
      </w:r>
      <w:r w:rsidR="000E7FC2" w:rsidRPr="00C23B49">
        <w:rPr>
          <w:rFonts w:ascii="Garamond" w:hAnsi="Garamond"/>
          <w:lang w:val="sq-AL"/>
        </w:rPr>
        <w:t>tip</w:t>
      </w:r>
      <w:r w:rsidRPr="00C23B49">
        <w:rPr>
          <w:rFonts w:ascii="Garamond" w:hAnsi="Garamond"/>
          <w:lang w:val="sq-AL"/>
        </w:rPr>
        <w:t xml:space="preserve">, mes shoqërive KESH-FSHU, në zbatim të vendimit të </w:t>
      </w:r>
      <w:r w:rsidR="001D6954" w:rsidRPr="00C23B49">
        <w:rPr>
          <w:rFonts w:ascii="Garamond" w:hAnsi="Garamond"/>
          <w:lang w:val="sq-AL"/>
        </w:rPr>
        <w:t xml:space="preserve">Bordit </w:t>
      </w:r>
      <w:r w:rsidRPr="00C23B49">
        <w:rPr>
          <w:rFonts w:ascii="Garamond" w:hAnsi="Garamond"/>
          <w:lang w:val="sq-AL"/>
        </w:rPr>
        <w:t>të ERE</w:t>
      </w:r>
      <w:r w:rsidR="001D6954" w:rsidRPr="00C23B49">
        <w:rPr>
          <w:rFonts w:ascii="Garamond" w:hAnsi="Garamond"/>
          <w:lang w:val="sq-AL"/>
        </w:rPr>
        <w:t>-s</w:t>
      </w:r>
      <w:r w:rsidRPr="00C23B49">
        <w:rPr>
          <w:rFonts w:ascii="Garamond" w:hAnsi="Garamond"/>
          <w:lang w:val="sq-AL"/>
        </w:rPr>
        <w:t xml:space="preserve"> nr. 274, datë 27.10.2022”, sqarojnë lidhur me konstatimin në vendimin nr. 274/2022 “...</w:t>
      </w:r>
      <w:r w:rsidRPr="00C23B49">
        <w:rPr>
          <w:rFonts w:ascii="Garamond" w:hAnsi="Garamond"/>
          <w:iCs/>
          <w:lang w:val="sq-AL"/>
        </w:rPr>
        <w:t xml:space="preserve">KESH sh.a. dhe FSHU sh.a. duhet të bëjnë saktësimet përkatëse nëse kontrata e përcjellë në ERE është një kontratë </w:t>
      </w:r>
      <w:r w:rsidR="000E7FC2" w:rsidRPr="00C23B49">
        <w:rPr>
          <w:rFonts w:ascii="Garamond" w:hAnsi="Garamond"/>
          <w:iCs/>
          <w:lang w:val="sq-AL"/>
        </w:rPr>
        <w:t xml:space="preserve">tip </w:t>
      </w:r>
      <w:r w:rsidRPr="00C23B49">
        <w:rPr>
          <w:rFonts w:ascii="Garamond" w:hAnsi="Garamond"/>
          <w:iCs/>
          <w:lang w:val="sq-AL"/>
        </w:rPr>
        <w:t xml:space="preserve">që do të përdoret për </w:t>
      </w:r>
      <w:r w:rsidR="000663A9" w:rsidRPr="00C23B49">
        <w:rPr>
          <w:rFonts w:ascii="Garamond" w:hAnsi="Garamond"/>
          <w:iCs/>
          <w:lang w:val="sq-AL"/>
        </w:rPr>
        <w:t>çdo</w:t>
      </w:r>
      <w:r w:rsidRPr="00C23B49">
        <w:rPr>
          <w:rFonts w:ascii="Garamond" w:hAnsi="Garamond"/>
          <w:iCs/>
          <w:lang w:val="sq-AL"/>
        </w:rPr>
        <w:t xml:space="preserve"> rast ndërmjet palëve apo është një kontratë vetëm për një periudhë të caktuar kohore</w:t>
      </w:r>
      <w:r w:rsidRPr="00C23B49">
        <w:rPr>
          <w:rFonts w:ascii="Garamond" w:hAnsi="Garamond"/>
          <w:lang w:val="sq-AL"/>
        </w:rPr>
        <w:t>”</w:t>
      </w:r>
      <w:r w:rsidR="000663A9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se: kanë bërë ndërhyrjet dhe kanë përcjellë nëpërmjet kësaj shkrese, kontratën </w:t>
      </w:r>
      <w:r w:rsidR="000E7FC2" w:rsidRPr="00C23B49">
        <w:rPr>
          <w:rFonts w:ascii="Garamond" w:hAnsi="Garamond"/>
          <w:lang w:val="sq-AL"/>
        </w:rPr>
        <w:t xml:space="preserve">tip </w:t>
      </w:r>
      <w:r w:rsidRPr="00C23B49">
        <w:rPr>
          <w:rFonts w:ascii="Garamond" w:hAnsi="Garamond"/>
          <w:lang w:val="sq-AL"/>
        </w:rPr>
        <w:t xml:space="preserve">për rregullimin e marrëdhënies së </w:t>
      </w:r>
      <w:r w:rsidRPr="00C23B49">
        <w:rPr>
          <w:rFonts w:ascii="Garamond" w:hAnsi="Garamond"/>
          <w:iCs/>
          <w:lang w:val="sq-AL"/>
        </w:rPr>
        <w:t>“</w:t>
      </w:r>
      <w:r w:rsidR="000E7FC2" w:rsidRPr="00C23B49">
        <w:rPr>
          <w:rFonts w:ascii="Garamond" w:hAnsi="Garamond"/>
          <w:iCs/>
          <w:lang w:val="sq-AL"/>
        </w:rPr>
        <w:t>s</w:t>
      </w:r>
      <w:r w:rsidRPr="00C23B49">
        <w:rPr>
          <w:rFonts w:ascii="Garamond" w:hAnsi="Garamond"/>
          <w:iCs/>
          <w:lang w:val="sq-AL"/>
        </w:rPr>
        <w:t xml:space="preserve">hitblerjes së energjisë elektrike ndërmjet shoqërisë së prodhimit të energjisë elektrike të ngarkuar me detyrimin e shërbimit publik, aksionet e së cilës kontrollohen plotësisht ose pjesërisht nga shteti, KESH sh.a. dhe Furnizuesi i Shërbimit Universal, FSHU sh.a., për furnizimin e klientëve universalë </w:t>
      </w:r>
      <w:r w:rsidRPr="00C23B49">
        <w:rPr>
          <w:rFonts w:ascii="Garamond" w:hAnsi="Garamond"/>
          <w:b/>
          <w:bCs/>
          <w:iCs/>
          <w:lang w:val="sq-AL"/>
        </w:rPr>
        <w:t>për periudhën kohore dd/mm/vvvv-dd/mm/vvvv.”</w:t>
      </w:r>
      <w:r w:rsidR="00075D4E" w:rsidRPr="00C23B49">
        <w:rPr>
          <w:rFonts w:ascii="Garamond" w:hAnsi="Garamond"/>
          <w:b/>
          <w:bCs/>
          <w:iCs/>
          <w:lang w:val="sq-AL"/>
        </w:rPr>
        <w:t>.</w:t>
      </w:r>
    </w:p>
    <w:p w14:paraId="1310BE82" w14:textId="07CE3358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 xml:space="preserve">Për sa më sipër kjo detyrë e lënë në konstatimet e vendimit të </w:t>
      </w:r>
      <w:r w:rsidR="00075D4E" w:rsidRPr="00C23B49">
        <w:rPr>
          <w:rFonts w:ascii="Garamond" w:hAnsi="Garamond"/>
          <w:lang w:val="sq-AL"/>
        </w:rPr>
        <w:t xml:space="preserve">Bordit </w:t>
      </w:r>
      <w:r w:rsidRPr="00C23B49">
        <w:rPr>
          <w:rFonts w:ascii="Garamond" w:hAnsi="Garamond"/>
          <w:lang w:val="sq-AL"/>
        </w:rPr>
        <w:t>të ERE</w:t>
      </w:r>
      <w:r w:rsidR="00075D4E" w:rsidRPr="00C23B49">
        <w:rPr>
          <w:rFonts w:ascii="Garamond" w:hAnsi="Garamond"/>
          <w:lang w:val="sq-AL"/>
        </w:rPr>
        <w:t>-s</w:t>
      </w:r>
      <w:r w:rsidRPr="00C23B49">
        <w:rPr>
          <w:rFonts w:ascii="Garamond" w:hAnsi="Garamond"/>
          <w:lang w:val="sq-AL"/>
        </w:rPr>
        <w:t xml:space="preserve"> nr. 274, datë 27.10.2022 është plotësuar dhe reflektuar në kontratën </w:t>
      </w:r>
      <w:r w:rsidR="00075D4E" w:rsidRPr="00C23B49">
        <w:rPr>
          <w:rFonts w:ascii="Garamond" w:hAnsi="Garamond"/>
          <w:lang w:val="sq-AL"/>
        </w:rPr>
        <w:t>t</w:t>
      </w:r>
      <w:r w:rsidRPr="00C23B49">
        <w:rPr>
          <w:rFonts w:ascii="Garamond" w:hAnsi="Garamond"/>
          <w:lang w:val="sq-AL"/>
        </w:rPr>
        <w:t>ip të ri sjellë për miratim.</w:t>
      </w:r>
      <w:r w:rsidRPr="00C23B49">
        <w:rPr>
          <w:rFonts w:ascii="Garamond" w:hAnsi="Garamond"/>
          <w:b/>
          <w:bCs/>
          <w:iCs/>
          <w:lang w:val="sq-AL"/>
        </w:rPr>
        <w:t xml:space="preserve"> </w:t>
      </w:r>
    </w:p>
    <w:p w14:paraId="4EEB1BEA" w14:textId="57A67FB8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 xml:space="preserve">Nga ana e shoqërive, në kontratën </w:t>
      </w:r>
      <w:r w:rsidR="000E7FC2" w:rsidRPr="00C23B49">
        <w:rPr>
          <w:rFonts w:ascii="Garamond" w:hAnsi="Garamond"/>
          <w:lang w:val="sq-AL"/>
        </w:rPr>
        <w:t xml:space="preserve">tip </w:t>
      </w:r>
      <w:r w:rsidRPr="00C23B49">
        <w:rPr>
          <w:rFonts w:ascii="Garamond" w:hAnsi="Garamond"/>
          <w:lang w:val="sq-AL"/>
        </w:rPr>
        <w:t xml:space="preserve">të rishikuar bashkëlidhur këtij vendimi, janë reflektuar të dhënat për referencë të </w:t>
      </w:r>
      <w:r w:rsidR="00075D4E" w:rsidRPr="00C23B49">
        <w:rPr>
          <w:rFonts w:ascii="Garamond" w:hAnsi="Garamond"/>
          <w:lang w:val="sq-AL"/>
        </w:rPr>
        <w:t>v</w:t>
      </w:r>
      <w:r w:rsidRPr="00C23B49">
        <w:rPr>
          <w:rFonts w:ascii="Garamond" w:hAnsi="Garamond"/>
          <w:lang w:val="sq-AL"/>
        </w:rPr>
        <w:t xml:space="preserve">endimit të Asamblesë së Aksionarëve të shoqërisë së prodhimit, ashtu edhe fusha për t’u plotësuar nga palët për periudhat përkatëse që do të rregullohen nga kontrata </w:t>
      </w:r>
      <w:r w:rsidR="00075D4E" w:rsidRPr="00C23B49">
        <w:rPr>
          <w:rFonts w:ascii="Garamond" w:hAnsi="Garamond"/>
          <w:lang w:val="sq-AL"/>
        </w:rPr>
        <w:t>tip</w:t>
      </w:r>
      <w:r w:rsidRPr="00C23B49">
        <w:rPr>
          <w:rFonts w:ascii="Garamond" w:hAnsi="Garamond"/>
          <w:lang w:val="sq-AL"/>
        </w:rPr>
        <w:t xml:space="preserve">. </w:t>
      </w:r>
    </w:p>
    <w:p w14:paraId="4EEB1BEB" w14:textId="21BB6835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 xml:space="preserve">Më konkretisht pika 2 e nenit 2 të draftkantatës </w:t>
      </w:r>
      <w:r w:rsidR="000E7FC2" w:rsidRPr="00C23B49">
        <w:rPr>
          <w:rFonts w:ascii="Garamond" w:hAnsi="Garamond"/>
          <w:lang w:val="sq-AL"/>
        </w:rPr>
        <w:t xml:space="preserve">tip </w:t>
      </w:r>
      <w:r w:rsidRPr="00C23B49">
        <w:rPr>
          <w:rFonts w:ascii="Garamond" w:hAnsi="Garamond"/>
          <w:lang w:val="sq-AL"/>
        </w:rPr>
        <w:t xml:space="preserve">ka ndryshuar nga: </w:t>
      </w:r>
      <w:r w:rsidRPr="00C23B49">
        <w:rPr>
          <w:rFonts w:ascii="Garamond" w:hAnsi="Garamond"/>
          <w:iCs/>
          <w:lang w:val="sq-AL"/>
        </w:rPr>
        <w:t xml:space="preserve">“2. </w:t>
      </w:r>
      <w:r w:rsidR="00075D4E" w:rsidRPr="00C23B49">
        <w:rPr>
          <w:rFonts w:ascii="Garamond" w:hAnsi="Garamond"/>
          <w:iCs/>
          <w:lang w:val="sq-AL"/>
        </w:rPr>
        <w:t>Çmimi</w:t>
      </w:r>
      <w:r w:rsidRPr="00C23B49">
        <w:rPr>
          <w:rFonts w:ascii="Garamond" w:hAnsi="Garamond"/>
          <w:iCs/>
          <w:lang w:val="sq-AL"/>
        </w:rPr>
        <w:t xml:space="preserve"> i shitjes së </w:t>
      </w:r>
      <w:r w:rsidR="000E7FC2" w:rsidRPr="00C23B49">
        <w:rPr>
          <w:rFonts w:ascii="Garamond" w:hAnsi="Garamond"/>
          <w:iCs/>
          <w:lang w:val="sq-AL"/>
        </w:rPr>
        <w:t>energjisë</w:t>
      </w:r>
      <w:r w:rsidRPr="00C23B49">
        <w:rPr>
          <w:rFonts w:ascii="Garamond" w:hAnsi="Garamond"/>
          <w:iCs/>
          <w:lang w:val="sq-AL"/>
        </w:rPr>
        <w:t xml:space="preserve"> elektrike </w:t>
      </w:r>
      <w:r w:rsidR="00075D4E" w:rsidRPr="00C23B49">
        <w:rPr>
          <w:rFonts w:ascii="Garamond" w:hAnsi="Garamond"/>
          <w:iCs/>
          <w:lang w:val="sq-AL"/>
        </w:rPr>
        <w:t>për</w:t>
      </w:r>
      <w:r w:rsidRPr="00C23B49">
        <w:rPr>
          <w:rFonts w:ascii="Garamond" w:hAnsi="Garamond"/>
          <w:iCs/>
          <w:lang w:val="sq-AL"/>
        </w:rPr>
        <w:t xml:space="preserve"> vitin 2022 </w:t>
      </w:r>
      <w:r w:rsidR="000E7FC2" w:rsidRPr="00C23B49">
        <w:rPr>
          <w:rFonts w:ascii="Garamond" w:hAnsi="Garamond"/>
          <w:iCs/>
          <w:lang w:val="sq-AL"/>
        </w:rPr>
        <w:t>është</w:t>
      </w:r>
      <w:r w:rsidRPr="00C23B49">
        <w:rPr>
          <w:rFonts w:ascii="Garamond" w:hAnsi="Garamond"/>
          <w:iCs/>
          <w:lang w:val="sq-AL"/>
        </w:rPr>
        <w:t xml:space="preserve"> ai i miratuar me </w:t>
      </w:r>
      <w:r w:rsidR="00075D4E" w:rsidRPr="00C23B49">
        <w:rPr>
          <w:rFonts w:ascii="Garamond" w:hAnsi="Garamond"/>
          <w:iCs/>
          <w:lang w:val="sq-AL"/>
        </w:rPr>
        <w:t>v</w:t>
      </w:r>
      <w:r w:rsidRPr="00C23B49">
        <w:rPr>
          <w:rFonts w:ascii="Garamond" w:hAnsi="Garamond"/>
          <w:iCs/>
          <w:lang w:val="sq-AL"/>
        </w:rPr>
        <w:t xml:space="preserve">endimin e Asamblesë së </w:t>
      </w:r>
      <w:r w:rsidR="00075D4E" w:rsidRPr="00C23B49">
        <w:rPr>
          <w:rFonts w:ascii="Garamond" w:hAnsi="Garamond"/>
          <w:iCs/>
          <w:lang w:val="sq-AL"/>
        </w:rPr>
        <w:t>Përgjithshme</w:t>
      </w:r>
      <w:r w:rsidRPr="00C23B49">
        <w:rPr>
          <w:rFonts w:ascii="Garamond" w:hAnsi="Garamond"/>
          <w:iCs/>
          <w:lang w:val="sq-AL"/>
        </w:rPr>
        <w:t xml:space="preserve"> t</w:t>
      </w:r>
      <w:r w:rsidR="00075D4E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Shit</w:t>
      </w:r>
      <w:r w:rsidR="00075D4E" w:rsidRPr="00C23B49">
        <w:rPr>
          <w:rFonts w:ascii="Garamond" w:hAnsi="Garamond"/>
          <w:iCs/>
          <w:lang w:val="sq-AL"/>
        </w:rPr>
        <w:t>ësit nr. 1394/1 prot., datë 16.</w:t>
      </w:r>
      <w:r w:rsidRPr="00C23B49">
        <w:rPr>
          <w:rFonts w:ascii="Garamond" w:hAnsi="Garamond"/>
          <w:iCs/>
          <w:lang w:val="sq-AL"/>
        </w:rPr>
        <w:t xml:space="preserve">2.2022, i ndryshuar dhe sipas këtij vendimi </w:t>
      </w:r>
      <w:r w:rsidR="00075D4E" w:rsidRPr="00C23B49">
        <w:rPr>
          <w:rFonts w:ascii="Garamond" w:hAnsi="Garamond"/>
          <w:iCs/>
          <w:lang w:val="sq-AL"/>
        </w:rPr>
        <w:t>është</w:t>
      </w:r>
      <w:r w:rsidRPr="00C23B49">
        <w:rPr>
          <w:rFonts w:ascii="Garamond" w:hAnsi="Garamond"/>
          <w:iCs/>
          <w:lang w:val="sq-AL"/>
        </w:rPr>
        <w:t xml:space="preserve"> 2.6 lekë/KWh p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>r energji</w:t>
      </w:r>
      <w:r w:rsidR="000E7FC2" w:rsidRPr="00C23B49">
        <w:rPr>
          <w:rFonts w:ascii="Garamond" w:hAnsi="Garamond"/>
          <w:iCs/>
          <w:lang w:val="sq-AL"/>
        </w:rPr>
        <w:t>,</w:t>
      </w:r>
      <w:r w:rsidRPr="00C23B49">
        <w:rPr>
          <w:rFonts w:ascii="Garamond" w:hAnsi="Garamond"/>
          <w:iCs/>
          <w:lang w:val="sq-AL"/>
        </w:rPr>
        <w:t xml:space="preserve"> e cila shërben </w:t>
      </w:r>
      <w:r w:rsidR="000E7FC2" w:rsidRPr="00C23B49">
        <w:rPr>
          <w:rFonts w:ascii="Garamond" w:hAnsi="Garamond"/>
          <w:iCs/>
          <w:lang w:val="sq-AL"/>
        </w:rPr>
        <w:t>për</w:t>
      </w:r>
      <w:r w:rsidRPr="00C23B49">
        <w:rPr>
          <w:rFonts w:ascii="Garamond" w:hAnsi="Garamond"/>
          <w:iCs/>
          <w:lang w:val="sq-AL"/>
        </w:rPr>
        <w:t xml:space="preserve"> furnizimin nga FSHU</w:t>
      </w:r>
      <w:r w:rsidR="000E55B9" w:rsidRPr="00C23B49">
        <w:rPr>
          <w:rFonts w:ascii="Garamond" w:hAnsi="Garamond"/>
          <w:iCs/>
          <w:lang w:val="sq-AL"/>
        </w:rPr>
        <w:t>-ja</w:t>
      </w:r>
      <w:r w:rsidRPr="00C23B49">
        <w:rPr>
          <w:rFonts w:ascii="Garamond" w:hAnsi="Garamond"/>
          <w:iCs/>
          <w:lang w:val="sq-AL"/>
        </w:rPr>
        <w:t xml:space="preserve"> t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klientëve t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lidhur në rrjetin e </w:t>
      </w:r>
      <w:r w:rsidR="000E7FC2" w:rsidRPr="00C23B49">
        <w:rPr>
          <w:rFonts w:ascii="Garamond" w:hAnsi="Garamond"/>
          <w:iCs/>
          <w:lang w:val="sq-AL"/>
        </w:rPr>
        <w:t>shpërndarjes</w:t>
      </w:r>
      <w:r w:rsidRPr="00C23B49">
        <w:rPr>
          <w:rFonts w:ascii="Garamond" w:hAnsi="Garamond"/>
          <w:iCs/>
          <w:lang w:val="sq-AL"/>
        </w:rPr>
        <w:t xml:space="preserve"> </w:t>
      </w:r>
      <w:r w:rsidR="000E7FC2" w:rsidRPr="00C23B49">
        <w:rPr>
          <w:rFonts w:ascii="Garamond" w:hAnsi="Garamond"/>
          <w:iCs/>
          <w:lang w:val="sq-AL"/>
        </w:rPr>
        <w:t>së</w:t>
      </w:r>
      <w:r w:rsidRPr="00C23B49">
        <w:rPr>
          <w:rFonts w:ascii="Garamond" w:hAnsi="Garamond"/>
          <w:iCs/>
          <w:lang w:val="sq-AL"/>
        </w:rPr>
        <w:t xml:space="preserve"> tensionit t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ulët, 0.4 </w:t>
      </w:r>
      <w:r w:rsidR="00CA6C52" w:rsidRPr="00C23B49">
        <w:rPr>
          <w:rFonts w:ascii="Garamond" w:hAnsi="Garamond"/>
          <w:iCs/>
          <w:lang w:val="sq-AL"/>
        </w:rPr>
        <w:t xml:space="preserve">kv </w:t>
      </w:r>
      <w:r w:rsidRPr="00C23B49">
        <w:rPr>
          <w:rFonts w:ascii="Garamond" w:hAnsi="Garamond"/>
          <w:iCs/>
          <w:lang w:val="sq-AL"/>
        </w:rPr>
        <w:t xml:space="preserve">dhe 12 </w:t>
      </w:r>
      <w:r w:rsidR="000E7FC2" w:rsidRPr="00C23B49">
        <w:rPr>
          <w:rFonts w:ascii="Garamond" w:hAnsi="Garamond"/>
          <w:iCs/>
          <w:lang w:val="sq-AL"/>
        </w:rPr>
        <w:t>l</w:t>
      </w:r>
      <w:r w:rsidRPr="00C23B49">
        <w:rPr>
          <w:rFonts w:ascii="Garamond" w:hAnsi="Garamond"/>
          <w:iCs/>
          <w:lang w:val="sq-AL"/>
        </w:rPr>
        <w:t xml:space="preserve">ekë/KWh </w:t>
      </w:r>
      <w:r w:rsidR="000E7FC2" w:rsidRPr="00C23B49">
        <w:rPr>
          <w:rFonts w:ascii="Garamond" w:hAnsi="Garamond"/>
          <w:iCs/>
          <w:lang w:val="sq-AL"/>
        </w:rPr>
        <w:t>për</w:t>
      </w:r>
      <w:r w:rsidRPr="00C23B49">
        <w:rPr>
          <w:rFonts w:ascii="Garamond" w:hAnsi="Garamond"/>
          <w:iCs/>
          <w:lang w:val="sq-AL"/>
        </w:rPr>
        <w:t xml:space="preserve"> </w:t>
      </w:r>
      <w:r w:rsidR="000E7FC2" w:rsidRPr="00C23B49">
        <w:rPr>
          <w:rFonts w:ascii="Garamond" w:hAnsi="Garamond"/>
          <w:iCs/>
          <w:lang w:val="sq-AL"/>
        </w:rPr>
        <w:t>energjisë</w:t>
      </w:r>
      <w:r w:rsidRPr="00C23B49">
        <w:rPr>
          <w:rFonts w:ascii="Garamond" w:hAnsi="Garamond"/>
          <w:iCs/>
          <w:lang w:val="sq-AL"/>
        </w:rPr>
        <w:t xml:space="preserve"> që shërben </w:t>
      </w:r>
      <w:r w:rsidR="000E7FC2" w:rsidRPr="00C23B49">
        <w:rPr>
          <w:rFonts w:ascii="Garamond" w:hAnsi="Garamond"/>
          <w:iCs/>
          <w:lang w:val="sq-AL"/>
        </w:rPr>
        <w:t>për</w:t>
      </w:r>
      <w:r w:rsidRPr="00C23B49">
        <w:rPr>
          <w:rFonts w:ascii="Garamond" w:hAnsi="Garamond"/>
          <w:iCs/>
          <w:lang w:val="sq-AL"/>
        </w:rPr>
        <w:t xml:space="preserve"> furnizimin nga FSHU si Furnizues i Mundësisë së Fundit (FMF) t</w:t>
      </w:r>
      <w:r w:rsidR="000E55B9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klient</w:t>
      </w:r>
      <w:r w:rsidR="000E55B9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>ve t</w:t>
      </w:r>
      <w:r w:rsidR="000E55B9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lidhur në rrjetin e </w:t>
      </w:r>
      <w:r w:rsidR="000E7FC2" w:rsidRPr="00C23B49">
        <w:rPr>
          <w:rFonts w:ascii="Garamond" w:hAnsi="Garamond"/>
          <w:iCs/>
          <w:lang w:val="sq-AL"/>
        </w:rPr>
        <w:t>shpërndarjes</w:t>
      </w:r>
      <w:r w:rsidRPr="00C23B49">
        <w:rPr>
          <w:rFonts w:ascii="Garamond" w:hAnsi="Garamond"/>
          <w:iCs/>
          <w:lang w:val="sq-AL"/>
        </w:rPr>
        <w:t xml:space="preserve"> së tensionit t</w:t>
      </w:r>
      <w:r w:rsidR="000E55B9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mesëm 6/10/20 </w:t>
      </w:r>
      <w:r w:rsidR="000E7FC2" w:rsidRPr="00C23B49">
        <w:rPr>
          <w:rFonts w:ascii="Garamond" w:hAnsi="Garamond"/>
          <w:iCs/>
          <w:lang w:val="sq-AL"/>
        </w:rPr>
        <w:t>kv</w:t>
      </w:r>
      <w:r w:rsidRPr="00C23B49">
        <w:rPr>
          <w:rFonts w:ascii="Garamond" w:hAnsi="Garamond"/>
          <w:iCs/>
          <w:lang w:val="sq-AL"/>
        </w:rPr>
        <w:t>. “</w:t>
      </w:r>
      <w:r w:rsidRPr="00C23B49">
        <w:rPr>
          <w:rFonts w:ascii="Garamond" w:hAnsi="Garamond"/>
          <w:iCs/>
          <w:u w:val="single"/>
          <w:lang w:val="sq-AL"/>
        </w:rPr>
        <w:t>NW:</w:t>
      </w:r>
      <w:r w:rsidRPr="00C23B49">
        <w:rPr>
          <w:rFonts w:ascii="Garamond" w:hAnsi="Garamond"/>
          <w:lang w:val="sq-AL"/>
        </w:rPr>
        <w:t xml:space="preserve"> </w:t>
      </w:r>
      <w:r w:rsidRPr="00C23B49">
        <w:rPr>
          <w:rFonts w:ascii="Garamond" w:hAnsi="Garamond"/>
          <w:iCs/>
          <w:lang w:val="sq-AL"/>
        </w:rPr>
        <w:t xml:space="preserve">“Çmimi i shitjes së energjisë elektrike për vitin </w:t>
      </w:r>
      <w:r w:rsidRPr="00C23B49">
        <w:rPr>
          <w:rFonts w:ascii="Garamond" w:hAnsi="Garamond"/>
          <w:iCs/>
          <w:u w:val="single"/>
          <w:lang w:val="sq-AL"/>
        </w:rPr>
        <w:t>VVVV</w:t>
      </w:r>
      <w:r w:rsidRPr="00C23B49">
        <w:rPr>
          <w:rFonts w:ascii="Garamond" w:hAnsi="Garamond"/>
          <w:iCs/>
          <w:lang w:val="sq-AL"/>
        </w:rPr>
        <w:t xml:space="preserve"> është ai i miratuar me </w:t>
      </w:r>
      <w:r w:rsidR="000E7FC2" w:rsidRPr="00C23B49">
        <w:rPr>
          <w:rFonts w:ascii="Garamond" w:hAnsi="Garamond"/>
          <w:iCs/>
          <w:lang w:val="sq-AL"/>
        </w:rPr>
        <w:t>v</w:t>
      </w:r>
      <w:r w:rsidRPr="00C23B49">
        <w:rPr>
          <w:rFonts w:ascii="Garamond" w:hAnsi="Garamond"/>
          <w:iCs/>
          <w:lang w:val="sq-AL"/>
        </w:rPr>
        <w:t xml:space="preserve">endimin e Asamblesë së Përgjithshme të Shitësit nr. ___ prot., datë </w:t>
      </w:r>
      <w:r w:rsidRPr="00C23B49">
        <w:rPr>
          <w:rFonts w:ascii="Garamond" w:hAnsi="Garamond"/>
          <w:iCs/>
          <w:u w:val="single"/>
          <w:lang w:val="sq-AL"/>
        </w:rPr>
        <w:t>dd/mm/vvvv</w:t>
      </w:r>
      <w:r w:rsidRPr="00C23B49">
        <w:rPr>
          <w:rFonts w:ascii="Garamond" w:hAnsi="Garamond"/>
          <w:iCs/>
          <w:lang w:val="sq-AL"/>
        </w:rPr>
        <w:t>”.</w:t>
      </w:r>
    </w:p>
    <w:p w14:paraId="7DDDAE1F" w14:textId="645E4665" w:rsidR="00B411AA" w:rsidRPr="00C23B49" w:rsidRDefault="00B411AA" w:rsidP="00B411AA">
      <w:pPr>
        <w:pStyle w:val="ListParagraph"/>
        <w:tabs>
          <w:tab w:val="left" w:pos="800"/>
        </w:tabs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>Shoqëritë shprehen</w:t>
      </w:r>
      <w:r w:rsidR="00CA6C52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se: </w:t>
      </w:r>
      <w:r w:rsidR="000E7FC2" w:rsidRPr="00C23B49">
        <w:rPr>
          <w:rFonts w:ascii="Garamond" w:hAnsi="Garamond"/>
          <w:iCs/>
          <w:lang w:val="sq-AL"/>
        </w:rPr>
        <w:t>l</w:t>
      </w:r>
      <w:r w:rsidRPr="00C23B49">
        <w:rPr>
          <w:rFonts w:ascii="Garamond" w:hAnsi="Garamond"/>
          <w:iCs/>
          <w:lang w:val="sq-AL"/>
        </w:rPr>
        <w:t xml:space="preserve">idhur me përcaktimin e çmimit për kategori klientësh dhe tarifimit me fasha konsumi mujore, referuar </w:t>
      </w:r>
      <w:r w:rsidR="000E7FC2" w:rsidRPr="00C23B49">
        <w:rPr>
          <w:rFonts w:ascii="Garamond" w:hAnsi="Garamond"/>
          <w:iCs/>
          <w:lang w:val="sq-AL"/>
        </w:rPr>
        <w:t>v</w:t>
      </w:r>
      <w:r w:rsidRPr="00C23B49">
        <w:rPr>
          <w:rFonts w:ascii="Garamond" w:hAnsi="Garamond"/>
          <w:iCs/>
          <w:lang w:val="sq-AL"/>
        </w:rPr>
        <w:t>endimit të Bordit të ERE</w:t>
      </w:r>
      <w:r w:rsidR="000E7FC2" w:rsidRPr="00C23B49">
        <w:rPr>
          <w:rFonts w:ascii="Garamond" w:hAnsi="Garamond"/>
          <w:iCs/>
          <w:lang w:val="sq-AL"/>
        </w:rPr>
        <w:t>-s nr. 242, datë 23.</w:t>
      </w:r>
      <w:r w:rsidRPr="00C23B49">
        <w:rPr>
          <w:rFonts w:ascii="Garamond" w:hAnsi="Garamond"/>
          <w:iCs/>
          <w:lang w:val="sq-AL"/>
        </w:rPr>
        <w:t xml:space="preserve">9.2022. </w:t>
      </w:r>
    </w:p>
    <w:p w14:paraId="4EEB1BED" w14:textId="152EE709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iCs/>
          <w:lang w:val="sq-AL"/>
        </w:rPr>
        <w:t>“...nga ana e shoqërive është evidentuar se çmimi apo çmimet e shitjes së energjisë elektrike nga shoqëria e prodhimit te shoqëria e furnizimit universal, n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baz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t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përcaktimeve t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nenit 5, pika 4 t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</w:t>
      </w:r>
      <w:r w:rsidR="000E7FC2" w:rsidRPr="00C23B49">
        <w:rPr>
          <w:rFonts w:ascii="Garamond" w:hAnsi="Garamond"/>
          <w:iCs/>
          <w:lang w:val="sq-AL"/>
        </w:rPr>
        <w:t>v</w:t>
      </w:r>
      <w:r w:rsidRPr="00C23B49">
        <w:rPr>
          <w:rFonts w:ascii="Garamond" w:hAnsi="Garamond"/>
          <w:iCs/>
          <w:lang w:val="sq-AL"/>
        </w:rPr>
        <w:t xml:space="preserve">endimit </w:t>
      </w:r>
      <w:r w:rsidR="000E7FC2" w:rsidRPr="00C23B49">
        <w:rPr>
          <w:rFonts w:ascii="Garamond" w:hAnsi="Garamond"/>
          <w:iCs/>
          <w:lang w:val="sq-AL"/>
        </w:rPr>
        <w:t>n</w:t>
      </w:r>
      <w:r w:rsidRPr="00C23B49">
        <w:rPr>
          <w:rFonts w:ascii="Garamond" w:hAnsi="Garamond"/>
          <w:iCs/>
          <w:lang w:val="sq-AL"/>
        </w:rPr>
        <w:t>r. 456/2022, t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Këshillit t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Ministrave është kompetenc</w:t>
      </w:r>
      <w:r w:rsidR="00054510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e Asamblesë s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Aksionareve t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shoqërisë publike t</w:t>
      </w:r>
      <w:r w:rsidR="000E7FC2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prodhimit</w:t>
      </w:r>
      <w:r w:rsidRPr="00C23B49">
        <w:rPr>
          <w:rFonts w:ascii="Garamond" w:hAnsi="Garamond"/>
          <w:lang w:val="sq-AL"/>
        </w:rPr>
        <w:t xml:space="preserve">.” </w:t>
      </w:r>
    </w:p>
    <w:p w14:paraId="4EEB1BEE" w14:textId="77777777" w:rsidR="00B411AA" w:rsidRPr="00C23B49" w:rsidRDefault="00B411AA" w:rsidP="00444DF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lastRenderedPageBreak/>
        <w:t xml:space="preserve">Duke marrë në konsideratë këtë parashikim nga ana e shoqërive ky vendim është referuar në nenin 2 të kontratës si e dhënë e cila përcaktohet për periudhën përkatëse që do të rregullojë. </w:t>
      </w:r>
    </w:p>
    <w:p w14:paraId="1B67C6BE" w14:textId="40B9524E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>Për sa i përket konstatimit t</w:t>
      </w:r>
      <w:r w:rsidR="00B1542B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lang w:val="sq-AL"/>
        </w:rPr>
        <w:t xml:space="preserve"> vendimit t</w:t>
      </w:r>
      <w:r w:rsidR="000E7FC2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lang w:val="sq-AL"/>
        </w:rPr>
        <w:t xml:space="preserve"> </w:t>
      </w:r>
      <w:r w:rsidR="000E7FC2" w:rsidRPr="00C23B49">
        <w:rPr>
          <w:rFonts w:ascii="Garamond" w:hAnsi="Garamond"/>
          <w:lang w:val="sq-AL"/>
        </w:rPr>
        <w:t>B</w:t>
      </w:r>
      <w:r w:rsidRPr="00C23B49">
        <w:rPr>
          <w:rFonts w:ascii="Garamond" w:hAnsi="Garamond"/>
          <w:lang w:val="sq-AL"/>
        </w:rPr>
        <w:t>ordit t</w:t>
      </w:r>
      <w:r w:rsidR="000E7FC2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lang w:val="sq-AL"/>
        </w:rPr>
        <w:t xml:space="preserve"> ERE</w:t>
      </w:r>
      <w:r w:rsidR="000E7FC2" w:rsidRPr="00C23B49">
        <w:rPr>
          <w:rFonts w:ascii="Garamond" w:hAnsi="Garamond"/>
          <w:lang w:val="sq-AL"/>
        </w:rPr>
        <w:t>-s</w:t>
      </w:r>
      <w:r w:rsidRPr="00C23B49">
        <w:rPr>
          <w:rFonts w:ascii="Garamond" w:hAnsi="Garamond"/>
          <w:lang w:val="sq-AL"/>
        </w:rPr>
        <w:t xml:space="preserve"> nr. 274/2022</w:t>
      </w:r>
      <w:r w:rsidR="000E7FC2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se: “</w:t>
      </w:r>
      <w:r w:rsidR="00B1542B" w:rsidRPr="00C23B49">
        <w:rPr>
          <w:rFonts w:ascii="Garamond" w:hAnsi="Garamond"/>
          <w:lang w:val="sq-AL"/>
        </w:rPr>
        <w:t>.</w:t>
      </w:r>
      <w:r w:rsidRPr="00C23B49">
        <w:rPr>
          <w:rFonts w:ascii="Garamond" w:hAnsi="Garamond"/>
          <w:lang w:val="sq-AL"/>
        </w:rPr>
        <w:t>..</w:t>
      </w:r>
      <w:r w:rsidRPr="00C23B49">
        <w:rPr>
          <w:rFonts w:ascii="Garamond" w:hAnsi="Garamond"/>
          <w:iCs/>
          <w:lang w:val="sq-AL"/>
        </w:rPr>
        <w:t>Këto ndryshime prekin dhe elemente që lidhen me afatin e pagesave, e cila ndryshon nga 30 ditë n</w:t>
      </w:r>
      <w:r w:rsidR="0036238C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45 ditë, po ashtu mënyrën e faturimit e cila ndryshon dhe për faktin se FSHU sh.a. shërben dhe si FMF</w:t>
      </w:r>
      <w:r w:rsidR="00B1542B" w:rsidRPr="00C23B49">
        <w:rPr>
          <w:rFonts w:ascii="Garamond" w:hAnsi="Garamond"/>
          <w:iCs/>
          <w:lang w:val="sq-AL"/>
        </w:rPr>
        <w:t>-ja</w:t>
      </w:r>
      <w:r w:rsidRPr="00C23B49">
        <w:rPr>
          <w:rFonts w:ascii="Garamond" w:hAnsi="Garamond"/>
          <w:iCs/>
          <w:lang w:val="sq-AL"/>
        </w:rPr>
        <w:t>. Në këto kushte</w:t>
      </w:r>
      <w:r w:rsidR="000E7FC2" w:rsidRPr="00C23B49">
        <w:rPr>
          <w:rFonts w:ascii="Garamond" w:hAnsi="Garamond"/>
          <w:iCs/>
          <w:lang w:val="sq-AL"/>
        </w:rPr>
        <w:t>,</w:t>
      </w:r>
      <w:r w:rsidRPr="00C23B49">
        <w:rPr>
          <w:rFonts w:ascii="Garamond" w:hAnsi="Garamond"/>
          <w:iCs/>
          <w:lang w:val="sq-AL"/>
        </w:rPr>
        <w:t xml:space="preserve"> </w:t>
      </w:r>
      <w:r w:rsidR="000E7FC2" w:rsidRPr="00C23B49">
        <w:rPr>
          <w:rFonts w:ascii="Garamond" w:hAnsi="Garamond"/>
          <w:iCs/>
          <w:lang w:val="sq-AL"/>
        </w:rPr>
        <w:t>p</w:t>
      </w:r>
      <w:r w:rsidRPr="00C23B49">
        <w:rPr>
          <w:rFonts w:ascii="Garamond" w:hAnsi="Garamond"/>
          <w:iCs/>
          <w:lang w:val="sq-AL"/>
        </w:rPr>
        <w:t>alët KESH sh.a. dhe FSHU sh.a. duhet të bëjnë me dije në ERE nëse ndryshimet në kontratë sjellin kosto shtesë për ato</w:t>
      </w:r>
      <w:r w:rsidRPr="00C23B49">
        <w:rPr>
          <w:rFonts w:ascii="Garamond" w:hAnsi="Garamond"/>
          <w:lang w:val="sq-AL"/>
        </w:rPr>
        <w:t xml:space="preserve">.” </w:t>
      </w:r>
    </w:p>
    <w:p w14:paraId="77401AA5" w14:textId="6ABE3A69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 xml:space="preserve">Palët sqarojnë se: </w:t>
      </w:r>
      <w:r w:rsidR="002C1C79" w:rsidRPr="00C23B49">
        <w:rPr>
          <w:rFonts w:ascii="Garamond" w:hAnsi="Garamond"/>
          <w:iCs/>
          <w:lang w:val="sq-AL"/>
        </w:rPr>
        <w:t>b</w:t>
      </w:r>
      <w:r w:rsidRPr="00C23B49">
        <w:rPr>
          <w:rFonts w:ascii="Garamond" w:hAnsi="Garamond"/>
          <w:iCs/>
          <w:lang w:val="sq-AL"/>
        </w:rPr>
        <w:t xml:space="preserve">azuar në përcaktimet e </w:t>
      </w:r>
      <w:r w:rsidR="002C1C79" w:rsidRPr="00C23B49">
        <w:rPr>
          <w:rFonts w:ascii="Garamond" w:hAnsi="Garamond"/>
          <w:iCs/>
          <w:lang w:val="sq-AL"/>
        </w:rPr>
        <w:t>v</w:t>
      </w:r>
      <w:r w:rsidRPr="00C23B49">
        <w:rPr>
          <w:rFonts w:ascii="Garamond" w:hAnsi="Garamond"/>
          <w:iCs/>
          <w:lang w:val="sq-AL"/>
        </w:rPr>
        <w:t>endimit t</w:t>
      </w:r>
      <w:r w:rsidR="002C1C79" w:rsidRPr="00C23B49">
        <w:rPr>
          <w:rFonts w:ascii="Garamond" w:hAnsi="Garamond"/>
          <w:iCs/>
          <w:lang w:val="sq-AL"/>
        </w:rPr>
        <w:t>ë</w:t>
      </w:r>
      <w:r w:rsidR="00B1542B" w:rsidRPr="00C23B49">
        <w:rPr>
          <w:rFonts w:ascii="Garamond" w:hAnsi="Garamond"/>
          <w:iCs/>
          <w:lang w:val="sq-AL"/>
        </w:rPr>
        <w:t xml:space="preserve"> </w:t>
      </w:r>
      <w:r w:rsidRPr="00C23B49">
        <w:rPr>
          <w:rFonts w:ascii="Garamond" w:hAnsi="Garamond"/>
          <w:iCs/>
          <w:lang w:val="sq-AL"/>
        </w:rPr>
        <w:t>Asamblesë s</w:t>
      </w:r>
      <w:r w:rsidR="002C1C79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Aksionareve të shoqërisë së prodhimit nga ana e shoqërive është parashikuar n</w:t>
      </w:r>
      <w:r w:rsidR="0036238C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nenin 14, mekanizmi i faturimit t</w:t>
      </w:r>
      <w:r w:rsidR="002C1C79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energjisë s</w:t>
      </w:r>
      <w:r w:rsidR="002C1C79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livruar bazuar n</w:t>
      </w:r>
      <w:r w:rsidR="002C1C79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parimet: </w:t>
      </w:r>
    </w:p>
    <w:p w14:paraId="714B31E9" w14:textId="6785E176" w:rsidR="00B411AA" w:rsidRPr="00C23B49" w:rsidRDefault="00B411AA" w:rsidP="00B411AA">
      <w:pPr>
        <w:pStyle w:val="ListParagraph"/>
        <w:tabs>
          <w:tab w:val="left" w:pos="1140"/>
        </w:tabs>
        <w:ind w:left="0" w:firstLine="284"/>
        <w:rPr>
          <w:rFonts w:ascii="Garamond" w:hAnsi="Garamond"/>
          <w:iCs/>
          <w:lang w:val="sq-AL"/>
        </w:rPr>
      </w:pPr>
      <w:r w:rsidRPr="00C23B49">
        <w:rPr>
          <w:rFonts w:ascii="Garamond" w:hAnsi="Garamond"/>
          <w:iCs/>
          <w:lang w:val="sq-AL"/>
        </w:rPr>
        <w:t xml:space="preserve">i) </w:t>
      </w:r>
      <w:r w:rsidR="002C1C79" w:rsidRPr="00C23B49">
        <w:rPr>
          <w:rFonts w:ascii="Garamond" w:hAnsi="Garamond"/>
          <w:iCs/>
          <w:lang w:val="sq-AL"/>
        </w:rPr>
        <w:t xml:space="preserve">faturim </w:t>
      </w:r>
      <w:r w:rsidRPr="00C23B49">
        <w:rPr>
          <w:rFonts w:ascii="Garamond" w:hAnsi="Garamond"/>
          <w:iCs/>
          <w:lang w:val="sq-AL"/>
        </w:rPr>
        <w:t>për energji t</w:t>
      </w:r>
      <w:r w:rsidR="002C1C79" w:rsidRPr="00C23B49">
        <w:rPr>
          <w:rFonts w:ascii="Garamond" w:hAnsi="Garamond"/>
          <w:iCs/>
          <w:lang w:val="sq-AL"/>
        </w:rPr>
        <w:t xml:space="preserve">ë </w:t>
      </w:r>
      <w:r w:rsidRPr="00C23B49">
        <w:rPr>
          <w:rFonts w:ascii="Garamond" w:hAnsi="Garamond"/>
          <w:iCs/>
          <w:lang w:val="sq-AL"/>
        </w:rPr>
        <w:t>nominuar;</w:t>
      </w:r>
    </w:p>
    <w:p w14:paraId="6CC6AF27" w14:textId="35ED51D8" w:rsidR="00B411AA" w:rsidRPr="00C23B49" w:rsidRDefault="00B411AA" w:rsidP="00B411AA">
      <w:pPr>
        <w:pStyle w:val="ListParagraph"/>
        <w:tabs>
          <w:tab w:val="left" w:pos="1140"/>
        </w:tabs>
        <w:ind w:left="0" w:firstLine="284"/>
        <w:rPr>
          <w:rFonts w:ascii="Garamond" w:hAnsi="Garamond"/>
          <w:iCs/>
          <w:lang w:val="sq-AL"/>
        </w:rPr>
      </w:pPr>
      <w:r w:rsidRPr="00C23B49">
        <w:rPr>
          <w:rFonts w:ascii="Garamond" w:hAnsi="Garamond"/>
          <w:iCs/>
          <w:lang w:val="sq-AL"/>
        </w:rPr>
        <w:t xml:space="preserve">ii) </w:t>
      </w:r>
      <w:r w:rsidR="002C1C79" w:rsidRPr="00C23B49">
        <w:rPr>
          <w:rFonts w:ascii="Garamond" w:hAnsi="Garamond"/>
          <w:iCs/>
          <w:lang w:val="sq-AL"/>
        </w:rPr>
        <w:t xml:space="preserve">saktësim </w:t>
      </w:r>
      <w:r w:rsidRPr="00C23B49">
        <w:rPr>
          <w:rFonts w:ascii="Garamond" w:hAnsi="Garamond"/>
          <w:iCs/>
          <w:lang w:val="sq-AL"/>
        </w:rPr>
        <w:t>t</w:t>
      </w:r>
      <w:r w:rsidR="002C1C79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faturimit sipas kategorisë s</w:t>
      </w:r>
      <w:r w:rsidR="00986ACF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klientit t</w:t>
      </w:r>
      <w:r w:rsidR="00986ACF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furnizuar;</w:t>
      </w:r>
    </w:p>
    <w:p w14:paraId="1D3A6095" w14:textId="5F167030" w:rsidR="00B411AA" w:rsidRPr="00C23B49" w:rsidRDefault="00B411AA" w:rsidP="00B411AA">
      <w:pPr>
        <w:pStyle w:val="ListParagraph"/>
        <w:tabs>
          <w:tab w:val="left" w:pos="1140"/>
        </w:tabs>
        <w:ind w:left="0" w:firstLine="284"/>
        <w:rPr>
          <w:rFonts w:ascii="Garamond" w:hAnsi="Garamond"/>
          <w:iCs/>
          <w:lang w:val="sq-AL"/>
        </w:rPr>
      </w:pPr>
      <w:r w:rsidRPr="00C23B49">
        <w:rPr>
          <w:rFonts w:ascii="Garamond" w:hAnsi="Garamond"/>
          <w:iCs/>
          <w:lang w:val="sq-AL"/>
        </w:rPr>
        <w:t xml:space="preserve">iii) </w:t>
      </w:r>
      <w:r w:rsidR="002C1C79" w:rsidRPr="00C23B49">
        <w:rPr>
          <w:rFonts w:ascii="Garamond" w:hAnsi="Garamond"/>
          <w:iCs/>
          <w:lang w:val="sq-AL"/>
        </w:rPr>
        <w:t xml:space="preserve">saktësim </w:t>
      </w:r>
      <w:r w:rsidRPr="00C23B49">
        <w:rPr>
          <w:rFonts w:ascii="Garamond" w:hAnsi="Garamond"/>
          <w:iCs/>
          <w:lang w:val="sq-AL"/>
        </w:rPr>
        <w:t>t</w:t>
      </w:r>
      <w:r w:rsidR="002C1C79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faturimit sipas tarifës s</w:t>
      </w:r>
      <w:r w:rsidR="00986ACF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energjisë me fash</w:t>
      </w:r>
      <w:r w:rsidR="00986ACF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konsumi,</w:t>
      </w:r>
    </w:p>
    <w:p w14:paraId="6397FFE1" w14:textId="4062DE60" w:rsidR="00B411AA" w:rsidRPr="00C23B49" w:rsidRDefault="00B411AA" w:rsidP="00B411AA">
      <w:pPr>
        <w:pStyle w:val="ListParagraph"/>
        <w:ind w:left="0" w:firstLine="284"/>
        <w:rPr>
          <w:rFonts w:ascii="Garamond" w:hAnsi="Garamond"/>
          <w:iCs/>
          <w:lang w:val="sq-AL"/>
        </w:rPr>
      </w:pPr>
      <w:r w:rsidRPr="00C23B49">
        <w:rPr>
          <w:rFonts w:ascii="Garamond" w:hAnsi="Garamond"/>
          <w:iCs/>
          <w:lang w:val="sq-AL"/>
        </w:rPr>
        <w:t>Pika</w:t>
      </w:r>
      <w:r w:rsidR="00B179A8" w:rsidRPr="00C23B49">
        <w:rPr>
          <w:rFonts w:ascii="Garamond" w:hAnsi="Garamond"/>
          <w:iCs/>
          <w:lang w:val="sq-AL"/>
        </w:rPr>
        <w:t>t</w:t>
      </w:r>
      <w:r w:rsidRPr="00C23B49">
        <w:rPr>
          <w:rFonts w:ascii="Garamond" w:hAnsi="Garamond"/>
          <w:iCs/>
          <w:lang w:val="sq-AL"/>
        </w:rPr>
        <w:t xml:space="preserve"> </w:t>
      </w:r>
      <w:r w:rsidR="00B179A8" w:rsidRPr="00C23B49">
        <w:rPr>
          <w:rFonts w:ascii="Garamond" w:hAnsi="Garamond"/>
          <w:iCs/>
          <w:lang w:val="sq-AL"/>
        </w:rPr>
        <w:t>“</w:t>
      </w:r>
      <w:r w:rsidRPr="00C23B49">
        <w:rPr>
          <w:rFonts w:ascii="Garamond" w:hAnsi="Garamond"/>
          <w:iCs/>
          <w:lang w:val="sq-AL"/>
        </w:rPr>
        <w:t>ii</w:t>
      </w:r>
      <w:r w:rsidR="00B179A8" w:rsidRPr="00C23B49">
        <w:rPr>
          <w:rFonts w:ascii="Garamond" w:hAnsi="Garamond"/>
          <w:iCs/>
          <w:lang w:val="sq-AL"/>
        </w:rPr>
        <w:t>”</w:t>
      </w:r>
      <w:r w:rsidRPr="00C23B49">
        <w:rPr>
          <w:rFonts w:ascii="Garamond" w:hAnsi="Garamond"/>
          <w:iCs/>
          <w:lang w:val="sq-AL"/>
        </w:rPr>
        <w:t xml:space="preserve"> dhe </w:t>
      </w:r>
      <w:r w:rsidR="00B179A8" w:rsidRPr="00C23B49">
        <w:rPr>
          <w:rFonts w:ascii="Garamond" w:hAnsi="Garamond"/>
          <w:iCs/>
          <w:lang w:val="sq-AL"/>
        </w:rPr>
        <w:t>“</w:t>
      </w:r>
      <w:r w:rsidRPr="00C23B49">
        <w:rPr>
          <w:rFonts w:ascii="Garamond" w:hAnsi="Garamond"/>
          <w:iCs/>
          <w:lang w:val="sq-AL"/>
        </w:rPr>
        <w:t>iii</w:t>
      </w:r>
      <w:r w:rsidR="00B179A8" w:rsidRPr="00C23B49">
        <w:rPr>
          <w:rFonts w:ascii="Garamond" w:hAnsi="Garamond"/>
          <w:iCs/>
          <w:lang w:val="sq-AL"/>
        </w:rPr>
        <w:t>”</w:t>
      </w:r>
      <w:r w:rsidRPr="00C23B49">
        <w:rPr>
          <w:rFonts w:ascii="Garamond" w:hAnsi="Garamond"/>
          <w:iCs/>
          <w:lang w:val="sq-AL"/>
        </w:rPr>
        <w:t xml:space="preserve"> n</w:t>
      </w:r>
      <w:r w:rsidR="00B179A8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>se jan</w:t>
      </w:r>
      <w:r w:rsidR="00B179A8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miratuar n</w:t>
      </w:r>
      <w:r w:rsidR="00A64CC8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</w:t>
      </w:r>
      <w:r w:rsidR="00B179A8" w:rsidRPr="00C23B49">
        <w:rPr>
          <w:rFonts w:ascii="Garamond" w:hAnsi="Garamond"/>
          <w:iCs/>
          <w:lang w:val="sq-AL"/>
        </w:rPr>
        <w:t>v</w:t>
      </w:r>
      <w:r w:rsidRPr="00C23B49">
        <w:rPr>
          <w:rFonts w:ascii="Garamond" w:hAnsi="Garamond"/>
          <w:iCs/>
          <w:lang w:val="sq-AL"/>
        </w:rPr>
        <w:t xml:space="preserve">endimin e </w:t>
      </w:r>
      <w:r w:rsidR="00B179A8" w:rsidRPr="00C23B49">
        <w:rPr>
          <w:rFonts w:ascii="Garamond" w:hAnsi="Garamond"/>
          <w:iCs/>
          <w:lang w:val="sq-AL"/>
        </w:rPr>
        <w:t>Asamblesë</w:t>
      </w:r>
      <w:r w:rsidRPr="00C23B49">
        <w:rPr>
          <w:rFonts w:ascii="Garamond" w:hAnsi="Garamond"/>
          <w:iCs/>
          <w:lang w:val="sq-AL"/>
        </w:rPr>
        <w:t xml:space="preserve"> s</w:t>
      </w:r>
      <w:r w:rsidR="00B179A8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Aksionareve. </w:t>
      </w:r>
    </w:p>
    <w:p w14:paraId="59404D14" w14:textId="2CF9D277" w:rsidR="00B411AA" w:rsidRPr="00C23B49" w:rsidRDefault="00B411AA" w:rsidP="00B411AA">
      <w:pPr>
        <w:pStyle w:val="ListParagraph"/>
        <w:tabs>
          <w:tab w:val="left" w:pos="4920"/>
        </w:tabs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/>
          <w:iCs/>
          <w:lang w:val="sq-AL"/>
        </w:rPr>
        <w:t>Për sa më sipër palët kanë parashikuar n</w:t>
      </w:r>
      <w:r w:rsidR="00A64CC8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nenin 14 rregullimet e nevojshme kontraktore duke përcaktuar mënyrën dhe mekanizmat e faturimit. </w:t>
      </w:r>
    </w:p>
    <w:p w14:paraId="12D9D927" w14:textId="06D85572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/>
          <w:iCs/>
          <w:lang w:val="sq-AL"/>
        </w:rPr>
        <w:t>Gjithashtu nga ana e shoqërive është përcaktuar edhe një afat prej 45 ditësh për pagesën e faturave, nga dit</w:t>
      </w:r>
      <w:r w:rsidR="00B179A8" w:rsidRPr="00C23B49">
        <w:rPr>
          <w:rFonts w:ascii="Garamond" w:hAnsi="Garamond"/>
          <w:iCs/>
          <w:lang w:val="sq-AL"/>
        </w:rPr>
        <w:t>a</w:t>
      </w:r>
      <w:r w:rsidRPr="00C23B49">
        <w:rPr>
          <w:rFonts w:ascii="Garamond" w:hAnsi="Garamond"/>
          <w:iCs/>
          <w:lang w:val="sq-AL"/>
        </w:rPr>
        <w:t xml:space="preserve"> e fundit t</w:t>
      </w:r>
      <w:r w:rsidR="00B179A8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muajit t</w:t>
      </w:r>
      <w:r w:rsidR="00B179A8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livrimit. </w:t>
      </w:r>
    </w:p>
    <w:p w14:paraId="4A6C5B53" w14:textId="46A876EA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iCs/>
          <w:lang w:val="sq-AL"/>
        </w:rPr>
        <w:t>Në krahasim me afatin e mëparshëm t</w:t>
      </w:r>
      <w:r w:rsidR="00921726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pagesave, përcaktuar n</w:t>
      </w:r>
      <w:r w:rsidR="00F36F33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kontratën </w:t>
      </w:r>
      <w:r w:rsidR="00921726" w:rsidRPr="00C23B49">
        <w:rPr>
          <w:rFonts w:ascii="Garamond" w:hAnsi="Garamond"/>
          <w:iCs/>
          <w:lang w:val="sq-AL"/>
        </w:rPr>
        <w:t xml:space="preserve">tip </w:t>
      </w:r>
      <w:r w:rsidRPr="00C23B49">
        <w:rPr>
          <w:rFonts w:ascii="Garamond" w:hAnsi="Garamond"/>
          <w:iCs/>
          <w:lang w:val="sq-AL"/>
        </w:rPr>
        <w:t>miratuar nga E</w:t>
      </w:r>
      <w:r w:rsidR="00B179A8" w:rsidRPr="00C23B49">
        <w:rPr>
          <w:rFonts w:ascii="Garamond" w:hAnsi="Garamond"/>
          <w:iCs/>
          <w:lang w:val="sq-AL"/>
        </w:rPr>
        <w:t>RE me vendimin nr. 73, datë 22.</w:t>
      </w:r>
      <w:r w:rsidRPr="00C23B49">
        <w:rPr>
          <w:rFonts w:ascii="Garamond" w:hAnsi="Garamond"/>
          <w:iCs/>
          <w:lang w:val="sq-AL"/>
        </w:rPr>
        <w:t>4.2020, i ndryshuar, mes palëve është vendosur q</w:t>
      </w:r>
      <w:r w:rsidR="00F36F33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afati i pagesës t</w:t>
      </w:r>
      <w:r w:rsidR="00F36F33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jet</w:t>
      </w:r>
      <w:r w:rsidR="00F36F33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nga 30 dit</w:t>
      </w:r>
      <w:r w:rsidR="00F36F33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nga dita e faturimit, n</w:t>
      </w:r>
      <w:r w:rsidR="00B179A8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45 dit</w:t>
      </w:r>
      <w:r w:rsidR="00B179A8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nga dita e fundit e livrimit për muajin përkatës. </w:t>
      </w:r>
    </w:p>
    <w:p w14:paraId="39F854CC" w14:textId="1C94C908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/>
          <w:iCs/>
          <w:lang w:val="sq-AL"/>
        </w:rPr>
        <w:t>Ky afat vjen në linjë me detyrimet e KESH</w:t>
      </w:r>
      <w:r w:rsidR="006B3D66" w:rsidRPr="00C23B49">
        <w:rPr>
          <w:rFonts w:ascii="Garamond" w:hAnsi="Garamond"/>
          <w:iCs/>
          <w:lang w:val="sq-AL"/>
        </w:rPr>
        <w:t>-it</w:t>
      </w:r>
      <w:r w:rsidRPr="00C23B49">
        <w:rPr>
          <w:rFonts w:ascii="Garamond" w:hAnsi="Garamond"/>
          <w:iCs/>
          <w:lang w:val="sq-AL"/>
        </w:rPr>
        <w:t xml:space="preserve"> ndaj kreditoreve për blerje </w:t>
      </w:r>
      <w:r w:rsidR="00B179A8" w:rsidRPr="00C23B49">
        <w:rPr>
          <w:rFonts w:ascii="Garamond" w:hAnsi="Garamond"/>
          <w:iCs/>
          <w:lang w:val="sq-AL"/>
        </w:rPr>
        <w:t>energjie</w:t>
      </w:r>
      <w:r w:rsidRPr="00C23B49">
        <w:rPr>
          <w:rFonts w:ascii="Garamond" w:hAnsi="Garamond"/>
          <w:iCs/>
          <w:lang w:val="sq-AL"/>
        </w:rPr>
        <w:t>, si dhe vjen si rrjedhojë e nevojave të mundshme për rakordime me fakt të energjisë s</w:t>
      </w:r>
      <w:r w:rsidR="0036238C" w:rsidRPr="00C23B49">
        <w:rPr>
          <w:rFonts w:ascii="Garamond" w:hAnsi="Garamond"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destinuar për kategori klientësh ose fashe konsumi mujore, duke mos sjell shtim t</w:t>
      </w:r>
      <w:r w:rsidR="001C2749" w:rsidRPr="00C23B49">
        <w:rPr>
          <w:rFonts w:ascii="Garamond" w:hAnsi="Garamond"/>
          <w:iCs/>
          <w:lang w:val="sq-AL"/>
        </w:rPr>
        <w:t>ë</w:t>
      </w:r>
      <w:r w:rsidRPr="00C23B49">
        <w:rPr>
          <w:rFonts w:ascii="Garamond" w:hAnsi="Garamond"/>
          <w:iCs/>
          <w:lang w:val="sq-AL"/>
        </w:rPr>
        <w:t xml:space="preserve"> kostove për shoqërinë KESH apo shoqërinë FSHU.</w:t>
      </w:r>
    </w:p>
    <w:p w14:paraId="06D9E131" w14:textId="77777777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>Nga shqyrtimi i kontratës të sjellë në ERE nëpërmjet shkresës së përbashkët protokolluar me tonën me nr. 1744/1 prot., datë 30.11.2022, vlerësohet që palët KESH sh.a. dhe FSHU sh.a. të bëjnë këto ndryshime:</w:t>
      </w:r>
    </w:p>
    <w:p w14:paraId="4EEB1BFA" w14:textId="77777777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>Në bazën ligjore të kontratës të shtohen edhe këto akte ligjore:</w:t>
      </w:r>
    </w:p>
    <w:p w14:paraId="5B740B66" w14:textId="61A85831" w:rsidR="00B411AA" w:rsidRPr="00C23B49" w:rsidRDefault="00B179A8" w:rsidP="00837F6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 xml:space="preserve">- Vendimi nr. 584, datë </w:t>
      </w:r>
      <w:r w:rsidR="00B411AA" w:rsidRPr="00C23B49">
        <w:rPr>
          <w:rFonts w:ascii="Garamond" w:hAnsi="Garamond"/>
          <w:lang w:val="sq-AL"/>
        </w:rPr>
        <w:t>8.10.2021</w:t>
      </w:r>
      <w:r w:rsidRPr="00C23B49">
        <w:rPr>
          <w:rFonts w:ascii="Garamond" w:hAnsi="Garamond"/>
          <w:lang w:val="sq-AL"/>
        </w:rPr>
        <w:t>,</w:t>
      </w:r>
      <w:r w:rsidR="00B411AA" w:rsidRPr="00C23B49">
        <w:rPr>
          <w:rFonts w:ascii="Garamond" w:hAnsi="Garamond"/>
          <w:lang w:val="sq-AL"/>
        </w:rPr>
        <w:t xml:space="preserve"> i Këshillit të Ministrave</w:t>
      </w:r>
      <w:r w:rsidRPr="00C23B49">
        <w:rPr>
          <w:rFonts w:ascii="Garamond" w:hAnsi="Garamond"/>
          <w:lang w:val="sq-AL"/>
        </w:rPr>
        <w:t>,</w:t>
      </w:r>
      <w:r w:rsidR="00B411AA" w:rsidRPr="00C23B49">
        <w:rPr>
          <w:rFonts w:ascii="Garamond" w:hAnsi="Garamond"/>
          <w:lang w:val="sq-AL"/>
        </w:rPr>
        <w:t xml:space="preserve"> “Për shpalljen e gjendjes së</w:t>
      </w:r>
      <w:r w:rsidR="00837F60" w:rsidRPr="00C23B49">
        <w:rPr>
          <w:rFonts w:ascii="Garamond" w:hAnsi="Garamond"/>
          <w:lang w:val="sq-AL"/>
        </w:rPr>
        <w:t xml:space="preserve"> </w:t>
      </w:r>
      <w:r w:rsidR="00B411AA" w:rsidRPr="00C23B49">
        <w:rPr>
          <w:rFonts w:ascii="Garamond" w:hAnsi="Garamond"/>
          <w:lang w:val="sq-AL"/>
        </w:rPr>
        <w:t>emergjencës në furnizimin me energji elektrike”, i ndryshuar;</w:t>
      </w:r>
    </w:p>
    <w:p w14:paraId="0058088D" w14:textId="4A3521F2" w:rsidR="00B411AA" w:rsidRPr="00C23B49" w:rsidRDefault="00B179A8" w:rsidP="00837F6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>- Vendimi nr. 23, datë 25.</w:t>
      </w:r>
      <w:r w:rsidR="00B411AA" w:rsidRPr="00C23B49">
        <w:rPr>
          <w:rFonts w:ascii="Garamond" w:hAnsi="Garamond"/>
          <w:lang w:val="sq-AL"/>
        </w:rPr>
        <w:t>3.2009 i Bordit të Komisionerëve të Entit Rregullator të</w:t>
      </w:r>
      <w:r w:rsidR="00837F60" w:rsidRPr="00C23B49">
        <w:rPr>
          <w:rFonts w:ascii="Garamond" w:hAnsi="Garamond"/>
          <w:lang w:val="sq-AL"/>
        </w:rPr>
        <w:t xml:space="preserve"> </w:t>
      </w:r>
      <w:r w:rsidR="00B411AA" w:rsidRPr="00C23B49">
        <w:rPr>
          <w:rFonts w:ascii="Garamond" w:hAnsi="Garamond"/>
          <w:lang w:val="sq-AL"/>
        </w:rPr>
        <w:t>Energjisë “Mbi rinovimin e licencave në aktivitetin e prodhimit dhe tregtimit të energjisë</w:t>
      </w:r>
      <w:r w:rsidR="00837F60" w:rsidRPr="00C23B49">
        <w:rPr>
          <w:rFonts w:ascii="Garamond" w:hAnsi="Garamond"/>
          <w:lang w:val="sq-AL"/>
        </w:rPr>
        <w:t xml:space="preserve"> </w:t>
      </w:r>
      <w:r w:rsidR="00B411AA" w:rsidRPr="00C23B49">
        <w:rPr>
          <w:rFonts w:ascii="Garamond" w:hAnsi="Garamond"/>
          <w:lang w:val="sq-AL"/>
        </w:rPr>
        <w:t>elektrike shoqërisë KESH sh.a.”, i ndryshuar;</w:t>
      </w:r>
    </w:p>
    <w:p w14:paraId="358D7B0F" w14:textId="5AA1E1A0" w:rsidR="00B411AA" w:rsidRPr="00C23B49" w:rsidRDefault="00B411AA" w:rsidP="009A25D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>- Vendimi i Bordit të ERE</w:t>
      </w:r>
      <w:r w:rsidR="009A25D3" w:rsidRPr="00C23B49">
        <w:rPr>
          <w:rFonts w:ascii="Garamond" w:hAnsi="Garamond"/>
          <w:lang w:val="sq-AL"/>
        </w:rPr>
        <w:t>-</w:t>
      </w:r>
      <w:r w:rsidR="00837F60" w:rsidRPr="00C23B49">
        <w:rPr>
          <w:rFonts w:ascii="Garamond" w:hAnsi="Garamond"/>
          <w:lang w:val="sq-AL"/>
        </w:rPr>
        <w:t>s nr. 112, datë 8.</w:t>
      </w:r>
      <w:r w:rsidRPr="00C23B49">
        <w:rPr>
          <w:rFonts w:ascii="Garamond" w:hAnsi="Garamond"/>
          <w:lang w:val="sq-AL"/>
        </w:rPr>
        <w:t>7.2016 “Për përcaktimin e të licencuarit të</w:t>
      </w:r>
      <w:r w:rsidR="009A25D3" w:rsidRPr="00C23B49">
        <w:rPr>
          <w:rFonts w:ascii="Garamond" w:hAnsi="Garamond"/>
          <w:lang w:val="sq-AL"/>
        </w:rPr>
        <w:t xml:space="preserve"> </w:t>
      </w:r>
      <w:r w:rsidRPr="00C23B49">
        <w:rPr>
          <w:rFonts w:ascii="Garamond" w:hAnsi="Garamond"/>
          <w:lang w:val="sq-AL"/>
        </w:rPr>
        <w:t>ngarkuar me detyrimin e shërbimit universal për tregun e energjisë elektrike dhe</w:t>
      </w:r>
      <w:r w:rsidR="009A25D3" w:rsidRPr="00C23B49">
        <w:rPr>
          <w:rFonts w:ascii="Garamond" w:hAnsi="Garamond"/>
          <w:lang w:val="sq-AL"/>
        </w:rPr>
        <w:t xml:space="preserve"> </w:t>
      </w:r>
      <w:r w:rsidRPr="00C23B49">
        <w:rPr>
          <w:rFonts w:ascii="Garamond" w:hAnsi="Garamond"/>
          <w:lang w:val="sq-AL"/>
        </w:rPr>
        <w:t>përcaktimin e kushteve për ushtrimin e detyrimit të shërbimit universal”;</w:t>
      </w:r>
    </w:p>
    <w:p w14:paraId="4265E42E" w14:textId="10618182" w:rsidR="00B411AA" w:rsidRPr="00C23B49" w:rsidRDefault="00B411AA" w:rsidP="009A25D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>- Vendimi nr. 215, datë 11.10.2018 i Bordit të ERE-s “Mbi transferimin e licencës së</w:t>
      </w:r>
      <w:r w:rsidR="009A25D3" w:rsidRPr="00C23B49">
        <w:rPr>
          <w:rFonts w:ascii="Garamond" w:hAnsi="Garamond"/>
          <w:lang w:val="sq-AL"/>
        </w:rPr>
        <w:t xml:space="preserve"> </w:t>
      </w:r>
      <w:r w:rsidRPr="00C23B49">
        <w:rPr>
          <w:rFonts w:ascii="Garamond" w:hAnsi="Garamond"/>
          <w:lang w:val="sq-AL"/>
        </w:rPr>
        <w:t xml:space="preserve">furnizimit të energjisë elektrike me nr. 251, me seri P14FPP, miratuar me </w:t>
      </w:r>
      <w:r w:rsidR="009A25D3" w:rsidRPr="00C23B49">
        <w:rPr>
          <w:rFonts w:ascii="Garamond" w:hAnsi="Garamond"/>
          <w:lang w:val="sq-AL"/>
        </w:rPr>
        <w:t>v</w:t>
      </w:r>
      <w:r w:rsidRPr="00C23B49">
        <w:rPr>
          <w:rFonts w:ascii="Garamond" w:hAnsi="Garamond"/>
          <w:lang w:val="sq-AL"/>
        </w:rPr>
        <w:t>endimin e</w:t>
      </w:r>
      <w:r w:rsidR="009A25D3" w:rsidRPr="00C23B49">
        <w:rPr>
          <w:rFonts w:ascii="Garamond" w:hAnsi="Garamond"/>
          <w:lang w:val="sq-AL"/>
        </w:rPr>
        <w:t xml:space="preserve"> </w:t>
      </w:r>
      <w:r w:rsidRPr="00C23B49">
        <w:rPr>
          <w:rFonts w:ascii="Garamond" w:hAnsi="Garamond"/>
          <w:lang w:val="sq-AL"/>
        </w:rPr>
        <w:t xml:space="preserve">Bordit të ERE-s nr. 97, datë 27.10.2014, e vlefshme deri më datë 27.10.2019 dhe detyrimit të shërbimit universal të furnizimit të energjisë elektrike, të shoqërisë Operatori </w:t>
      </w:r>
      <w:r w:rsidR="009A25D3" w:rsidRPr="00C23B49">
        <w:rPr>
          <w:rFonts w:ascii="Garamond" w:hAnsi="Garamond"/>
          <w:lang w:val="sq-AL"/>
        </w:rPr>
        <w:t>i</w:t>
      </w:r>
      <w:r w:rsidRPr="00C23B49">
        <w:rPr>
          <w:rFonts w:ascii="Garamond" w:hAnsi="Garamond"/>
          <w:lang w:val="sq-AL"/>
        </w:rPr>
        <w:t xml:space="preserve"> Shpërndarjes së Energjisë Elektrike sh.a. (OSHEE </w:t>
      </w:r>
      <w:r w:rsidR="00837F60" w:rsidRPr="00C23B49">
        <w:rPr>
          <w:rFonts w:ascii="Garamond" w:hAnsi="Garamond"/>
          <w:lang w:val="sq-AL"/>
        </w:rPr>
        <w:t>sh.a</w:t>
      </w:r>
      <w:r w:rsidRPr="00C23B49">
        <w:rPr>
          <w:rFonts w:ascii="Garamond" w:hAnsi="Garamond"/>
          <w:lang w:val="sq-AL"/>
        </w:rPr>
        <w:t xml:space="preserve">.), miratuar me </w:t>
      </w:r>
      <w:r w:rsidR="009A25D3" w:rsidRPr="00C23B49">
        <w:rPr>
          <w:rFonts w:ascii="Garamond" w:hAnsi="Garamond"/>
          <w:lang w:val="sq-AL"/>
        </w:rPr>
        <w:t>v</w:t>
      </w:r>
      <w:r w:rsidRPr="00C23B49">
        <w:rPr>
          <w:rFonts w:ascii="Garamond" w:hAnsi="Garamond"/>
          <w:lang w:val="sq-AL"/>
        </w:rPr>
        <w:t>endimin e</w:t>
      </w:r>
      <w:r w:rsidR="009A25D3" w:rsidRPr="00C23B49">
        <w:rPr>
          <w:rFonts w:ascii="Garamond" w:hAnsi="Garamond"/>
          <w:lang w:val="sq-AL"/>
        </w:rPr>
        <w:t xml:space="preserve"> Bordit të ERE-s nr. 112, datë 8.7.2016 te</w:t>
      </w:r>
      <w:r w:rsidRPr="00C23B49">
        <w:rPr>
          <w:rFonts w:ascii="Garamond" w:hAnsi="Garamond"/>
          <w:lang w:val="sq-AL"/>
        </w:rPr>
        <w:t xml:space="preserve"> shoqëria “Furnizuesi i Shërbimit Universal” sh.a. (FSHU </w:t>
      </w:r>
      <w:r w:rsidR="009A25D3" w:rsidRPr="00C23B49">
        <w:rPr>
          <w:rFonts w:ascii="Garamond" w:hAnsi="Garamond"/>
          <w:lang w:val="sq-AL"/>
        </w:rPr>
        <w:t>sh.a</w:t>
      </w:r>
      <w:r w:rsidRPr="00C23B49">
        <w:rPr>
          <w:rFonts w:ascii="Garamond" w:hAnsi="Garamond"/>
          <w:lang w:val="sq-AL"/>
        </w:rPr>
        <w:t>.)”, i ndryshuar;</w:t>
      </w:r>
    </w:p>
    <w:p w14:paraId="511DAD52" w14:textId="3460DC36" w:rsidR="00B411AA" w:rsidRPr="00C23B49" w:rsidRDefault="00B411AA" w:rsidP="009A25D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>- Vendimi nr. 164, datë 4.11.2019 i Bordit të ERE-s “Mbi rinovimin e licencës së</w:t>
      </w:r>
      <w:r w:rsidR="009A25D3" w:rsidRPr="00C23B49">
        <w:rPr>
          <w:rFonts w:ascii="Garamond" w:hAnsi="Garamond"/>
          <w:lang w:val="sq-AL"/>
        </w:rPr>
        <w:t xml:space="preserve"> </w:t>
      </w:r>
      <w:r w:rsidRPr="00C23B49">
        <w:rPr>
          <w:rFonts w:ascii="Garamond" w:hAnsi="Garamond"/>
          <w:lang w:val="sq-AL"/>
        </w:rPr>
        <w:t xml:space="preserve">shoqërisë Furnizuesi i Shërbimit Universal sh.a. (FSHU </w:t>
      </w:r>
      <w:r w:rsidR="009A25D3" w:rsidRPr="00C23B49">
        <w:rPr>
          <w:rFonts w:ascii="Garamond" w:hAnsi="Garamond"/>
          <w:lang w:val="sq-AL"/>
        </w:rPr>
        <w:t>sh.a</w:t>
      </w:r>
      <w:r w:rsidRPr="00C23B49">
        <w:rPr>
          <w:rFonts w:ascii="Garamond" w:hAnsi="Garamond"/>
          <w:lang w:val="sq-AL"/>
        </w:rPr>
        <w:t>.) në veprimtarinë e</w:t>
      </w:r>
      <w:r w:rsidR="009A25D3" w:rsidRPr="00C23B49">
        <w:rPr>
          <w:rFonts w:ascii="Garamond" w:hAnsi="Garamond"/>
          <w:lang w:val="sq-AL"/>
        </w:rPr>
        <w:t xml:space="preserve"> </w:t>
      </w:r>
      <w:r w:rsidRPr="00C23B49">
        <w:rPr>
          <w:rFonts w:ascii="Garamond" w:hAnsi="Garamond"/>
          <w:lang w:val="sq-AL"/>
        </w:rPr>
        <w:t>furnizimit të energjisë elektrike”;</w:t>
      </w:r>
    </w:p>
    <w:p w14:paraId="7A8F162D" w14:textId="77777777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 w:cs="Symbol"/>
          <w:lang w:val="sq-AL"/>
        </w:rPr>
        <w:lastRenderedPageBreak/>
        <w:t xml:space="preserve">- </w:t>
      </w:r>
      <w:r w:rsidRPr="00C23B49">
        <w:rPr>
          <w:rFonts w:ascii="Garamond" w:hAnsi="Garamond"/>
          <w:lang w:val="sq-AL"/>
        </w:rPr>
        <w:t xml:space="preserve">Në nenin 9 “Rakordimi i sasisë së energjisë të lëvruar për qëllim të furnizimit të klientëve”, pika 2 të ndryshojë: </w:t>
      </w:r>
      <w:r w:rsidRPr="00C23B49">
        <w:rPr>
          <w:rFonts w:ascii="Garamond" w:hAnsi="Garamond"/>
          <w:iCs/>
          <w:lang w:val="sq-AL"/>
        </w:rPr>
        <w:t xml:space="preserve">Me mbylljen e bilancit mujor të shoqërisë FSHU, jo më vonë se data 25 e muajit </w:t>
      </w:r>
      <w:r w:rsidRPr="00C23B49">
        <w:rPr>
          <w:rFonts w:ascii="Garamond" w:hAnsi="Garamond"/>
          <w:b/>
          <w:bCs/>
          <w:iCs/>
          <w:lang w:val="sq-AL"/>
        </w:rPr>
        <w:t>pasardhës</w:t>
      </w:r>
      <w:r w:rsidRPr="00C23B49">
        <w:rPr>
          <w:rFonts w:ascii="Garamond" w:hAnsi="Garamond"/>
          <w:iCs/>
          <w:lang w:val="sq-AL"/>
        </w:rPr>
        <w:t>, palët do të rakordojnë:</w:t>
      </w:r>
    </w:p>
    <w:p w14:paraId="5E52B20F" w14:textId="26F51C82" w:rsidR="00B411AA" w:rsidRPr="00C23B49" w:rsidRDefault="00B411AA" w:rsidP="00B411AA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C23B49">
        <w:rPr>
          <w:rFonts w:ascii="Garamond" w:hAnsi="Garamond" w:cs="Symbol"/>
          <w:lang w:val="sq-AL"/>
        </w:rPr>
        <w:t xml:space="preserve">- </w:t>
      </w:r>
      <w:r w:rsidRPr="00C23B49">
        <w:rPr>
          <w:rFonts w:ascii="Garamond" w:hAnsi="Garamond"/>
          <w:lang w:val="sq-AL"/>
        </w:rPr>
        <w:t>Në shtojcën 2: “Sipas nenit 19, të kësaj kontrate…”</w:t>
      </w:r>
      <w:r w:rsidR="009A25D3" w:rsidRPr="00C23B49">
        <w:rPr>
          <w:rFonts w:ascii="Garamond" w:hAnsi="Garamond"/>
          <w:lang w:val="sq-AL"/>
        </w:rPr>
        <w:t>,</w:t>
      </w:r>
      <w:r w:rsidRPr="00C23B49">
        <w:rPr>
          <w:rFonts w:ascii="Garamond" w:hAnsi="Garamond"/>
          <w:lang w:val="sq-AL"/>
        </w:rPr>
        <w:t xml:space="preserve"> të ndryshohet “Sipas nenit 18 të kësaj kontrate….”</w:t>
      </w:r>
    </w:p>
    <w:p w14:paraId="2585D114" w14:textId="09589913" w:rsidR="00B411AA" w:rsidRPr="00C23B49" w:rsidRDefault="00B411AA" w:rsidP="00B411A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 xml:space="preserve">Për gjithë sa më sipër, </w:t>
      </w:r>
      <w:r w:rsidR="009A25D3" w:rsidRPr="00C23B49">
        <w:rPr>
          <w:rFonts w:ascii="Garamond" w:hAnsi="Garamond"/>
          <w:lang w:val="sq-AL"/>
        </w:rPr>
        <w:t xml:space="preserve">Bordi </w:t>
      </w:r>
      <w:r w:rsidRPr="00C23B49">
        <w:rPr>
          <w:rFonts w:ascii="Garamond" w:hAnsi="Garamond"/>
          <w:lang w:val="sq-AL"/>
        </w:rPr>
        <w:t xml:space="preserve">i ERE-s </w:t>
      </w:r>
    </w:p>
    <w:p w14:paraId="4EEB1C0C" w14:textId="77777777" w:rsidR="00B411AA" w:rsidRPr="00C23B49" w:rsidRDefault="00B411AA" w:rsidP="00B411AA">
      <w:pPr>
        <w:ind w:firstLine="284"/>
        <w:jc w:val="center"/>
        <w:rPr>
          <w:rFonts w:ascii="Garamond" w:hAnsi="Garamond"/>
          <w:bCs/>
          <w:lang w:val="sq-AL"/>
        </w:rPr>
      </w:pPr>
    </w:p>
    <w:p w14:paraId="4EEB1C0D" w14:textId="77777777" w:rsidR="00B411AA" w:rsidRPr="00C23B49" w:rsidRDefault="00B411AA" w:rsidP="00B411AA">
      <w:pPr>
        <w:ind w:firstLine="284"/>
        <w:jc w:val="center"/>
        <w:rPr>
          <w:rFonts w:ascii="Garamond" w:hAnsi="Garamond"/>
          <w:bCs/>
          <w:lang w:val="sq-AL"/>
        </w:rPr>
      </w:pPr>
      <w:r w:rsidRPr="00C23B49">
        <w:rPr>
          <w:rFonts w:ascii="Garamond" w:hAnsi="Garamond"/>
          <w:bCs/>
          <w:lang w:val="sq-AL"/>
        </w:rPr>
        <w:t>VENDOSI:</w:t>
      </w:r>
    </w:p>
    <w:p w14:paraId="4EEB1C0E" w14:textId="77777777" w:rsidR="00B411AA" w:rsidRPr="00C23B49" w:rsidRDefault="00B411AA" w:rsidP="00B411AA">
      <w:pPr>
        <w:ind w:firstLine="284"/>
        <w:jc w:val="both"/>
        <w:rPr>
          <w:rFonts w:ascii="Garamond" w:hAnsi="Garamond"/>
          <w:bCs/>
          <w:lang w:val="sq-AL"/>
        </w:rPr>
      </w:pPr>
    </w:p>
    <w:p w14:paraId="4EEB1C0F" w14:textId="55B0CB62" w:rsidR="00B411AA" w:rsidRPr="00C23B49" w:rsidRDefault="00B411AA" w:rsidP="00B411AA">
      <w:pPr>
        <w:ind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>1. Miratimin e kontratës tip për shitblerjen e energjisë elektrike ndërmjet shoqërisë së prodhimit të energjisë elektrike të ngarkuar me detyrimin e shërbimit publik, aksionet e së cilës kontrollohen plotësisht ose pjesërisht nga shteti, (KESH sh.a.) dhe Furnizuesi i Shërbimit Universal (FSHU) sh.a., për furnizimin e klientëve që furnizohen nga FSHU sh.a. (bashkëlidhur)</w:t>
      </w:r>
      <w:r w:rsidR="00B04438" w:rsidRPr="00C23B49">
        <w:rPr>
          <w:rFonts w:ascii="Garamond" w:hAnsi="Garamond"/>
          <w:lang w:val="sq-AL"/>
        </w:rPr>
        <w:t>.</w:t>
      </w:r>
      <w:bookmarkStart w:id="0" w:name="_GoBack"/>
      <w:bookmarkEnd w:id="0"/>
    </w:p>
    <w:p w14:paraId="65682F4C" w14:textId="6D52CEA7" w:rsidR="00B411AA" w:rsidRPr="00C23B49" w:rsidRDefault="00B411AA" w:rsidP="00B411AA">
      <w:pPr>
        <w:ind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 xml:space="preserve">2. Me miratimin e kësaj kontrate, shfuqizohen aktet që bien </w:t>
      </w:r>
      <w:r w:rsidRPr="003D6480">
        <w:rPr>
          <w:rFonts w:ascii="Garamond" w:hAnsi="Garamond"/>
          <w:lang w:val="sq-AL"/>
        </w:rPr>
        <w:t xml:space="preserve">në kundërshtim </w:t>
      </w:r>
      <w:r w:rsidR="009B1221" w:rsidRPr="003D6480">
        <w:rPr>
          <w:rFonts w:ascii="Garamond" w:hAnsi="Garamond"/>
          <w:lang w:val="sq-AL"/>
        </w:rPr>
        <w:t>me</w:t>
      </w:r>
      <w:r w:rsidR="009B1221" w:rsidRPr="003D6480">
        <w:rPr>
          <w:rFonts w:ascii="Garamond" w:hAnsi="Garamond"/>
          <w:color w:val="FF0000"/>
          <w:lang w:val="sq-AL"/>
        </w:rPr>
        <w:t xml:space="preserve"> </w:t>
      </w:r>
      <w:r w:rsidRPr="003D6480">
        <w:rPr>
          <w:rFonts w:ascii="Garamond" w:hAnsi="Garamond"/>
          <w:lang w:val="sq-AL"/>
        </w:rPr>
        <w:t>të.</w:t>
      </w:r>
    </w:p>
    <w:p w14:paraId="68EB56E4" w14:textId="77777777" w:rsidR="00B411AA" w:rsidRPr="00C23B49" w:rsidRDefault="00B411AA" w:rsidP="00B411AA">
      <w:pPr>
        <w:ind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>3. Kontrata e nënshkruar nga Palët, të dërgohet në ERE brenda 5 ditëve nga marrja dijeni e këtij vendimi.</w:t>
      </w:r>
    </w:p>
    <w:p w14:paraId="27715254" w14:textId="4990CA74" w:rsidR="00B411AA" w:rsidRPr="00C23B49" w:rsidRDefault="00B411AA" w:rsidP="00B411AA">
      <w:pPr>
        <w:ind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 xml:space="preserve">4. Drejtoria Juridike dhe e Zgjidhjes së Mosmarrëveshjeve të njoftojë shoqëritë, KESH sh.a. dhe FSHU sh.a. për vendimin e </w:t>
      </w:r>
      <w:r w:rsidR="000E7FC2" w:rsidRPr="00C23B49">
        <w:rPr>
          <w:rFonts w:ascii="Garamond" w:hAnsi="Garamond"/>
          <w:lang w:val="sq-AL"/>
        </w:rPr>
        <w:t>B</w:t>
      </w:r>
      <w:r w:rsidRPr="00C23B49">
        <w:rPr>
          <w:rFonts w:ascii="Garamond" w:hAnsi="Garamond"/>
          <w:lang w:val="sq-AL"/>
        </w:rPr>
        <w:t>ordit të ERE</w:t>
      </w:r>
      <w:r w:rsidR="00B04438" w:rsidRPr="00C23B49">
        <w:rPr>
          <w:rFonts w:ascii="Garamond" w:hAnsi="Garamond"/>
          <w:lang w:val="sq-AL"/>
        </w:rPr>
        <w:t>-s</w:t>
      </w:r>
      <w:r w:rsidRPr="00C23B49">
        <w:rPr>
          <w:rFonts w:ascii="Garamond" w:hAnsi="Garamond"/>
          <w:lang w:val="sq-AL"/>
        </w:rPr>
        <w:t>.</w:t>
      </w:r>
    </w:p>
    <w:p w14:paraId="4EEB1C13" w14:textId="77777777" w:rsidR="00B411AA" w:rsidRPr="00C23B49" w:rsidRDefault="00B411AA" w:rsidP="00B411A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 xml:space="preserve">Ky vendim hyn në fuqi menjëherë. </w:t>
      </w:r>
    </w:p>
    <w:p w14:paraId="4EEB1C14" w14:textId="0A2B85E0" w:rsidR="00B411AA" w:rsidRPr="00C23B49" w:rsidRDefault="00B411AA" w:rsidP="00B411AA">
      <w:pPr>
        <w:ind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 w:cs="Segoe UI"/>
          <w:lang w:val="sq-AL"/>
        </w:rPr>
        <w:t>Çdo palë e përfshirë në këtë procedurë mund t’i kërkojë ERE-s,</w:t>
      </w:r>
      <w:r w:rsidRPr="00C23B49">
        <w:rPr>
          <w:rFonts w:ascii="Garamond" w:hAnsi="Garamond"/>
          <w:lang w:val="sq-AL"/>
        </w:rPr>
        <w:t xml:space="preserve"> brenda 7 ditëve kalendarike nga data e marrjes së vendimit, rishikimin e vendimit të </w:t>
      </w:r>
      <w:r w:rsidR="009A25D3" w:rsidRPr="00C23B49">
        <w:rPr>
          <w:rFonts w:ascii="Garamond" w:hAnsi="Garamond"/>
          <w:lang w:val="sq-AL"/>
        </w:rPr>
        <w:t xml:space="preserve">Bordit </w:t>
      </w:r>
      <w:r w:rsidRPr="00C23B49">
        <w:rPr>
          <w:rFonts w:ascii="Garamond" w:hAnsi="Garamond"/>
          <w:lang w:val="sq-AL"/>
        </w:rPr>
        <w:t xml:space="preserve">në rast se ka siguruar prova të reja që mund ta çojnë </w:t>
      </w:r>
      <w:r w:rsidR="009A25D3" w:rsidRPr="00C23B49">
        <w:rPr>
          <w:rFonts w:ascii="Garamond" w:hAnsi="Garamond"/>
          <w:lang w:val="sq-AL"/>
        </w:rPr>
        <w:t xml:space="preserve">Bordin </w:t>
      </w:r>
      <w:r w:rsidRPr="00C23B49">
        <w:rPr>
          <w:rFonts w:ascii="Garamond" w:hAnsi="Garamond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EEB1C15" w14:textId="77777777" w:rsidR="00B411AA" w:rsidRPr="00C23B49" w:rsidRDefault="00B411AA" w:rsidP="00B411AA">
      <w:pPr>
        <w:ind w:firstLine="284"/>
        <w:jc w:val="both"/>
        <w:rPr>
          <w:rFonts w:ascii="Garamond" w:hAnsi="Garamond"/>
          <w:lang w:val="sq-AL"/>
        </w:rPr>
      </w:pPr>
      <w:r w:rsidRPr="00C23B49">
        <w:rPr>
          <w:rFonts w:ascii="Garamond" w:hAnsi="Garamond"/>
          <w:lang w:val="sq-AL"/>
        </w:rPr>
        <w:t>Ky vendim botohet në Fletoren Zyrtare.</w:t>
      </w:r>
    </w:p>
    <w:p w14:paraId="4EEB1C16" w14:textId="77777777" w:rsidR="00B411AA" w:rsidRPr="00C23B49" w:rsidRDefault="00B411AA" w:rsidP="00B411AA">
      <w:pPr>
        <w:ind w:firstLine="284"/>
        <w:jc w:val="both"/>
        <w:rPr>
          <w:rFonts w:ascii="Garamond" w:hAnsi="Garamond"/>
          <w:lang w:val="sq-AL"/>
        </w:rPr>
      </w:pPr>
    </w:p>
    <w:p w14:paraId="64E2E0C2" w14:textId="77777777" w:rsidR="00B411AA" w:rsidRPr="00C23B49" w:rsidRDefault="00B411AA" w:rsidP="00B411AA">
      <w:pPr>
        <w:ind w:firstLine="284"/>
        <w:jc w:val="right"/>
        <w:rPr>
          <w:rFonts w:ascii="Garamond" w:hAnsi="Garamond"/>
          <w:bCs/>
          <w:lang w:val="sq-AL"/>
        </w:rPr>
      </w:pPr>
      <w:r w:rsidRPr="00C23B49">
        <w:rPr>
          <w:rFonts w:ascii="Garamond" w:hAnsi="Garamond"/>
          <w:lang w:val="sq-AL"/>
        </w:rPr>
        <w:tab/>
      </w:r>
      <w:r w:rsidRPr="00C23B49">
        <w:rPr>
          <w:rFonts w:ascii="Garamond" w:hAnsi="Garamond"/>
          <w:bCs/>
          <w:lang w:val="sq-AL"/>
        </w:rPr>
        <w:t xml:space="preserve">KRYETAR </w:t>
      </w:r>
    </w:p>
    <w:p w14:paraId="4EEB1C18" w14:textId="77777777" w:rsidR="00B411AA" w:rsidRPr="00C23B49" w:rsidRDefault="00B411AA" w:rsidP="00B411AA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C23B49">
        <w:rPr>
          <w:rFonts w:ascii="Garamond" w:hAnsi="Garamond"/>
          <w:b/>
          <w:bCs/>
          <w:lang w:val="sq-AL"/>
        </w:rPr>
        <w:t>Petrit Ahmeti</w:t>
      </w:r>
    </w:p>
    <w:p w14:paraId="0A19AE5E" w14:textId="77777777" w:rsidR="00B411AA" w:rsidRPr="00C23B49" w:rsidRDefault="00B411AA" w:rsidP="00B411AA">
      <w:pPr>
        <w:tabs>
          <w:tab w:val="left" w:pos="7880"/>
        </w:tabs>
        <w:ind w:firstLine="284"/>
        <w:jc w:val="right"/>
        <w:rPr>
          <w:rFonts w:ascii="Garamond" w:hAnsi="Garamond"/>
          <w:lang w:val="sq-AL"/>
        </w:rPr>
      </w:pPr>
    </w:p>
    <w:p w14:paraId="16430E03" w14:textId="77777777" w:rsidR="00B411AA" w:rsidRPr="00C23B49" w:rsidRDefault="00B411AA" w:rsidP="00B411AA">
      <w:pPr>
        <w:tabs>
          <w:tab w:val="left" w:pos="8040"/>
        </w:tabs>
        <w:ind w:firstLine="284"/>
        <w:jc w:val="right"/>
        <w:rPr>
          <w:rFonts w:ascii="Garamond" w:hAnsi="Garamond"/>
          <w:lang w:val="sq-AL"/>
        </w:rPr>
      </w:pPr>
    </w:p>
    <w:p w14:paraId="0B7C9473" w14:textId="77777777" w:rsidR="002E7213" w:rsidRPr="00C23B49" w:rsidRDefault="002E7213" w:rsidP="009A0D2A">
      <w:pPr>
        <w:ind w:firstLine="284"/>
        <w:jc w:val="right"/>
        <w:rPr>
          <w:rFonts w:ascii="Garamond" w:hAnsi="Garamond"/>
          <w:b/>
          <w:bCs/>
          <w:lang w:val="sq-AL"/>
        </w:rPr>
      </w:pPr>
    </w:p>
    <w:p w14:paraId="4557C47D" w14:textId="757DABF4" w:rsidR="002E7213" w:rsidRPr="005A56A8" w:rsidRDefault="00E2298B" w:rsidP="00E2298B">
      <w:pPr>
        <w:jc w:val="center"/>
        <w:rPr>
          <w:rFonts w:ascii="Garamond" w:hAnsi="Garamond"/>
          <w:b/>
          <w:bCs/>
          <w:lang w:val="sq-AL"/>
        </w:rPr>
      </w:pP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022A0E90" wp14:editId="713A9970">
            <wp:extent cx="5943600" cy="78803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8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78161DDD" wp14:editId="0C42C2D1">
            <wp:extent cx="5943600" cy="76542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7C297B26" wp14:editId="783881F2">
            <wp:extent cx="5943600" cy="79082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0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06AB38F6" wp14:editId="30FC7749">
            <wp:extent cx="6410325" cy="783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07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37" b="9071"/>
                    <a:stretch/>
                  </pic:blipFill>
                  <pic:spPr bwMode="auto">
                    <a:xfrm>
                      <a:off x="0" y="0"/>
                      <a:ext cx="6410325" cy="783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3724DFE0" wp14:editId="2672B008">
            <wp:extent cx="5943600" cy="77577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0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715521EA" wp14:editId="2B735D56">
            <wp:extent cx="5943600" cy="755840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0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72068A65" wp14:editId="03D06E2F">
            <wp:extent cx="5943600" cy="760476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45EC64D4" wp14:editId="6E1FAE8E">
            <wp:extent cx="5943600" cy="77012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1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0905529A" wp14:editId="5078613D">
            <wp:extent cx="5943600" cy="75666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1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7B9DF586" wp14:editId="263D99E0">
            <wp:extent cx="5943600" cy="7825105"/>
            <wp:effectExtent l="0" t="0" r="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1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2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21239A84" wp14:editId="2444F713">
            <wp:extent cx="5943600" cy="657796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1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032BCB5F" wp14:editId="4C89C5EE">
            <wp:extent cx="6515732" cy="5957571"/>
            <wp:effectExtent l="0" t="6985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516995" cy="595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1AEE5F70" wp14:editId="20B6C185">
            <wp:extent cx="5561731" cy="6267450"/>
            <wp:effectExtent l="889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1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68836" cy="6275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lastRenderedPageBreak/>
        <w:drawing>
          <wp:inline distT="0" distB="0" distL="0" distR="0" wp14:anchorId="08EBBA95" wp14:editId="17076D81">
            <wp:extent cx="5943600" cy="66675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17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84" b="1999"/>
                    <a:stretch/>
                  </pic:blipFill>
                  <pic:spPr bwMode="auto">
                    <a:xfrm>
                      <a:off x="0" y="0"/>
                      <a:ext cx="5943600" cy="666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3B49">
        <w:rPr>
          <w:rFonts w:ascii="Garamond" w:hAnsi="Garamond"/>
          <w:b/>
          <w:bCs/>
          <w:noProof/>
        </w:rPr>
        <w:drawing>
          <wp:inline distT="0" distB="0" distL="0" distR="0" wp14:anchorId="1F880C1F" wp14:editId="0FDE930E">
            <wp:extent cx="5943600" cy="8477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SHU 1744-1 V2022_Page_18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29" b="76122"/>
                    <a:stretch/>
                  </pic:blipFill>
                  <pic:spPr bwMode="auto">
                    <a:xfrm>
                      <a:off x="0" y="0"/>
                      <a:ext cx="5943600" cy="84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E7213" w:rsidRPr="005A56A8" w:rsidSect="00B22ED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D1D"/>
    <w:rsid w:val="00030A2B"/>
    <w:rsid w:val="000345E9"/>
    <w:rsid w:val="00054510"/>
    <w:rsid w:val="000663A9"/>
    <w:rsid w:val="00075D4E"/>
    <w:rsid w:val="000943FE"/>
    <w:rsid w:val="000C2604"/>
    <w:rsid w:val="000C40D1"/>
    <w:rsid w:val="000E55B9"/>
    <w:rsid w:val="000E6138"/>
    <w:rsid w:val="000E7FC2"/>
    <w:rsid w:val="001079A4"/>
    <w:rsid w:val="001726C1"/>
    <w:rsid w:val="001A74F9"/>
    <w:rsid w:val="001C2749"/>
    <w:rsid w:val="001D3F1B"/>
    <w:rsid w:val="001D6954"/>
    <w:rsid w:val="00211CC1"/>
    <w:rsid w:val="00215ACE"/>
    <w:rsid w:val="00221E44"/>
    <w:rsid w:val="002246CA"/>
    <w:rsid w:val="002600F8"/>
    <w:rsid w:val="00273A21"/>
    <w:rsid w:val="00294D44"/>
    <w:rsid w:val="002C1C79"/>
    <w:rsid w:val="002C7C6A"/>
    <w:rsid w:val="002E1FAE"/>
    <w:rsid w:val="002E7213"/>
    <w:rsid w:val="0033607A"/>
    <w:rsid w:val="003436E8"/>
    <w:rsid w:val="0036238C"/>
    <w:rsid w:val="003B5FF4"/>
    <w:rsid w:val="003D575E"/>
    <w:rsid w:val="003D6480"/>
    <w:rsid w:val="003F7A00"/>
    <w:rsid w:val="004407F7"/>
    <w:rsid w:val="00444DF3"/>
    <w:rsid w:val="00445568"/>
    <w:rsid w:val="00481B37"/>
    <w:rsid w:val="004A1683"/>
    <w:rsid w:val="004C0E7A"/>
    <w:rsid w:val="004F714F"/>
    <w:rsid w:val="00521383"/>
    <w:rsid w:val="005A56A8"/>
    <w:rsid w:val="005E3734"/>
    <w:rsid w:val="005F315E"/>
    <w:rsid w:val="00626A18"/>
    <w:rsid w:val="0063397C"/>
    <w:rsid w:val="006455C1"/>
    <w:rsid w:val="006B3D66"/>
    <w:rsid w:val="006D182A"/>
    <w:rsid w:val="006F27F1"/>
    <w:rsid w:val="00714DFA"/>
    <w:rsid w:val="00735722"/>
    <w:rsid w:val="00747707"/>
    <w:rsid w:val="00747D79"/>
    <w:rsid w:val="00797388"/>
    <w:rsid w:val="00837F60"/>
    <w:rsid w:val="00880E18"/>
    <w:rsid w:val="008B6E82"/>
    <w:rsid w:val="008F0207"/>
    <w:rsid w:val="00905088"/>
    <w:rsid w:val="00921726"/>
    <w:rsid w:val="00961164"/>
    <w:rsid w:val="00986ACF"/>
    <w:rsid w:val="009A0D2A"/>
    <w:rsid w:val="009A25D3"/>
    <w:rsid w:val="009B1221"/>
    <w:rsid w:val="009E09E4"/>
    <w:rsid w:val="009E208F"/>
    <w:rsid w:val="00A12CA3"/>
    <w:rsid w:val="00A64CC8"/>
    <w:rsid w:val="00A836B1"/>
    <w:rsid w:val="00AA689B"/>
    <w:rsid w:val="00AB1599"/>
    <w:rsid w:val="00AF0014"/>
    <w:rsid w:val="00AF4772"/>
    <w:rsid w:val="00B04438"/>
    <w:rsid w:val="00B1542B"/>
    <w:rsid w:val="00B179A8"/>
    <w:rsid w:val="00B22EDB"/>
    <w:rsid w:val="00B37C6F"/>
    <w:rsid w:val="00B411AA"/>
    <w:rsid w:val="00BC01B9"/>
    <w:rsid w:val="00BE6B25"/>
    <w:rsid w:val="00C23B49"/>
    <w:rsid w:val="00C84EC3"/>
    <w:rsid w:val="00CA6C52"/>
    <w:rsid w:val="00CC3D1D"/>
    <w:rsid w:val="00CC44A6"/>
    <w:rsid w:val="00CF4CDF"/>
    <w:rsid w:val="00D1382E"/>
    <w:rsid w:val="00D30A86"/>
    <w:rsid w:val="00D74E9F"/>
    <w:rsid w:val="00DD0874"/>
    <w:rsid w:val="00E0335D"/>
    <w:rsid w:val="00E07CB5"/>
    <w:rsid w:val="00E2298B"/>
    <w:rsid w:val="00E65CA0"/>
    <w:rsid w:val="00EC7C0A"/>
    <w:rsid w:val="00ED5165"/>
    <w:rsid w:val="00EF6895"/>
    <w:rsid w:val="00F20A5D"/>
    <w:rsid w:val="00F21A2F"/>
    <w:rsid w:val="00F30EF9"/>
    <w:rsid w:val="00F36F33"/>
    <w:rsid w:val="00F80325"/>
    <w:rsid w:val="00FB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1BD7"/>
  <w15:docId w15:val="{BB87DA5D-7CBA-427B-806E-C4E97559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11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A0D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7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21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B411A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B411AA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B411A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99"/>
    <w:qFormat/>
    <w:rsid w:val="00B41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99"/>
    <w:rsid w:val="00B41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customXml" Target="../customXml/item3.xml"/><Relationship Id="rId21" Type="http://schemas.openxmlformats.org/officeDocument/2006/relationships/image" Target="media/image14.jpeg"/><Relationship Id="rId7" Type="http://schemas.openxmlformats.org/officeDocument/2006/relationships/webSettings" Target="webSetting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customXml" Target="../customXml/item2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8.jp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4" Type="http://schemas.openxmlformats.org/officeDocument/2006/relationships/customXml" Target="../customXml/item4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5BE5C12CC346B0BDD5AE87C260E5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2023-01-19T10:30:34Z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miratimin e "Kontratës TIP për shit-blerjen e energjisë elektrike ndërmjet shoqërisë së prodhimit të energjisë elektrike të ngarkuar me detyrimin e shërbimit publik, aksionet e së cilës kontrollohen plotësisht ose pjesërisht nga shteti, KESH sh.a. dhe furnizuesi i shërbimit universal (FSHU)" sh.a., për furnizimin e klientëve që furnizohen nga FSHU sh.a.</Titulli>
    <Modifikuesi xmlns="0e656187-b300-4fb0-8bf4-3a50f872073c">jorina.kryeziu</Modifikuesi>
    <Nr_x002e__x0020_prot_x0020_QBZ xmlns="0e656187-b300-4fb0-8bf4-3a50f872073c">86/2</Nr_x002e__x0020_prot_x0020_QBZ>
    <Data_x0020_e_x0020_Modifikimit xmlns="0e656187-b300-4fb0-8bf4-3a50f872073c">2023-01-25T11:35:07Z</Data_x0020_e_x0020_Modifikimit>
    <Dekretuar xmlns="0e656187-b300-4fb0-8bf4-3a50f872073c">false</Dekretuar>
    <Data xmlns="0e656187-b300-4fb0-8bf4-3a50f872073c">2022-12-20T23:00:00Z</Data>
    <Nr_x002e__x0020_protokolli_x0020_i_x0020_aktit xmlns="0e656187-b300-4fb0-8bf4-3a50f872073c">126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BF03A-0637-4A5B-94E5-942EF32FC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0916EE-A2F9-4372-9E10-EA4CC7637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3C3C712-4C94-4F41-9AE1-3E568591D363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F396316-D614-4026-AE16-B1F1C63F4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18</Pages>
  <Words>1988</Words>
  <Characters>11333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"Kontratës TIP për shit-blerjen e energjisë elektrike ndërmjet shoqërisë së prodhimit të energjisë elektrike të ngarkuar me detyrimin e shërbimit publik, aksionet e së cilës kontrollohen plotësisht ose pjesërisht nga shteti, KESH sh.a. dhe</vt:lpstr>
    </vt:vector>
  </TitlesOfParts>
  <Company/>
  <LinksUpToDate>false</LinksUpToDate>
  <CharactersWithSpaces>13295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"Kontratës TIP për shit-blerjen e energjisë elektrike ndërmjet shoqërisë së prodhimit të energjisë elektrike të ngarkuar me detyrimin e shërbimit publik, aksionet e së cilës kontrollohen plotësisht ose pjesërisht nga shteti, KESH sh.a. dhe furnizuesi i shërbimit universal (FSHU)" sh.a., për furnizimin e klientëve që furnizohen nga FSHU sh.a.</dc:title>
  <dc:creator>Suada Daci</dc:creator>
  <cp:lastModifiedBy>Entela Suli</cp:lastModifiedBy>
  <cp:revision>96</cp:revision>
  <dcterms:created xsi:type="dcterms:W3CDTF">2023-01-19T12:02:00Z</dcterms:created>
  <dcterms:modified xsi:type="dcterms:W3CDTF">2023-01-25T11:49:00Z</dcterms:modified>
</cp:coreProperties>
</file>