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1039A" w14:textId="77777777" w:rsidR="00245F3F" w:rsidRPr="00162DFD" w:rsidRDefault="00245F3F" w:rsidP="00245F3F">
      <w:pPr>
        <w:spacing w:after="0" w:line="240" w:lineRule="auto"/>
        <w:ind w:firstLine="284"/>
        <w:jc w:val="center"/>
        <w:rPr>
          <w:rFonts w:ascii="Garamond" w:hAnsi="Garamond"/>
          <w:b/>
          <w:noProof w:val="0"/>
          <w:sz w:val="24"/>
        </w:rPr>
      </w:pPr>
      <w:r w:rsidRPr="00162DFD">
        <w:rPr>
          <w:rFonts w:ascii="Garamond" w:hAnsi="Garamond"/>
          <w:b/>
          <w:noProof w:val="0"/>
          <w:sz w:val="24"/>
        </w:rPr>
        <w:t>VENDIM</w:t>
      </w:r>
    </w:p>
    <w:p w14:paraId="76C1039B" w14:textId="77777777" w:rsidR="00245F3F" w:rsidRPr="00162DFD" w:rsidRDefault="00245F3F" w:rsidP="00245F3F">
      <w:pPr>
        <w:spacing w:after="0" w:line="240" w:lineRule="auto"/>
        <w:ind w:firstLine="284"/>
        <w:jc w:val="center"/>
        <w:rPr>
          <w:rFonts w:ascii="Garamond" w:hAnsi="Garamond"/>
          <w:b/>
          <w:noProof w:val="0"/>
          <w:sz w:val="24"/>
        </w:rPr>
      </w:pPr>
      <w:r w:rsidRPr="00162DFD">
        <w:rPr>
          <w:rFonts w:ascii="Garamond" w:hAnsi="Garamond"/>
          <w:b/>
          <w:noProof w:val="0"/>
          <w:sz w:val="24"/>
        </w:rPr>
        <w:t>Nr. 347, datë 27.12.2022</w:t>
      </w:r>
    </w:p>
    <w:p w14:paraId="76C1039C" w14:textId="77777777" w:rsidR="00245F3F" w:rsidRPr="00162DFD" w:rsidRDefault="00245F3F" w:rsidP="00245F3F">
      <w:pPr>
        <w:spacing w:after="0" w:line="240" w:lineRule="auto"/>
        <w:ind w:firstLine="284"/>
        <w:jc w:val="center"/>
        <w:rPr>
          <w:rFonts w:ascii="Garamond" w:hAnsi="Garamond"/>
          <w:b/>
          <w:noProof w:val="0"/>
          <w:sz w:val="24"/>
        </w:rPr>
      </w:pPr>
    </w:p>
    <w:p w14:paraId="76C1039D" w14:textId="049B2D3D" w:rsidR="00245F3F" w:rsidRPr="00162DFD" w:rsidRDefault="00245F3F" w:rsidP="00104ED1">
      <w:pPr>
        <w:spacing w:after="0" w:line="240" w:lineRule="auto"/>
        <w:ind w:firstLine="284"/>
        <w:jc w:val="center"/>
        <w:rPr>
          <w:rFonts w:ascii="Garamond" w:hAnsi="Garamond"/>
          <w:b/>
          <w:noProof w:val="0"/>
          <w:sz w:val="24"/>
        </w:rPr>
      </w:pPr>
      <w:r w:rsidRPr="00162DFD">
        <w:rPr>
          <w:rFonts w:ascii="Garamond" w:hAnsi="Garamond"/>
          <w:b/>
          <w:noProof w:val="0"/>
          <w:sz w:val="24"/>
        </w:rPr>
        <w:t>PËR MIRATIMIN E RREGULLAVE TË TREGUT TË E</w:t>
      </w:r>
      <w:r w:rsidR="00162DFD">
        <w:rPr>
          <w:rFonts w:ascii="Garamond" w:hAnsi="Garamond"/>
          <w:b/>
          <w:noProof w:val="0"/>
          <w:sz w:val="24"/>
        </w:rPr>
        <w:t xml:space="preserve">NERGJISË ELEKTRIKE (RREGULLAT </w:t>
      </w:r>
      <w:r w:rsidR="00975F22">
        <w:rPr>
          <w:rFonts w:ascii="Garamond" w:hAnsi="Garamond"/>
          <w:b/>
          <w:noProof w:val="0"/>
          <w:sz w:val="24"/>
        </w:rPr>
        <w:t xml:space="preserve">E </w:t>
      </w:r>
      <w:r w:rsidRPr="00162DFD">
        <w:rPr>
          <w:rFonts w:ascii="Garamond" w:hAnsi="Garamond"/>
          <w:b/>
          <w:noProof w:val="0"/>
          <w:sz w:val="24"/>
        </w:rPr>
        <w:t>ALPEX</w:t>
      </w:r>
      <w:r w:rsidR="00975F22">
        <w:rPr>
          <w:rFonts w:ascii="Garamond" w:hAnsi="Garamond"/>
          <w:b/>
          <w:noProof w:val="0"/>
          <w:sz w:val="24"/>
        </w:rPr>
        <w:t>-it</w:t>
      </w:r>
      <w:r w:rsidRPr="00162DFD">
        <w:rPr>
          <w:rFonts w:ascii="Garamond" w:hAnsi="Garamond"/>
          <w:b/>
          <w:noProof w:val="0"/>
          <w:sz w:val="24"/>
        </w:rPr>
        <w:t xml:space="preserve"> PËRKUFIZIMET, PROCEDURA E TREGTIMIT</w:t>
      </w:r>
      <w:r w:rsidR="00104ED1">
        <w:rPr>
          <w:rFonts w:ascii="Garamond" w:hAnsi="Garamond"/>
          <w:b/>
          <w:noProof w:val="0"/>
          <w:sz w:val="24"/>
        </w:rPr>
        <w:t>,</w:t>
      </w:r>
      <w:r w:rsidRPr="00162DFD">
        <w:rPr>
          <w:rFonts w:ascii="Garamond" w:hAnsi="Garamond"/>
          <w:b/>
          <w:noProof w:val="0"/>
          <w:sz w:val="24"/>
        </w:rPr>
        <w:t xml:space="preserve"> SI DHE PROCEDURA E K</w:t>
      </w:r>
      <w:r w:rsidR="000004C8">
        <w:rPr>
          <w:rFonts w:ascii="Garamond" w:hAnsi="Garamond"/>
          <w:b/>
          <w:noProof w:val="0"/>
          <w:sz w:val="24"/>
        </w:rPr>
        <w:t>L</w:t>
      </w:r>
      <w:r w:rsidRPr="00162DFD">
        <w:rPr>
          <w:rFonts w:ascii="Garamond" w:hAnsi="Garamond"/>
          <w:b/>
          <w:noProof w:val="0"/>
          <w:sz w:val="24"/>
        </w:rPr>
        <w:t>ERIMIT DHE SHLYERJES)</w:t>
      </w:r>
    </w:p>
    <w:p w14:paraId="76C1039E" w14:textId="2C0B7B2D" w:rsidR="00245F3F" w:rsidRPr="00A87E4D" w:rsidRDefault="00A87E4D" w:rsidP="001C016C">
      <w:pPr>
        <w:spacing w:after="0" w:line="240" w:lineRule="auto"/>
        <w:ind w:firstLine="284"/>
        <w:jc w:val="center"/>
        <w:rPr>
          <w:rFonts w:ascii="Garamond" w:hAnsi="Garamond"/>
          <w:i/>
          <w:noProof w:val="0"/>
          <w:sz w:val="24"/>
        </w:rPr>
      </w:pPr>
      <w:r w:rsidRPr="00A87E4D">
        <w:rPr>
          <w:rFonts w:ascii="Garamond" w:hAnsi="Garamond"/>
          <w:i/>
          <w:noProof w:val="0"/>
          <w:sz w:val="24"/>
        </w:rPr>
        <w:t xml:space="preserve">(ndryshuar me </w:t>
      </w:r>
      <w:r w:rsidR="001C016C">
        <w:rPr>
          <w:rFonts w:ascii="Garamond" w:hAnsi="Garamond"/>
          <w:i/>
          <w:noProof w:val="0"/>
          <w:sz w:val="24"/>
        </w:rPr>
        <w:t>vendimin nr. 106, datë 23.3.2023</w:t>
      </w:r>
      <w:bookmarkStart w:id="0" w:name="_GoBack"/>
      <w:bookmarkEnd w:id="0"/>
      <w:r w:rsidRPr="00A87E4D">
        <w:rPr>
          <w:rFonts w:ascii="Garamond" w:hAnsi="Garamond"/>
          <w:i/>
          <w:noProof w:val="0"/>
          <w:sz w:val="24"/>
        </w:rPr>
        <w:t>)</w:t>
      </w:r>
    </w:p>
    <w:p w14:paraId="720B2756" w14:textId="5E01BF9D" w:rsidR="00A87E4D" w:rsidRDefault="00A87E4D" w:rsidP="00A87E4D">
      <w:pPr>
        <w:spacing w:after="0" w:line="240" w:lineRule="auto"/>
        <w:ind w:firstLine="284"/>
        <w:jc w:val="right"/>
        <w:rPr>
          <w:rFonts w:ascii="Garamond" w:hAnsi="Garamond"/>
          <w:i/>
          <w:noProof w:val="0"/>
          <w:sz w:val="24"/>
        </w:rPr>
      </w:pPr>
      <w:r w:rsidRPr="00A87E4D">
        <w:rPr>
          <w:rFonts w:ascii="Garamond" w:hAnsi="Garamond"/>
          <w:i/>
          <w:noProof w:val="0"/>
          <w:sz w:val="24"/>
        </w:rPr>
        <w:t>(i përditësuar)</w:t>
      </w:r>
    </w:p>
    <w:p w14:paraId="0420DCC1" w14:textId="77777777" w:rsidR="00A87E4D" w:rsidRPr="00A87E4D" w:rsidRDefault="00A87E4D" w:rsidP="00A87E4D">
      <w:pPr>
        <w:spacing w:after="0" w:line="240" w:lineRule="auto"/>
        <w:ind w:firstLine="284"/>
        <w:jc w:val="right"/>
        <w:rPr>
          <w:rFonts w:ascii="Garamond" w:hAnsi="Garamond"/>
          <w:i/>
          <w:noProof w:val="0"/>
          <w:sz w:val="24"/>
        </w:rPr>
      </w:pPr>
    </w:p>
    <w:p w14:paraId="76C1039F" w14:textId="06CDEA40" w:rsidR="00245F3F" w:rsidRPr="00975F22" w:rsidRDefault="00245F3F" w:rsidP="00104ED1">
      <w:pPr>
        <w:spacing w:after="0" w:line="240" w:lineRule="auto"/>
        <w:ind w:firstLine="284"/>
        <w:jc w:val="both"/>
        <w:rPr>
          <w:rFonts w:ascii="Garamond" w:hAnsi="Garamond"/>
          <w:noProof w:val="0"/>
          <w:sz w:val="24"/>
        </w:rPr>
      </w:pPr>
      <w:r w:rsidRPr="00975F22">
        <w:rPr>
          <w:rFonts w:ascii="Garamond" w:hAnsi="Garamond"/>
          <w:noProof w:val="0"/>
          <w:sz w:val="24"/>
        </w:rPr>
        <w:t>Në mbështetje të neneve 16</w:t>
      </w:r>
      <w:r w:rsidR="00104ED1">
        <w:rPr>
          <w:rFonts w:ascii="Garamond" w:hAnsi="Garamond"/>
          <w:noProof w:val="0"/>
          <w:sz w:val="24"/>
        </w:rPr>
        <w:t>,</w:t>
      </w:r>
      <w:r w:rsidRPr="00975F22">
        <w:rPr>
          <w:rFonts w:ascii="Garamond" w:hAnsi="Garamond"/>
          <w:noProof w:val="0"/>
          <w:sz w:val="24"/>
        </w:rPr>
        <w:t xml:space="preserve"> 18, pika 1, </w:t>
      </w:r>
      <w:r w:rsidR="00162DFD" w:rsidRPr="00975F22">
        <w:rPr>
          <w:rFonts w:ascii="Garamond" w:hAnsi="Garamond"/>
          <w:noProof w:val="0"/>
          <w:sz w:val="24"/>
        </w:rPr>
        <w:t>germa</w:t>
      </w:r>
      <w:r w:rsidR="00104ED1">
        <w:rPr>
          <w:rFonts w:ascii="Garamond" w:hAnsi="Garamond"/>
          <w:noProof w:val="0"/>
          <w:sz w:val="24"/>
        </w:rPr>
        <w:t>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noProof w:val="0"/>
          <w:sz w:val="24"/>
        </w:rPr>
        <w:t>a</w:t>
      </w:r>
      <w:r w:rsidR="00D72076" w:rsidRPr="00975F22">
        <w:rPr>
          <w:rFonts w:ascii="Garamond" w:hAnsi="Garamond"/>
          <w:noProof w:val="0"/>
          <w:sz w:val="24"/>
        </w:rPr>
        <w:t>”</w:t>
      </w:r>
      <w:r w:rsidRPr="00975F22">
        <w:rPr>
          <w:rFonts w:ascii="Garamond" w:hAnsi="Garamond"/>
          <w:noProof w:val="0"/>
          <w:sz w:val="24"/>
        </w:rPr>
        <w:t xml:space="preserve"> dhe </w:t>
      </w:r>
      <w:r w:rsidR="00D72076" w:rsidRPr="00975F22">
        <w:rPr>
          <w:rFonts w:ascii="Garamond" w:hAnsi="Garamond"/>
          <w:noProof w:val="0"/>
          <w:sz w:val="24"/>
        </w:rPr>
        <w:t>“</w:t>
      </w:r>
      <w:r w:rsidRPr="00975F22">
        <w:rPr>
          <w:rFonts w:ascii="Garamond" w:hAnsi="Garamond"/>
          <w:noProof w:val="0"/>
          <w:sz w:val="24"/>
        </w:rPr>
        <w:t>dh</w:t>
      </w:r>
      <w:r w:rsidR="00D72076" w:rsidRPr="00975F22">
        <w:rPr>
          <w:rFonts w:ascii="Garamond" w:hAnsi="Garamond"/>
          <w:noProof w:val="0"/>
          <w:sz w:val="24"/>
        </w:rPr>
        <w:t>”</w:t>
      </w:r>
      <w:r w:rsidRPr="00975F22">
        <w:rPr>
          <w:rFonts w:ascii="Garamond" w:hAnsi="Garamond"/>
          <w:noProof w:val="0"/>
          <w:sz w:val="24"/>
        </w:rPr>
        <w:t>; nenit 19</w:t>
      </w:r>
      <w:r w:rsidR="00104ED1">
        <w:rPr>
          <w:rFonts w:ascii="Garamond" w:hAnsi="Garamond"/>
          <w:noProof w:val="0"/>
          <w:sz w:val="24"/>
        </w:rPr>
        <w:t>,</w:t>
      </w:r>
      <w:r w:rsidRPr="00975F22">
        <w:rPr>
          <w:rFonts w:ascii="Garamond" w:hAnsi="Garamond"/>
          <w:noProof w:val="0"/>
          <w:sz w:val="24"/>
        </w:rPr>
        <w:t xml:space="preserve"> </w:t>
      </w:r>
      <w:r w:rsidR="00975F22" w:rsidRPr="00975F22">
        <w:rPr>
          <w:rFonts w:ascii="Garamond" w:hAnsi="Garamond"/>
          <w:noProof w:val="0"/>
          <w:sz w:val="24"/>
        </w:rPr>
        <w:t>germa</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noProof w:val="0"/>
          <w:sz w:val="24"/>
        </w:rPr>
        <w:t>a</w:t>
      </w:r>
      <w:r w:rsidR="00D72076" w:rsidRPr="00975F22">
        <w:rPr>
          <w:rFonts w:ascii="Garamond" w:hAnsi="Garamond"/>
          <w:noProof w:val="0"/>
          <w:sz w:val="24"/>
        </w:rPr>
        <w:t>”</w:t>
      </w:r>
      <w:r w:rsidRPr="00975F22">
        <w:rPr>
          <w:rFonts w:ascii="Garamond" w:hAnsi="Garamond"/>
          <w:noProof w:val="0"/>
          <w:sz w:val="24"/>
        </w:rPr>
        <w:t>, neneve 57 dhe 98</w:t>
      </w:r>
      <w:r w:rsidR="00104ED1">
        <w:rPr>
          <w:rFonts w:ascii="Garamond" w:hAnsi="Garamond"/>
          <w:noProof w:val="0"/>
          <w:sz w:val="24"/>
        </w:rPr>
        <w:t>,</w:t>
      </w:r>
      <w:r w:rsidRPr="00975F22">
        <w:rPr>
          <w:rFonts w:ascii="Garamond" w:hAnsi="Garamond"/>
          <w:noProof w:val="0"/>
          <w:sz w:val="24"/>
        </w:rPr>
        <w:t xml:space="preserve"> të ligjit nr. 43/2015, </w:t>
      </w:r>
      <w:r w:rsidR="00D72076" w:rsidRPr="00975F22">
        <w:rPr>
          <w:rFonts w:ascii="Garamond" w:hAnsi="Garamond"/>
          <w:noProof w:val="0"/>
          <w:sz w:val="24"/>
        </w:rPr>
        <w:t>“</w:t>
      </w:r>
      <w:r w:rsidRPr="00975F22">
        <w:rPr>
          <w:rFonts w:ascii="Garamond" w:hAnsi="Garamond"/>
          <w:sz w:val="24"/>
        </w:rPr>
        <w:t>Për sektorin e energjisë elektrike</w:t>
      </w:r>
      <w:r w:rsidR="00D72076" w:rsidRPr="00975F22">
        <w:rPr>
          <w:rFonts w:ascii="Garamond" w:hAnsi="Garamond"/>
          <w:noProof w:val="0"/>
          <w:sz w:val="24"/>
        </w:rPr>
        <w:t>”</w:t>
      </w:r>
      <w:r w:rsidRPr="00975F22">
        <w:rPr>
          <w:rFonts w:ascii="Garamond" w:hAnsi="Garamond"/>
          <w:noProof w:val="0"/>
          <w:sz w:val="24"/>
        </w:rPr>
        <w:t xml:space="preserve">, </w:t>
      </w:r>
      <w:r w:rsidR="00104ED1">
        <w:rPr>
          <w:rFonts w:ascii="Garamond" w:hAnsi="Garamond"/>
          <w:noProof w:val="0"/>
          <w:sz w:val="24"/>
        </w:rPr>
        <w:t>të</w:t>
      </w:r>
      <w:r w:rsidRPr="00975F22">
        <w:rPr>
          <w:rFonts w:ascii="Garamond" w:hAnsi="Garamond"/>
          <w:noProof w:val="0"/>
          <w:sz w:val="24"/>
        </w:rPr>
        <w:t xml:space="preserve"> ndryshuar</w:t>
      </w:r>
      <w:r w:rsidR="00104ED1">
        <w:rPr>
          <w:rFonts w:ascii="Garamond" w:hAnsi="Garamond"/>
          <w:noProof w:val="0"/>
          <w:sz w:val="24"/>
        </w:rPr>
        <w:t>;</w:t>
      </w:r>
      <w:r w:rsidRPr="00975F22">
        <w:rPr>
          <w:rFonts w:ascii="Garamond" w:hAnsi="Garamond"/>
          <w:noProof w:val="0"/>
          <w:sz w:val="24"/>
        </w:rPr>
        <w:t xml:space="preserve"> </w:t>
      </w:r>
      <w:r w:rsidR="00104ED1" w:rsidRPr="00975F22">
        <w:rPr>
          <w:rFonts w:ascii="Garamond" w:hAnsi="Garamond"/>
          <w:noProof w:val="0"/>
          <w:sz w:val="24"/>
        </w:rPr>
        <w:t xml:space="preserve">vendimit </w:t>
      </w:r>
      <w:r w:rsidRPr="00975F22">
        <w:rPr>
          <w:rFonts w:ascii="Garamond" w:hAnsi="Garamond"/>
          <w:noProof w:val="0"/>
          <w:sz w:val="24"/>
        </w:rPr>
        <w:t>të Këshillit të Min</w:t>
      </w:r>
      <w:r w:rsidR="00104ED1">
        <w:rPr>
          <w:rFonts w:ascii="Garamond" w:hAnsi="Garamond"/>
          <w:noProof w:val="0"/>
          <w:sz w:val="24"/>
        </w:rPr>
        <w:t>istrave (VKM) nr. 519, datë 13.</w:t>
      </w:r>
      <w:r w:rsidRPr="00975F22">
        <w:rPr>
          <w:rFonts w:ascii="Garamond" w:hAnsi="Garamond"/>
          <w:noProof w:val="0"/>
          <w:sz w:val="24"/>
        </w:rPr>
        <w:t>7.2016</w:t>
      </w:r>
      <w:r w:rsidR="00104ED1">
        <w:rPr>
          <w:rFonts w:ascii="Garamond" w:hAnsi="Garamond"/>
          <w:noProof w:val="0"/>
          <w:sz w:val="24"/>
        </w:rPr>
        <w: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sz w:val="24"/>
        </w:rPr>
        <w:t>Për miratimin e modelit të tregut të energjisë elektrike</w:t>
      </w:r>
      <w:r w:rsidR="00D72076" w:rsidRPr="00975F22">
        <w:rPr>
          <w:rFonts w:ascii="Garamond" w:hAnsi="Garamond"/>
          <w:noProof w:val="0"/>
          <w:sz w:val="24"/>
        </w:rPr>
        <w:t>”</w:t>
      </w:r>
      <w:r w:rsidR="00104ED1">
        <w:rPr>
          <w:rFonts w:ascii="Garamond" w:hAnsi="Garamond"/>
          <w:noProof w:val="0"/>
          <w:sz w:val="24"/>
        </w:rPr>
        <w:t>,</w:t>
      </w:r>
      <w:r w:rsidRPr="00975F22">
        <w:rPr>
          <w:rFonts w:ascii="Garamond" w:hAnsi="Garamond"/>
          <w:noProof w:val="0"/>
          <w:sz w:val="24"/>
        </w:rPr>
        <w:t xml:space="preserve"> si dhe nenit 26 të </w:t>
      </w:r>
      <w:r w:rsidR="00D72076" w:rsidRPr="00975F22">
        <w:rPr>
          <w:rFonts w:ascii="Garamond" w:hAnsi="Garamond"/>
          <w:noProof w:val="0"/>
          <w:sz w:val="24"/>
        </w:rPr>
        <w:t>“</w:t>
      </w:r>
      <w:r w:rsidRPr="00975F22">
        <w:rPr>
          <w:rFonts w:ascii="Garamond" w:hAnsi="Garamond"/>
          <w:sz w:val="24"/>
        </w:rPr>
        <w:t>Rregullores për organizimin, funksionimin dhe procedurat e ERE-s</w:t>
      </w:r>
      <w:r w:rsidR="00D72076" w:rsidRPr="00975F22">
        <w:rPr>
          <w:rFonts w:ascii="Garamond" w:hAnsi="Garamond"/>
          <w:noProof w:val="0"/>
          <w:sz w:val="24"/>
        </w:rPr>
        <w:t>”</w:t>
      </w:r>
      <w:r w:rsidRPr="00975F22">
        <w:rPr>
          <w:rFonts w:ascii="Garamond" w:hAnsi="Garamond"/>
          <w:noProof w:val="0"/>
          <w:sz w:val="24"/>
        </w:rPr>
        <w:t xml:space="preserve">, miratuar me vendimin e </w:t>
      </w:r>
      <w:r w:rsidR="00104ED1" w:rsidRPr="00975F22">
        <w:rPr>
          <w:rFonts w:ascii="Garamond" w:hAnsi="Garamond"/>
          <w:noProof w:val="0"/>
          <w:sz w:val="24"/>
        </w:rPr>
        <w:t xml:space="preserve">Bordit </w:t>
      </w:r>
      <w:r w:rsidRPr="00975F22">
        <w:rPr>
          <w:rFonts w:ascii="Garamond" w:hAnsi="Garamond"/>
          <w:noProof w:val="0"/>
          <w:sz w:val="24"/>
        </w:rPr>
        <w:t>të Entit Rregullator të E</w:t>
      </w:r>
      <w:r w:rsidR="00104ED1">
        <w:rPr>
          <w:rFonts w:ascii="Garamond" w:hAnsi="Garamond"/>
          <w:noProof w:val="0"/>
          <w:sz w:val="24"/>
        </w:rPr>
        <w:t>nergjisë (ERE) nr. 96, datë 17.</w:t>
      </w:r>
      <w:r w:rsidRPr="00975F22">
        <w:rPr>
          <w:rFonts w:ascii="Garamond" w:hAnsi="Garamond"/>
          <w:noProof w:val="0"/>
          <w:sz w:val="24"/>
        </w:rPr>
        <w:t xml:space="preserve">6.2016; Bordi i ERE-s, në mbledhjen e tij të datës 27.12.2022, mbasi shqyrtoi relacionin e përgatitur nga </w:t>
      </w:r>
      <w:r w:rsidR="00104ED1" w:rsidRPr="00975F22">
        <w:rPr>
          <w:rFonts w:ascii="Garamond" w:hAnsi="Garamond"/>
          <w:noProof w:val="0"/>
          <w:sz w:val="24"/>
        </w:rPr>
        <w:t>grupi i punës</w:t>
      </w:r>
      <w:r w:rsidRPr="00975F22">
        <w:rPr>
          <w:rFonts w:ascii="Garamond" w:hAnsi="Garamond"/>
          <w:noProof w:val="0"/>
          <w:sz w:val="24"/>
        </w:rPr>
        <w:t xml:space="preserve"> me nr. 2116/12 prot., datë 23.12.2022</w:t>
      </w:r>
      <w:r w:rsidR="00104ED1">
        <w:rPr>
          <w:rFonts w:ascii="Garamond" w:hAnsi="Garamond"/>
          <w:noProof w:val="0"/>
          <w:sz w:val="24"/>
        </w:rPr>
        <w: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sz w:val="24"/>
        </w:rPr>
        <w:t>Për miratimin e rregullave të tregut të energjisë elektrike (rregullat e ALPEX</w:t>
      </w:r>
      <w:r w:rsidR="00104ED1">
        <w:rPr>
          <w:rFonts w:ascii="Garamond" w:hAnsi="Garamond"/>
          <w:sz w:val="24"/>
        </w:rPr>
        <w:t>-it</w:t>
      </w:r>
      <w:r w:rsidRPr="00975F22">
        <w:rPr>
          <w:rFonts w:ascii="Garamond" w:hAnsi="Garamond"/>
          <w:sz w:val="24"/>
        </w:rPr>
        <w:t xml:space="preserve"> përkufizimet, procedura e tregtimit</w:t>
      </w:r>
      <w:r w:rsidR="00104ED1">
        <w:rPr>
          <w:rFonts w:ascii="Garamond" w:hAnsi="Garamond"/>
          <w:sz w:val="24"/>
        </w:rPr>
        <w:t>,</w:t>
      </w:r>
      <w:r w:rsidRPr="00975F22">
        <w:rPr>
          <w:rFonts w:ascii="Garamond" w:hAnsi="Garamond"/>
          <w:sz w:val="24"/>
        </w:rPr>
        <w:t xml:space="preserve"> si dhe procedura e klerimit dhe shlyerjes)</w:t>
      </w:r>
      <w:r w:rsidR="00104ED1">
        <w:rPr>
          <w:rFonts w:ascii="Garamond" w:hAnsi="Garamond"/>
          <w:sz w:val="24"/>
        </w:rPr>
        <w:t>,</w:t>
      </w:r>
      <w:r w:rsidRPr="00975F22">
        <w:rPr>
          <w:rFonts w:ascii="Garamond" w:hAnsi="Garamond"/>
          <w:sz w:val="24"/>
        </w:rPr>
        <w:t xml:space="preserve"> si dhe anulimin e rregullave të tregtimit, termat e përgjithsh</w:t>
      </w:r>
      <w:r w:rsidR="00104ED1">
        <w:rPr>
          <w:rFonts w:ascii="Garamond" w:hAnsi="Garamond"/>
          <w:sz w:val="24"/>
        </w:rPr>
        <w:t>ëm</w:t>
      </w:r>
      <w:r w:rsidRPr="00975F22">
        <w:rPr>
          <w:rFonts w:ascii="Garamond" w:hAnsi="Garamond"/>
          <w:sz w:val="24"/>
        </w:rPr>
        <w:t xml:space="preserve">, miratuar me vendimin e </w:t>
      </w:r>
      <w:r w:rsidR="00104ED1" w:rsidRPr="00975F22">
        <w:rPr>
          <w:rFonts w:ascii="Garamond" w:hAnsi="Garamond"/>
          <w:sz w:val="24"/>
        </w:rPr>
        <w:t xml:space="preserve">Bordit </w:t>
      </w:r>
      <w:r w:rsidRPr="00975F22">
        <w:rPr>
          <w:rFonts w:ascii="Garamond" w:hAnsi="Garamond"/>
          <w:sz w:val="24"/>
        </w:rPr>
        <w:t>të ERE</w:t>
      </w:r>
      <w:r w:rsidR="00104ED1">
        <w:rPr>
          <w:rFonts w:ascii="Garamond" w:hAnsi="Garamond"/>
          <w:sz w:val="24"/>
        </w:rPr>
        <w:t>-s</w:t>
      </w:r>
      <w:r w:rsidRPr="00975F22">
        <w:rPr>
          <w:rFonts w:ascii="Garamond" w:hAnsi="Garamond"/>
          <w:sz w:val="24"/>
        </w:rPr>
        <w:t xml:space="preserve"> nr. 214, datë 28.12.2017</w:t>
      </w:r>
      <w:r w:rsidR="00D72076" w:rsidRPr="00975F22">
        <w:rPr>
          <w:rFonts w:ascii="Garamond" w:hAnsi="Garamond"/>
          <w:sz w:val="24"/>
        </w:rPr>
        <w:t>”</w:t>
      </w:r>
      <w:r w:rsidRPr="00975F22">
        <w:rPr>
          <w:rFonts w:ascii="Garamond" w:hAnsi="Garamond"/>
          <w:noProof w:val="0"/>
          <w:sz w:val="24"/>
        </w:rPr>
        <w:t xml:space="preserve">, </w:t>
      </w:r>
    </w:p>
    <w:p w14:paraId="76C103A0" w14:textId="31CE8CD2" w:rsidR="00245F3F" w:rsidRPr="00975F22" w:rsidRDefault="00BC39D5" w:rsidP="00245F3F">
      <w:pPr>
        <w:spacing w:after="0" w:line="240" w:lineRule="auto"/>
        <w:ind w:firstLine="284"/>
        <w:jc w:val="both"/>
        <w:rPr>
          <w:rFonts w:ascii="Garamond" w:hAnsi="Garamond"/>
          <w:noProof w:val="0"/>
          <w:sz w:val="24"/>
        </w:rPr>
      </w:pPr>
      <w:r w:rsidRPr="00975F22">
        <w:rPr>
          <w:rFonts w:ascii="Garamond" w:hAnsi="Garamond"/>
          <w:noProof w:val="0"/>
          <w:sz w:val="24"/>
        </w:rPr>
        <w:t xml:space="preserve">konstatoi </w:t>
      </w:r>
      <w:r w:rsidR="00245F3F" w:rsidRPr="00975F22">
        <w:rPr>
          <w:rFonts w:ascii="Garamond" w:hAnsi="Garamond"/>
          <w:noProof w:val="0"/>
          <w:sz w:val="24"/>
        </w:rPr>
        <w:t xml:space="preserve">se: </w:t>
      </w:r>
    </w:p>
    <w:p w14:paraId="76C103A1" w14:textId="58685FB8" w:rsidR="008A4201" w:rsidRPr="00975F22" w:rsidRDefault="008A4201" w:rsidP="00245F3F">
      <w:pPr>
        <w:spacing w:after="0" w:line="240" w:lineRule="auto"/>
        <w:ind w:firstLine="284"/>
        <w:jc w:val="both"/>
        <w:rPr>
          <w:rFonts w:ascii="Garamond" w:hAnsi="Garamond"/>
          <w:noProof w:val="0"/>
          <w:sz w:val="24"/>
        </w:rPr>
      </w:pPr>
      <w:r w:rsidRPr="00975F22">
        <w:rPr>
          <w:rFonts w:ascii="Garamond" w:hAnsi="Garamond"/>
          <w:noProof w:val="0"/>
          <w:sz w:val="24"/>
        </w:rPr>
        <w:t>-</w:t>
      </w:r>
      <w:r w:rsidR="00245F3F" w:rsidRPr="00975F22">
        <w:rPr>
          <w:rFonts w:ascii="Garamond" w:hAnsi="Garamond"/>
          <w:noProof w:val="0"/>
          <w:sz w:val="24"/>
        </w:rPr>
        <w:t xml:space="preserve"> Me vendimin nr. 272, datë 27.10.2022, </w:t>
      </w:r>
      <w:r w:rsidR="00BC39D5" w:rsidRPr="00975F22">
        <w:rPr>
          <w:rFonts w:ascii="Garamond" w:hAnsi="Garamond"/>
          <w:noProof w:val="0"/>
          <w:sz w:val="24"/>
        </w:rPr>
        <w:t xml:space="preserve">Bordi </w:t>
      </w:r>
      <w:r w:rsidR="00245F3F" w:rsidRPr="00975F22">
        <w:rPr>
          <w:rFonts w:ascii="Garamond" w:hAnsi="Garamond"/>
          <w:noProof w:val="0"/>
          <w:sz w:val="24"/>
        </w:rPr>
        <w:t xml:space="preserve">i ERE-s vendosi </w:t>
      </w:r>
      <w:r w:rsidR="00D72076" w:rsidRPr="00975F22">
        <w:rPr>
          <w:rFonts w:ascii="Garamond" w:hAnsi="Garamond"/>
          <w:noProof w:val="0"/>
          <w:sz w:val="24"/>
        </w:rPr>
        <w:t>“</w:t>
      </w:r>
      <w:r w:rsidR="00245F3F" w:rsidRPr="00975F22">
        <w:rPr>
          <w:rFonts w:ascii="Garamond" w:hAnsi="Garamond"/>
          <w:noProof w:val="0"/>
          <w:sz w:val="24"/>
        </w:rPr>
        <w:t>Fillimin e procedurës për miratimin e rregullave të tregut të energjisë elektrike (rregullat e ALPEX</w:t>
      </w:r>
      <w:r w:rsidR="00BC39D5">
        <w:rPr>
          <w:rFonts w:ascii="Garamond" w:hAnsi="Garamond"/>
          <w:noProof w:val="0"/>
          <w:sz w:val="24"/>
        </w:rPr>
        <w:t>-it</w:t>
      </w:r>
      <w:r w:rsidR="00245F3F" w:rsidRPr="00975F22">
        <w:rPr>
          <w:rFonts w:ascii="Garamond" w:hAnsi="Garamond"/>
          <w:noProof w:val="0"/>
          <w:sz w:val="24"/>
        </w:rPr>
        <w:t>, përkufizimet, procedura e tregtimit</w:t>
      </w:r>
      <w:r w:rsidR="00BC39D5">
        <w:rPr>
          <w:rFonts w:ascii="Garamond" w:hAnsi="Garamond"/>
          <w:noProof w:val="0"/>
          <w:sz w:val="24"/>
        </w:rPr>
        <w:t>,</w:t>
      </w:r>
      <w:r w:rsidR="00245F3F" w:rsidRPr="00975F22">
        <w:rPr>
          <w:rFonts w:ascii="Garamond" w:hAnsi="Garamond"/>
          <w:noProof w:val="0"/>
          <w:sz w:val="24"/>
        </w:rPr>
        <w:t xml:space="preserve"> si dhe procedura e klerimit dhe shlyerjes). </w:t>
      </w:r>
    </w:p>
    <w:p w14:paraId="76C103A2" w14:textId="46ED4030" w:rsidR="008A4201" w:rsidRPr="00162DFD" w:rsidRDefault="008A4201" w:rsidP="00245F3F">
      <w:pPr>
        <w:spacing w:after="0" w:line="240" w:lineRule="auto"/>
        <w:ind w:firstLine="284"/>
        <w:jc w:val="both"/>
        <w:rPr>
          <w:rFonts w:ascii="Garamond" w:hAnsi="Garamond"/>
          <w:noProof w:val="0"/>
          <w:sz w:val="24"/>
        </w:rPr>
      </w:pPr>
      <w:r w:rsidRPr="00975F22">
        <w:rPr>
          <w:rFonts w:ascii="Garamond" w:hAnsi="Garamond"/>
          <w:noProof w:val="0"/>
          <w:sz w:val="24"/>
        </w:rPr>
        <w:t>-</w:t>
      </w:r>
      <w:r w:rsidR="00245F3F" w:rsidRPr="00975F22">
        <w:rPr>
          <w:rFonts w:ascii="Garamond" w:hAnsi="Garamond"/>
          <w:noProof w:val="0"/>
          <w:sz w:val="24"/>
        </w:rPr>
        <w:t xml:space="preserve"> Me fillimin e procedurës, bazuar në </w:t>
      </w:r>
      <w:r w:rsidR="00BC39D5" w:rsidRPr="00975F22">
        <w:rPr>
          <w:rFonts w:ascii="Garamond" w:hAnsi="Garamond"/>
          <w:noProof w:val="0"/>
          <w:sz w:val="24"/>
        </w:rPr>
        <w:t xml:space="preserve">urdhrin e kryetarit </w:t>
      </w:r>
      <w:r w:rsidR="00245F3F" w:rsidRPr="00975F22">
        <w:rPr>
          <w:rFonts w:ascii="Garamond" w:hAnsi="Garamond"/>
          <w:noProof w:val="0"/>
          <w:sz w:val="24"/>
        </w:rPr>
        <w:t>të ERE</w:t>
      </w:r>
      <w:r w:rsidR="00BC39D5">
        <w:rPr>
          <w:rFonts w:ascii="Garamond" w:hAnsi="Garamond"/>
          <w:noProof w:val="0"/>
          <w:sz w:val="24"/>
        </w:rPr>
        <w:t>-s</w:t>
      </w:r>
      <w:r w:rsidR="00245F3F" w:rsidRPr="00975F22">
        <w:rPr>
          <w:rFonts w:ascii="Garamond" w:hAnsi="Garamond"/>
          <w:noProof w:val="0"/>
          <w:sz w:val="24"/>
        </w:rPr>
        <w:t xml:space="preserve"> nr. 137, datë 15.11.2022, u zhvillua më datë 24.11.2022, një seancë dëgjimore e përbashkët mes rregullatorëve të Republikës së</w:t>
      </w:r>
      <w:r w:rsidR="00245F3F" w:rsidRPr="00162DFD">
        <w:rPr>
          <w:rFonts w:ascii="Garamond" w:hAnsi="Garamond"/>
          <w:noProof w:val="0"/>
          <w:sz w:val="24"/>
        </w:rPr>
        <w:t xml:space="preserve"> Shqipërisë dhe Republikës se Kosovës</w:t>
      </w:r>
      <w:r w:rsidR="00BC39D5">
        <w:rPr>
          <w:rFonts w:ascii="Garamond" w:hAnsi="Garamond"/>
          <w:noProof w:val="0"/>
          <w:sz w:val="24"/>
        </w:rPr>
        <w:t>,</w:t>
      </w:r>
      <w:r w:rsidR="00245F3F" w:rsidRPr="00162DFD">
        <w:rPr>
          <w:rFonts w:ascii="Garamond" w:hAnsi="Garamond"/>
          <w:noProof w:val="0"/>
          <w:sz w:val="24"/>
        </w:rPr>
        <w:t xml:space="preserve"> si dhe palëve të interesuara, me qëllim dhënien e mendimeve në kuadër të procedurës së konsultimit publik të këtyre rregullave. </w:t>
      </w:r>
    </w:p>
    <w:p w14:paraId="76C103A3" w14:textId="53DEEE07" w:rsidR="008A4201" w:rsidRPr="00162DFD" w:rsidRDefault="008A4201" w:rsidP="00BC39D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kuadër të këtij procesi, Shoqata Shqiptare e Furnizues</w:t>
      </w:r>
      <w:r w:rsidR="00BC39D5">
        <w:rPr>
          <w:rFonts w:ascii="Garamond" w:hAnsi="Garamond"/>
          <w:noProof w:val="0"/>
          <w:sz w:val="24"/>
        </w:rPr>
        <w:t>ve të Energjisë Elektrike (AAES</w:t>
      </w:r>
      <w:r w:rsidR="00245F3F" w:rsidRPr="00162DFD">
        <w:rPr>
          <w:rFonts w:ascii="Garamond" w:hAnsi="Garamond"/>
          <w:noProof w:val="0"/>
          <w:sz w:val="24"/>
        </w:rPr>
        <w:t>)</w:t>
      </w:r>
      <w:r w:rsidR="00BC39D5">
        <w:rPr>
          <w:rFonts w:ascii="Garamond" w:hAnsi="Garamond"/>
          <w:noProof w:val="0"/>
          <w:sz w:val="24"/>
        </w:rPr>
        <w:t>,</w:t>
      </w:r>
      <w:r w:rsidR="00245F3F" w:rsidRPr="00162DFD">
        <w:rPr>
          <w:rFonts w:ascii="Garamond" w:hAnsi="Garamond"/>
          <w:noProof w:val="0"/>
          <w:sz w:val="24"/>
        </w:rPr>
        <w:t xml:space="preserve"> me shkresën nr. 5 prot</w:t>
      </w:r>
      <w:r w:rsidR="00BC39D5">
        <w:rPr>
          <w:rFonts w:ascii="Garamond" w:hAnsi="Garamond"/>
          <w:noProof w:val="0"/>
          <w:sz w:val="24"/>
        </w:rPr>
        <w:t>.</w:t>
      </w:r>
      <w:r w:rsidR="00245F3F" w:rsidRPr="00162DFD">
        <w:rPr>
          <w:rFonts w:ascii="Garamond" w:hAnsi="Garamond"/>
          <w:noProof w:val="0"/>
          <w:sz w:val="24"/>
        </w:rPr>
        <w:t>, datë 16.11.2022, ka paraqit</w:t>
      </w:r>
      <w:r w:rsidR="00BC39D5">
        <w:rPr>
          <w:rFonts w:ascii="Garamond" w:hAnsi="Garamond"/>
          <w:noProof w:val="0"/>
          <w:sz w:val="24"/>
        </w:rPr>
        <w:t>ur një sërë komentesh mbi draft</w:t>
      </w:r>
      <w:r w:rsidR="00245F3F" w:rsidRPr="00162DFD">
        <w:rPr>
          <w:rFonts w:ascii="Garamond" w:hAnsi="Garamond"/>
          <w:noProof w:val="0"/>
          <w:sz w:val="24"/>
        </w:rPr>
        <w:t>rregullat e paraqitura për miratim. Në përgjigje të këtyre komenteve, shoqëria Bursa Shqiptare e Energjisë Elektrike</w:t>
      </w:r>
      <w:r w:rsidR="006B27D5">
        <w:rPr>
          <w:rFonts w:ascii="Garamond" w:hAnsi="Garamond"/>
          <w:noProof w:val="0"/>
          <w:sz w:val="24"/>
        </w:rPr>
        <w:t xml:space="preserve"> </w:t>
      </w:r>
      <w:r w:rsidR="00BC39D5">
        <w:rPr>
          <w:rFonts w:ascii="Garamond" w:hAnsi="Garamond"/>
          <w:noProof w:val="0"/>
          <w:sz w:val="24"/>
        </w:rPr>
        <w:t>(</w:t>
      </w:r>
      <w:r w:rsidR="00245F3F" w:rsidRPr="00162DFD">
        <w:rPr>
          <w:rFonts w:ascii="Garamond" w:hAnsi="Garamond"/>
          <w:noProof w:val="0"/>
          <w:sz w:val="24"/>
        </w:rPr>
        <w:t>ALPEX sh.a.</w:t>
      </w:r>
      <w:r w:rsidR="00BC39D5">
        <w:rPr>
          <w:rFonts w:ascii="Garamond" w:hAnsi="Garamond"/>
          <w:noProof w:val="0"/>
          <w:sz w:val="24"/>
        </w:rPr>
        <w:t>)</w:t>
      </w:r>
      <w:r w:rsidR="00245F3F" w:rsidRPr="00162DFD">
        <w:rPr>
          <w:rFonts w:ascii="Garamond" w:hAnsi="Garamond"/>
          <w:noProof w:val="0"/>
          <w:sz w:val="24"/>
        </w:rPr>
        <w:t>, me shkr</w:t>
      </w:r>
      <w:r w:rsidR="00BC39D5">
        <w:rPr>
          <w:rFonts w:ascii="Garamond" w:hAnsi="Garamond"/>
          <w:noProof w:val="0"/>
          <w:sz w:val="24"/>
        </w:rPr>
        <w:t xml:space="preserve">esën nr. 289 prot., datë </w:t>
      </w:r>
      <w:r w:rsidR="00245F3F" w:rsidRPr="00162DFD">
        <w:rPr>
          <w:rFonts w:ascii="Garamond" w:hAnsi="Garamond"/>
          <w:noProof w:val="0"/>
          <w:sz w:val="24"/>
        </w:rPr>
        <w:t xml:space="preserve">9.12.2022, ka paraqitur qëndrimin e saj mbi çështjet e ngritura nga AAES. </w:t>
      </w:r>
    </w:p>
    <w:p w14:paraId="76C103A4" w14:textId="62560A18" w:rsidR="00FF11BA" w:rsidRPr="00162DFD" w:rsidRDefault="008A4201" w:rsidP="00BC39D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vijim të komenteve dhe përgjigjeve të paraqitura nga palët, ERE</w:t>
      </w:r>
      <w:r w:rsidR="00BC39D5">
        <w:rPr>
          <w:rFonts w:ascii="Garamond" w:hAnsi="Garamond"/>
          <w:noProof w:val="0"/>
          <w:sz w:val="24"/>
        </w:rPr>
        <w:t>,</w:t>
      </w:r>
      <w:r w:rsidR="00245F3F" w:rsidRPr="00162DFD">
        <w:rPr>
          <w:rFonts w:ascii="Garamond" w:hAnsi="Garamond"/>
          <w:noProof w:val="0"/>
          <w:sz w:val="24"/>
        </w:rPr>
        <w:t xml:space="preserve"> më datë 12.12.2022</w:t>
      </w:r>
      <w:r w:rsidR="00BC39D5">
        <w:rPr>
          <w:rFonts w:ascii="Garamond" w:hAnsi="Garamond"/>
          <w:noProof w:val="0"/>
          <w:sz w:val="24"/>
        </w:rPr>
        <w:t>,</w:t>
      </w:r>
      <w:r w:rsidR="00245F3F" w:rsidRPr="00162DFD">
        <w:rPr>
          <w:rFonts w:ascii="Garamond" w:hAnsi="Garamond"/>
          <w:noProof w:val="0"/>
          <w:sz w:val="24"/>
        </w:rPr>
        <w:t xml:space="preserve"> ka zhvilluar një tjetër seancë dëgjimore me karakter teknik midis përfaqësuesve të ERE</w:t>
      </w:r>
      <w:r w:rsidR="005244BA">
        <w:rPr>
          <w:rFonts w:ascii="Garamond" w:hAnsi="Garamond"/>
          <w:noProof w:val="0"/>
          <w:sz w:val="24"/>
        </w:rPr>
        <w:t>-s</w:t>
      </w:r>
      <w:r w:rsidR="00245F3F" w:rsidRPr="00162DFD">
        <w:rPr>
          <w:rFonts w:ascii="Garamond" w:hAnsi="Garamond"/>
          <w:noProof w:val="0"/>
          <w:sz w:val="24"/>
        </w:rPr>
        <w:t xml:space="preserve">, </w:t>
      </w:r>
      <w:r w:rsidR="00BC39D5" w:rsidRPr="00162DFD">
        <w:rPr>
          <w:rFonts w:ascii="Garamond" w:hAnsi="Garamond"/>
          <w:noProof w:val="0"/>
          <w:sz w:val="24"/>
        </w:rPr>
        <w:t xml:space="preserve">Bursës </w:t>
      </w:r>
      <w:r w:rsidR="00245F3F" w:rsidRPr="00162DFD">
        <w:rPr>
          <w:rFonts w:ascii="Garamond" w:hAnsi="Garamond"/>
          <w:noProof w:val="0"/>
          <w:sz w:val="24"/>
        </w:rPr>
        <w:t>Shqiptare të Energjisë Elektrike</w:t>
      </w:r>
      <w:r w:rsidR="00BC39D5">
        <w:rPr>
          <w:rFonts w:ascii="Garamond" w:hAnsi="Garamond"/>
          <w:noProof w:val="0"/>
          <w:sz w:val="24"/>
        </w:rPr>
        <w:t xml:space="preserve"> (</w:t>
      </w:r>
      <w:r w:rsidR="00245F3F" w:rsidRPr="00162DFD">
        <w:rPr>
          <w:rFonts w:ascii="Garamond" w:hAnsi="Garamond"/>
          <w:noProof w:val="0"/>
          <w:sz w:val="24"/>
        </w:rPr>
        <w:t>ALPEX sh.a.</w:t>
      </w:r>
      <w:r w:rsidR="00BC39D5">
        <w:rPr>
          <w:rFonts w:ascii="Garamond" w:hAnsi="Garamond"/>
          <w:noProof w:val="0"/>
          <w:sz w:val="24"/>
        </w:rPr>
        <w:t>)</w:t>
      </w:r>
      <w:r w:rsidR="00245F3F" w:rsidRPr="00162DFD">
        <w:rPr>
          <w:rFonts w:ascii="Garamond" w:hAnsi="Garamond"/>
          <w:noProof w:val="0"/>
          <w:sz w:val="24"/>
        </w:rPr>
        <w:t>, shoqërisë Operatori i Sistemit të Transmetimit (OST sh.a.) dhe palëve të interesit, ku u diskutuan komentet e paraqitura gjatë procesit të konsultimeve nga AAES.</w:t>
      </w:r>
    </w:p>
    <w:p w14:paraId="76C103A5" w14:textId="3802231B"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Lidhur me komente</w:t>
      </w:r>
      <w:r w:rsidR="00540AF1">
        <w:rPr>
          <w:rFonts w:ascii="Garamond" w:hAnsi="Garamond"/>
          <w:noProof w:val="0"/>
          <w:sz w:val="24"/>
        </w:rPr>
        <w:t xml:space="preserve">t mbi shkresat e ALPEX sh.a. </w:t>
      </w:r>
      <w:r w:rsidR="00245F3F" w:rsidRPr="00162DFD">
        <w:rPr>
          <w:rFonts w:ascii="Garamond" w:hAnsi="Garamond"/>
          <w:noProof w:val="0"/>
          <w:sz w:val="24"/>
        </w:rPr>
        <w:t xml:space="preserve">nr. 253, nr. 254, nr. </w:t>
      </w:r>
      <w:r w:rsidR="00540AF1">
        <w:rPr>
          <w:rFonts w:ascii="Garamond" w:hAnsi="Garamond"/>
          <w:noProof w:val="0"/>
          <w:sz w:val="24"/>
        </w:rPr>
        <w:t xml:space="preserve">255, nr. 256 dhe nr. 257, datë </w:t>
      </w:r>
      <w:r w:rsidR="00245F3F" w:rsidRPr="00162DFD">
        <w:rPr>
          <w:rFonts w:ascii="Garamond" w:hAnsi="Garamond"/>
          <w:noProof w:val="0"/>
          <w:sz w:val="24"/>
        </w:rPr>
        <w:t>3.11.2022, AAES shprehet dak</w:t>
      </w:r>
      <w:r w:rsidR="00540AF1">
        <w:rPr>
          <w:rFonts w:ascii="Garamond" w:hAnsi="Garamond"/>
          <w:noProof w:val="0"/>
          <w:sz w:val="24"/>
        </w:rPr>
        <w:t>ord me propozimet e ALPEX sh.a.</w:t>
      </w:r>
      <w:r w:rsidR="00245F3F" w:rsidRPr="00162DFD">
        <w:rPr>
          <w:rFonts w:ascii="Garamond" w:hAnsi="Garamond"/>
          <w:noProof w:val="0"/>
          <w:sz w:val="24"/>
        </w:rPr>
        <w:t xml:space="preserve"> të paraqitura në shkresat nr. 253 dhe nr. 254, por nga ERE vlerësohet që miratimi i këtyre propozimeve të bëhet në një kohë të dytë, pas fillimit të periudhës </w:t>
      </w:r>
      <w:r w:rsidR="00245F3F" w:rsidRPr="00540AF1">
        <w:rPr>
          <w:rFonts w:ascii="Garamond" w:hAnsi="Garamond"/>
          <w:i/>
          <w:iCs/>
          <w:noProof w:val="0"/>
          <w:sz w:val="24"/>
        </w:rPr>
        <w:t>dry-run</w:t>
      </w:r>
      <w:r w:rsidR="00540AF1">
        <w:rPr>
          <w:rFonts w:ascii="Garamond" w:hAnsi="Garamond"/>
          <w:noProof w:val="0"/>
          <w:sz w:val="24"/>
        </w:rPr>
        <w:t>,</w:t>
      </w:r>
      <w:r w:rsidR="00245F3F" w:rsidRPr="00540AF1">
        <w:rPr>
          <w:rFonts w:ascii="Garamond" w:hAnsi="Garamond"/>
          <w:noProof w:val="0"/>
          <w:sz w:val="24"/>
        </w:rPr>
        <w:t xml:space="preserve"> </w:t>
      </w:r>
      <w:r w:rsidR="00245F3F" w:rsidRPr="00162DFD">
        <w:rPr>
          <w:rFonts w:ascii="Garamond" w:hAnsi="Garamond"/>
          <w:noProof w:val="0"/>
          <w:sz w:val="24"/>
        </w:rPr>
        <w:t xml:space="preserve">pasi përmbajtja e këtyre shkresave nuk është subjekt i shqyrtimit nga </w:t>
      </w:r>
      <w:r w:rsidR="00540AF1" w:rsidRPr="00162DFD">
        <w:rPr>
          <w:rFonts w:ascii="Garamond" w:hAnsi="Garamond"/>
          <w:noProof w:val="0"/>
          <w:sz w:val="24"/>
        </w:rPr>
        <w:t xml:space="preserve">grupi i punës </w:t>
      </w:r>
      <w:r w:rsidR="00245F3F" w:rsidRPr="00162DFD">
        <w:rPr>
          <w:rFonts w:ascii="Garamond" w:hAnsi="Garamond"/>
          <w:noProof w:val="0"/>
          <w:sz w:val="24"/>
        </w:rPr>
        <w:t xml:space="preserve">lidhur me procedurën e nisur me vendimin e </w:t>
      </w:r>
      <w:r w:rsidR="00540AF1" w:rsidRPr="00162DFD">
        <w:rPr>
          <w:rFonts w:ascii="Garamond" w:hAnsi="Garamond"/>
          <w:noProof w:val="0"/>
          <w:sz w:val="24"/>
        </w:rPr>
        <w:t xml:space="preserve">Bordit </w:t>
      </w:r>
      <w:r w:rsidR="00245F3F" w:rsidRPr="00162DFD">
        <w:rPr>
          <w:rFonts w:ascii="Garamond" w:hAnsi="Garamond"/>
          <w:noProof w:val="0"/>
          <w:sz w:val="24"/>
        </w:rPr>
        <w:t>të ERE</w:t>
      </w:r>
      <w:r w:rsidR="00540AF1">
        <w:rPr>
          <w:rFonts w:ascii="Garamond" w:hAnsi="Garamond"/>
          <w:noProof w:val="0"/>
          <w:sz w:val="24"/>
        </w:rPr>
        <w:t>-s</w:t>
      </w:r>
      <w:r w:rsidR="00245F3F" w:rsidRPr="00162DFD">
        <w:rPr>
          <w:rFonts w:ascii="Garamond" w:hAnsi="Garamond"/>
          <w:noProof w:val="0"/>
          <w:sz w:val="24"/>
        </w:rPr>
        <w:t xml:space="preserve"> nr. 272, datë 27.10.2022. </w:t>
      </w:r>
    </w:p>
    <w:p w14:paraId="76C103A6" w14:textId="23BE2AB8" w:rsidR="008A4201" w:rsidRPr="00162DFD" w:rsidRDefault="008A4201" w:rsidP="00540AF1">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Pas përfundimit të periudhës </w:t>
      </w:r>
      <w:r w:rsidR="00245F3F" w:rsidRPr="00540AF1">
        <w:rPr>
          <w:rFonts w:ascii="Garamond" w:hAnsi="Garamond"/>
          <w:i/>
          <w:iCs/>
          <w:noProof w:val="0"/>
          <w:sz w:val="24"/>
        </w:rPr>
        <w:t>dry-run,</w:t>
      </w:r>
      <w:r w:rsidR="00245F3F" w:rsidRPr="00162DFD">
        <w:rPr>
          <w:rFonts w:ascii="Garamond" w:hAnsi="Garamond"/>
          <w:noProof w:val="0"/>
          <w:sz w:val="24"/>
        </w:rPr>
        <w:t xml:space="preserve"> ERE dhe të gjith</w:t>
      </w:r>
      <w:r w:rsidR="00540AF1">
        <w:rPr>
          <w:rFonts w:ascii="Garamond" w:hAnsi="Garamond"/>
          <w:noProof w:val="0"/>
          <w:sz w:val="24"/>
        </w:rPr>
        <w:t>a</w:t>
      </w:r>
      <w:r w:rsidR="00245F3F" w:rsidRPr="00162DFD">
        <w:rPr>
          <w:rFonts w:ascii="Garamond" w:hAnsi="Garamond"/>
          <w:noProof w:val="0"/>
          <w:sz w:val="24"/>
        </w:rPr>
        <w:t xml:space="preserve"> palët e interesuara të përfshira në proces, do të vlerësojnë mundësinë e përmirësimit të mëtejshëm të këtyre rregullave apo harmonizimit të tyre me ndryshimet ligjore dhe nënligjore</w:t>
      </w:r>
      <w:r w:rsidR="00540AF1">
        <w:rPr>
          <w:rFonts w:ascii="Garamond" w:hAnsi="Garamond"/>
          <w:noProof w:val="0"/>
          <w:sz w:val="24"/>
        </w:rPr>
        <w:t>,</w:t>
      </w:r>
      <w:r w:rsidR="00245F3F" w:rsidRPr="00162DFD">
        <w:rPr>
          <w:rFonts w:ascii="Garamond" w:hAnsi="Garamond"/>
          <w:noProof w:val="0"/>
          <w:sz w:val="24"/>
        </w:rPr>
        <w:t xml:space="preserve"> të cilat janë ende në proces, me qëllim funksionimin sa më të drejtë dhe transparent të Rregullave të Tregut të Energjisë Elektrike. </w:t>
      </w:r>
    </w:p>
    <w:p w14:paraId="76C103A7" w14:textId="3E6EEE49" w:rsidR="008A4201" w:rsidRPr="00162DFD" w:rsidRDefault="008A4201" w:rsidP="001576D9">
      <w:pPr>
        <w:spacing w:after="0" w:line="240" w:lineRule="auto"/>
        <w:ind w:firstLine="284"/>
        <w:jc w:val="both"/>
        <w:rPr>
          <w:rFonts w:ascii="Garamond" w:hAnsi="Garamond"/>
          <w:noProof w:val="0"/>
          <w:sz w:val="24"/>
        </w:rPr>
      </w:pPr>
      <w:r w:rsidRPr="00162DFD">
        <w:rPr>
          <w:rFonts w:ascii="Garamond" w:hAnsi="Garamond"/>
          <w:noProof w:val="0"/>
          <w:sz w:val="24"/>
        </w:rPr>
        <w:lastRenderedPageBreak/>
        <w:t>-</w:t>
      </w:r>
      <w:r w:rsidR="00245F3F" w:rsidRPr="00162DFD">
        <w:rPr>
          <w:rFonts w:ascii="Garamond" w:hAnsi="Garamond"/>
          <w:noProof w:val="0"/>
          <w:sz w:val="24"/>
        </w:rPr>
        <w:t xml:space="preserve"> Bursa Shqiptare e Energjisë Elektrike</w:t>
      </w:r>
      <w:r w:rsidR="00540AF1">
        <w:rPr>
          <w:rFonts w:ascii="Garamond" w:hAnsi="Garamond"/>
          <w:noProof w:val="0"/>
          <w:sz w:val="24"/>
        </w:rPr>
        <w:t xml:space="preserve"> (</w:t>
      </w:r>
      <w:r w:rsidR="00245F3F" w:rsidRPr="00162DFD">
        <w:rPr>
          <w:rFonts w:ascii="Garamond" w:hAnsi="Garamond"/>
          <w:noProof w:val="0"/>
          <w:sz w:val="24"/>
        </w:rPr>
        <w:t>ALPEX sh.a.</w:t>
      </w:r>
      <w:r w:rsidR="00540AF1">
        <w:rPr>
          <w:rFonts w:ascii="Garamond" w:hAnsi="Garamond"/>
          <w:noProof w:val="0"/>
          <w:sz w:val="24"/>
        </w:rPr>
        <w:t>)</w:t>
      </w:r>
      <w:r w:rsidR="00245F3F" w:rsidRPr="00162DFD">
        <w:rPr>
          <w:rFonts w:ascii="Garamond" w:hAnsi="Garamond"/>
          <w:noProof w:val="0"/>
          <w:sz w:val="24"/>
        </w:rPr>
        <w:t xml:space="preserve"> u krijua si një shoqëri aksionare, në bashkëpronësi të Operatorëve të Sistemeve të Transmetimit të Shqipërisë (OST) dhe Kosovës (KOSTT), bazuar në </w:t>
      </w:r>
      <w:r w:rsidR="00540AF1" w:rsidRPr="00162DFD">
        <w:rPr>
          <w:rFonts w:ascii="Garamond" w:hAnsi="Garamond"/>
          <w:noProof w:val="0"/>
          <w:sz w:val="24"/>
        </w:rPr>
        <w:t xml:space="preserve">vendimin </w:t>
      </w:r>
      <w:r w:rsidR="00245F3F" w:rsidRPr="00162DFD">
        <w:rPr>
          <w:rFonts w:ascii="Garamond" w:hAnsi="Garamond"/>
          <w:noProof w:val="0"/>
          <w:sz w:val="24"/>
        </w:rPr>
        <w:t>e Këshillit t</w:t>
      </w:r>
      <w:r w:rsidR="00540AF1">
        <w:rPr>
          <w:rFonts w:ascii="Garamond" w:hAnsi="Garamond"/>
          <w:noProof w:val="0"/>
          <w:sz w:val="24"/>
        </w:rPr>
        <w:t>ë Ministrave, nr. 322, datë 15.</w:t>
      </w:r>
      <w:r w:rsidR="00245F3F" w:rsidRPr="00162DFD">
        <w:rPr>
          <w:rFonts w:ascii="Garamond" w:hAnsi="Garamond"/>
          <w:noProof w:val="0"/>
          <w:sz w:val="24"/>
        </w:rPr>
        <w:t xml:space="preserve">5.2019, në tetor të vitit 2020. Në qershor 2018, operatorët e sistemeve të transmetimit OST, KOSTT, </w:t>
      </w:r>
      <w:r w:rsidR="001576D9" w:rsidRPr="00162DFD">
        <w:rPr>
          <w:rFonts w:ascii="Garamond" w:hAnsi="Garamond"/>
          <w:noProof w:val="0"/>
          <w:sz w:val="24"/>
        </w:rPr>
        <w:t>enteve rregullator</w:t>
      </w:r>
      <w:r w:rsidR="001576D9">
        <w:rPr>
          <w:rFonts w:ascii="Garamond" w:hAnsi="Garamond"/>
          <w:noProof w:val="0"/>
          <w:sz w:val="24"/>
        </w:rPr>
        <w:t>e</w:t>
      </w:r>
      <w:r w:rsidR="001576D9" w:rsidRPr="00162DFD">
        <w:rPr>
          <w:rFonts w:ascii="Garamond" w:hAnsi="Garamond"/>
          <w:noProof w:val="0"/>
          <w:sz w:val="24"/>
        </w:rPr>
        <w:t xml:space="preserve"> </w:t>
      </w:r>
      <w:r w:rsidR="00245F3F" w:rsidRPr="00162DFD">
        <w:rPr>
          <w:rFonts w:ascii="Garamond" w:hAnsi="Garamond"/>
          <w:noProof w:val="0"/>
          <w:sz w:val="24"/>
        </w:rPr>
        <w:t xml:space="preserve">ERE dhe Zyra e Rregullatorit për Energji (ZRRE) nënshkruan Memorandumin e Mirëkuptimit mbi njohjen reciproke të licencave për veprimtarinë e tregtimit dhe furnizimit të energjisë elektrike ndërmjet autoriteteve kombëtare rregullatore të Republikës së Kosovës dhe Republikës së Shqipërisë, miratuar me vendimin e </w:t>
      </w:r>
      <w:r w:rsidR="001576D9" w:rsidRPr="00162DFD">
        <w:rPr>
          <w:rFonts w:ascii="Garamond" w:hAnsi="Garamond"/>
          <w:noProof w:val="0"/>
          <w:sz w:val="24"/>
        </w:rPr>
        <w:t xml:space="preserve">Bordit </w:t>
      </w:r>
      <w:r w:rsidR="00245F3F" w:rsidRPr="00162DFD">
        <w:rPr>
          <w:rFonts w:ascii="Garamond" w:hAnsi="Garamond"/>
          <w:noProof w:val="0"/>
          <w:sz w:val="24"/>
        </w:rPr>
        <w:t>të ERE</w:t>
      </w:r>
      <w:r w:rsidR="001576D9">
        <w:rPr>
          <w:rFonts w:ascii="Garamond" w:hAnsi="Garamond"/>
          <w:noProof w:val="0"/>
          <w:sz w:val="24"/>
        </w:rPr>
        <w:t>-s</w:t>
      </w:r>
      <w:r w:rsidR="00594815">
        <w:rPr>
          <w:rFonts w:ascii="Garamond" w:hAnsi="Garamond"/>
          <w:noProof w:val="0"/>
          <w:sz w:val="24"/>
        </w:rPr>
        <w:t xml:space="preserve"> nr. 245, datë 6.12.2021.</w:t>
      </w:r>
    </w:p>
    <w:p w14:paraId="76C103A8" w14:textId="487159BB"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linjë me Memorandumin e Mirëkuptimit të WB6, në datën 21 tetor 2021</w:t>
      </w:r>
      <w:r w:rsidR="00594815">
        <w:rPr>
          <w:rFonts w:ascii="Garamond" w:hAnsi="Garamond"/>
          <w:noProof w:val="0"/>
          <w:sz w:val="24"/>
        </w:rPr>
        <w:t>,</w:t>
      </w:r>
      <w:r w:rsidR="00245F3F" w:rsidRPr="00162DFD">
        <w:rPr>
          <w:rFonts w:ascii="Garamond" w:hAnsi="Garamond"/>
          <w:noProof w:val="0"/>
          <w:sz w:val="24"/>
        </w:rPr>
        <w:t xml:space="preserve"> Enti Rregullator i Energjisë (ERE), Zyra e Rregullatorit për Energji e Kosovës (ZRRE), së bashku me </w:t>
      </w:r>
      <w:r w:rsidR="00594815" w:rsidRPr="00162DFD">
        <w:rPr>
          <w:rFonts w:ascii="Garamond" w:hAnsi="Garamond"/>
          <w:noProof w:val="0"/>
          <w:sz w:val="24"/>
        </w:rPr>
        <w:t xml:space="preserve">operatorët të sistemit, transmetimit të </w:t>
      </w:r>
      <w:r w:rsidR="00245F3F" w:rsidRPr="00162DFD">
        <w:rPr>
          <w:rFonts w:ascii="Garamond" w:hAnsi="Garamond"/>
          <w:noProof w:val="0"/>
          <w:sz w:val="24"/>
        </w:rPr>
        <w:t xml:space="preserve">Shqipërisë (OST) dhe të Kosovës (KOSTT), me mbështetjen e USAID-it, kanë nënshkruar </w:t>
      </w:r>
      <w:r w:rsidR="00D72076" w:rsidRPr="00162DFD">
        <w:rPr>
          <w:rFonts w:ascii="Garamond" w:hAnsi="Garamond"/>
          <w:noProof w:val="0"/>
          <w:sz w:val="24"/>
        </w:rPr>
        <w:t>“</w:t>
      </w:r>
      <w:r w:rsidR="00245F3F" w:rsidRPr="00162DFD">
        <w:rPr>
          <w:rFonts w:ascii="Garamond" w:hAnsi="Garamond"/>
          <w:noProof w:val="0"/>
          <w:sz w:val="24"/>
        </w:rPr>
        <w:t xml:space="preserve">Marrëveshjen </w:t>
      </w:r>
      <w:r w:rsidR="00594815" w:rsidRPr="00162DFD">
        <w:rPr>
          <w:rFonts w:ascii="Garamond" w:hAnsi="Garamond"/>
          <w:noProof w:val="0"/>
          <w:sz w:val="24"/>
        </w:rPr>
        <w:t>kuadër</w:t>
      </w:r>
      <w:r w:rsidR="00D72076" w:rsidRPr="00162DFD">
        <w:rPr>
          <w:rFonts w:ascii="Garamond" w:hAnsi="Garamond"/>
          <w:noProof w:val="0"/>
          <w:sz w:val="24"/>
        </w:rPr>
        <w:t>”</w:t>
      </w:r>
      <w:r w:rsidR="00245F3F" w:rsidRPr="00162DFD">
        <w:rPr>
          <w:rFonts w:ascii="Garamond" w:hAnsi="Garamond"/>
          <w:noProof w:val="0"/>
          <w:sz w:val="24"/>
        </w:rPr>
        <w:t xml:space="preserve"> (kornizë) për bashkimin e tregjeve të energjisë elek</w:t>
      </w:r>
      <w:r w:rsidR="00594815">
        <w:rPr>
          <w:rFonts w:ascii="Garamond" w:hAnsi="Garamond"/>
          <w:noProof w:val="0"/>
          <w:sz w:val="24"/>
        </w:rPr>
        <w:t>trike të Shqipërisë dhe Kosovës</w:t>
      </w:r>
      <w:r w:rsidR="00245F3F" w:rsidRPr="00162DFD">
        <w:rPr>
          <w:rFonts w:ascii="Garamond" w:hAnsi="Garamond"/>
          <w:noProof w:val="0"/>
          <w:sz w:val="24"/>
        </w:rPr>
        <w:t xml:space="preserve">, të nevojshme për operimin e bashkimit të tregut të ditës në avancë dhe atë brenda së njëjtës ditë. </w:t>
      </w:r>
    </w:p>
    <w:p w14:paraId="76C103A9" w14:textId="3F96EB4C" w:rsidR="008A4201" w:rsidRPr="00162DFD" w:rsidRDefault="008A4201" w:rsidP="0059016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Ofruesi i Shërbimit për Bursën Shqiptare të Energjisë Elektrike</w:t>
      </w:r>
      <w:r w:rsidR="00590165">
        <w:rPr>
          <w:rFonts w:ascii="Garamond" w:hAnsi="Garamond"/>
          <w:noProof w:val="0"/>
          <w:sz w:val="24"/>
        </w:rPr>
        <w:t xml:space="preserve"> (</w:t>
      </w:r>
      <w:r w:rsidR="00245F3F" w:rsidRPr="00162DFD">
        <w:rPr>
          <w:rFonts w:ascii="Garamond" w:hAnsi="Garamond"/>
          <w:noProof w:val="0"/>
          <w:sz w:val="24"/>
        </w:rPr>
        <w:t>ALPEX sh.a.</w:t>
      </w:r>
      <w:r w:rsidR="00590165">
        <w:rPr>
          <w:rFonts w:ascii="Garamond" w:hAnsi="Garamond"/>
          <w:noProof w:val="0"/>
          <w:sz w:val="24"/>
        </w:rPr>
        <w:t>)</w:t>
      </w:r>
      <w:r w:rsidR="00245F3F" w:rsidRPr="00162DFD">
        <w:rPr>
          <w:rFonts w:ascii="Garamond" w:hAnsi="Garamond"/>
          <w:noProof w:val="0"/>
          <w:sz w:val="24"/>
        </w:rPr>
        <w:t xml:space="preserve">, i përzgjedhur në fund të vitit 2021 është bashkimi i operatorëve të udhëhequr nga Bursa e Athinës </w:t>
      </w:r>
      <w:r w:rsidR="00D72076" w:rsidRPr="00162DFD">
        <w:rPr>
          <w:rFonts w:ascii="Garamond" w:hAnsi="Garamond"/>
          <w:noProof w:val="0"/>
          <w:sz w:val="24"/>
        </w:rPr>
        <w:t>“</w:t>
      </w:r>
      <w:r w:rsidR="00245F3F" w:rsidRPr="00162DFD">
        <w:rPr>
          <w:rFonts w:ascii="Garamond" w:hAnsi="Garamond"/>
          <w:noProof w:val="0"/>
          <w:sz w:val="24"/>
        </w:rPr>
        <w:t xml:space="preserve">Hellenic Exchanges - Athens Stock Exchange </w:t>
      </w:r>
      <w:r w:rsidR="00245F3F" w:rsidRPr="00590165">
        <w:rPr>
          <w:rFonts w:ascii="Garamond" w:hAnsi="Garamond"/>
          <w:noProof w:val="0"/>
          <w:sz w:val="24"/>
        </w:rPr>
        <w:t>E</w:t>
      </w:r>
      <w:r w:rsidR="00245F3F" w:rsidRPr="00162DFD">
        <w:rPr>
          <w:rFonts w:ascii="Garamond" w:hAnsi="Garamond"/>
          <w:noProof w:val="0"/>
          <w:sz w:val="24"/>
        </w:rPr>
        <w:t xml:space="preserve"> </w:t>
      </w:r>
      <w:r w:rsidR="00590165" w:rsidRPr="00162DFD">
        <w:rPr>
          <w:rFonts w:ascii="Garamond" w:hAnsi="Garamond"/>
          <w:noProof w:val="0"/>
          <w:sz w:val="24"/>
        </w:rPr>
        <w:t xml:space="preserve">s.a.”, </w:t>
      </w:r>
      <w:r w:rsidR="00245F3F" w:rsidRPr="00162DFD">
        <w:rPr>
          <w:rFonts w:ascii="Garamond" w:hAnsi="Garamond"/>
          <w:noProof w:val="0"/>
          <w:sz w:val="24"/>
        </w:rPr>
        <w:t xml:space="preserve">grupi i bursës së energjisë elektrike të Greqisë me dy kompanitë e saj </w:t>
      </w:r>
      <w:r w:rsidR="00D72076" w:rsidRPr="00162DFD">
        <w:rPr>
          <w:rFonts w:ascii="Garamond" w:hAnsi="Garamond"/>
          <w:noProof w:val="0"/>
          <w:sz w:val="24"/>
        </w:rPr>
        <w:t>“</w:t>
      </w:r>
      <w:r w:rsidR="00245F3F" w:rsidRPr="00162DFD">
        <w:rPr>
          <w:rFonts w:ascii="Garamond" w:hAnsi="Garamond"/>
          <w:noProof w:val="0"/>
          <w:sz w:val="24"/>
        </w:rPr>
        <w:t xml:space="preserve">Hellenic Energy Exchange </w:t>
      </w:r>
      <w:r w:rsidR="00590165" w:rsidRPr="00162DFD">
        <w:rPr>
          <w:rFonts w:ascii="Garamond" w:hAnsi="Garamond"/>
          <w:noProof w:val="0"/>
          <w:sz w:val="24"/>
        </w:rPr>
        <w:t xml:space="preserve">s.a.” </w:t>
      </w:r>
      <w:r w:rsidR="00245F3F" w:rsidRPr="00162DFD">
        <w:rPr>
          <w:rFonts w:ascii="Garamond" w:hAnsi="Garamond"/>
          <w:noProof w:val="0"/>
          <w:sz w:val="24"/>
        </w:rPr>
        <w:t xml:space="preserve">dhe </w:t>
      </w:r>
      <w:r w:rsidR="00D72076" w:rsidRPr="00162DFD">
        <w:rPr>
          <w:rFonts w:ascii="Garamond" w:hAnsi="Garamond"/>
          <w:noProof w:val="0"/>
          <w:sz w:val="24"/>
        </w:rPr>
        <w:t>“</w:t>
      </w:r>
      <w:r w:rsidR="00245F3F" w:rsidRPr="00162DFD">
        <w:rPr>
          <w:rFonts w:ascii="Garamond" w:hAnsi="Garamond"/>
          <w:noProof w:val="0"/>
          <w:sz w:val="24"/>
        </w:rPr>
        <w:t xml:space="preserve">Enex Clearing House </w:t>
      </w:r>
      <w:r w:rsidR="00590165" w:rsidRPr="00162DFD">
        <w:rPr>
          <w:rFonts w:ascii="Garamond" w:hAnsi="Garamond"/>
          <w:noProof w:val="0"/>
          <w:sz w:val="24"/>
        </w:rPr>
        <w:t xml:space="preserve">s.a.”, </w:t>
      </w:r>
      <w:r w:rsidR="00245F3F" w:rsidRPr="00162DFD">
        <w:rPr>
          <w:rFonts w:ascii="Garamond" w:hAnsi="Garamond"/>
          <w:noProof w:val="0"/>
          <w:sz w:val="24"/>
        </w:rPr>
        <w:t>subjekte të cilat operojnë në tregun evropian të energjisë. Modelet e tregut në të dyja vendet parashikojnë që nëpërmjet Bursës Shqiptare të Energjisë Elektrike</w:t>
      </w:r>
      <w:r w:rsidR="00590165">
        <w:rPr>
          <w:rFonts w:ascii="Garamond" w:hAnsi="Garamond"/>
          <w:noProof w:val="0"/>
          <w:sz w:val="24"/>
        </w:rPr>
        <w:t xml:space="preserve"> (</w:t>
      </w:r>
      <w:r w:rsidR="00245F3F" w:rsidRPr="00162DFD">
        <w:rPr>
          <w:rFonts w:ascii="Garamond" w:hAnsi="Garamond"/>
          <w:noProof w:val="0"/>
          <w:sz w:val="24"/>
        </w:rPr>
        <w:t>ALPEX sh.a.</w:t>
      </w:r>
      <w:r w:rsidR="00590165">
        <w:rPr>
          <w:rFonts w:ascii="Garamond" w:hAnsi="Garamond"/>
          <w:noProof w:val="0"/>
          <w:sz w:val="24"/>
        </w:rPr>
        <w:t>)</w:t>
      </w:r>
      <w:r w:rsidR="00245F3F" w:rsidRPr="00162DFD">
        <w:rPr>
          <w:rFonts w:ascii="Garamond" w:hAnsi="Garamond"/>
          <w:noProof w:val="0"/>
          <w:sz w:val="24"/>
        </w:rPr>
        <w:t xml:space="preserve">, të zbatohet </w:t>
      </w:r>
      <w:r w:rsidR="00590165" w:rsidRPr="00162DFD">
        <w:rPr>
          <w:rFonts w:ascii="Garamond" w:hAnsi="Garamond"/>
          <w:noProof w:val="0"/>
          <w:sz w:val="24"/>
        </w:rPr>
        <w:t>modeli i synuar evropian i tregut</w:t>
      </w:r>
      <w:r w:rsidR="00245F3F" w:rsidRPr="00162DFD">
        <w:rPr>
          <w:rFonts w:ascii="Garamond" w:hAnsi="Garamond"/>
          <w:noProof w:val="0"/>
          <w:sz w:val="24"/>
        </w:rPr>
        <w:t xml:space="preserve">, për tregjet e ditës në avancë (DAM) dhe brenda ditës (IDM). </w:t>
      </w:r>
    </w:p>
    <w:p w14:paraId="76C103AA" w14:textId="23EA1218" w:rsidR="00245F3F" w:rsidRPr="00162DFD" w:rsidRDefault="008A4201" w:rsidP="0059016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Me miratimin e këtyre rregullave, vlerësohet i nevojshëm shfuqizimi i vendimit të </w:t>
      </w:r>
      <w:r w:rsidR="00590165" w:rsidRPr="00162DFD">
        <w:rPr>
          <w:rFonts w:ascii="Garamond" w:hAnsi="Garamond"/>
          <w:noProof w:val="0"/>
          <w:sz w:val="24"/>
        </w:rPr>
        <w:t xml:space="preserve">Bordit </w:t>
      </w:r>
      <w:r w:rsidR="00245F3F" w:rsidRPr="00162DFD">
        <w:rPr>
          <w:rFonts w:ascii="Garamond" w:hAnsi="Garamond"/>
          <w:noProof w:val="0"/>
          <w:sz w:val="24"/>
        </w:rPr>
        <w:t>të ERE-s nr. 214, datë 28.12.2017</w:t>
      </w:r>
      <w:r w:rsidR="00590165">
        <w:rPr>
          <w:rFonts w:ascii="Garamond" w:hAnsi="Garamond"/>
          <w:noProof w:val="0"/>
          <w:sz w:val="24"/>
        </w:rPr>
        <w:t>,</w:t>
      </w:r>
      <w:r w:rsidR="00245F3F" w:rsidRPr="00162DFD">
        <w:rPr>
          <w:rFonts w:ascii="Garamond" w:hAnsi="Garamond"/>
          <w:noProof w:val="0"/>
          <w:sz w:val="24"/>
        </w:rPr>
        <w:t xml:space="preserve"> </w:t>
      </w:r>
      <w:r w:rsidR="00D72076" w:rsidRPr="00590165">
        <w:rPr>
          <w:rFonts w:ascii="Garamond" w:hAnsi="Garamond"/>
          <w:noProof w:val="0"/>
          <w:sz w:val="24"/>
        </w:rPr>
        <w:t>“</w:t>
      </w:r>
      <w:r w:rsidR="00245F3F" w:rsidRPr="00590165">
        <w:rPr>
          <w:rFonts w:ascii="Garamond" w:hAnsi="Garamond"/>
          <w:sz w:val="24"/>
        </w:rPr>
        <w:t xml:space="preserve">Mbi miratimin e </w:t>
      </w:r>
      <w:r w:rsidR="00590165" w:rsidRPr="00590165">
        <w:rPr>
          <w:rFonts w:ascii="Garamond" w:hAnsi="Garamond"/>
          <w:sz w:val="24"/>
        </w:rPr>
        <w:t xml:space="preserve">rregullave </w:t>
      </w:r>
      <w:r w:rsidR="00245F3F" w:rsidRPr="00590165">
        <w:rPr>
          <w:rFonts w:ascii="Garamond" w:hAnsi="Garamond"/>
          <w:sz w:val="24"/>
        </w:rPr>
        <w:t>të tregut shqiptar të energjisë elektrike dhe marrëveshjes së pjesëmarrjes në Bursën Shqiptare të Energjisë</w:t>
      </w:r>
      <w:r w:rsidR="00590165">
        <w:rPr>
          <w:rFonts w:ascii="Garamond" w:hAnsi="Garamond"/>
          <w:noProof w:val="0"/>
          <w:sz w:val="24"/>
        </w:rPr>
        <w:t>”</w:t>
      </w:r>
      <w:r w:rsidR="00245F3F" w:rsidRPr="00590165">
        <w:rPr>
          <w:rFonts w:ascii="Garamond" w:hAnsi="Garamond"/>
          <w:noProof w:val="0"/>
          <w:sz w:val="24"/>
        </w:rPr>
        <w:t xml:space="preserve">, </w:t>
      </w:r>
      <w:r w:rsidR="00245F3F" w:rsidRPr="00162DFD">
        <w:rPr>
          <w:rFonts w:ascii="Garamond" w:hAnsi="Garamond"/>
          <w:noProof w:val="0"/>
          <w:sz w:val="24"/>
        </w:rPr>
        <w:t xml:space="preserve">me të cilin janë miratuar Rregullat e Tregut Shqiptar të Energjisë Elektrike dhe Marrëveshja e Pjesëmarrjes në Bursën Shqiptare të Energjisë, të cilat do të hynin në fuqi me bërjen të zbatueshme të </w:t>
      </w:r>
      <w:r w:rsidR="00590165" w:rsidRPr="00162DFD">
        <w:rPr>
          <w:rFonts w:ascii="Garamond" w:hAnsi="Garamond"/>
          <w:noProof w:val="0"/>
          <w:sz w:val="24"/>
        </w:rPr>
        <w:t>modelit të tregut</w:t>
      </w:r>
      <w:r w:rsidR="00245F3F" w:rsidRPr="00162DFD">
        <w:rPr>
          <w:rFonts w:ascii="Garamond" w:hAnsi="Garamond"/>
          <w:noProof w:val="0"/>
          <w:sz w:val="24"/>
        </w:rPr>
        <w:t>, në momentin e fillimit të punës së Bursës Shqiptare të Energjisë, siç parashik</w:t>
      </w:r>
      <w:r w:rsidR="00590165">
        <w:rPr>
          <w:rFonts w:ascii="Garamond" w:hAnsi="Garamond"/>
          <w:noProof w:val="0"/>
          <w:sz w:val="24"/>
        </w:rPr>
        <w:t>ohet</w:t>
      </w:r>
      <w:r w:rsidR="00245F3F" w:rsidRPr="00162DFD">
        <w:rPr>
          <w:rFonts w:ascii="Garamond" w:hAnsi="Garamond"/>
          <w:noProof w:val="0"/>
          <w:sz w:val="24"/>
        </w:rPr>
        <w:t xml:space="preserve"> në pikën 8, të </w:t>
      </w:r>
      <w:r w:rsidR="00D63ED2" w:rsidRPr="00162DFD">
        <w:rPr>
          <w:rFonts w:ascii="Garamond" w:hAnsi="Garamond"/>
          <w:noProof w:val="0"/>
          <w:sz w:val="24"/>
        </w:rPr>
        <w:t xml:space="preserve">vendimit </w:t>
      </w:r>
      <w:r w:rsidR="00245F3F" w:rsidRPr="00162DFD">
        <w:rPr>
          <w:rFonts w:ascii="Garamond" w:hAnsi="Garamond"/>
          <w:noProof w:val="0"/>
          <w:sz w:val="24"/>
        </w:rPr>
        <w:t xml:space="preserve">të Këshillit </w:t>
      </w:r>
      <w:r w:rsidR="00D63ED2">
        <w:rPr>
          <w:rFonts w:ascii="Garamond" w:hAnsi="Garamond"/>
          <w:noProof w:val="0"/>
          <w:sz w:val="24"/>
        </w:rPr>
        <w:t>të Ministrave nr. 519, datë 13.</w:t>
      </w:r>
      <w:r w:rsidR="00245F3F" w:rsidRPr="00162DFD">
        <w:rPr>
          <w:rFonts w:ascii="Garamond" w:hAnsi="Garamond"/>
          <w:noProof w:val="0"/>
          <w:sz w:val="24"/>
        </w:rPr>
        <w:t>7.2016</w:t>
      </w:r>
      <w:r w:rsidR="00D63ED2">
        <w:rPr>
          <w:rFonts w:ascii="Garamond" w:hAnsi="Garamond"/>
          <w:noProof w:val="0"/>
          <w:sz w:val="24"/>
        </w:rPr>
        <w:t>,</w:t>
      </w:r>
      <w:r w:rsidR="00245F3F" w:rsidRPr="00162DFD">
        <w:rPr>
          <w:rFonts w:ascii="Garamond" w:hAnsi="Garamond"/>
          <w:noProof w:val="0"/>
          <w:sz w:val="24"/>
        </w:rPr>
        <w:t xml:space="preserve"> </w:t>
      </w:r>
      <w:r w:rsidR="00D72076" w:rsidRPr="00162DFD">
        <w:rPr>
          <w:rFonts w:ascii="Garamond" w:hAnsi="Garamond"/>
          <w:noProof w:val="0"/>
          <w:sz w:val="24"/>
        </w:rPr>
        <w:t>“</w:t>
      </w:r>
      <w:r w:rsidR="00245F3F" w:rsidRPr="00162DFD">
        <w:rPr>
          <w:rFonts w:ascii="Garamond" w:hAnsi="Garamond"/>
          <w:noProof w:val="0"/>
          <w:sz w:val="24"/>
        </w:rPr>
        <w:t>Për Mirati</w:t>
      </w:r>
      <w:r w:rsidR="00D63ED2" w:rsidRPr="00162DFD">
        <w:rPr>
          <w:rFonts w:ascii="Garamond" w:hAnsi="Garamond"/>
          <w:noProof w:val="0"/>
          <w:sz w:val="24"/>
        </w:rPr>
        <w:t>min e modelit të tregut të energjisë elekt</w:t>
      </w:r>
      <w:r w:rsidR="00245F3F" w:rsidRPr="00162DFD">
        <w:rPr>
          <w:rFonts w:ascii="Garamond" w:hAnsi="Garamond"/>
          <w:noProof w:val="0"/>
          <w:sz w:val="24"/>
        </w:rPr>
        <w:t>rike</w:t>
      </w:r>
      <w:r w:rsidR="00D72076" w:rsidRPr="00162DFD">
        <w:rPr>
          <w:rFonts w:ascii="Garamond" w:hAnsi="Garamond"/>
          <w:noProof w:val="0"/>
          <w:sz w:val="24"/>
        </w:rPr>
        <w:t>”</w:t>
      </w:r>
      <w:r w:rsidR="00245F3F" w:rsidRPr="00162DFD">
        <w:rPr>
          <w:rFonts w:ascii="Garamond" w:hAnsi="Garamond"/>
          <w:noProof w:val="0"/>
          <w:sz w:val="24"/>
        </w:rPr>
        <w:t>.</w:t>
      </w:r>
    </w:p>
    <w:p w14:paraId="76C103AB" w14:textId="14EF89B9"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Aktualisht operimi i tregut të energjisë elektrike realizohet nëpërmjet Rregullave të Përkohshme të Tregut Shqiptare të Energjisë Elektrike, të miratuara me vendimin e </w:t>
      </w:r>
      <w:r w:rsidR="00D821D9" w:rsidRPr="00162DFD">
        <w:rPr>
          <w:rFonts w:ascii="Garamond" w:hAnsi="Garamond"/>
          <w:noProof w:val="0"/>
          <w:sz w:val="24"/>
        </w:rPr>
        <w:t xml:space="preserve">Bordit </w:t>
      </w:r>
      <w:r w:rsidR="00245F3F" w:rsidRPr="00162DFD">
        <w:rPr>
          <w:rFonts w:ascii="Garamond" w:hAnsi="Garamond"/>
          <w:noProof w:val="0"/>
          <w:sz w:val="24"/>
        </w:rPr>
        <w:t>të ERE</w:t>
      </w:r>
      <w:r w:rsidR="00D821D9">
        <w:rPr>
          <w:rFonts w:ascii="Garamond" w:hAnsi="Garamond"/>
          <w:noProof w:val="0"/>
          <w:sz w:val="24"/>
        </w:rPr>
        <w:t>-s nr. 139, datë 15.</w:t>
      </w:r>
      <w:r w:rsidR="00245F3F" w:rsidRPr="00162DFD">
        <w:rPr>
          <w:rFonts w:ascii="Garamond" w:hAnsi="Garamond"/>
          <w:noProof w:val="0"/>
          <w:sz w:val="24"/>
        </w:rPr>
        <w:t xml:space="preserve">8.2016. Këto rregulla në vetvete, që në momentin e miratimit janë konceptuar si të përkohshme dhe nuk paraqesin stadin aktual të zhvillimit të tregut. </w:t>
      </w:r>
    </w:p>
    <w:p w14:paraId="76C103AC" w14:textId="0CF48AED" w:rsidR="00245F3F" w:rsidRPr="00162DFD" w:rsidRDefault="008A4201" w:rsidP="00AF711B">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Me fillimin e operimit të Bursës Shqiptare të Energjisë Elektrike</w:t>
      </w:r>
      <w:r w:rsidR="0005016C">
        <w:rPr>
          <w:rFonts w:ascii="Garamond" w:hAnsi="Garamond"/>
          <w:noProof w:val="0"/>
          <w:sz w:val="24"/>
        </w:rPr>
        <w:t xml:space="preserve"> (</w:t>
      </w:r>
      <w:r w:rsidR="00245F3F" w:rsidRPr="00162DFD">
        <w:rPr>
          <w:rFonts w:ascii="Garamond" w:hAnsi="Garamond"/>
          <w:noProof w:val="0"/>
          <w:sz w:val="24"/>
        </w:rPr>
        <w:t>ALPEX sh.a.</w:t>
      </w:r>
      <w:r w:rsidR="0005016C">
        <w:rPr>
          <w:rFonts w:ascii="Garamond" w:hAnsi="Garamond"/>
          <w:noProof w:val="0"/>
          <w:sz w:val="24"/>
        </w:rPr>
        <w:t>)</w:t>
      </w:r>
      <w:r w:rsidR="00245F3F" w:rsidRPr="00162DFD">
        <w:rPr>
          <w:rFonts w:ascii="Garamond" w:hAnsi="Garamond"/>
          <w:noProof w:val="0"/>
          <w:sz w:val="24"/>
        </w:rPr>
        <w:t xml:space="preserve"> dhe kalimin në </w:t>
      </w:r>
      <w:r w:rsidR="00245F3F" w:rsidRPr="00975F22">
        <w:rPr>
          <w:rFonts w:ascii="Garamond" w:hAnsi="Garamond"/>
          <w:i/>
          <w:sz w:val="24"/>
        </w:rPr>
        <w:t>go-live</w:t>
      </w:r>
      <w:r w:rsidR="00245F3F" w:rsidRPr="00162DFD">
        <w:rPr>
          <w:rFonts w:ascii="Garamond" w:hAnsi="Garamond"/>
          <w:noProof w:val="0"/>
          <w:sz w:val="24"/>
        </w:rPr>
        <w:t>, duhet të shfuqizohen</w:t>
      </w:r>
      <w:r w:rsidR="00AF711B">
        <w:rPr>
          <w:rFonts w:ascii="Garamond" w:hAnsi="Garamond"/>
          <w:noProof w:val="0"/>
          <w:sz w:val="24"/>
        </w:rPr>
        <w:t>,</w:t>
      </w:r>
      <w:r w:rsidR="00245F3F" w:rsidRPr="00162DFD">
        <w:rPr>
          <w:rFonts w:ascii="Garamond" w:hAnsi="Garamond"/>
          <w:noProof w:val="0"/>
          <w:sz w:val="24"/>
        </w:rPr>
        <w:t xml:space="preserve"> gjithashtu</w:t>
      </w:r>
      <w:r w:rsidR="00AF711B">
        <w:rPr>
          <w:rFonts w:ascii="Garamond" w:hAnsi="Garamond"/>
          <w:noProof w:val="0"/>
          <w:sz w:val="24"/>
        </w:rPr>
        <w:t>,</w:t>
      </w:r>
      <w:r w:rsidR="00245F3F" w:rsidRPr="00162DFD">
        <w:rPr>
          <w:rFonts w:ascii="Garamond" w:hAnsi="Garamond"/>
          <w:noProof w:val="0"/>
          <w:sz w:val="24"/>
        </w:rPr>
        <w:t xml:space="preserve"> edhe Rregullat e Përkohshme të Tregut Shqiptar të Energjisë Elektrike, të miratuara me vendimin e </w:t>
      </w:r>
      <w:r w:rsidR="00AF711B" w:rsidRPr="00162DFD">
        <w:rPr>
          <w:rFonts w:ascii="Garamond" w:hAnsi="Garamond"/>
          <w:noProof w:val="0"/>
          <w:sz w:val="24"/>
        </w:rPr>
        <w:t xml:space="preserve">Bordit </w:t>
      </w:r>
      <w:r w:rsidR="00245F3F" w:rsidRPr="00162DFD">
        <w:rPr>
          <w:rFonts w:ascii="Garamond" w:hAnsi="Garamond"/>
          <w:noProof w:val="0"/>
          <w:sz w:val="24"/>
        </w:rPr>
        <w:t>të ERE</w:t>
      </w:r>
      <w:r w:rsidR="00AF711B">
        <w:rPr>
          <w:rFonts w:ascii="Garamond" w:hAnsi="Garamond"/>
          <w:noProof w:val="0"/>
          <w:sz w:val="24"/>
        </w:rPr>
        <w:t>-s</w:t>
      </w:r>
      <w:r w:rsidR="00245F3F" w:rsidRPr="00162DFD">
        <w:rPr>
          <w:rFonts w:ascii="Garamond" w:hAnsi="Garamond"/>
          <w:noProof w:val="0"/>
          <w:sz w:val="24"/>
        </w:rPr>
        <w:t xml:space="preserve"> nr. 139/2016. Nëse gjatë periudhës </w:t>
      </w:r>
      <w:r w:rsidR="00245F3F" w:rsidRPr="00AF711B">
        <w:rPr>
          <w:rFonts w:ascii="Garamond" w:hAnsi="Garamond"/>
          <w:i/>
          <w:iCs/>
          <w:noProof w:val="0"/>
          <w:sz w:val="24"/>
        </w:rPr>
        <w:t>dry-run</w:t>
      </w:r>
      <w:r w:rsidR="00245F3F" w:rsidRPr="00162DFD">
        <w:rPr>
          <w:rFonts w:ascii="Garamond" w:hAnsi="Garamond"/>
          <w:noProof w:val="0"/>
          <w:sz w:val="24"/>
        </w:rPr>
        <w:t xml:space="preserve"> do të vlerësohet e nevojshme nga ana e Bursës Shqiptare të Energjisë Elektrike</w:t>
      </w:r>
      <w:r w:rsidR="00AF711B">
        <w:rPr>
          <w:rFonts w:ascii="Garamond" w:hAnsi="Garamond"/>
          <w:noProof w:val="0"/>
          <w:sz w:val="24"/>
        </w:rPr>
        <w:t xml:space="preserve"> (</w:t>
      </w:r>
      <w:r w:rsidR="00245F3F" w:rsidRPr="00162DFD">
        <w:rPr>
          <w:rFonts w:ascii="Garamond" w:hAnsi="Garamond"/>
          <w:noProof w:val="0"/>
          <w:sz w:val="24"/>
        </w:rPr>
        <w:t>ALPEX sh.a.</w:t>
      </w:r>
      <w:r w:rsidR="00AF711B">
        <w:rPr>
          <w:rFonts w:ascii="Garamond" w:hAnsi="Garamond"/>
          <w:noProof w:val="0"/>
          <w:sz w:val="24"/>
        </w:rPr>
        <w:t>)</w:t>
      </w:r>
      <w:r w:rsidR="00245F3F" w:rsidRPr="00162DFD">
        <w:rPr>
          <w:rFonts w:ascii="Garamond" w:hAnsi="Garamond"/>
          <w:noProof w:val="0"/>
          <w:sz w:val="24"/>
        </w:rPr>
        <w:t xml:space="preserve"> ose OST sh.a., për të bërë ndryshime apo përshtatje të elementeve që lidhen me vendimin sipërcituar, ato duhet të adresohen në ERE për vlerësimet përkatëse. </w:t>
      </w:r>
    </w:p>
    <w:p w14:paraId="76C103AD" w14:textId="4CFE8019"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Për gjithë </w:t>
      </w:r>
      <w:r w:rsidR="00AF711B">
        <w:rPr>
          <w:rFonts w:ascii="Garamond" w:hAnsi="Garamond"/>
          <w:noProof w:val="0"/>
          <w:sz w:val="24"/>
        </w:rPr>
        <w:t>sa më sipër, Bordi i ERE-s</w:t>
      </w:r>
      <w:r w:rsidRPr="00162DFD">
        <w:rPr>
          <w:rFonts w:ascii="Garamond" w:hAnsi="Garamond"/>
          <w:noProof w:val="0"/>
          <w:sz w:val="24"/>
        </w:rPr>
        <w:t xml:space="preserve"> </w:t>
      </w:r>
    </w:p>
    <w:p w14:paraId="76C103AE" w14:textId="77777777" w:rsidR="00D72076" w:rsidRPr="00162DFD" w:rsidRDefault="00D72076" w:rsidP="00245F3F">
      <w:pPr>
        <w:spacing w:after="0" w:line="240" w:lineRule="auto"/>
        <w:ind w:firstLine="284"/>
        <w:jc w:val="both"/>
        <w:rPr>
          <w:rFonts w:ascii="Garamond" w:hAnsi="Garamond"/>
          <w:noProof w:val="0"/>
          <w:sz w:val="24"/>
        </w:rPr>
      </w:pPr>
    </w:p>
    <w:p w14:paraId="76C103AF" w14:textId="77777777" w:rsidR="00245F3F" w:rsidRPr="00162DFD" w:rsidRDefault="00D72076" w:rsidP="00D72076">
      <w:pPr>
        <w:spacing w:after="0" w:line="240" w:lineRule="auto"/>
        <w:ind w:firstLine="284"/>
        <w:jc w:val="center"/>
        <w:rPr>
          <w:rFonts w:ascii="Garamond" w:hAnsi="Garamond"/>
          <w:noProof w:val="0"/>
          <w:sz w:val="24"/>
        </w:rPr>
      </w:pPr>
      <w:r w:rsidRPr="00162DFD">
        <w:rPr>
          <w:rFonts w:ascii="Garamond" w:hAnsi="Garamond"/>
          <w:noProof w:val="0"/>
          <w:sz w:val="24"/>
        </w:rPr>
        <w:t>VENDOSI:</w:t>
      </w:r>
    </w:p>
    <w:p w14:paraId="76C103B0" w14:textId="77777777" w:rsidR="00D72076" w:rsidRPr="00162DFD" w:rsidRDefault="00D72076" w:rsidP="00245F3F">
      <w:pPr>
        <w:spacing w:after="0" w:line="240" w:lineRule="auto"/>
        <w:ind w:firstLine="284"/>
        <w:jc w:val="both"/>
        <w:rPr>
          <w:rFonts w:ascii="Garamond" w:hAnsi="Garamond"/>
          <w:noProof w:val="0"/>
          <w:sz w:val="24"/>
        </w:rPr>
      </w:pPr>
    </w:p>
    <w:p w14:paraId="76C103B1" w14:textId="0CFACD63" w:rsidR="00245F3F" w:rsidRPr="00162DFD" w:rsidRDefault="00245F3F" w:rsidP="00AF711B">
      <w:pPr>
        <w:spacing w:after="0" w:line="240" w:lineRule="auto"/>
        <w:ind w:firstLine="284"/>
        <w:jc w:val="both"/>
        <w:rPr>
          <w:rFonts w:ascii="Garamond" w:hAnsi="Garamond"/>
          <w:noProof w:val="0"/>
          <w:sz w:val="24"/>
        </w:rPr>
      </w:pPr>
      <w:r w:rsidRPr="00162DFD">
        <w:rPr>
          <w:rFonts w:ascii="Garamond" w:hAnsi="Garamond"/>
          <w:noProof w:val="0"/>
          <w:sz w:val="24"/>
        </w:rPr>
        <w:t>1.</w:t>
      </w:r>
      <w:r w:rsidR="00AF711B">
        <w:rPr>
          <w:rFonts w:ascii="Garamond" w:hAnsi="Garamond"/>
          <w:noProof w:val="0"/>
          <w:sz w:val="24"/>
        </w:rPr>
        <w:t xml:space="preserve"> </w:t>
      </w:r>
      <w:r w:rsidRPr="00162DFD">
        <w:rPr>
          <w:rFonts w:ascii="Garamond" w:hAnsi="Garamond"/>
          <w:noProof w:val="0"/>
          <w:sz w:val="24"/>
        </w:rPr>
        <w:t>Miratimin e rregullave të tregut të energjisë elektrike (rregullat e ALPEX</w:t>
      </w:r>
      <w:r w:rsidR="00AF711B">
        <w:rPr>
          <w:rFonts w:ascii="Garamond" w:hAnsi="Garamond"/>
          <w:noProof w:val="0"/>
          <w:sz w:val="24"/>
        </w:rPr>
        <w:t>-it</w:t>
      </w:r>
      <w:r w:rsidRPr="00162DFD">
        <w:rPr>
          <w:rFonts w:ascii="Garamond" w:hAnsi="Garamond"/>
          <w:noProof w:val="0"/>
          <w:sz w:val="24"/>
        </w:rPr>
        <w:t>, përkufizimet, procedura e tregtimit</w:t>
      </w:r>
      <w:r w:rsidR="00782FB2">
        <w:rPr>
          <w:rFonts w:ascii="Garamond" w:hAnsi="Garamond"/>
          <w:noProof w:val="0"/>
          <w:sz w:val="24"/>
        </w:rPr>
        <w:t>,</w:t>
      </w:r>
      <w:r w:rsidRPr="00162DFD">
        <w:rPr>
          <w:rFonts w:ascii="Garamond" w:hAnsi="Garamond"/>
          <w:noProof w:val="0"/>
          <w:sz w:val="24"/>
        </w:rPr>
        <w:t xml:space="preserve"> si dhe procedura e </w:t>
      </w:r>
      <w:r w:rsidRPr="005E63C0">
        <w:rPr>
          <w:rFonts w:ascii="Garamond" w:hAnsi="Garamond"/>
          <w:noProof w:val="0"/>
          <w:sz w:val="24"/>
        </w:rPr>
        <w:t>klerimit</w:t>
      </w:r>
      <w:r w:rsidRPr="00162DFD">
        <w:rPr>
          <w:rFonts w:ascii="Garamond" w:hAnsi="Garamond"/>
          <w:noProof w:val="0"/>
          <w:sz w:val="24"/>
        </w:rPr>
        <w:t xml:space="preserve"> dhe shlyerjes). </w:t>
      </w:r>
    </w:p>
    <w:p w14:paraId="76C103B2" w14:textId="558EB570"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2. Shfuqizimin e vendimit të </w:t>
      </w:r>
      <w:r w:rsidR="00782FB2" w:rsidRPr="00162DFD">
        <w:rPr>
          <w:rFonts w:ascii="Garamond" w:hAnsi="Garamond"/>
          <w:noProof w:val="0"/>
          <w:sz w:val="24"/>
        </w:rPr>
        <w:t xml:space="preserve">Bordit </w:t>
      </w:r>
      <w:r w:rsidRPr="00162DFD">
        <w:rPr>
          <w:rFonts w:ascii="Garamond" w:hAnsi="Garamond"/>
          <w:noProof w:val="0"/>
          <w:sz w:val="24"/>
        </w:rPr>
        <w:t>të ERE</w:t>
      </w:r>
      <w:r w:rsidR="00782FB2">
        <w:rPr>
          <w:rFonts w:ascii="Garamond" w:hAnsi="Garamond"/>
          <w:noProof w:val="0"/>
          <w:sz w:val="24"/>
        </w:rPr>
        <w:t>-s</w:t>
      </w:r>
      <w:r w:rsidRPr="00162DFD">
        <w:rPr>
          <w:rFonts w:ascii="Garamond" w:hAnsi="Garamond"/>
          <w:noProof w:val="0"/>
          <w:sz w:val="24"/>
        </w:rPr>
        <w:t xml:space="preserve"> nr. 214, datë 28.12.2017</w:t>
      </w:r>
      <w:r w:rsidR="00782FB2">
        <w:rPr>
          <w:rFonts w:ascii="Garamond" w:hAnsi="Garamond"/>
          <w:noProof w:val="0"/>
          <w:sz w:val="24"/>
        </w:rPr>
        <w:t>,</w:t>
      </w:r>
      <w:r w:rsidRPr="00162DFD">
        <w:rPr>
          <w:rFonts w:ascii="Garamond" w:hAnsi="Garamond"/>
          <w:noProof w:val="0"/>
          <w:sz w:val="24"/>
        </w:rPr>
        <w:t xml:space="preserve"> </w:t>
      </w:r>
      <w:r w:rsidR="00D72076" w:rsidRPr="00162DFD">
        <w:rPr>
          <w:rFonts w:ascii="Garamond" w:hAnsi="Garamond"/>
          <w:noProof w:val="0"/>
          <w:sz w:val="24"/>
        </w:rPr>
        <w:t>“</w:t>
      </w:r>
      <w:r w:rsidRPr="00162DFD">
        <w:rPr>
          <w:rFonts w:ascii="Garamond" w:hAnsi="Garamond"/>
          <w:noProof w:val="0"/>
          <w:sz w:val="24"/>
        </w:rPr>
        <w:t xml:space="preserve">Mbi miratimin e </w:t>
      </w:r>
      <w:r w:rsidR="00782FB2" w:rsidRPr="00162DFD">
        <w:rPr>
          <w:rFonts w:ascii="Garamond" w:hAnsi="Garamond"/>
          <w:noProof w:val="0"/>
          <w:sz w:val="24"/>
        </w:rPr>
        <w:t xml:space="preserve">rregullave të tregut shqiptar të energjisë elektrike dhe marrëveshjes së pjesëmarrjes në </w:t>
      </w:r>
      <w:r w:rsidRPr="00162DFD">
        <w:rPr>
          <w:rFonts w:ascii="Garamond" w:hAnsi="Garamond"/>
          <w:noProof w:val="0"/>
          <w:sz w:val="24"/>
        </w:rPr>
        <w:t>Bursën Shqiptare të Energjisë</w:t>
      </w:r>
      <w:r w:rsidR="00D72076" w:rsidRPr="00162DFD">
        <w:rPr>
          <w:rFonts w:ascii="Garamond" w:hAnsi="Garamond"/>
          <w:noProof w:val="0"/>
          <w:sz w:val="24"/>
        </w:rPr>
        <w:t>”</w:t>
      </w:r>
      <w:r w:rsidRPr="00162DFD">
        <w:rPr>
          <w:rFonts w:ascii="Garamond" w:hAnsi="Garamond"/>
          <w:noProof w:val="0"/>
          <w:sz w:val="24"/>
        </w:rPr>
        <w:t xml:space="preserve">. </w:t>
      </w:r>
    </w:p>
    <w:p w14:paraId="76C103B3" w14:textId="09DB3B68" w:rsidR="00245F3F" w:rsidRPr="00162DFD" w:rsidRDefault="00245F3F" w:rsidP="00782FB2">
      <w:pPr>
        <w:spacing w:after="0" w:line="240" w:lineRule="auto"/>
        <w:ind w:firstLine="284"/>
        <w:jc w:val="both"/>
        <w:rPr>
          <w:rFonts w:ascii="Garamond" w:hAnsi="Garamond"/>
          <w:noProof w:val="0"/>
          <w:sz w:val="24"/>
        </w:rPr>
      </w:pPr>
      <w:r w:rsidRPr="00162DFD">
        <w:rPr>
          <w:rFonts w:ascii="Garamond" w:hAnsi="Garamond"/>
          <w:noProof w:val="0"/>
          <w:sz w:val="24"/>
        </w:rPr>
        <w:lastRenderedPageBreak/>
        <w:t>3. Me fillimin e operimit të Bursës Shqiptare të Energjisë Elektrike</w:t>
      </w:r>
      <w:r w:rsidR="00782FB2">
        <w:rPr>
          <w:rFonts w:ascii="Garamond" w:hAnsi="Garamond"/>
          <w:noProof w:val="0"/>
          <w:sz w:val="24"/>
        </w:rPr>
        <w:t xml:space="preserve"> (</w:t>
      </w:r>
      <w:r w:rsidRPr="00162DFD">
        <w:rPr>
          <w:rFonts w:ascii="Garamond" w:hAnsi="Garamond"/>
          <w:noProof w:val="0"/>
          <w:sz w:val="24"/>
        </w:rPr>
        <w:t>ALPEX sh.a.</w:t>
      </w:r>
      <w:r w:rsidR="00782FB2">
        <w:rPr>
          <w:rFonts w:ascii="Garamond" w:hAnsi="Garamond"/>
          <w:noProof w:val="0"/>
          <w:sz w:val="24"/>
        </w:rPr>
        <w:t>)</w:t>
      </w:r>
      <w:r w:rsidRPr="00162DFD">
        <w:rPr>
          <w:rFonts w:ascii="Garamond" w:hAnsi="Garamond"/>
          <w:noProof w:val="0"/>
          <w:sz w:val="24"/>
        </w:rPr>
        <w:t xml:space="preserve">, në fazën </w:t>
      </w:r>
      <w:r w:rsidRPr="00782FB2">
        <w:rPr>
          <w:rFonts w:ascii="Garamond" w:hAnsi="Garamond"/>
          <w:i/>
          <w:iCs/>
          <w:noProof w:val="0"/>
          <w:sz w:val="24"/>
        </w:rPr>
        <w:t>go-live</w:t>
      </w:r>
      <w:r w:rsidRPr="00162DFD">
        <w:rPr>
          <w:rFonts w:ascii="Garamond" w:hAnsi="Garamond"/>
          <w:noProof w:val="0"/>
          <w:sz w:val="24"/>
        </w:rPr>
        <w:t xml:space="preserve">, Rregullat e përkohshme të tregut shqiptar të energjisë elektrike, të miratuara me vendimin e </w:t>
      </w:r>
      <w:r w:rsidR="00782FB2" w:rsidRPr="00162DFD">
        <w:rPr>
          <w:rFonts w:ascii="Garamond" w:hAnsi="Garamond"/>
          <w:noProof w:val="0"/>
          <w:sz w:val="24"/>
        </w:rPr>
        <w:t xml:space="preserve">Bordit </w:t>
      </w:r>
      <w:r w:rsidR="00782FB2">
        <w:rPr>
          <w:rFonts w:ascii="Garamond" w:hAnsi="Garamond"/>
          <w:noProof w:val="0"/>
          <w:sz w:val="24"/>
        </w:rPr>
        <w:t>të ERE-s nr. 139, datë 15.</w:t>
      </w:r>
      <w:r w:rsidRPr="00162DFD">
        <w:rPr>
          <w:rFonts w:ascii="Garamond" w:hAnsi="Garamond"/>
          <w:noProof w:val="0"/>
          <w:sz w:val="24"/>
        </w:rPr>
        <w:t xml:space="preserve">8.2016, shfuqizohen. </w:t>
      </w:r>
    </w:p>
    <w:p w14:paraId="76C103B4" w14:textId="15D7DB83" w:rsidR="00245F3F" w:rsidRPr="00162DFD" w:rsidRDefault="00245F3F" w:rsidP="00782FB2">
      <w:pPr>
        <w:spacing w:after="0" w:line="240" w:lineRule="auto"/>
        <w:ind w:firstLine="284"/>
        <w:jc w:val="both"/>
        <w:rPr>
          <w:rFonts w:ascii="Garamond" w:hAnsi="Garamond"/>
          <w:noProof w:val="0"/>
          <w:sz w:val="24"/>
        </w:rPr>
      </w:pPr>
      <w:r w:rsidRPr="00162DFD">
        <w:rPr>
          <w:rFonts w:ascii="Garamond" w:hAnsi="Garamond"/>
          <w:noProof w:val="0"/>
          <w:sz w:val="24"/>
        </w:rPr>
        <w:t xml:space="preserve">4. Drejtoria Juridike dhe </w:t>
      </w:r>
      <w:r w:rsidR="00782FB2">
        <w:rPr>
          <w:rFonts w:ascii="Garamond" w:hAnsi="Garamond"/>
          <w:noProof w:val="0"/>
          <w:sz w:val="24"/>
        </w:rPr>
        <w:t>e Zgjidhjes së Mosmarrëveshjeve</w:t>
      </w:r>
      <w:r w:rsidRPr="00162DFD">
        <w:rPr>
          <w:rFonts w:ascii="Garamond" w:hAnsi="Garamond"/>
          <w:noProof w:val="0"/>
          <w:sz w:val="24"/>
        </w:rPr>
        <w:t xml:space="preserve"> të njoftojë Bursën Shqiptare të Energjisë Elektrike</w:t>
      </w:r>
      <w:r w:rsidR="00782FB2">
        <w:rPr>
          <w:rFonts w:ascii="Garamond" w:hAnsi="Garamond"/>
          <w:noProof w:val="0"/>
          <w:sz w:val="24"/>
        </w:rPr>
        <w:t xml:space="preserve"> (</w:t>
      </w:r>
      <w:r w:rsidRPr="00162DFD">
        <w:rPr>
          <w:rFonts w:ascii="Garamond" w:hAnsi="Garamond"/>
          <w:noProof w:val="0"/>
          <w:sz w:val="24"/>
        </w:rPr>
        <w:t>ALPEX sh.a.</w:t>
      </w:r>
      <w:r w:rsidR="00782FB2">
        <w:rPr>
          <w:rFonts w:ascii="Garamond" w:hAnsi="Garamond"/>
          <w:noProof w:val="0"/>
          <w:sz w:val="24"/>
        </w:rPr>
        <w:t>)</w:t>
      </w:r>
      <w:r w:rsidRPr="00162DFD">
        <w:rPr>
          <w:rFonts w:ascii="Garamond" w:hAnsi="Garamond"/>
          <w:noProof w:val="0"/>
          <w:sz w:val="24"/>
        </w:rPr>
        <w:t xml:space="preserve">, Ministrinë e Infrastrukturës dhe Energjisë, AAES dhe palët e interesit për vendimin e </w:t>
      </w:r>
      <w:r w:rsidR="006B27D5" w:rsidRPr="00162DFD">
        <w:rPr>
          <w:rFonts w:ascii="Garamond" w:hAnsi="Garamond"/>
          <w:noProof w:val="0"/>
          <w:sz w:val="24"/>
        </w:rPr>
        <w:t xml:space="preserve">Bordit </w:t>
      </w:r>
      <w:r w:rsidRPr="00162DFD">
        <w:rPr>
          <w:rFonts w:ascii="Garamond" w:hAnsi="Garamond"/>
          <w:noProof w:val="0"/>
          <w:sz w:val="24"/>
        </w:rPr>
        <w:t xml:space="preserve">të ERE-s. </w:t>
      </w:r>
    </w:p>
    <w:p w14:paraId="76C103B5" w14:textId="77777777"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Ky vendim hyn në fuqi me miratimin e ndryshimeve në modelin e tregut të energjisë. </w:t>
      </w:r>
    </w:p>
    <w:p w14:paraId="76C103B6" w14:textId="7C98122A" w:rsidR="00245F3F" w:rsidRPr="00162DFD" w:rsidRDefault="00245F3F" w:rsidP="006B27D5">
      <w:pPr>
        <w:spacing w:after="0" w:line="240" w:lineRule="auto"/>
        <w:ind w:firstLine="284"/>
        <w:jc w:val="both"/>
        <w:rPr>
          <w:rFonts w:ascii="Garamond" w:hAnsi="Garamond"/>
          <w:noProof w:val="0"/>
          <w:sz w:val="24"/>
        </w:rPr>
      </w:pPr>
      <w:r w:rsidRPr="00162DFD">
        <w:rPr>
          <w:rFonts w:ascii="Garamond" w:hAnsi="Garamond"/>
          <w:noProof w:val="0"/>
          <w:sz w:val="24"/>
        </w:rPr>
        <w:t>Çdo palë e përfshirë në këtë procedurë mund t</w:t>
      </w:r>
      <w:r w:rsidR="006B27D5">
        <w:rPr>
          <w:rFonts w:ascii="Garamond" w:hAnsi="Garamond"/>
          <w:noProof w:val="0"/>
          <w:sz w:val="24"/>
        </w:rPr>
        <w:t>’</w:t>
      </w:r>
      <w:r w:rsidRPr="00162DFD">
        <w:rPr>
          <w:rFonts w:ascii="Garamond" w:hAnsi="Garamond"/>
          <w:noProof w:val="0"/>
          <w:sz w:val="24"/>
        </w:rPr>
        <w:t xml:space="preserve">i kërkojë ERE-s, brenda 7 ditëve kalendarike nga data e marrjes së vendimit, rishikimin e vendimit të </w:t>
      </w:r>
      <w:r w:rsidR="006B27D5" w:rsidRPr="00162DFD">
        <w:rPr>
          <w:rFonts w:ascii="Garamond" w:hAnsi="Garamond"/>
          <w:noProof w:val="0"/>
          <w:sz w:val="24"/>
        </w:rPr>
        <w:t>Bordit</w:t>
      </w:r>
      <w:r w:rsidR="006B27D5">
        <w:rPr>
          <w:rFonts w:ascii="Garamond" w:hAnsi="Garamond"/>
          <w:noProof w:val="0"/>
          <w:sz w:val="24"/>
        </w:rPr>
        <w:t>,</w:t>
      </w:r>
      <w:r w:rsidR="006B27D5" w:rsidRPr="00162DFD">
        <w:rPr>
          <w:rFonts w:ascii="Garamond" w:hAnsi="Garamond"/>
          <w:noProof w:val="0"/>
          <w:sz w:val="24"/>
        </w:rPr>
        <w:t xml:space="preserve"> </w:t>
      </w:r>
      <w:r w:rsidRPr="00162DFD">
        <w:rPr>
          <w:rFonts w:ascii="Garamond" w:hAnsi="Garamond"/>
          <w:noProof w:val="0"/>
          <w:sz w:val="24"/>
        </w:rPr>
        <w:t xml:space="preserve">në rast se ka siguruar prova të reja që mund ta çojnë </w:t>
      </w:r>
      <w:r w:rsidR="006B27D5" w:rsidRPr="00162DFD">
        <w:rPr>
          <w:rFonts w:ascii="Garamond" w:hAnsi="Garamond"/>
          <w:noProof w:val="0"/>
          <w:sz w:val="24"/>
        </w:rPr>
        <w:t xml:space="preserve">Bordin </w:t>
      </w:r>
      <w:r w:rsidRPr="00162DFD">
        <w:rPr>
          <w:rFonts w:ascii="Garamond" w:hAnsi="Garamond"/>
          <w:noProof w:val="0"/>
          <w:sz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6C103B7" w14:textId="77777777"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Ky vendim botohet në Fletoren Zyrtare.</w:t>
      </w:r>
    </w:p>
    <w:p w14:paraId="76C103B8" w14:textId="77777777" w:rsidR="00D72076" w:rsidRPr="00162DFD" w:rsidRDefault="00D72076" w:rsidP="00245F3F">
      <w:pPr>
        <w:spacing w:after="0" w:line="240" w:lineRule="auto"/>
        <w:ind w:firstLine="284"/>
        <w:jc w:val="both"/>
        <w:rPr>
          <w:rFonts w:ascii="Garamond" w:hAnsi="Garamond"/>
          <w:noProof w:val="0"/>
          <w:sz w:val="24"/>
        </w:rPr>
      </w:pPr>
    </w:p>
    <w:p w14:paraId="76C103B9" w14:textId="77777777" w:rsidR="00D72076" w:rsidRPr="00162DFD" w:rsidRDefault="00D72076" w:rsidP="00D72076">
      <w:pPr>
        <w:spacing w:after="0" w:line="240" w:lineRule="auto"/>
        <w:ind w:firstLine="284"/>
        <w:jc w:val="right"/>
        <w:rPr>
          <w:rFonts w:ascii="Garamond" w:hAnsi="Garamond"/>
          <w:noProof w:val="0"/>
          <w:sz w:val="24"/>
        </w:rPr>
      </w:pPr>
      <w:r w:rsidRPr="00162DFD">
        <w:rPr>
          <w:rFonts w:ascii="Garamond" w:hAnsi="Garamond"/>
          <w:noProof w:val="0"/>
          <w:sz w:val="24"/>
        </w:rPr>
        <w:t>KRYETAR</w:t>
      </w:r>
    </w:p>
    <w:p w14:paraId="76C103BA" w14:textId="77777777" w:rsidR="00D72076" w:rsidRPr="00162DFD" w:rsidRDefault="00D72076" w:rsidP="00D72076">
      <w:pPr>
        <w:spacing w:after="0" w:line="240" w:lineRule="auto"/>
        <w:ind w:firstLine="284"/>
        <w:jc w:val="right"/>
        <w:rPr>
          <w:rFonts w:ascii="Garamond" w:hAnsi="Garamond"/>
          <w:b/>
          <w:noProof w:val="0"/>
          <w:sz w:val="24"/>
        </w:rPr>
      </w:pPr>
      <w:r w:rsidRPr="00162DFD">
        <w:rPr>
          <w:rFonts w:ascii="Garamond" w:hAnsi="Garamond"/>
          <w:b/>
          <w:noProof w:val="0"/>
          <w:sz w:val="24"/>
        </w:rPr>
        <w:t>Petrit Ahmeti</w:t>
      </w:r>
    </w:p>
    <w:p w14:paraId="76C103BB" w14:textId="77777777" w:rsidR="003E7CCA" w:rsidRPr="00162DFD" w:rsidRDefault="003E7CCA" w:rsidP="00D72076">
      <w:pPr>
        <w:spacing w:after="0" w:line="240" w:lineRule="auto"/>
        <w:ind w:firstLine="284"/>
        <w:jc w:val="right"/>
        <w:rPr>
          <w:rFonts w:ascii="Garamond" w:hAnsi="Garamond"/>
          <w:b/>
          <w:noProof w:val="0"/>
          <w:sz w:val="24"/>
        </w:rPr>
      </w:pPr>
    </w:p>
    <w:p w14:paraId="76C103BC" w14:textId="77777777" w:rsidR="003E7CCA" w:rsidRPr="00162DFD" w:rsidRDefault="003E7CCA" w:rsidP="003E7CCA">
      <w:pPr>
        <w:spacing w:after="0" w:line="240" w:lineRule="auto"/>
        <w:ind w:firstLine="284"/>
        <w:jc w:val="both"/>
        <w:rPr>
          <w:rFonts w:ascii="Garamond" w:hAnsi="Garamond"/>
          <w:b/>
          <w:noProof w:val="0"/>
          <w:sz w:val="24"/>
        </w:rPr>
      </w:pPr>
      <w:r w:rsidRPr="00975F22">
        <w:rPr>
          <w:rFonts w:ascii="Garamond" w:hAnsi="Garamond"/>
          <w:b/>
          <w:sz w:val="24"/>
          <w:lang w:val="en-US"/>
        </w:rPr>
        <w:lastRenderedPageBreak/>
        <w:drawing>
          <wp:inline distT="0" distB="0" distL="0" distR="0" wp14:anchorId="76C103E0" wp14:editId="76C103E1">
            <wp:extent cx="594360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2" wp14:editId="76C103E3">
            <wp:extent cx="5943600" cy="8114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4" wp14:editId="76C103E5">
            <wp:extent cx="5943600" cy="8114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6" wp14:editId="76C103E7">
            <wp:extent cx="5943600" cy="8114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8" wp14:editId="76C103E9">
            <wp:extent cx="5943600" cy="8114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A" wp14:editId="76C103EB">
            <wp:extent cx="5943600" cy="8114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C" wp14:editId="76C103ED">
            <wp:extent cx="5943600" cy="81146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E" wp14:editId="76C103EF">
            <wp:extent cx="5943600" cy="81146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0" wp14:editId="76C103F1">
            <wp:extent cx="5943600" cy="81146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2" wp14:editId="76C103F3">
            <wp:extent cx="5943600" cy="81146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4" wp14:editId="76C103F5">
            <wp:extent cx="5943600" cy="81146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6" wp14:editId="76C103F7">
            <wp:extent cx="5943600" cy="81146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8" wp14:editId="76C103F9">
            <wp:extent cx="5943600" cy="81146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A" wp14:editId="76C103FB">
            <wp:extent cx="5943600" cy="81146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C" wp14:editId="76C103FD">
            <wp:extent cx="5943600" cy="81146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E" wp14:editId="76C103FF">
            <wp:extent cx="5943600" cy="8114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0" wp14:editId="76C10401">
            <wp:extent cx="5943600" cy="81146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2" wp14:editId="76C10403">
            <wp:extent cx="5943600" cy="81146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4" wp14:editId="76C10405">
            <wp:extent cx="5943600" cy="81146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6" wp14:editId="76C10407">
            <wp:extent cx="5943600" cy="81146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8" wp14:editId="76C10409">
            <wp:extent cx="5943600" cy="81146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A" wp14:editId="76C1040B">
            <wp:extent cx="5943600" cy="81146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C" wp14:editId="76C1040D">
            <wp:extent cx="5943600" cy="81146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E" wp14:editId="76C1040F">
            <wp:extent cx="5943600" cy="81146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0" wp14:editId="76C10411">
            <wp:extent cx="5942056" cy="4996282"/>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5.jpg"/>
                    <pic:cNvPicPr/>
                  </pic:nvPicPr>
                  <pic:blipFill rotWithShape="1">
                    <a:blip r:embed="rId34" cstate="print">
                      <a:extLst>
                        <a:ext uri="{28A0092B-C50C-407E-A947-70E740481C1C}">
                          <a14:useLocalDpi xmlns:a14="http://schemas.microsoft.com/office/drawing/2010/main" val="0"/>
                        </a:ext>
                      </a:extLst>
                    </a:blip>
                    <a:srcRect b="38413"/>
                    <a:stretch/>
                  </pic:blipFill>
                  <pic:spPr bwMode="auto">
                    <a:xfrm>
                      <a:off x="0" y="0"/>
                      <a:ext cx="5943600" cy="4997580"/>
                    </a:xfrm>
                    <a:prstGeom prst="rect">
                      <a:avLst/>
                    </a:prstGeom>
                    <a:ln>
                      <a:noFill/>
                    </a:ln>
                    <a:extLst>
                      <a:ext uri="{53640926-AAD7-44D8-BBD7-CCE9431645EC}">
                        <a14:shadowObscured xmlns:a14="http://schemas.microsoft.com/office/drawing/2010/main"/>
                      </a:ext>
                    </a:extLst>
                  </pic:spPr>
                </pic:pic>
              </a:graphicData>
            </a:graphic>
          </wp:inline>
        </w:drawing>
      </w:r>
    </w:p>
    <w:p w14:paraId="76C103BD" w14:textId="77777777" w:rsidR="00054A65" w:rsidRPr="00162DFD" w:rsidRDefault="00054A65" w:rsidP="003E7CCA">
      <w:pPr>
        <w:spacing w:after="0" w:line="240" w:lineRule="auto"/>
        <w:ind w:firstLine="284"/>
        <w:jc w:val="both"/>
        <w:rPr>
          <w:rFonts w:ascii="Garamond" w:hAnsi="Garamond"/>
          <w:b/>
          <w:noProof w:val="0"/>
          <w:sz w:val="24"/>
        </w:rPr>
      </w:pPr>
    </w:p>
    <w:p w14:paraId="76C103BE" w14:textId="77777777" w:rsidR="00054A65" w:rsidRPr="00162DFD" w:rsidRDefault="00054A65" w:rsidP="003E7CCA">
      <w:pPr>
        <w:spacing w:after="0" w:line="240" w:lineRule="auto"/>
        <w:ind w:firstLine="284"/>
        <w:jc w:val="both"/>
        <w:rPr>
          <w:rFonts w:ascii="Garamond" w:hAnsi="Garamond"/>
          <w:b/>
          <w:noProof w:val="0"/>
          <w:sz w:val="24"/>
        </w:rPr>
      </w:pPr>
    </w:p>
    <w:p w14:paraId="76C103BF" w14:textId="77777777" w:rsidR="00054A65" w:rsidRPr="00162DFD" w:rsidRDefault="00054A65" w:rsidP="003E7CCA">
      <w:pPr>
        <w:spacing w:after="0" w:line="240" w:lineRule="auto"/>
        <w:ind w:firstLine="284"/>
        <w:jc w:val="both"/>
        <w:rPr>
          <w:rFonts w:ascii="Garamond" w:hAnsi="Garamond"/>
          <w:b/>
          <w:noProof w:val="0"/>
          <w:sz w:val="24"/>
        </w:rPr>
      </w:pPr>
    </w:p>
    <w:p w14:paraId="76C103C0" w14:textId="77777777" w:rsidR="00054A65" w:rsidRPr="00162DFD" w:rsidRDefault="00054A65" w:rsidP="003E7CCA">
      <w:pPr>
        <w:spacing w:after="0" w:line="240" w:lineRule="auto"/>
        <w:ind w:firstLine="284"/>
        <w:jc w:val="both"/>
        <w:rPr>
          <w:rFonts w:ascii="Garamond" w:hAnsi="Garamond"/>
          <w:b/>
          <w:noProof w:val="0"/>
          <w:sz w:val="24"/>
        </w:rPr>
      </w:pPr>
    </w:p>
    <w:p w14:paraId="76C103C1" w14:textId="77777777" w:rsidR="002B6B7A" w:rsidRPr="00162DFD" w:rsidRDefault="002B6B7A" w:rsidP="003E7CCA">
      <w:pPr>
        <w:spacing w:after="0" w:line="240" w:lineRule="auto"/>
        <w:ind w:firstLine="284"/>
        <w:jc w:val="both"/>
        <w:rPr>
          <w:rFonts w:ascii="Garamond" w:hAnsi="Garamond"/>
          <w:b/>
          <w:noProof w:val="0"/>
          <w:sz w:val="24"/>
        </w:rPr>
      </w:pPr>
    </w:p>
    <w:p w14:paraId="76C103C2" w14:textId="77777777" w:rsidR="002B6B7A" w:rsidRPr="00162DFD" w:rsidRDefault="002B6B7A" w:rsidP="003E7CCA">
      <w:pPr>
        <w:spacing w:after="0" w:line="240" w:lineRule="auto"/>
        <w:ind w:firstLine="284"/>
        <w:jc w:val="both"/>
        <w:rPr>
          <w:rFonts w:ascii="Garamond" w:hAnsi="Garamond"/>
          <w:b/>
          <w:noProof w:val="0"/>
          <w:sz w:val="24"/>
        </w:rPr>
      </w:pPr>
    </w:p>
    <w:p w14:paraId="76C103C3" w14:textId="77777777" w:rsidR="002B6B7A" w:rsidRPr="00162DFD" w:rsidRDefault="002B6B7A" w:rsidP="003E7CCA">
      <w:pPr>
        <w:spacing w:after="0" w:line="240" w:lineRule="auto"/>
        <w:ind w:firstLine="284"/>
        <w:jc w:val="both"/>
        <w:rPr>
          <w:rFonts w:ascii="Garamond" w:hAnsi="Garamond"/>
          <w:b/>
          <w:noProof w:val="0"/>
          <w:sz w:val="24"/>
        </w:rPr>
      </w:pPr>
    </w:p>
    <w:p w14:paraId="76C103C4" w14:textId="77777777" w:rsidR="002B6B7A" w:rsidRPr="00162DFD" w:rsidRDefault="002B6B7A" w:rsidP="003E7CCA">
      <w:pPr>
        <w:spacing w:after="0" w:line="240" w:lineRule="auto"/>
        <w:ind w:firstLine="284"/>
        <w:jc w:val="both"/>
        <w:rPr>
          <w:rFonts w:ascii="Garamond" w:hAnsi="Garamond"/>
          <w:b/>
          <w:noProof w:val="0"/>
          <w:sz w:val="24"/>
        </w:rPr>
      </w:pPr>
    </w:p>
    <w:p w14:paraId="76C103C5" w14:textId="77777777" w:rsidR="002B6B7A" w:rsidRPr="00162DFD" w:rsidRDefault="002B6B7A" w:rsidP="003E7CCA">
      <w:pPr>
        <w:spacing w:after="0" w:line="240" w:lineRule="auto"/>
        <w:ind w:firstLine="284"/>
        <w:jc w:val="both"/>
        <w:rPr>
          <w:rFonts w:ascii="Garamond" w:hAnsi="Garamond"/>
          <w:b/>
          <w:noProof w:val="0"/>
          <w:sz w:val="24"/>
        </w:rPr>
      </w:pPr>
    </w:p>
    <w:p w14:paraId="76C103C6" w14:textId="77777777" w:rsidR="002B6B7A" w:rsidRPr="00162DFD" w:rsidRDefault="002B6B7A" w:rsidP="003E7CCA">
      <w:pPr>
        <w:spacing w:after="0" w:line="240" w:lineRule="auto"/>
        <w:ind w:firstLine="284"/>
        <w:jc w:val="both"/>
        <w:rPr>
          <w:rFonts w:ascii="Garamond" w:hAnsi="Garamond"/>
          <w:b/>
          <w:noProof w:val="0"/>
          <w:sz w:val="24"/>
        </w:rPr>
      </w:pPr>
    </w:p>
    <w:p w14:paraId="76C103C7" w14:textId="77777777" w:rsidR="002B6B7A" w:rsidRPr="00162DFD" w:rsidRDefault="002B6B7A" w:rsidP="003E7CCA">
      <w:pPr>
        <w:spacing w:after="0" w:line="240" w:lineRule="auto"/>
        <w:ind w:firstLine="284"/>
        <w:jc w:val="both"/>
        <w:rPr>
          <w:rFonts w:ascii="Garamond" w:hAnsi="Garamond"/>
          <w:b/>
          <w:noProof w:val="0"/>
          <w:sz w:val="24"/>
        </w:rPr>
      </w:pPr>
    </w:p>
    <w:p w14:paraId="76C103C8" w14:textId="77777777" w:rsidR="002B6B7A" w:rsidRPr="00162DFD" w:rsidRDefault="002B6B7A" w:rsidP="003E7CCA">
      <w:pPr>
        <w:spacing w:after="0" w:line="240" w:lineRule="auto"/>
        <w:ind w:firstLine="284"/>
        <w:jc w:val="both"/>
        <w:rPr>
          <w:rFonts w:ascii="Garamond" w:hAnsi="Garamond"/>
          <w:b/>
          <w:noProof w:val="0"/>
          <w:sz w:val="24"/>
        </w:rPr>
      </w:pPr>
    </w:p>
    <w:p w14:paraId="76C103C9" w14:textId="77777777" w:rsidR="002B6B7A" w:rsidRPr="00162DFD" w:rsidRDefault="002B6B7A" w:rsidP="003E7CCA">
      <w:pPr>
        <w:spacing w:after="0" w:line="240" w:lineRule="auto"/>
        <w:ind w:firstLine="284"/>
        <w:jc w:val="both"/>
        <w:rPr>
          <w:rFonts w:ascii="Garamond" w:hAnsi="Garamond"/>
          <w:b/>
          <w:noProof w:val="0"/>
          <w:sz w:val="24"/>
        </w:rPr>
      </w:pPr>
    </w:p>
    <w:p w14:paraId="76C103CA" w14:textId="77777777" w:rsidR="002B6B7A" w:rsidRPr="00162DFD" w:rsidRDefault="002B6B7A" w:rsidP="003E7CCA">
      <w:pPr>
        <w:spacing w:after="0" w:line="240" w:lineRule="auto"/>
        <w:ind w:firstLine="284"/>
        <w:jc w:val="both"/>
        <w:rPr>
          <w:rFonts w:ascii="Garamond" w:hAnsi="Garamond"/>
          <w:b/>
          <w:noProof w:val="0"/>
          <w:sz w:val="24"/>
        </w:rPr>
      </w:pPr>
    </w:p>
    <w:p w14:paraId="76C103CB" w14:textId="77777777" w:rsidR="002B6B7A" w:rsidRPr="00162DFD" w:rsidRDefault="002B6B7A" w:rsidP="003E7CCA">
      <w:pPr>
        <w:spacing w:after="0" w:line="240" w:lineRule="auto"/>
        <w:ind w:firstLine="284"/>
        <w:jc w:val="both"/>
        <w:rPr>
          <w:rFonts w:ascii="Garamond" w:hAnsi="Garamond"/>
          <w:b/>
          <w:noProof w:val="0"/>
          <w:sz w:val="24"/>
        </w:rPr>
      </w:pPr>
    </w:p>
    <w:p w14:paraId="76C103CC" w14:textId="77777777" w:rsidR="002B6B7A" w:rsidRPr="00162DFD" w:rsidRDefault="002B6B7A" w:rsidP="003E7CCA">
      <w:pPr>
        <w:spacing w:after="0" w:line="240" w:lineRule="auto"/>
        <w:ind w:firstLine="284"/>
        <w:jc w:val="both"/>
        <w:rPr>
          <w:rFonts w:ascii="Garamond" w:hAnsi="Garamond"/>
          <w:b/>
          <w:noProof w:val="0"/>
          <w:sz w:val="24"/>
        </w:rPr>
      </w:pPr>
    </w:p>
    <w:p w14:paraId="76C103CD" w14:textId="77777777" w:rsidR="002B6B7A" w:rsidRPr="00162DFD" w:rsidRDefault="002B6B7A" w:rsidP="003E7CCA">
      <w:pPr>
        <w:spacing w:after="0" w:line="240" w:lineRule="auto"/>
        <w:ind w:firstLine="284"/>
        <w:jc w:val="both"/>
        <w:rPr>
          <w:rFonts w:ascii="Garamond" w:hAnsi="Garamond"/>
          <w:b/>
          <w:noProof w:val="0"/>
          <w:sz w:val="24"/>
        </w:rPr>
      </w:pPr>
    </w:p>
    <w:p w14:paraId="76C103CE" w14:textId="77777777" w:rsidR="002B6B7A" w:rsidRPr="00162DFD" w:rsidRDefault="002B6B7A" w:rsidP="003E7CCA">
      <w:pPr>
        <w:spacing w:after="0" w:line="240" w:lineRule="auto"/>
        <w:ind w:firstLine="284"/>
        <w:jc w:val="both"/>
        <w:rPr>
          <w:rFonts w:ascii="Garamond" w:hAnsi="Garamond"/>
          <w:b/>
          <w:noProof w:val="0"/>
          <w:sz w:val="24"/>
        </w:rPr>
      </w:pPr>
    </w:p>
    <w:p w14:paraId="76C103CF" w14:textId="77777777" w:rsidR="00631237" w:rsidRPr="00162DFD" w:rsidRDefault="002B6B7A"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12" wp14:editId="76C10413">
            <wp:extent cx="4207205" cy="254317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15073" cy="2547931"/>
                    </a:xfrm>
                    <a:prstGeom prst="rect">
                      <a:avLst/>
                    </a:prstGeom>
                  </pic:spPr>
                </pic:pic>
              </a:graphicData>
            </a:graphic>
          </wp:inline>
        </w:drawing>
      </w:r>
    </w:p>
    <w:p w14:paraId="76C103D0" w14:textId="77777777" w:rsidR="00631237" w:rsidRPr="00162DFD" w:rsidRDefault="00DE0628" w:rsidP="002B6B7A">
      <w:pPr>
        <w:spacing w:after="0" w:line="240" w:lineRule="auto"/>
        <w:ind w:firstLine="284"/>
        <w:jc w:val="center"/>
        <w:rPr>
          <w:rFonts w:ascii="Garamond" w:hAnsi="Garamond"/>
          <w:b/>
          <w:noProof w:val="0"/>
          <w:sz w:val="24"/>
        </w:rPr>
      </w:pPr>
      <w:r w:rsidRPr="00975F22">
        <w:rPr>
          <w:rFonts w:ascii="Garamond" w:hAnsi="Garamond"/>
          <w:b/>
          <w:sz w:val="24"/>
          <w:lang w:val="en-US"/>
        </w:rPr>
        <w:drawing>
          <wp:inline distT="0" distB="0" distL="0" distR="0" wp14:anchorId="76C10414" wp14:editId="76C10415">
            <wp:extent cx="5057775" cy="54959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2.jpg"/>
                    <pic:cNvPicPr/>
                  </pic:nvPicPr>
                  <pic:blipFill rotWithShape="1">
                    <a:blip r:embed="rId36" cstate="print">
                      <a:extLst>
                        <a:ext uri="{28A0092B-C50C-407E-A947-70E740481C1C}">
                          <a14:useLocalDpi xmlns:a14="http://schemas.microsoft.com/office/drawing/2010/main" val="0"/>
                        </a:ext>
                      </a:extLst>
                    </a:blip>
                    <a:srcRect t="3790"/>
                    <a:stretch/>
                  </pic:blipFill>
                  <pic:spPr bwMode="auto">
                    <a:xfrm>
                      <a:off x="0" y="0"/>
                      <a:ext cx="5064083" cy="5502779"/>
                    </a:xfrm>
                    <a:prstGeom prst="rect">
                      <a:avLst/>
                    </a:prstGeom>
                    <a:ln>
                      <a:noFill/>
                    </a:ln>
                    <a:extLst>
                      <a:ext uri="{53640926-AAD7-44D8-BBD7-CCE9431645EC}">
                        <a14:shadowObscured xmlns:a14="http://schemas.microsoft.com/office/drawing/2010/main"/>
                      </a:ext>
                    </a:extLst>
                  </pic:spPr>
                </pic:pic>
              </a:graphicData>
            </a:graphic>
          </wp:inline>
        </w:drawing>
      </w:r>
    </w:p>
    <w:p w14:paraId="76C103D1" w14:textId="77777777" w:rsidR="002B6B7A" w:rsidRPr="00162DFD" w:rsidRDefault="002B6B7A"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16" wp14:editId="76C10417">
            <wp:extent cx="5943600" cy="790321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79032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8" wp14:editId="76C10419">
            <wp:extent cx="5730875" cy="822960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4.jpg"/>
                    <pic:cNvPicPr/>
                  </pic:nvPicPr>
                  <pic:blipFill>
                    <a:blip r:embed="rId38">
                      <a:extLst>
                        <a:ext uri="{28A0092B-C50C-407E-A947-70E740481C1C}">
                          <a14:useLocalDpi xmlns:a14="http://schemas.microsoft.com/office/drawing/2010/main" val="0"/>
                        </a:ext>
                      </a:extLst>
                    </a:blip>
                    <a:stretch>
                      <a:fillRect/>
                    </a:stretch>
                  </pic:blipFill>
                  <pic:spPr>
                    <a:xfrm>
                      <a:off x="0" y="0"/>
                      <a:ext cx="573087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A" wp14:editId="76C1041B">
            <wp:extent cx="5943600" cy="20269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5.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202692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C" wp14:editId="76C1041D">
            <wp:extent cx="5928995" cy="8229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289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E" wp14:editId="76C1041F">
            <wp:extent cx="5654040" cy="76962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54040" cy="76962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0" wp14:editId="76C10421">
            <wp:extent cx="5943600" cy="7325995"/>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8.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732599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2" wp14:editId="76C10423">
            <wp:extent cx="5819775" cy="75438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20410" cy="754462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4" wp14:editId="76C10425">
            <wp:extent cx="5943600" cy="77647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7647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6" wp14:editId="76C10427">
            <wp:extent cx="5796280" cy="8229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9628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8" wp14:editId="76C10429">
            <wp:extent cx="5635625" cy="822960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63562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A" wp14:editId="76C1042B">
            <wp:extent cx="5770880" cy="822960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3.jpg"/>
                    <pic:cNvPicPr/>
                  </pic:nvPicPr>
                  <pic:blipFill>
                    <a:blip r:embed="rId47">
                      <a:extLst>
                        <a:ext uri="{28A0092B-C50C-407E-A947-70E740481C1C}">
                          <a14:useLocalDpi xmlns:a14="http://schemas.microsoft.com/office/drawing/2010/main" val="0"/>
                        </a:ext>
                      </a:extLst>
                    </a:blip>
                    <a:stretch>
                      <a:fillRect/>
                    </a:stretch>
                  </pic:blipFill>
                  <pic:spPr>
                    <a:xfrm>
                      <a:off x="0" y="0"/>
                      <a:ext cx="577088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C" wp14:editId="76C1042D">
            <wp:extent cx="5901055" cy="822960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4.jpg"/>
                    <pic:cNvPicPr/>
                  </pic:nvPicPr>
                  <pic:blipFill>
                    <a:blip r:embed="rId48">
                      <a:extLst>
                        <a:ext uri="{28A0092B-C50C-407E-A947-70E740481C1C}">
                          <a14:useLocalDpi xmlns:a14="http://schemas.microsoft.com/office/drawing/2010/main" val="0"/>
                        </a:ext>
                      </a:extLst>
                    </a:blip>
                    <a:stretch>
                      <a:fillRect/>
                    </a:stretch>
                  </pic:blipFill>
                  <pic:spPr>
                    <a:xfrm>
                      <a:off x="0" y="0"/>
                      <a:ext cx="590105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E" wp14:editId="76C1042F">
            <wp:extent cx="5742940" cy="822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5.jpg"/>
                    <pic:cNvPicPr/>
                  </pic:nvPicPr>
                  <pic:blipFill>
                    <a:blip r:embed="rId49">
                      <a:extLst>
                        <a:ext uri="{28A0092B-C50C-407E-A947-70E740481C1C}">
                          <a14:useLocalDpi xmlns:a14="http://schemas.microsoft.com/office/drawing/2010/main" val="0"/>
                        </a:ext>
                      </a:extLst>
                    </a:blip>
                    <a:stretch>
                      <a:fillRect/>
                    </a:stretch>
                  </pic:blipFill>
                  <pic:spPr>
                    <a:xfrm>
                      <a:off x="0" y="0"/>
                      <a:ext cx="574294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0" wp14:editId="76C10431">
            <wp:extent cx="5816600" cy="8229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6.jpg"/>
                    <pic:cNvPicPr/>
                  </pic:nvPicPr>
                  <pic:blipFill>
                    <a:blip r:embed="rId50">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2" wp14:editId="76C10433">
            <wp:extent cx="5943600" cy="76492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7.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76492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4" wp14:editId="76C10435">
            <wp:extent cx="5868538" cy="782016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8.jpg"/>
                    <pic:cNvPicPr/>
                  </pic:nvPicPr>
                  <pic:blipFill>
                    <a:blip r:embed="rId52">
                      <a:extLst>
                        <a:ext uri="{28A0092B-C50C-407E-A947-70E740481C1C}">
                          <a14:useLocalDpi xmlns:a14="http://schemas.microsoft.com/office/drawing/2010/main" val="0"/>
                        </a:ext>
                      </a:extLst>
                    </a:blip>
                    <a:stretch>
                      <a:fillRect/>
                    </a:stretch>
                  </pic:blipFill>
                  <pic:spPr>
                    <a:xfrm>
                      <a:off x="0" y="0"/>
                      <a:ext cx="5868670" cy="782034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6" wp14:editId="76C10437">
            <wp:extent cx="5626735" cy="8229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9.jpg"/>
                    <pic:cNvPicPr/>
                  </pic:nvPicPr>
                  <pic:blipFill>
                    <a:blip r:embed="rId53">
                      <a:extLst>
                        <a:ext uri="{28A0092B-C50C-407E-A947-70E740481C1C}">
                          <a14:useLocalDpi xmlns:a14="http://schemas.microsoft.com/office/drawing/2010/main" val="0"/>
                        </a:ext>
                      </a:extLst>
                    </a:blip>
                    <a:stretch>
                      <a:fillRect/>
                    </a:stretch>
                  </pic:blipFill>
                  <pic:spPr>
                    <a:xfrm>
                      <a:off x="0" y="0"/>
                      <a:ext cx="562673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8" wp14:editId="76C10439">
            <wp:extent cx="5943600" cy="784034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0.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78403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A" wp14:editId="76C1043B">
            <wp:extent cx="5943600" cy="260413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1.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260413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C" wp14:editId="76C1043D">
            <wp:extent cx="5855970" cy="8229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559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E" wp14:editId="76C1043F">
            <wp:extent cx="5738495" cy="8229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84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0" wp14:editId="76C10441">
            <wp:extent cx="5943600" cy="809307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80930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2" wp14:editId="76C10443">
            <wp:extent cx="5729605" cy="8229600"/>
            <wp:effectExtent l="0" t="0" r="444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5.jpg"/>
                    <pic:cNvPicPr/>
                  </pic:nvPicPr>
                  <pic:blipFill>
                    <a:blip r:embed="rId59">
                      <a:extLst>
                        <a:ext uri="{28A0092B-C50C-407E-A947-70E740481C1C}">
                          <a14:useLocalDpi xmlns:a14="http://schemas.microsoft.com/office/drawing/2010/main" val="0"/>
                        </a:ext>
                      </a:extLst>
                    </a:blip>
                    <a:stretch>
                      <a:fillRect/>
                    </a:stretch>
                  </pic:blipFill>
                  <pic:spPr>
                    <a:xfrm>
                      <a:off x="0" y="0"/>
                      <a:ext cx="57296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4" wp14:editId="76C10445">
            <wp:extent cx="5755640" cy="8229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5564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6" wp14:editId="76C10447">
            <wp:extent cx="5943600" cy="361124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7.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36112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8" wp14:editId="76C10449">
            <wp:extent cx="5647690" cy="8229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4769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A" wp14:editId="76C1044B">
            <wp:extent cx="5943600" cy="820610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820610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C" wp14:editId="76C1044D">
            <wp:extent cx="5943600" cy="801878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80187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E" wp14:editId="76C1044F">
            <wp:extent cx="5943600" cy="79921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79921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0" wp14:editId="76C10451">
            <wp:extent cx="5943600" cy="71869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2.jpg"/>
                    <pic:cNvPicPr/>
                  </pic:nvPicPr>
                  <pic:blipFill>
                    <a:blip r:embed="rId66">
                      <a:extLst>
                        <a:ext uri="{28A0092B-C50C-407E-A947-70E740481C1C}">
                          <a14:useLocalDpi xmlns:a14="http://schemas.microsoft.com/office/drawing/2010/main" val="0"/>
                        </a:ext>
                      </a:extLst>
                    </a:blip>
                    <a:stretch>
                      <a:fillRect/>
                    </a:stretch>
                  </pic:blipFill>
                  <pic:spPr>
                    <a:xfrm>
                      <a:off x="0" y="0"/>
                      <a:ext cx="5943600" cy="71869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2" wp14:editId="76C10453">
            <wp:extent cx="5942965" cy="822960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296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4" wp14:editId="76C10455">
            <wp:extent cx="5718175" cy="8229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4.jpg"/>
                    <pic:cNvPicPr/>
                  </pic:nvPicPr>
                  <pic:blipFill>
                    <a:blip r:embed="rId68">
                      <a:extLst>
                        <a:ext uri="{28A0092B-C50C-407E-A947-70E740481C1C}">
                          <a14:useLocalDpi xmlns:a14="http://schemas.microsoft.com/office/drawing/2010/main" val="0"/>
                        </a:ext>
                      </a:extLst>
                    </a:blip>
                    <a:stretch>
                      <a:fillRect/>
                    </a:stretch>
                  </pic:blipFill>
                  <pic:spPr>
                    <a:xfrm>
                      <a:off x="0" y="0"/>
                      <a:ext cx="571817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6" wp14:editId="76C10457">
            <wp:extent cx="5826760" cy="822960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5.jpg"/>
                    <pic:cNvPicPr/>
                  </pic:nvPicPr>
                  <pic:blipFill>
                    <a:blip r:embed="rId69">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8" wp14:editId="76C10459">
            <wp:extent cx="5943600" cy="801306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80130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A" wp14:editId="76C1045B">
            <wp:extent cx="5729605" cy="8229600"/>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7.jpg"/>
                    <pic:cNvPicPr/>
                  </pic:nvPicPr>
                  <pic:blipFill>
                    <a:blip r:embed="rId71">
                      <a:extLst>
                        <a:ext uri="{28A0092B-C50C-407E-A947-70E740481C1C}">
                          <a14:useLocalDpi xmlns:a14="http://schemas.microsoft.com/office/drawing/2010/main" val="0"/>
                        </a:ext>
                      </a:extLst>
                    </a:blip>
                    <a:stretch>
                      <a:fillRect/>
                    </a:stretch>
                  </pic:blipFill>
                  <pic:spPr>
                    <a:xfrm>
                      <a:off x="0" y="0"/>
                      <a:ext cx="57296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C" wp14:editId="76C1045D">
            <wp:extent cx="5913120" cy="8229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1312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E" wp14:editId="76C1045F">
            <wp:extent cx="5906770" cy="8229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9.jpg"/>
                    <pic:cNvPicPr/>
                  </pic:nvPicPr>
                  <pic:blipFill>
                    <a:blip r:embed="rId73">
                      <a:extLst>
                        <a:ext uri="{28A0092B-C50C-407E-A947-70E740481C1C}">
                          <a14:useLocalDpi xmlns:a14="http://schemas.microsoft.com/office/drawing/2010/main" val="0"/>
                        </a:ext>
                      </a:extLst>
                    </a:blip>
                    <a:stretch>
                      <a:fillRect/>
                    </a:stretch>
                  </pic:blipFill>
                  <pic:spPr>
                    <a:xfrm>
                      <a:off x="0" y="0"/>
                      <a:ext cx="59067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0" wp14:editId="76C10461">
            <wp:extent cx="5928995" cy="8229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289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2" wp14:editId="76C10463">
            <wp:extent cx="5943600" cy="804418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1.jpg"/>
                    <pic:cNvPicPr/>
                  </pic:nvPicPr>
                  <pic:blipFill>
                    <a:blip r:embed="rId75">
                      <a:extLst>
                        <a:ext uri="{28A0092B-C50C-407E-A947-70E740481C1C}">
                          <a14:useLocalDpi xmlns:a14="http://schemas.microsoft.com/office/drawing/2010/main" val="0"/>
                        </a:ext>
                      </a:extLst>
                    </a:blip>
                    <a:stretch>
                      <a:fillRect/>
                    </a:stretch>
                  </pic:blipFill>
                  <pic:spPr>
                    <a:xfrm>
                      <a:off x="0" y="0"/>
                      <a:ext cx="5943600" cy="80441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4" wp14:editId="76C10465">
            <wp:extent cx="5943600" cy="7865745"/>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2.jpg"/>
                    <pic:cNvPicPr/>
                  </pic:nvPicPr>
                  <pic:blipFill>
                    <a:blip r:embed="rId76">
                      <a:extLst>
                        <a:ext uri="{28A0092B-C50C-407E-A947-70E740481C1C}">
                          <a14:useLocalDpi xmlns:a14="http://schemas.microsoft.com/office/drawing/2010/main" val="0"/>
                        </a:ext>
                      </a:extLst>
                    </a:blip>
                    <a:stretch>
                      <a:fillRect/>
                    </a:stretch>
                  </pic:blipFill>
                  <pic:spPr>
                    <a:xfrm>
                      <a:off x="0" y="0"/>
                      <a:ext cx="5943600" cy="78657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6" wp14:editId="76C10467">
            <wp:extent cx="5943600" cy="81832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3.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81832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8" wp14:editId="76C10469">
            <wp:extent cx="5943600" cy="81946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4.jpg"/>
                    <pic:cNvPicPr/>
                  </pic:nvPicPr>
                  <pic:blipFill>
                    <a:blip r:embed="rId78">
                      <a:extLst>
                        <a:ext uri="{28A0092B-C50C-407E-A947-70E740481C1C}">
                          <a14:useLocalDpi xmlns:a14="http://schemas.microsoft.com/office/drawing/2010/main" val="0"/>
                        </a:ext>
                      </a:extLst>
                    </a:blip>
                    <a:stretch>
                      <a:fillRect/>
                    </a:stretch>
                  </pic:blipFill>
                  <pic:spPr>
                    <a:xfrm>
                      <a:off x="0" y="0"/>
                      <a:ext cx="5943600" cy="8194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A" wp14:editId="76C1046B">
            <wp:extent cx="5943600" cy="6430010"/>
            <wp:effectExtent l="0" t="0" r="0" b="889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5.jpg"/>
                    <pic:cNvPicPr/>
                  </pic:nvPicPr>
                  <pic:blipFill>
                    <a:blip r:embed="rId79">
                      <a:extLst>
                        <a:ext uri="{28A0092B-C50C-407E-A947-70E740481C1C}">
                          <a14:useLocalDpi xmlns:a14="http://schemas.microsoft.com/office/drawing/2010/main" val="0"/>
                        </a:ext>
                      </a:extLst>
                    </a:blip>
                    <a:stretch>
                      <a:fillRect/>
                    </a:stretch>
                  </pic:blipFill>
                  <pic:spPr>
                    <a:xfrm>
                      <a:off x="0" y="0"/>
                      <a:ext cx="5943600" cy="64300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C" wp14:editId="76C1046D">
            <wp:extent cx="5943600" cy="821309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6.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821309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E" wp14:editId="76C1046F">
            <wp:extent cx="5930265" cy="8229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7.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3026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0" wp14:editId="76C10471">
            <wp:extent cx="5943600" cy="798449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798449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2" wp14:editId="76C10473">
            <wp:extent cx="5943600" cy="807085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80708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4" wp14:editId="76C10475">
            <wp:extent cx="5943600" cy="80327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0.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8032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6" wp14:editId="76C10477">
            <wp:extent cx="5943600" cy="817753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1.jpg"/>
                    <pic:cNvPicPr/>
                  </pic:nvPicPr>
                  <pic:blipFill>
                    <a:blip r:embed="rId85">
                      <a:extLst>
                        <a:ext uri="{28A0092B-C50C-407E-A947-70E740481C1C}">
                          <a14:useLocalDpi xmlns:a14="http://schemas.microsoft.com/office/drawing/2010/main" val="0"/>
                        </a:ext>
                      </a:extLst>
                    </a:blip>
                    <a:stretch>
                      <a:fillRect/>
                    </a:stretch>
                  </pic:blipFill>
                  <pic:spPr>
                    <a:xfrm>
                      <a:off x="0" y="0"/>
                      <a:ext cx="5943600" cy="81775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8" wp14:editId="76C10479">
            <wp:extent cx="5943600" cy="8205470"/>
            <wp:effectExtent l="0" t="0" r="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2.jpg"/>
                    <pic:cNvPicPr/>
                  </pic:nvPicPr>
                  <pic:blipFill>
                    <a:blip r:embed="rId86">
                      <a:extLst>
                        <a:ext uri="{28A0092B-C50C-407E-A947-70E740481C1C}">
                          <a14:useLocalDpi xmlns:a14="http://schemas.microsoft.com/office/drawing/2010/main" val="0"/>
                        </a:ext>
                      </a:extLst>
                    </a:blip>
                    <a:stretch>
                      <a:fillRect/>
                    </a:stretch>
                  </pic:blipFill>
                  <pic:spPr>
                    <a:xfrm>
                      <a:off x="0" y="0"/>
                      <a:ext cx="5943600" cy="820547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A" wp14:editId="76C1047B">
            <wp:extent cx="5792470" cy="8229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3.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924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C" wp14:editId="76C1047D">
            <wp:extent cx="5724525" cy="822960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4.jpg"/>
                    <pic:cNvPicPr/>
                  </pic:nvPicPr>
                  <pic:blipFill>
                    <a:blip r:embed="rId88">
                      <a:extLst>
                        <a:ext uri="{28A0092B-C50C-407E-A947-70E740481C1C}">
                          <a14:useLocalDpi xmlns:a14="http://schemas.microsoft.com/office/drawing/2010/main" val="0"/>
                        </a:ext>
                      </a:extLst>
                    </a:blip>
                    <a:stretch>
                      <a:fillRect/>
                    </a:stretch>
                  </pic:blipFill>
                  <pic:spPr>
                    <a:xfrm>
                      <a:off x="0" y="0"/>
                      <a:ext cx="572452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E" wp14:editId="76C1047F">
            <wp:extent cx="5943600" cy="798766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5.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43600" cy="7987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0" wp14:editId="76C10481">
            <wp:extent cx="5943600" cy="7886065"/>
            <wp:effectExtent l="0" t="0" r="0" b="63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6.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78860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2" wp14:editId="76C10483">
            <wp:extent cx="5723890" cy="8229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7.jpg"/>
                    <pic:cNvPicPr/>
                  </pic:nvPicPr>
                  <pic:blipFill>
                    <a:blip r:embed="rId91">
                      <a:extLst>
                        <a:ext uri="{28A0092B-C50C-407E-A947-70E740481C1C}">
                          <a14:useLocalDpi xmlns:a14="http://schemas.microsoft.com/office/drawing/2010/main" val="0"/>
                        </a:ext>
                      </a:extLst>
                    </a:blip>
                    <a:stretch>
                      <a:fillRect/>
                    </a:stretch>
                  </pic:blipFill>
                  <pic:spPr>
                    <a:xfrm>
                      <a:off x="0" y="0"/>
                      <a:ext cx="572389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4" wp14:editId="76C10485">
            <wp:extent cx="5798820" cy="8229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8.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9882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6" wp14:editId="76C10487">
            <wp:extent cx="5943600" cy="800671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9.jpg"/>
                    <pic:cNvPicPr/>
                  </pic:nvPicPr>
                  <pic:blipFill>
                    <a:blip r:embed="rId93">
                      <a:extLst>
                        <a:ext uri="{28A0092B-C50C-407E-A947-70E740481C1C}">
                          <a14:useLocalDpi xmlns:a14="http://schemas.microsoft.com/office/drawing/2010/main" val="0"/>
                        </a:ext>
                      </a:extLst>
                    </a:blip>
                    <a:stretch>
                      <a:fillRect/>
                    </a:stretch>
                  </pic:blipFill>
                  <pic:spPr>
                    <a:xfrm>
                      <a:off x="0" y="0"/>
                      <a:ext cx="5943600" cy="800671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8" wp14:editId="76C10489">
            <wp:extent cx="5943600" cy="1859915"/>
            <wp:effectExtent l="0" t="0" r="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60.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1859915"/>
                    </a:xfrm>
                    <a:prstGeom prst="rect">
                      <a:avLst/>
                    </a:prstGeom>
                  </pic:spPr>
                </pic:pic>
              </a:graphicData>
            </a:graphic>
          </wp:inline>
        </w:drawing>
      </w:r>
      <w:r w:rsidRPr="00975F22">
        <w:rPr>
          <w:rFonts w:ascii="Garamond" w:hAnsi="Garamond"/>
          <w:b/>
          <w:sz w:val="24"/>
          <w:lang w:val="en-US"/>
        </w:rPr>
        <w:drawing>
          <wp:inline distT="0" distB="0" distL="0" distR="0" wp14:anchorId="76C1048A" wp14:editId="76C1048B">
            <wp:extent cx="5943600" cy="5905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61.jpg"/>
                    <pic:cNvPicPr/>
                  </pic:nvPicPr>
                  <pic:blipFill>
                    <a:blip r:embed="rId95">
                      <a:extLst>
                        <a:ext uri="{28A0092B-C50C-407E-A947-70E740481C1C}">
                          <a14:useLocalDpi xmlns:a14="http://schemas.microsoft.com/office/drawing/2010/main" val="0"/>
                        </a:ext>
                      </a:extLst>
                    </a:blip>
                    <a:stretch>
                      <a:fillRect/>
                    </a:stretch>
                  </pic:blipFill>
                  <pic:spPr>
                    <a:xfrm>
                      <a:off x="0" y="0"/>
                      <a:ext cx="5943600" cy="5905500"/>
                    </a:xfrm>
                    <a:prstGeom prst="rect">
                      <a:avLst/>
                    </a:prstGeom>
                  </pic:spPr>
                </pic:pic>
              </a:graphicData>
            </a:graphic>
          </wp:inline>
        </w:drawing>
      </w:r>
    </w:p>
    <w:p w14:paraId="76C103D2" w14:textId="77777777" w:rsidR="00D505EA" w:rsidRPr="00162DFD" w:rsidRDefault="00D505EA" w:rsidP="002B6B7A">
      <w:pPr>
        <w:spacing w:after="0" w:line="240" w:lineRule="auto"/>
        <w:ind w:firstLine="284"/>
        <w:jc w:val="center"/>
        <w:rPr>
          <w:rFonts w:ascii="Garamond" w:hAnsi="Garamond"/>
          <w:b/>
          <w:noProof w:val="0"/>
          <w:sz w:val="24"/>
        </w:rPr>
      </w:pPr>
    </w:p>
    <w:p w14:paraId="76C103D3" w14:textId="77777777" w:rsidR="00D505EA" w:rsidRPr="00162DFD" w:rsidRDefault="00D505EA" w:rsidP="002B6B7A">
      <w:pPr>
        <w:spacing w:after="0" w:line="240" w:lineRule="auto"/>
        <w:ind w:firstLine="284"/>
        <w:jc w:val="center"/>
        <w:rPr>
          <w:rFonts w:ascii="Garamond" w:hAnsi="Garamond"/>
          <w:b/>
          <w:noProof w:val="0"/>
          <w:sz w:val="24"/>
        </w:rPr>
      </w:pPr>
    </w:p>
    <w:p w14:paraId="76C103D4" w14:textId="77777777" w:rsidR="00D505EA" w:rsidRPr="00162DFD" w:rsidRDefault="00E3092F"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8C" wp14:editId="76C1048D">
            <wp:extent cx="3625702" cy="139286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1.jpg"/>
                    <pic:cNvPicPr/>
                  </pic:nvPicPr>
                  <pic:blipFill rotWithShape="1">
                    <a:blip r:embed="rId96" cstate="print">
                      <a:extLst>
                        <a:ext uri="{28A0092B-C50C-407E-A947-70E740481C1C}">
                          <a14:useLocalDpi xmlns:a14="http://schemas.microsoft.com/office/drawing/2010/main" val="0"/>
                        </a:ext>
                      </a:extLst>
                    </a:blip>
                    <a:srcRect t="53455" b="15124"/>
                    <a:stretch/>
                  </pic:blipFill>
                  <pic:spPr bwMode="auto">
                    <a:xfrm>
                      <a:off x="0" y="0"/>
                      <a:ext cx="3635175" cy="1396504"/>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48E" wp14:editId="76C1048F">
            <wp:extent cx="5592726" cy="6507126"/>
            <wp:effectExtent l="0" t="0" r="8255" b="825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2.jpg"/>
                    <pic:cNvPicPr/>
                  </pic:nvPicPr>
                  <pic:blipFill rotWithShape="1">
                    <a:blip r:embed="rId97" cstate="print">
                      <a:extLst>
                        <a:ext uri="{28A0092B-C50C-407E-A947-70E740481C1C}">
                          <a14:useLocalDpi xmlns:a14="http://schemas.microsoft.com/office/drawing/2010/main" val="0"/>
                        </a:ext>
                      </a:extLst>
                    </a:blip>
                    <a:srcRect b="5705"/>
                    <a:stretch/>
                  </pic:blipFill>
                  <pic:spPr bwMode="auto">
                    <a:xfrm>
                      <a:off x="0" y="0"/>
                      <a:ext cx="5593252" cy="6507738"/>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490" wp14:editId="76C10491">
            <wp:extent cx="5943600" cy="815594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3.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2" wp14:editId="76C10493">
            <wp:extent cx="5943600" cy="815594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4.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4" wp14:editId="76C10495">
            <wp:extent cx="5943600" cy="81559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5.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6" wp14:editId="76C10497">
            <wp:extent cx="5943600" cy="81559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6.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8" wp14:editId="76C10499">
            <wp:extent cx="5943600" cy="815594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7.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A" wp14:editId="76C1049B">
            <wp:extent cx="5943600" cy="815594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8.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C" wp14:editId="76C1049D">
            <wp:extent cx="5943600" cy="815594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9.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E" wp14:editId="76C1049F">
            <wp:extent cx="5943600" cy="81559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0.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0" wp14:editId="76C104A1">
            <wp:extent cx="5943600" cy="815594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1.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2" wp14:editId="76C104A3">
            <wp:extent cx="5943600" cy="815594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2.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4" wp14:editId="76C104A5">
            <wp:extent cx="5943600" cy="815594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3.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6" wp14:editId="76C104A7">
            <wp:extent cx="5943600" cy="81559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4.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8" wp14:editId="76C104A9">
            <wp:extent cx="5943600" cy="815594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5.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A" wp14:editId="76C104AB">
            <wp:extent cx="5943600" cy="815594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6.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C" wp14:editId="76C104AD">
            <wp:extent cx="5943600" cy="815594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7.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E" wp14:editId="76C104AF">
            <wp:extent cx="5943600" cy="815594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8.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0" wp14:editId="76C104B1">
            <wp:extent cx="5943600" cy="815594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9.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2" wp14:editId="76C104B3">
            <wp:extent cx="5943600" cy="815594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0.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4" wp14:editId="76C104B5">
            <wp:extent cx="5943600" cy="815594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1.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6" wp14:editId="76C104B7">
            <wp:extent cx="5943600" cy="815594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2.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8" wp14:editId="76C104B9">
            <wp:extent cx="5943600" cy="815594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3.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A" wp14:editId="76C104BB">
            <wp:extent cx="5943600" cy="815594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4.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C" wp14:editId="76C104BD">
            <wp:extent cx="5943600" cy="815594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5.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E" wp14:editId="76C104BF">
            <wp:extent cx="5943600" cy="815594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6.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0" wp14:editId="76C104C1">
            <wp:extent cx="5943600" cy="815594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7.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2" wp14:editId="76C104C3">
            <wp:extent cx="5943600" cy="815594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8.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4" wp14:editId="76C104C5">
            <wp:extent cx="5943600" cy="815594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9.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6" wp14:editId="76C104C7">
            <wp:extent cx="5943600" cy="815594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0.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8" wp14:editId="76C104C9">
            <wp:extent cx="5943600" cy="815594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1.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A" wp14:editId="76C104CB">
            <wp:extent cx="5943600" cy="815594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2.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C" wp14:editId="76C104CD">
            <wp:extent cx="5943600" cy="815594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3.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E" wp14:editId="76C104CF">
            <wp:extent cx="5943600" cy="815594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4.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0" wp14:editId="76C104D1">
            <wp:extent cx="5943600" cy="815594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5.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2" wp14:editId="76C104D3">
            <wp:extent cx="5943600" cy="815594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6.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4" wp14:editId="76C104D5">
            <wp:extent cx="5943600" cy="815594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7.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6" wp14:editId="76C104D7">
            <wp:extent cx="5943600" cy="815594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8.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8" wp14:editId="76C104D9">
            <wp:extent cx="5943600" cy="815594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9.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A" wp14:editId="76C104DB">
            <wp:extent cx="5943600" cy="815594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0.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C" wp14:editId="76C104DD">
            <wp:extent cx="5943600" cy="815594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1.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E" wp14:editId="76C104DF">
            <wp:extent cx="5943600" cy="81559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2.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0" wp14:editId="76C104E1">
            <wp:extent cx="5943600" cy="815594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3.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2" wp14:editId="76C104E3">
            <wp:extent cx="5943600" cy="815594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4.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4" wp14:editId="76C104E5">
            <wp:extent cx="5943600" cy="815594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5.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6" wp14:editId="76C104E7">
            <wp:extent cx="5943600" cy="815594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6.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8" wp14:editId="76C104E9">
            <wp:extent cx="5943600" cy="815594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7.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A" wp14:editId="76C104EB">
            <wp:extent cx="5943600" cy="815594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8.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C" wp14:editId="76C104ED">
            <wp:extent cx="5943600" cy="815594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9.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E" wp14:editId="76C104EF">
            <wp:extent cx="5943600" cy="815594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0.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0" wp14:editId="76C104F1">
            <wp:extent cx="5943600" cy="815594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1.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2" wp14:editId="76C104F3">
            <wp:extent cx="5943600" cy="815594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2.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4" wp14:editId="76C104F5">
            <wp:extent cx="5943600" cy="815594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3.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6" wp14:editId="76C104F7">
            <wp:extent cx="5943600" cy="815594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4.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8" wp14:editId="76C104F9">
            <wp:extent cx="5943600" cy="81559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5.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A" wp14:editId="76C104FB">
            <wp:extent cx="5943040" cy="6794205"/>
            <wp:effectExtent l="0" t="0" r="635"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6.jpg"/>
                    <pic:cNvPicPr/>
                  </pic:nvPicPr>
                  <pic:blipFill rotWithShape="1">
                    <a:blip r:embed="rId151" cstate="print">
                      <a:extLst>
                        <a:ext uri="{28A0092B-C50C-407E-A947-70E740481C1C}">
                          <a14:useLocalDpi xmlns:a14="http://schemas.microsoft.com/office/drawing/2010/main" val="0"/>
                        </a:ext>
                      </a:extLst>
                    </a:blip>
                    <a:srcRect b="5867"/>
                    <a:stretch/>
                  </pic:blipFill>
                  <pic:spPr bwMode="auto">
                    <a:xfrm>
                      <a:off x="0" y="0"/>
                      <a:ext cx="5943600" cy="679484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4FC" wp14:editId="76C104FD">
            <wp:extent cx="5943040" cy="1095153"/>
            <wp:effectExtent l="0" t="0" r="63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7.jpg"/>
                    <pic:cNvPicPr/>
                  </pic:nvPicPr>
                  <pic:blipFill rotWithShape="1">
                    <a:blip r:embed="rId152" cstate="print">
                      <a:extLst>
                        <a:ext uri="{28A0092B-C50C-407E-A947-70E740481C1C}">
                          <a14:useLocalDpi xmlns:a14="http://schemas.microsoft.com/office/drawing/2010/main" val="0"/>
                        </a:ext>
                      </a:extLst>
                    </a:blip>
                    <a:srcRect b="86571"/>
                    <a:stretch/>
                  </pic:blipFill>
                  <pic:spPr bwMode="auto">
                    <a:xfrm>
                      <a:off x="0" y="0"/>
                      <a:ext cx="5943600" cy="1095256"/>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4FE" wp14:editId="76C104FF">
            <wp:extent cx="5943040" cy="5188688"/>
            <wp:effectExtent l="0" t="0" r="63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8.jpg"/>
                    <pic:cNvPicPr/>
                  </pic:nvPicPr>
                  <pic:blipFill rotWithShape="1">
                    <a:blip r:embed="rId153" cstate="print">
                      <a:extLst>
                        <a:ext uri="{28A0092B-C50C-407E-A947-70E740481C1C}">
                          <a14:useLocalDpi xmlns:a14="http://schemas.microsoft.com/office/drawing/2010/main" val="0"/>
                        </a:ext>
                      </a:extLst>
                    </a:blip>
                    <a:srcRect t="4693" b="31682"/>
                    <a:stretch/>
                  </pic:blipFill>
                  <pic:spPr bwMode="auto">
                    <a:xfrm>
                      <a:off x="0" y="0"/>
                      <a:ext cx="5943600" cy="5189177"/>
                    </a:xfrm>
                    <a:prstGeom prst="rect">
                      <a:avLst/>
                    </a:prstGeom>
                    <a:ln>
                      <a:noFill/>
                    </a:ln>
                    <a:extLst>
                      <a:ext uri="{53640926-AAD7-44D8-BBD7-CCE9431645EC}">
                        <a14:shadowObscured xmlns:a14="http://schemas.microsoft.com/office/drawing/2010/main"/>
                      </a:ext>
                    </a:extLst>
                  </pic:spPr>
                </pic:pic>
              </a:graphicData>
            </a:graphic>
          </wp:inline>
        </w:drawing>
      </w:r>
    </w:p>
    <w:p w14:paraId="76C103D5" w14:textId="77777777" w:rsidR="007D3F10" w:rsidRPr="00162DFD" w:rsidRDefault="007D3F10" w:rsidP="002B6B7A">
      <w:pPr>
        <w:spacing w:after="0" w:line="240" w:lineRule="auto"/>
        <w:ind w:firstLine="284"/>
        <w:jc w:val="center"/>
        <w:rPr>
          <w:rFonts w:ascii="Garamond" w:hAnsi="Garamond"/>
          <w:b/>
          <w:noProof w:val="0"/>
          <w:sz w:val="24"/>
        </w:rPr>
      </w:pPr>
    </w:p>
    <w:p w14:paraId="76C103D6" w14:textId="77777777" w:rsidR="007D3F10" w:rsidRPr="00162DFD" w:rsidRDefault="007D3F10" w:rsidP="002B6B7A">
      <w:pPr>
        <w:spacing w:after="0" w:line="240" w:lineRule="auto"/>
        <w:ind w:firstLine="284"/>
        <w:jc w:val="center"/>
        <w:rPr>
          <w:rFonts w:ascii="Garamond" w:hAnsi="Garamond"/>
          <w:b/>
          <w:noProof w:val="0"/>
          <w:sz w:val="24"/>
        </w:rPr>
      </w:pPr>
    </w:p>
    <w:p w14:paraId="76C103D7" w14:textId="77777777" w:rsidR="007D3F10" w:rsidRPr="00162DFD" w:rsidRDefault="007D3F10" w:rsidP="002B6B7A">
      <w:pPr>
        <w:spacing w:after="0" w:line="240" w:lineRule="auto"/>
        <w:ind w:firstLine="284"/>
        <w:jc w:val="center"/>
        <w:rPr>
          <w:rFonts w:ascii="Garamond" w:hAnsi="Garamond"/>
          <w:b/>
          <w:noProof w:val="0"/>
          <w:sz w:val="24"/>
        </w:rPr>
      </w:pPr>
    </w:p>
    <w:p w14:paraId="76C103D8" w14:textId="77777777" w:rsidR="001715A6" w:rsidRPr="00162DFD" w:rsidRDefault="001715A6" w:rsidP="002B6B7A">
      <w:pPr>
        <w:spacing w:after="0" w:line="240" w:lineRule="auto"/>
        <w:ind w:firstLine="284"/>
        <w:jc w:val="center"/>
        <w:rPr>
          <w:rFonts w:ascii="Garamond" w:hAnsi="Garamond"/>
          <w:b/>
          <w:noProof w:val="0"/>
          <w:sz w:val="24"/>
        </w:rPr>
      </w:pPr>
    </w:p>
    <w:p w14:paraId="76C103D9" w14:textId="77777777" w:rsidR="001715A6" w:rsidRPr="00162DFD" w:rsidRDefault="001715A6" w:rsidP="002B6B7A">
      <w:pPr>
        <w:spacing w:after="0" w:line="240" w:lineRule="auto"/>
        <w:ind w:firstLine="284"/>
        <w:jc w:val="center"/>
        <w:rPr>
          <w:rFonts w:ascii="Garamond" w:hAnsi="Garamond"/>
          <w:b/>
          <w:noProof w:val="0"/>
          <w:sz w:val="24"/>
        </w:rPr>
      </w:pPr>
    </w:p>
    <w:p w14:paraId="76C103DA" w14:textId="77777777" w:rsidR="001715A6" w:rsidRPr="00162DFD" w:rsidRDefault="001715A6" w:rsidP="002B6B7A">
      <w:pPr>
        <w:spacing w:after="0" w:line="240" w:lineRule="auto"/>
        <w:ind w:firstLine="284"/>
        <w:jc w:val="center"/>
        <w:rPr>
          <w:rFonts w:ascii="Garamond" w:hAnsi="Garamond"/>
          <w:b/>
          <w:noProof w:val="0"/>
          <w:sz w:val="24"/>
        </w:rPr>
      </w:pPr>
    </w:p>
    <w:p w14:paraId="76C103DB" w14:textId="77777777" w:rsidR="001715A6" w:rsidRPr="00162DFD" w:rsidRDefault="001715A6" w:rsidP="002B6B7A">
      <w:pPr>
        <w:spacing w:after="0" w:line="240" w:lineRule="auto"/>
        <w:ind w:firstLine="284"/>
        <w:jc w:val="center"/>
        <w:rPr>
          <w:rFonts w:ascii="Garamond" w:hAnsi="Garamond"/>
          <w:b/>
          <w:noProof w:val="0"/>
          <w:sz w:val="24"/>
        </w:rPr>
      </w:pPr>
    </w:p>
    <w:p w14:paraId="76C103DC" w14:textId="77777777" w:rsidR="001715A6" w:rsidRPr="00162DFD" w:rsidRDefault="001715A6" w:rsidP="002B6B7A">
      <w:pPr>
        <w:spacing w:after="0" w:line="240" w:lineRule="auto"/>
        <w:ind w:firstLine="284"/>
        <w:jc w:val="center"/>
        <w:rPr>
          <w:rFonts w:ascii="Garamond" w:hAnsi="Garamond"/>
          <w:b/>
          <w:noProof w:val="0"/>
          <w:sz w:val="24"/>
        </w:rPr>
      </w:pPr>
    </w:p>
    <w:p w14:paraId="76C103DD" w14:textId="77777777" w:rsidR="001715A6" w:rsidRPr="00162DFD" w:rsidRDefault="001715A6" w:rsidP="002B6B7A">
      <w:pPr>
        <w:spacing w:after="0" w:line="240" w:lineRule="auto"/>
        <w:ind w:firstLine="284"/>
        <w:jc w:val="center"/>
        <w:rPr>
          <w:rFonts w:ascii="Garamond" w:hAnsi="Garamond"/>
          <w:b/>
          <w:noProof w:val="0"/>
          <w:sz w:val="24"/>
        </w:rPr>
      </w:pPr>
    </w:p>
    <w:p w14:paraId="76C103DE" w14:textId="77777777" w:rsidR="001715A6" w:rsidRPr="00162DFD" w:rsidRDefault="001715A6" w:rsidP="002B6B7A">
      <w:pPr>
        <w:spacing w:after="0" w:line="240" w:lineRule="auto"/>
        <w:ind w:firstLine="284"/>
        <w:jc w:val="center"/>
        <w:rPr>
          <w:rFonts w:ascii="Garamond" w:hAnsi="Garamond"/>
          <w:b/>
          <w:noProof w:val="0"/>
          <w:sz w:val="24"/>
        </w:rPr>
      </w:pPr>
    </w:p>
    <w:p w14:paraId="3340C85F" w14:textId="75921E4B" w:rsidR="00A87E4D" w:rsidRPr="00A87E4D" w:rsidRDefault="001715A6" w:rsidP="00A87E4D">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500" wp14:editId="76C10501">
            <wp:extent cx="4476584" cy="1390328"/>
            <wp:effectExtent l="0" t="0" r="635" b="63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1.jpg"/>
                    <pic:cNvPicPr/>
                  </pic:nvPicPr>
                  <pic:blipFill rotWithShape="1">
                    <a:blip r:embed="rId154" cstate="print">
                      <a:extLst>
                        <a:ext uri="{28A0092B-C50C-407E-A947-70E740481C1C}">
                          <a14:useLocalDpi xmlns:a14="http://schemas.microsoft.com/office/drawing/2010/main" val="0"/>
                        </a:ext>
                      </a:extLst>
                    </a:blip>
                    <a:srcRect t="22721" b="54937"/>
                    <a:stretch/>
                  </pic:blipFill>
                  <pic:spPr bwMode="auto">
                    <a:xfrm>
                      <a:off x="0" y="0"/>
                      <a:ext cx="4481222" cy="1391768"/>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502" wp14:editId="76C10503">
            <wp:extent cx="5406887" cy="6321287"/>
            <wp:effectExtent l="0" t="0" r="3810"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2.jpg"/>
                    <pic:cNvPicPr/>
                  </pic:nvPicPr>
                  <pic:blipFill rotWithShape="1">
                    <a:blip r:embed="rId155" cstate="print">
                      <a:extLst>
                        <a:ext uri="{28A0092B-C50C-407E-A947-70E740481C1C}">
                          <a14:useLocalDpi xmlns:a14="http://schemas.microsoft.com/office/drawing/2010/main" val="0"/>
                        </a:ext>
                      </a:extLst>
                    </a:blip>
                    <a:srcRect t="4079"/>
                    <a:stretch/>
                  </pic:blipFill>
                  <pic:spPr bwMode="auto">
                    <a:xfrm>
                      <a:off x="0" y="0"/>
                      <a:ext cx="5411144" cy="6326264"/>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04" wp14:editId="76C10505">
            <wp:extent cx="5915771" cy="7832035"/>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3.jpg"/>
                    <pic:cNvPicPr/>
                  </pic:nvPicPr>
                  <pic:blipFill>
                    <a:blip r:embed="rId156">
                      <a:extLst>
                        <a:ext uri="{28A0092B-C50C-407E-A947-70E740481C1C}">
                          <a14:useLocalDpi xmlns:a14="http://schemas.microsoft.com/office/drawing/2010/main" val="0"/>
                        </a:ext>
                      </a:extLst>
                    </a:blip>
                    <a:stretch>
                      <a:fillRect/>
                    </a:stretch>
                  </pic:blipFill>
                  <pic:spPr>
                    <a:xfrm>
                      <a:off x="0" y="0"/>
                      <a:ext cx="5920105" cy="783777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6" wp14:editId="76C10507">
            <wp:extent cx="5915771" cy="7720717"/>
            <wp:effectExtent l="0" t="0" r="889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4.jpg"/>
                    <pic:cNvPicPr/>
                  </pic:nvPicPr>
                  <pic:blipFill>
                    <a:blip r:embed="rId157">
                      <a:extLst>
                        <a:ext uri="{28A0092B-C50C-407E-A947-70E740481C1C}">
                          <a14:useLocalDpi xmlns:a14="http://schemas.microsoft.com/office/drawing/2010/main" val="0"/>
                        </a:ext>
                      </a:extLst>
                    </a:blip>
                    <a:stretch>
                      <a:fillRect/>
                    </a:stretch>
                  </pic:blipFill>
                  <pic:spPr>
                    <a:xfrm>
                      <a:off x="0" y="0"/>
                      <a:ext cx="5920105" cy="772637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8" wp14:editId="76C10509">
            <wp:extent cx="5915771" cy="7561690"/>
            <wp:effectExtent l="0" t="0" r="8890"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5.jpg"/>
                    <pic:cNvPicPr/>
                  </pic:nvPicPr>
                  <pic:blipFill>
                    <a:blip r:embed="rId158">
                      <a:extLst>
                        <a:ext uri="{28A0092B-C50C-407E-A947-70E740481C1C}">
                          <a14:useLocalDpi xmlns:a14="http://schemas.microsoft.com/office/drawing/2010/main" val="0"/>
                        </a:ext>
                      </a:extLst>
                    </a:blip>
                    <a:stretch>
                      <a:fillRect/>
                    </a:stretch>
                  </pic:blipFill>
                  <pic:spPr>
                    <a:xfrm>
                      <a:off x="0" y="0"/>
                      <a:ext cx="5920105" cy="75672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A" wp14:editId="76C1050B">
            <wp:extent cx="5915770" cy="1892410"/>
            <wp:effectExtent l="0" t="0" r="889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6.jpg"/>
                    <pic:cNvPicPr/>
                  </pic:nvPicPr>
                  <pic:blipFill rotWithShape="1">
                    <a:blip r:embed="rId159">
                      <a:extLst>
                        <a:ext uri="{28A0092B-C50C-407E-A947-70E740481C1C}">
                          <a14:useLocalDpi xmlns:a14="http://schemas.microsoft.com/office/drawing/2010/main" val="0"/>
                        </a:ext>
                      </a:extLst>
                    </a:blip>
                    <a:srcRect b="76988"/>
                    <a:stretch/>
                  </pic:blipFill>
                  <pic:spPr bwMode="auto">
                    <a:xfrm>
                      <a:off x="0" y="0"/>
                      <a:ext cx="5920105" cy="1893797"/>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0C" wp14:editId="76C1050D">
            <wp:extent cx="5915771" cy="7593496"/>
            <wp:effectExtent l="0" t="0" r="8890" b="762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7.jpg"/>
                    <pic:cNvPicPr/>
                  </pic:nvPicPr>
                  <pic:blipFill>
                    <a:blip r:embed="rId160">
                      <a:extLst>
                        <a:ext uri="{28A0092B-C50C-407E-A947-70E740481C1C}">
                          <a14:useLocalDpi xmlns:a14="http://schemas.microsoft.com/office/drawing/2010/main" val="0"/>
                        </a:ext>
                      </a:extLst>
                    </a:blip>
                    <a:stretch>
                      <a:fillRect/>
                    </a:stretch>
                  </pic:blipFill>
                  <pic:spPr>
                    <a:xfrm>
                      <a:off x="0" y="0"/>
                      <a:ext cx="5920105" cy="7599059"/>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E" wp14:editId="76C1050F">
            <wp:extent cx="5915771" cy="7537837"/>
            <wp:effectExtent l="0" t="0" r="8890" b="635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8.jpg"/>
                    <pic:cNvPicPr/>
                  </pic:nvPicPr>
                  <pic:blipFill rotWithShape="1">
                    <a:blip r:embed="rId161">
                      <a:extLst>
                        <a:ext uri="{28A0092B-C50C-407E-A947-70E740481C1C}">
                          <a14:useLocalDpi xmlns:a14="http://schemas.microsoft.com/office/drawing/2010/main" val="0"/>
                        </a:ext>
                      </a:extLst>
                    </a:blip>
                    <a:srcRect b="3698"/>
                    <a:stretch/>
                  </pic:blipFill>
                  <pic:spPr bwMode="auto">
                    <a:xfrm>
                      <a:off x="0" y="0"/>
                      <a:ext cx="5920105" cy="7543359"/>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0" wp14:editId="76C10511">
            <wp:extent cx="5915771" cy="7704814"/>
            <wp:effectExtent l="0" t="0" r="889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9.jpg"/>
                    <pic:cNvPicPr/>
                  </pic:nvPicPr>
                  <pic:blipFill>
                    <a:blip r:embed="rId162">
                      <a:extLst>
                        <a:ext uri="{28A0092B-C50C-407E-A947-70E740481C1C}">
                          <a14:useLocalDpi xmlns:a14="http://schemas.microsoft.com/office/drawing/2010/main" val="0"/>
                        </a:ext>
                      </a:extLst>
                    </a:blip>
                    <a:stretch>
                      <a:fillRect/>
                    </a:stretch>
                  </pic:blipFill>
                  <pic:spPr>
                    <a:xfrm>
                      <a:off x="0" y="0"/>
                      <a:ext cx="5920105" cy="7710459"/>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2" wp14:editId="76C10513">
            <wp:extent cx="5915771" cy="6694998"/>
            <wp:effectExtent l="0" t="0" r="889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0.jpg"/>
                    <pic:cNvPicPr/>
                  </pic:nvPicPr>
                  <pic:blipFill rotWithShape="1">
                    <a:blip r:embed="rId163">
                      <a:extLst>
                        <a:ext uri="{28A0092B-C50C-407E-A947-70E740481C1C}">
                          <a14:useLocalDpi xmlns:a14="http://schemas.microsoft.com/office/drawing/2010/main" val="0"/>
                        </a:ext>
                      </a:extLst>
                    </a:blip>
                    <a:srcRect b="18588"/>
                    <a:stretch/>
                  </pic:blipFill>
                  <pic:spPr bwMode="auto">
                    <a:xfrm>
                      <a:off x="0" y="0"/>
                      <a:ext cx="5920105" cy="6699903"/>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4" wp14:editId="76C10515">
            <wp:extent cx="5915771" cy="7561690"/>
            <wp:effectExtent l="0" t="0" r="8890" b="127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1.jpg"/>
                    <pic:cNvPicPr/>
                  </pic:nvPicPr>
                  <pic:blipFill>
                    <a:blip r:embed="rId164">
                      <a:extLst>
                        <a:ext uri="{28A0092B-C50C-407E-A947-70E740481C1C}">
                          <a14:useLocalDpi xmlns:a14="http://schemas.microsoft.com/office/drawing/2010/main" val="0"/>
                        </a:ext>
                      </a:extLst>
                    </a:blip>
                    <a:stretch>
                      <a:fillRect/>
                    </a:stretch>
                  </pic:blipFill>
                  <pic:spPr>
                    <a:xfrm>
                      <a:off x="0" y="0"/>
                      <a:ext cx="5920105" cy="75672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6" wp14:editId="76C10517">
            <wp:extent cx="5915771" cy="7148223"/>
            <wp:effectExtent l="0" t="0" r="889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2.jpg"/>
                    <pic:cNvPicPr/>
                  </pic:nvPicPr>
                  <pic:blipFill>
                    <a:blip r:embed="rId165">
                      <a:extLst>
                        <a:ext uri="{28A0092B-C50C-407E-A947-70E740481C1C}">
                          <a14:useLocalDpi xmlns:a14="http://schemas.microsoft.com/office/drawing/2010/main" val="0"/>
                        </a:ext>
                      </a:extLst>
                    </a:blip>
                    <a:stretch>
                      <a:fillRect/>
                    </a:stretch>
                  </pic:blipFill>
                  <pic:spPr>
                    <a:xfrm>
                      <a:off x="0" y="0"/>
                      <a:ext cx="5920105" cy="715346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8" wp14:editId="76C10519">
            <wp:extent cx="5920105" cy="8229600"/>
            <wp:effectExtent l="0" t="0" r="444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3.jpg"/>
                    <pic:cNvPicPr/>
                  </pic:nvPicPr>
                  <pic:blipFill>
                    <a:blip r:embed="rId166">
                      <a:extLst>
                        <a:ext uri="{28A0092B-C50C-407E-A947-70E740481C1C}">
                          <a14:useLocalDpi xmlns:a14="http://schemas.microsoft.com/office/drawing/2010/main" val="0"/>
                        </a:ext>
                      </a:extLst>
                    </a:blip>
                    <a:stretch>
                      <a:fillRect/>
                    </a:stretch>
                  </pic:blipFill>
                  <pic:spPr>
                    <a:xfrm>
                      <a:off x="0" y="0"/>
                      <a:ext cx="59201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A" wp14:editId="76C1051B">
            <wp:extent cx="5920105" cy="82296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4.jpg"/>
                    <pic:cNvPicPr/>
                  </pic:nvPicPr>
                  <pic:blipFill>
                    <a:blip r:embed="rId167">
                      <a:extLst>
                        <a:ext uri="{28A0092B-C50C-407E-A947-70E740481C1C}">
                          <a14:useLocalDpi xmlns:a14="http://schemas.microsoft.com/office/drawing/2010/main" val="0"/>
                        </a:ext>
                      </a:extLst>
                    </a:blip>
                    <a:stretch>
                      <a:fillRect/>
                    </a:stretch>
                  </pic:blipFill>
                  <pic:spPr>
                    <a:xfrm>
                      <a:off x="0" y="0"/>
                      <a:ext cx="59201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C" wp14:editId="76C1051D">
            <wp:extent cx="5920105" cy="7791450"/>
            <wp:effectExtent l="0" t="0" r="444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5.jpg"/>
                    <pic:cNvPicPr/>
                  </pic:nvPicPr>
                  <pic:blipFill rotWithShape="1">
                    <a:blip r:embed="rId168">
                      <a:extLst>
                        <a:ext uri="{28A0092B-C50C-407E-A947-70E740481C1C}">
                          <a14:useLocalDpi xmlns:a14="http://schemas.microsoft.com/office/drawing/2010/main" val="0"/>
                        </a:ext>
                      </a:extLst>
                    </a:blip>
                    <a:srcRect b="5324"/>
                    <a:stretch/>
                  </pic:blipFill>
                  <pic:spPr bwMode="auto">
                    <a:xfrm>
                      <a:off x="0" y="0"/>
                      <a:ext cx="5920105" cy="77914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E" wp14:editId="76C1051F">
            <wp:extent cx="5920105" cy="7191375"/>
            <wp:effectExtent l="0" t="0" r="444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6.jpg"/>
                    <pic:cNvPicPr/>
                  </pic:nvPicPr>
                  <pic:blipFill>
                    <a:blip r:embed="rId169">
                      <a:extLst>
                        <a:ext uri="{28A0092B-C50C-407E-A947-70E740481C1C}">
                          <a14:useLocalDpi xmlns:a14="http://schemas.microsoft.com/office/drawing/2010/main" val="0"/>
                        </a:ext>
                      </a:extLst>
                    </a:blip>
                    <a:stretch>
                      <a:fillRect/>
                    </a:stretch>
                  </pic:blipFill>
                  <pic:spPr>
                    <a:xfrm>
                      <a:off x="0" y="0"/>
                      <a:ext cx="5920105" cy="71913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0" wp14:editId="76C10521">
            <wp:extent cx="5920105" cy="7477125"/>
            <wp:effectExtent l="0" t="0" r="444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7.jpg"/>
                    <pic:cNvPicPr/>
                  </pic:nvPicPr>
                  <pic:blipFill>
                    <a:blip r:embed="rId170">
                      <a:extLst>
                        <a:ext uri="{28A0092B-C50C-407E-A947-70E740481C1C}">
                          <a14:useLocalDpi xmlns:a14="http://schemas.microsoft.com/office/drawing/2010/main" val="0"/>
                        </a:ext>
                      </a:extLst>
                    </a:blip>
                    <a:stretch>
                      <a:fillRect/>
                    </a:stretch>
                  </pic:blipFill>
                  <pic:spPr>
                    <a:xfrm>
                      <a:off x="0" y="0"/>
                      <a:ext cx="5920105" cy="74771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2" wp14:editId="76C10523">
            <wp:extent cx="5920105" cy="7686675"/>
            <wp:effectExtent l="0" t="0" r="444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8.jpg"/>
                    <pic:cNvPicPr/>
                  </pic:nvPicPr>
                  <pic:blipFill>
                    <a:blip r:embed="rId171">
                      <a:extLst>
                        <a:ext uri="{28A0092B-C50C-407E-A947-70E740481C1C}">
                          <a14:useLocalDpi xmlns:a14="http://schemas.microsoft.com/office/drawing/2010/main" val="0"/>
                        </a:ext>
                      </a:extLst>
                    </a:blip>
                    <a:stretch>
                      <a:fillRect/>
                    </a:stretch>
                  </pic:blipFill>
                  <pic:spPr>
                    <a:xfrm>
                      <a:off x="0" y="0"/>
                      <a:ext cx="5920105" cy="7686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4" wp14:editId="76C10525">
            <wp:extent cx="5920105" cy="7486650"/>
            <wp:effectExtent l="0" t="0" r="444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9.jpg"/>
                    <pic:cNvPicPr/>
                  </pic:nvPicPr>
                  <pic:blipFill>
                    <a:blip r:embed="rId172">
                      <a:extLst>
                        <a:ext uri="{28A0092B-C50C-407E-A947-70E740481C1C}">
                          <a14:useLocalDpi xmlns:a14="http://schemas.microsoft.com/office/drawing/2010/main" val="0"/>
                        </a:ext>
                      </a:extLst>
                    </a:blip>
                    <a:stretch>
                      <a:fillRect/>
                    </a:stretch>
                  </pic:blipFill>
                  <pic:spPr>
                    <a:xfrm>
                      <a:off x="0" y="0"/>
                      <a:ext cx="5920105" cy="74866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6" wp14:editId="76C10527">
            <wp:extent cx="5920105" cy="7543800"/>
            <wp:effectExtent l="0" t="0" r="444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0.jpg"/>
                    <pic:cNvPicPr/>
                  </pic:nvPicPr>
                  <pic:blipFill>
                    <a:blip r:embed="rId173">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8" wp14:editId="76C10529">
            <wp:extent cx="5920105" cy="6981825"/>
            <wp:effectExtent l="0" t="0" r="444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1.jpg"/>
                    <pic:cNvPicPr/>
                  </pic:nvPicPr>
                  <pic:blipFill rotWithShape="1">
                    <a:blip r:embed="rId174">
                      <a:extLst>
                        <a:ext uri="{28A0092B-C50C-407E-A947-70E740481C1C}">
                          <a14:useLocalDpi xmlns:a14="http://schemas.microsoft.com/office/drawing/2010/main" val="0"/>
                        </a:ext>
                      </a:extLst>
                    </a:blip>
                    <a:srcRect b="15162"/>
                    <a:stretch/>
                  </pic:blipFill>
                  <pic:spPr bwMode="auto">
                    <a:xfrm>
                      <a:off x="0" y="0"/>
                      <a:ext cx="5920105" cy="69818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2A" wp14:editId="76C1052B">
            <wp:extent cx="5920105" cy="7334250"/>
            <wp:effectExtent l="0" t="0" r="444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2.jpg"/>
                    <pic:cNvPicPr/>
                  </pic:nvPicPr>
                  <pic:blipFill>
                    <a:blip r:embed="rId175">
                      <a:extLst>
                        <a:ext uri="{28A0092B-C50C-407E-A947-70E740481C1C}">
                          <a14:useLocalDpi xmlns:a14="http://schemas.microsoft.com/office/drawing/2010/main" val="0"/>
                        </a:ext>
                      </a:extLst>
                    </a:blip>
                    <a:stretch>
                      <a:fillRect/>
                    </a:stretch>
                  </pic:blipFill>
                  <pic:spPr>
                    <a:xfrm>
                      <a:off x="0" y="0"/>
                      <a:ext cx="5920105" cy="73342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C" wp14:editId="76C1052D">
            <wp:extent cx="5920105" cy="7524750"/>
            <wp:effectExtent l="0" t="0" r="444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3.jpg"/>
                    <pic:cNvPicPr/>
                  </pic:nvPicPr>
                  <pic:blipFill>
                    <a:blip r:embed="rId176">
                      <a:extLst>
                        <a:ext uri="{28A0092B-C50C-407E-A947-70E740481C1C}">
                          <a14:useLocalDpi xmlns:a14="http://schemas.microsoft.com/office/drawing/2010/main" val="0"/>
                        </a:ext>
                      </a:extLst>
                    </a:blip>
                    <a:stretch>
                      <a:fillRect/>
                    </a:stretch>
                  </pic:blipFill>
                  <pic:spPr>
                    <a:xfrm>
                      <a:off x="0" y="0"/>
                      <a:ext cx="5920105" cy="7524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E" wp14:editId="76C1052F">
            <wp:extent cx="5920105" cy="7286625"/>
            <wp:effectExtent l="0" t="0" r="444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4.jpg"/>
                    <pic:cNvPicPr/>
                  </pic:nvPicPr>
                  <pic:blipFill>
                    <a:blip r:embed="rId177">
                      <a:extLst>
                        <a:ext uri="{28A0092B-C50C-407E-A947-70E740481C1C}">
                          <a14:useLocalDpi xmlns:a14="http://schemas.microsoft.com/office/drawing/2010/main" val="0"/>
                        </a:ext>
                      </a:extLst>
                    </a:blip>
                    <a:stretch>
                      <a:fillRect/>
                    </a:stretch>
                  </pic:blipFill>
                  <pic:spPr>
                    <a:xfrm>
                      <a:off x="0" y="0"/>
                      <a:ext cx="5920105" cy="72866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0" wp14:editId="76C10531">
            <wp:extent cx="5920105" cy="7239000"/>
            <wp:effectExtent l="0" t="0" r="444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5.jpg"/>
                    <pic:cNvPicPr/>
                  </pic:nvPicPr>
                  <pic:blipFill rotWithShape="1">
                    <a:blip r:embed="rId178">
                      <a:extLst>
                        <a:ext uri="{28A0092B-C50C-407E-A947-70E740481C1C}">
                          <a14:useLocalDpi xmlns:a14="http://schemas.microsoft.com/office/drawing/2010/main" val="0"/>
                        </a:ext>
                      </a:extLst>
                    </a:blip>
                    <a:srcRect b="4746"/>
                    <a:stretch/>
                  </pic:blipFill>
                  <pic:spPr bwMode="auto">
                    <a:xfrm>
                      <a:off x="0" y="0"/>
                      <a:ext cx="5920105" cy="72390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32" wp14:editId="76C10533">
            <wp:extent cx="5920105" cy="7667625"/>
            <wp:effectExtent l="0" t="0" r="444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6.jpg"/>
                    <pic:cNvPicPr/>
                  </pic:nvPicPr>
                  <pic:blipFill>
                    <a:blip r:embed="rId179">
                      <a:extLst>
                        <a:ext uri="{28A0092B-C50C-407E-A947-70E740481C1C}">
                          <a14:useLocalDpi xmlns:a14="http://schemas.microsoft.com/office/drawing/2010/main" val="0"/>
                        </a:ext>
                      </a:extLst>
                    </a:blip>
                    <a:stretch>
                      <a:fillRect/>
                    </a:stretch>
                  </pic:blipFill>
                  <pic:spPr>
                    <a:xfrm>
                      <a:off x="0" y="0"/>
                      <a:ext cx="5920105" cy="76676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4" wp14:editId="76C10535">
            <wp:extent cx="5920105" cy="7658100"/>
            <wp:effectExtent l="0" t="0" r="444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7.jpg"/>
                    <pic:cNvPicPr/>
                  </pic:nvPicPr>
                  <pic:blipFill>
                    <a:blip r:embed="rId180">
                      <a:extLst>
                        <a:ext uri="{28A0092B-C50C-407E-A947-70E740481C1C}">
                          <a14:useLocalDpi xmlns:a14="http://schemas.microsoft.com/office/drawing/2010/main" val="0"/>
                        </a:ext>
                      </a:extLst>
                    </a:blip>
                    <a:stretch>
                      <a:fillRect/>
                    </a:stretch>
                  </pic:blipFill>
                  <pic:spPr>
                    <a:xfrm>
                      <a:off x="0" y="0"/>
                      <a:ext cx="5920105" cy="76581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6" wp14:editId="76C10537">
            <wp:extent cx="5920105" cy="7496175"/>
            <wp:effectExtent l="0" t="0" r="444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8.jpg"/>
                    <pic:cNvPicPr/>
                  </pic:nvPicPr>
                  <pic:blipFill>
                    <a:blip r:embed="rId181">
                      <a:extLst>
                        <a:ext uri="{28A0092B-C50C-407E-A947-70E740481C1C}">
                          <a14:useLocalDpi xmlns:a14="http://schemas.microsoft.com/office/drawing/2010/main" val="0"/>
                        </a:ext>
                      </a:extLst>
                    </a:blip>
                    <a:stretch>
                      <a:fillRect/>
                    </a:stretch>
                  </pic:blipFill>
                  <pic:spPr>
                    <a:xfrm>
                      <a:off x="0" y="0"/>
                      <a:ext cx="5920105" cy="74961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8" wp14:editId="76C10539">
            <wp:extent cx="5920105" cy="7391400"/>
            <wp:effectExtent l="0" t="0" r="444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9.jpg"/>
                    <pic:cNvPicPr/>
                  </pic:nvPicPr>
                  <pic:blipFill>
                    <a:blip r:embed="rId182">
                      <a:extLst>
                        <a:ext uri="{28A0092B-C50C-407E-A947-70E740481C1C}">
                          <a14:useLocalDpi xmlns:a14="http://schemas.microsoft.com/office/drawing/2010/main" val="0"/>
                        </a:ext>
                      </a:extLst>
                    </a:blip>
                    <a:stretch>
                      <a:fillRect/>
                    </a:stretch>
                  </pic:blipFill>
                  <pic:spPr>
                    <a:xfrm>
                      <a:off x="0" y="0"/>
                      <a:ext cx="5920105" cy="73914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A" wp14:editId="76C1053B">
            <wp:extent cx="5920105" cy="7448550"/>
            <wp:effectExtent l="0" t="0" r="444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0.jpg"/>
                    <pic:cNvPicPr/>
                  </pic:nvPicPr>
                  <pic:blipFill>
                    <a:blip r:embed="rId183">
                      <a:extLst>
                        <a:ext uri="{28A0092B-C50C-407E-A947-70E740481C1C}">
                          <a14:useLocalDpi xmlns:a14="http://schemas.microsoft.com/office/drawing/2010/main" val="0"/>
                        </a:ext>
                      </a:extLst>
                    </a:blip>
                    <a:stretch>
                      <a:fillRect/>
                    </a:stretch>
                  </pic:blipFill>
                  <pic:spPr>
                    <a:xfrm>
                      <a:off x="0" y="0"/>
                      <a:ext cx="5920105" cy="7448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C" wp14:editId="76C1053D">
            <wp:extent cx="5920105" cy="7581900"/>
            <wp:effectExtent l="0" t="0" r="444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1.jpg"/>
                    <pic:cNvPicPr/>
                  </pic:nvPicPr>
                  <pic:blipFill>
                    <a:blip r:embed="rId184">
                      <a:extLst>
                        <a:ext uri="{28A0092B-C50C-407E-A947-70E740481C1C}">
                          <a14:useLocalDpi xmlns:a14="http://schemas.microsoft.com/office/drawing/2010/main" val="0"/>
                        </a:ext>
                      </a:extLst>
                    </a:blip>
                    <a:stretch>
                      <a:fillRect/>
                    </a:stretch>
                  </pic:blipFill>
                  <pic:spPr>
                    <a:xfrm>
                      <a:off x="0" y="0"/>
                      <a:ext cx="5920105" cy="75819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E" wp14:editId="76C1053F">
            <wp:extent cx="5920105" cy="7448550"/>
            <wp:effectExtent l="0" t="0" r="444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2.jpg"/>
                    <pic:cNvPicPr/>
                  </pic:nvPicPr>
                  <pic:blipFill>
                    <a:blip r:embed="rId185">
                      <a:extLst>
                        <a:ext uri="{28A0092B-C50C-407E-A947-70E740481C1C}">
                          <a14:useLocalDpi xmlns:a14="http://schemas.microsoft.com/office/drawing/2010/main" val="0"/>
                        </a:ext>
                      </a:extLst>
                    </a:blip>
                    <a:stretch>
                      <a:fillRect/>
                    </a:stretch>
                  </pic:blipFill>
                  <pic:spPr>
                    <a:xfrm>
                      <a:off x="0" y="0"/>
                      <a:ext cx="5920105" cy="7448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0" wp14:editId="76C10541">
            <wp:extent cx="5920105" cy="7553325"/>
            <wp:effectExtent l="0" t="0" r="444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3.jpg"/>
                    <pic:cNvPicPr/>
                  </pic:nvPicPr>
                  <pic:blipFill>
                    <a:blip r:embed="rId186">
                      <a:extLst>
                        <a:ext uri="{28A0092B-C50C-407E-A947-70E740481C1C}">
                          <a14:useLocalDpi xmlns:a14="http://schemas.microsoft.com/office/drawing/2010/main" val="0"/>
                        </a:ext>
                      </a:extLst>
                    </a:blip>
                    <a:stretch>
                      <a:fillRect/>
                    </a:stretch>
                  </pic:blipFill>
                  <pic:spPr>
                    <a:xfrm>
                      <a:off x="0" y="0"/>
                      <a:ext cx="5920105" cy="7553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2" wp14:editId="76C10543">
            <wp:extent cx="5920105" cy="7591425"/>
            <wp:effectExtent l="0" t="0" r="444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4.jpg"/>
                    <pic:cNvPicPr/>
                  </pic:nvPicPr>
                  <pic:blipFill>
                    <a:blip r:embed="rId187">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4" wp14:editId="76C10545">
            <wp:extent cx="5920105" cy="7543800"/>
            <wp:effectExtent l="0" t="0" r="444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5.jpg"/>
                    <pic:cNvPicPr/>
                  </pic:nvPicPr>
                  <pic:blipFill>
                    <a:blip r:embed="rId188">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6" wp14:editId="76C10547">
            <wp:extent cx="5920105" cy="7524750"/>
            <wp:effectExtent l="0" t="0" r="444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6.jpg"/>
                    <pic:cNvPicPr/>
                  </pic:nvPicPr>
                  <pic:blipFill>
                    <a:blip r:embed="rId189">
                      <a:extLst>
                        <a:ext uri="{28A0092B-C50C-407E-A947-70E740481C1C}">
                          <a14:useLocalDpi xmlns:a14="http://schemas.microsoft.com/office/drawing/2010/main" val="0"/>
                        </a:ext>
                      </a:extLst>
                    </a:blip>
                    <a:stretch>
                      <a:fillRect/>
                    </a:stretch>
                  </pic:blipFill>
                  <pic:spPr>
                    <a:xfrm>
                      <a:off x="0" y="0"/>
                      <a:ext cx="5920105" cy="7524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8" wp14:editId="76C10549">
            <wp:extent cx="5920105" cy="7610475"/>
            <wp:effectExtent l="0" t="0" r="444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7.jpg"/>
                    <pic:cNvPicPr/>
                  </pic:nvPicPr>
                  <pic:blipFill>
                    <a:blip r:embed="rId190">
                      <a:extLst>
                        <a:ext uri="{28A0092B-C50C-407E-A947-70E740481C1C}">
                          <a14:useLocalDpi xmlns:a14="http://schemas.microsoft.com/office/drawing/2010/main" val="0"/>
                        </a:ext>
                      </a:extLst>
                    </a:blip>
                    <a:stretch>
                      <a:fillRect/>
                    </a:stretch>
                  </pic:blipFill>
                  <pic:spPr>
                    <a:xfrm>
                      <a:off x="0" y="0"/>
                      <a:ext cx="5920105" cy="76104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A" wp14:editId="76C1054B">
            <wp:extent cx="5920105" cy="7458075"/>
            <wp:effectExtent l="0" t="0" r="444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8.jpg"/>
                    <pic:cNvPicPr/>
                  </pic:nvPicPr>
                  <pic:blipFill>
                    <a:blip r:embed="rId191">
                      <a:extLst>
                        <a:ext uri="{28A0092B-C50C-407E-A947-70E740481C1C}">
                          <a14:useLocalDpi xmlns:a14="http://schemas.microsoft.com/office/drawing/2010/main" val="0"/>
                        </a:ext>
                      </a:extLst>
                    </a:blip>
                    <a:stretch>
                      <a:fillRect/>
                    </a:stretch>
                  </pic:blipFill>
                  <pic:spPr>
                    <a:xfrm>
                      <a:off x="0" y="0"/>
                      <a:ext cx="5920105" cy="74580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C" wp14:editId="76C1054D">
            <wp:extent cx="5920105" cy="6924675"/>
            <wp:effectExtent l="0" t="0" r="444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9.jpg"/>
                    <pic:cNvPicPr/>
                  </pic:nvPicPr>
                  <pic:blipFill rotWithShape="1">
                    <a:blip r:embed="rId192">
                      <a:extLst>
                        <a:ext uri="{28A0092B-C50C-407E-A947-70E740481C1C}">
                          <a14:useLocalDpi xmlns:a14="http://schemas.microsoft.com/office/drawing/2010/main" val="0"/>
                        </a:ext>
                      </a:extLst>
                    </a:blip>
                    <a:srcRect b="15856"/>
                    <a:stretch/>
                  </pic:blipFill>
                  <pic:spPr bwMode="auto">
                    <a:xfrm>
                      <a:off x="0" y="0"/>
                      <a:ext cx="5920105" cy="69246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4E" wp14:editId="76C1054F">
            <wp:extent cx="5920105" cy="7572375"/>
            <wp:effectExtent l="0" t="0" r="444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0.jpg"/>
                    <pic:cNvPicPr/>
                  </pic:nvPicPr>
                  <pic:blipFill>
                    <a:blip r:embed="rId193">
                      <a:extLst>
                        <a:ext uri="{28A0092B-C50C-407E-A947-70E740481C1C}">
                          <a14:useLocalDpi xmlns:a14="http://schemas.microsoft.com/office/drawing/2010/main" val="0"/>
                        </a:ext>
                      </a:extLst>
                    </a:blip>
                    <a:stretch>
                      <a:fillRect/>
                    </a:stretch>
                  </pic:blipFill>
                  <pic:spPr>
                    <a:xfrm>
                      <a:off x="0" y="0"/>
                      <a:ext cx="5920105" cy="75723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0" wp14:editId="76C10551">
            <wp:extent cx="5920105" cy="7505700"/>
            <wp:effectExtent l="0" t="0" r="444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1.jpg"/>
                    <pic:cNvPicPr/>
                  </pic:nvPicPr>
                  <pic:blipFill>
                    <a:blip r:embed="rId194">
                      <a:extLst>
                        <a:ext uri="{28A0092B-C50C-407E-A947-70E740481C1C}">
                          <a14:useLocalDpi xmlns:a14="http://schemas.microsoft.com/office/drawing/2010/main" val="0"/>
                        </a:ext>
                      </a:extLst>
                    </a:blip>
                    <a:stretch>
                      <a:fillRect/>
                    </a:stretch>
                  </pic:blipFill>
                  <pic:spPr>
                    <a:xfrm>
                      <a:off x="0" y="0"/>
                      <a:ext cx="5920105" cy="75057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2" wp14:editId="76C10553">
            <wp:extent cx="5920105" cy="7372350"/>
            <wp:effectExtent l="0" t="0" r="444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2.jpg"/>
                    <pic:cNvPicPr/>
                  </pic:nvPicPr>
                  <pic:blipFill>
                    <a:blip r:embed="rId195">
                      <a:extLst>
                        <a:ext uri="{28A0092B-C50C-407E-A947-70E740481C1C}">
                          <a14:useLocalDpi xmlns:a14="http://schemas.microsoft.com/office/drawing/2010/main" val="0"/>
                        </a:ext>
                      </a:extLst>
                    </a:blip>
                    <a:stretch>
                      <a:fillRect/>
                    </a:stretch>
                  </pic:blipFill>
                  <pic:spPr>
                    <a:xfrm>
                      <a:off x="0" y="0"/>
                      <a:ext cx="5920105" cy="73723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4" wp14:editId="76C10555">
            <wp:extent cx="5920105" cy="7362825"/>
            <wp:effectExtent l="0" t="0" r="444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3.jpg"/>
                    <pic:cNvPicPr/>
                  </pic:nvPicPr>
                  <pic:blipFill rotWithShape="1">
                    <a:blip r:embed="rId196">
                      <a:extLst>
                        <a:ext uri="{28A0092B-C50C-407E-A947-70E740481C1C}">
                          <a14:useLocalDpi xmlns:a14="http://schemas.microsoft.com/office/drawing/2010/main" val="0"/>
                        </a:ext>
                      </a:extLst>
                    </a:blip>
                    <a:srcRect b="2028"/>
                    <a:stretch/>
                  </pic:blipFill>
                  <pic:spPr bwMode="auto">
                    <a:xfrm>
                      <a:off x="0" y="0"/>
                      <a:ext cx="5920105" cy="73628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556" wp14:editId="76C10557">
            <wp:extent cx="5920105" cy="438150"/>
            <wp:effectExtent l="0" t="0" r="444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4.jpg"/>
                    <pic:cNvPicPr/>
                  </pic:nvPicPr>
                  <pic:blipFill rotWithShape="1">
                    <a:blip r:embed="rId197">
                      <a:extLst>
                        <a:ext uri="{28A0092B-C50C-407E-A947-70E740481C1C}">
                          <a14:useLocalDpi xmlns:a14="http://schemas.microsoft.com/office/drawing/2010/main" val="0"/>
                        </a:ext>
                      </a:extLst>
                    </a:blip>
                    <a:srcRect t="1273" b="93403"/>
                    <a:stretch/>
                  </pic:blipFill>
                  <pic:spPr bwMode="auto">
                    <a:xfrm>
                      <a:off x="0" y="0"/>
                      <a:ext cx="5920105" cy="4381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58" wp14:editId="76C10559">
            <wp:extent cx="5920105" cy="7591425"/>
            <wp:effectExtent l="0" t="0" r="444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5.jpg"/>
                    <pic:cNvPicPr/>
                  </pic:nvPicPr>
                  <pic:blipFill>
                    <a:blip r:embed="rId198">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A" wp14:editId="76C1055B">
            <wp:extent cx="5920105" cy="7362825"/>
            <wp:effectExtent l="0" t="0" r="444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6.jpg"/>
                    <pic:cNvPicPr/>
                  </pic:nvPicPr>
                  <pic:blipFill>
                    <a:blip r:embed="rId199">
                      <a:extLst>
                        <a:ext uri="{28A0092B-C50C-407E-A947-70E740481C1C}">
                          <a14:useLocalDpi xmlns:a14="http://schemas.microsoft.com/office/drawing/2010/main" val="0"/>
                        </a:ext>
                      </a:extLst>
                    </a:blip>
                    <a:stretch>
                      <a:fillRect/>
                    </a:stretch>
                  </pic:blipFill>
                  <pic:spPr>
                    <a:xfrm>
                      <a:off x="0" y="0"/>
                      <a:ext cx="5920105" cy="73628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C" wp14:editId="76C1055D">
            <wp:extent cx="5920105" cy="7477125"/>
            <wp:effectExtent l="0" t="0" r="444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7.jpg"/>
                    <pic:cNvPicPr/>
                  </pic:nvPicPr>
                  <pic:blipFill>
                    <a:blip r:embed="rId200">
                      <a:extLst>
                        <a:ext uri="{28A0092B-C50C-407E-A947-70E740481C1C}">
                          <a14:useLocalDpi xmlns:a14="http://schemas.microsoft.com/office/drawing/2010/main" val="0"/>
                        </a:ext>
                      </a:extLst>
                    </a:blip>
                    <a:stretch>
                      <a:fillRect/>
                    </a:stretch>
                  </pic:blipFill>
                  <pic:spPr>
                    <a:xfrm>
                      <a:off x="0" y="0"/>
                      <a:ext cx="5920105" cy="74771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E" wp14:editId="76C1055F">
            <wp:extent cx="5920105" cy="7277100"/>
            <wp:effectExtent l="0" t="0" r="444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8.jpg"/>
                    <pic:cNvPicPr/>
                  </pic:nvPicPr>
                  <pic:blipFill>
                    <a:blip r:embed="rId201">
                      <a:extLst>
                        <a:ext uri="{28A0092B-C50C-407E-A947-70E740481C1C}">
                          <a14:useLocalDpi xmlns:a14="http://schemas.microsoft.com/office/drawing/2010/main" val="0"/>
                        </a:ext>
                      </a:extLst>
                    </a:blip>
                    <a:stretch>
                      <a:fillRect/>
                    </a:stretch>
                  </pic:blipFill>
                  <pic:spPr>
                    <a:xfrm>
                      <a:off x="0" y="0"/>
                      <a:ext cx="5920105" cy="72771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0" wp14:editId="76C10561">
            <wp:extent cx="5920105" cy="7419975"/>
            <wp:effectExtent l="0" t="0" r="444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9.jpg"/>
                    <pic:cNvPicPr/>
                  </pic:nvPicPr>
                  <pic:blipFill>
                    <a:blip r:embed="rId202">
                      <a:extLst>
                        <a:ext uri="{28A0092B-C50C-407E-A947-70E740481C1C}">
                          <a14:useLocalDpi xmlns:a14="http://schemas.microsoft.com/office/drawing/2010/main" val="0"/>
                        </a:ext>
                      </a:extLst>
                    </a:blip>
                    <a:stretch>
                      <a:fillRect/>
                    </a:stretch>
                  </pic:blipFill>
                  <pic:spPr>
                    <a:xfrm>
                      <a:off x="0" y="0"/>
                      <a:ext cx="5920105" cy="74199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2" wp14:editId="76C10563">
            <wp:extent cx="5920105" cy="7439025"/>
            <wp:effectExtent l="0" t="0" r="444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0.jpg"/>
                    <pic:cNvPicPr/>
                  </pic:nvPicPr>
                  <pic:blipFill>
                    <a:blip r:embed="rId203">
                      <a:extLst>
                        <a:ext uri="{28A0092B-C50C-407E-A947-70E740481C1C}">
                          <a14:useLocalDpi xmlns:a14="http://schemas.microsoft.com/office/drawing/2010/main" val="0"/>
                        </a:ext>
                      </a:extLst>
                    </a:blip>
                    <a:stretch>
                      <a:fillRect/>
                    </a:stretch>
                  </pic:blipFill>
                  <pic:spPr>
                    <a:xfrm>
                      <a:off x="0" y="0"/>
                      <a:ext cx="5920105" cy="74390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4" wp14:editId="76C10565">
            <wp:extent cx="5920105" cy="7543800"/>
            <wp:effectExtent l="0" t="0" r="444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1.jpg"/>
                    <pic:cNvPicPr/>
                  </pic:nvPicPr>
                  <pic:blipFill>
                    <a:blip r:embed="rId204">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6" wp14:editId="76C10567">
            <wp:extent cx="5920105" cy="7543800"/>
            <wp:effectExtent l="0" t="0" r="444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2.jpg"/>
                    <pic:cNvPicPr/>
                  </pic:nvPicPr>
                  <pic:blipFill>
                    <a:blip r:embed="rId205">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8" wp14:editId="76C10569">
            <wp:extent cx="5920105" cy="7829550"/>
            <wp:effectExtent l="0" t="0" r="444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3.jpg"/>
                    <pic:cNvPicPr/>
                  </pic:nvPicPr>
                  <pic:blipFill>
                    <a:blip r:embed="rId206">
                      <a:extLst>
                        <a:ext uri="{28A0092B-C50C-407E-A947-70E740481C1C}">
                          <a14:useLocalDpi xmlns:a14="http://schemas.microsoft.com/office/drawing/2010/main" val="0"/>
                        </a:ext>
                      </a:extLst>
                    </a:blip>
                    <a:stretch>
                      <a:fillRect/>
                    </a:stretch>
                  </pic:blipFill>
                  <pic:spPr>
                    <a:xfrm>
                      <a:off x="0" y="0"/>
                      <a:ext cx="5920105" cy="7829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A" wp14:editId="76C1056B">
            <wp:extent cx="5920105" cy="7591425"/>
            <wp:effectExtent l="0" t="0" r="444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4.jpg"/>
                    <pic:cNvPicPr/>
                  </pic:nvPicPr>
                  <pic:blipFill>
                    <a:blip r:embed="rId207">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C" wp14:editId="76C1056D">
            <wp:extent cx="5920105" cy="7000875"/>
            <wp:effectExtent l="0" t="0" r="444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5.jpg"/>
                    <pic:cNvPicPr/>
                  </pic:nvPicPr>
                  <pic:blipFill rotWithShape="1">
                    <a:blip r:embed="rId208">
                      <a:extLst>
                        <a:ext uri="{28A0092B-C50C-407E-A947-70E740481C1C}">
                          <a14:useLocalDpi xmlns:a14="http://schemas.microsoft.com/office/drawing/2010/main" val="0"/>
                        </a:ext>
                      </a:extLst>
                    </a:blip>
                    <a:srcRect b="14931"/>
                    <a:stretch/>
                  </pic:blipFill>
                  <pic:spPr bwMode="auto">
                    <a:xfrm>
                      <a:off x="0" y="0"/>
                      <a:ext cx="5920105" cy="70008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6E" wp14:editId="76C1056F">
            <wp:extent cx="5920105" cy="7800975"/>
            <wp:effectExtent l="0" t="0" r="444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6.jpg"/>
                    <pic:cNvPicPr/>
                  </pic:nvPicPr>
                  <pic:blipFill>
                    <a:blip r:embed="rId209">
                      <a:extLst>
                        <a:ext uri="{28A0092B-C50C-407E-A947-70E740481C1C}">
                          <a14:useLocalDpi xmlns:a14="http://schemas.microsoft.com/office/drawing/2010/main" val="0"/>
                        </a:ext>
                      </a:extLst>
                    </a:blip>
                    <a:stretch>
                      <a:fillRect/>
                    </a:stretch>
                  </pic:blipFill>
                  <pic:spPr>
                    <a:xfrm>
                      <a:off x="0" y="0"/>
                      <a:ext cx="5920105" cy="78009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0" wp14:editId="76C10571">
            <wp:extent cx="5920105" cy="7848600"/>
            <wp:effectExtent l="0" t="0" r="444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7.jpg"/>
                    <pic:cNvPicPr/>
                  </pic:nvPicPr>
                  <pic:blipFill>
                    <a:blip r:embed="rId210">
                      <a:extLst>
                        <a:ext uri="{28A0092B-C50C-407E-A947-70E740481C1C}">
                          <a14:useLocalDpi xmlns:a14="http://schemas.microsoft.com/office/drawing/2010/main" val="0"/>
                        </a:ext>
                      </a:extLst>
                    </a:blip>
                    <a:stretch>
                      <a:fillRect/>
                    </a:stretch>
                  </pic:blipFill>
                  <pic:spPr>
                    <a:xfrm>
                      <a:off x="0" y="0"/>
                      <a:ext cx="5920105" cy="7848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2" wp14:editId="76C10573">
            <wp:extent cx="5920105" cy="7591425"/>
            <wp:effectExtent l="0" t="0" r="444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8.jpg"/>
                    <pic:cNvPicPr/>
                  </pic:nvPicPr>
                  <pic:blipFill>
                    <a:blip r:embed="rId211">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4" wp14:editId="76C10575">
            <wp:extent cx="5920105" cy="7258050"/>
            <wp:effectExtent l="0" t="0" r="444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9.jpg"/>
                    <pic:cNvPicPr/>
                  </pic:nvPicPr>
                  <pic:blipFill>
                    <a:blip r:embed="rId212">
                      <a:extLst>
                        <a:ext uri="{28A0092B-C50C-407E-A947-70E740481C1C}">
                          <a14:useLocalDpi xmlns:a14="http://schemas.microsoft.com/office/drawing/2010/main" val="0"/>
                        </a:ext>
                      </a:extLst>
                    </a:blip>
                    <a:stretch>
                      <a:fillRect/>
                    </a:stretch>
                  </pic:blipFill>
                  <pic:spPr>
                    <a:xfrm>
                      <a:off x="0" y="0"/>
                      <a:ext cx="5920105" cy="72580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6" wp14:editId="76C10577">
            <wp:extent cx="5920105" cy="7324725"/>
            <wp:effectExtent l="0" t="0" r="444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0.jpg"/>
                    <pic:cNvPicPr/>
                  </pic:nvPicPr>
                  <pic:blipFill>
                    <a:blip r:embed="rId213">
                      <a:extLst>
                        <a:ext uri="{28A0092B-C50C-407E-A947-70E740481C1C}">
                          <a14:useLocalDpi xmlns:a14="http://schemas.microsoft.com/office/drawing/2010/main" val="0"/>
                        </a:ext>
                      </a:extLst>
                    </a:blip>
                    <a:stretch>
                      <a:fillRect/>
                    </a:stretch>
                  </pic:blipFill>
                  <pic:spPr>
                    <a:xfrm>
                      <a:off x="0" y="0"/>
                      <a:ext cx="5920105" cy="73247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8" wp14:editId="76C10579">
            <wp:extent cx="5920105" cy="7620000"/>
            <wp:effectExtent l="0" t="0" r="444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1.jpg"/>
                    <pic:cNvPicPr/>
                  </pic:nvPicPr>
                  <pic:blipFill>
                    <a:blip r:embed="rId214">
                      <a:extLst>
                        <a:ext uri="{28A0092B-C50C-407E-A947-70E740481C1C}">
                          <a14:useLocalDpi xmlns:a14="http://schemas.microsoft.com/office/drawing/2010/main" val="0"/>
                        </a:ext>
                      </a:extLst>
                    </a:blip>
                    <a:stretch>
                      <a:fillRect/>
                    </a:stretch>
                  </pic:blipFill>
                  <pic:spPr>
                    <a:xfrm>
                      <a:off x="0" y="0"/>
                      <a:ext cx="5920105" cy="76200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A" wp14:editId="76C1057B">
            <wp:extent cx="5920105" cy="7410450"/>
            <wp:effectExtent l="0" t="0" r="444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2.jpg"/>
                    <pic:cNvPicPr/>
                  </pic:nvPicPr>
                  <pic:blipFill>
                    <a:blip r:embed="rId215">
                      <a:extLst>
                        <a:ext uri="{28A0092B-C50C-407E-A947-70E740481C1C}">
                          <a14:useLocalDpi xmlns:a14="http://schemas.microsoft.com/office/drawing/2010/main" val="0"/>
                        </a:ext>
                      </a:extLst>
                    </a:blip>
                    <a:stretch>
                      <a:fillRect/>
                    </a:stretch>
                  </pic:blipFill>
                  <pic:spPr>
                    <a:xfrm>
                      <a:off x="0" y="0"/>
                      <a:ext cx="5920105" cy="74104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C" wp14:editId="76C1057D">
            <wp:extent cx="5920105" cy="6524625"/>
            <wp:effectExtent l="0" t="0" r="444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3.jpg"/>
                    <pic:cNvPicPr/>
                  </pic:nvPicPr>
                  <pic:blipFill rotWithShape="1">
                    <a:blip r:embed="rId216">
                      <a:extLst>
                        <a:ext uri="{28A0092B-C50C-407E-A947-70E740481C1C}">
                          <a14:useLocalDpi xmlns:a14="http://schemas.microsoft.com/office/drawing/2010/main" val="0"/>
                        </a:ext>
                      </a:extLst>
                    </a:blip>
                    <a:srcRect b="20718"/>
                    <a:stretch/>
                  </pic:blipFill>
                  <pic:spPr bwMode="auto">
                    <a:xfrm>
                      <a:off x="0" y="0"/>
                      <a:ext cx="5920105" cy="65246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7E" wp14:editId="76C1057F">
            <wp:extent cx="5920105" cy="7696200"/>
            <wp:effectExtent l="0" t="0" r="444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4.jpg"/>
                    <pic:cNvPicPr/>
                  </pic:nvPicPr>
                  <pic:blipFill>
                    <a:blip r:embed="rId217">
                      <a:extLst>
                        <a:ext uri="{28A0092B-C50C-407E-A947-70E740481C1C}">
                          <a14:useLocalDpi xmlns:a14="http://schemas.microsoft.com/office/drawing/2010/main" val="0"/>
                        </a:ext>
                      </a:extLst>
                    </a:blip>
                    <a:stretch>
                      <a:fillRect/>
                    </a:stretch>
                  </pic:blipFill>
                  <pic:spPr>
                    <a:xfrm>
                      <a:off x="0" y="0"/>
                      <a:ext cx="5920105" cy="76962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0" wp14:editId="76C10581">
            <wp:extent cx="5920105" cy="7610475"/>
            <wp:effectExtent l="0" t="0" r="444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5.jpg"/>
                    <pic:cNvPicPr/>
                  </pic:nvPicPr>
                  <pic:blipFill rotWithShape="1">
                    <a:blip r:embed="rId218">
                      <a:extLst>
                        <a:ext uri="{28A0092B-C50C-407E-A947-70E740481C1C}">
                          <a14:useLocalDpi xmlns:a14="http://schemas.microsoft.com/office/drawing/2010/main" val="0"/>
                        </a:ext>
                      </a:extLst>
                    </a:blip>
                    <a:srcRect b="7523"/>
                    <a:stretch/>
                  </pic:blipFill>
                  <pic:spPr bwMode="auto">
                    <a:xfrm>
                      <a:off x="0" y="0"/>
                      <a:ext cx="5920105" cy="76104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2" wp14:editId="76C10583">
            <wp:extent cx="5920105" cy="7362825"/>
            <wp:effectExtent l="0" t="0" r="444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6.jpg"/>
                    <pic:cNvPicPr/>
                  </pic:nvPicPr>
                  <pic:blipFill>
                    <a:blip r:embed="rId219">
                      <a:extLst>
                        <a:ext uri="{28A0092B-C50C-407E-A947-70E740481C1C}">
                          <a14:useLocalDpi xmlns:a14="http://schemas.microsoft.com/office/drawing/2010/main" val="0"/>
                        </a:ext>
                      </a:extLst>
                    </a:blip>
                    <a:stretch>
                      <a:fillRect/>
                    </a:stretch>
                  </pic:blipFill>
                  <pic:spPr>
                    <a:xfrm>
                      <a:off x="0" y="0"/>
                      <a:ext cx="5920105" cy="73628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4" wp14:editId="76C10585">
            <wp:extent cx="5920105" cy="7305675"/>
            <wp:effectExtent l="0" t="0" r="444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7.jpg"/>
                    <pic:cNvPicPr/>
                  </pic:nvPicPr>
                  <pic:blipFill>
                    <a:blip r:embed="rId220">
                      <a:extLst>
                        <a:ext uri="{28A0092B-C50C-407E-A947-70E740481C1C}">
                          <a14:useLocalDpi xmlns:a14="http://schemas.microsoft.com/office/drawing/2010/main" val="0"/>
                        </a:ext>
                      </a:extLst>
                    </a:blip>
                    <a:stretch>
                      <a:fillRect/>
                    </a:stretch>
                  </pic:blipFill>
                  <pic:spPr>
                    <a:xfrm>
                      <a:off x="0" y="0"/>
                      <a:ext cx="5920105" cy="7305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6" wp14:editId="76C10587">
            <wp:extent cx="5920105" cy="7172325"/>
            <wp:effectExtent l="0" t="0" r="444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8.jpg"/>
                    <pic:cNvPicPr/>
                  </pic:nvPicPr>
                  <pic:blipFill>
                    <a:blip r:embed="rId221">
                      <a:extLst>
                        <a:ext uri="{28A0092B-C50C-407E-A947-70E740481C1C}">
                          <a14:useLocalDpi xmlns:a14="http://schemas.microsoft.com/office/drawing/2010/main" val="0"/>
                        </a:ext>
                      </a:extLst>
                    </a:blip>
                    <a:stretch>
                      <a:fillRect/>
                    </a:stretch>
                  </pic:blipFill>
                  <pic:spPr>
                    <a:xfrm>
                      <a:off x="0" y="0"/>
                      <a:ext cx="5920105" cy="7172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8" wp14:editId="76C10589">
            <wp:extent cx="5920105" cy="78676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9.jpg"/>
                    <pic:cNvPicPr/>
                  </pic:nvPicPr>
                  <pic:blipFill rotWithShape="1">
                    <a:blip r:embed="rId222">
                      <a:extLst>
                        <a:ext uri="{28A0092B-C50C-407E-A947-70E740481C1C}">
                          <a14:useLocalDpi xmlns:a14="http://schemas.microsoft.com/office/drawing/2010/main" val="0"/>
                        </a:ext>
                      </a:extLst>
                    </a:blip>
                    <a:srcRect b="4398"/>
                    <a:stretch/>
                  </pic:blipFill>
                  <pic:spPr bwMode="auto">
                    <a:xfrm>
                      <a:off x="0" y="0"/>
                      <a:ext cx="5920105" cy="78676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A" wp14:editId="76C1058B">
            <wp:extent cx="5920105" cy="7467600"/>
            <wp:effectExtent l="0" t="0" r="444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0.jpg"/>
                    <pic:cNvPicPr/>
                  </pic:nvPicPr>
                  <pic:blipFill>
                    <a:blip r:embed="rId223">
                      <a:extLst>
                        <a:ext uri="{28A0092B-C50C-407E-A947-70E740481C1C}">
                          <a14:useLocalDpi xmlns:a14="http://schemas.microsoft.com/office/drawing/2010/main" val="0"/>
                        </a:ext>
                      </a:extLst>
                    </a:blip>
                    <a:stretch>
                      <a:fillRect/>
                    </a:stretch>
                  </pic:blipFill>
                  <pic:spPr>
                    <a:xfrm>
                      <a:off x="0" y="0"/>
                      <a:ext cx="5920105" cy="7467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C" wp14:editId="76C1058D">
            <wp:extent cx="5920105" cy="7277100"/>
            <wp:effectExtent l="0" t="0" r="444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1.jpg"/>
                    <pic:cNvPicPr/>
                  </pic:nvPicPr>
                  <pic:blipFill rotWithShape="1">
                    <a:blip r:embed="rId224">
                      <a:extLst>
                        <a:ext uri="{28A0092B-C50C-407E-A947-70E740481C1C}">
                          <a14:useLocalDpi xmlns:a14="http://schemas.microsoft.com/office/drawing/2010/main" val="0"/>
                        </a:ext>
                      </a:extLst>
                    </a:blip>
                    <a:srcRect b="6250"/>
                    <a:stretch/>
                  </pic:blipFill>
                  <pic:spPr bwMode="auto">
                    <a:xfrm>
                      <a:off x="0" y="0"/>
                      <a:ext cx="5920105" cy="72771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E" wp14:editId="76C1058F">
            <wp:extent cx="5920105" cy="5343525"/>
            <wp:effectExtent l="0" t="0" r="444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2.jpg"/>
                    <pic:cNvPicPr/>
                  </pic:nvPicPr>
                  <pic:blipFill rotWithShape="1">
                    <a:blip r:embed="rId225">
                      <a:extLst>
                        <a:ext uri="{28A0092B-C50C-407E-A947-70E740481C1C}">
                          <a14:useLocalDpi xmlns:a14="http://schemas.microsoft.com/office/drawing/2010/main" val="0"/>
                        </a:ext>
                      </a:extLst>
                    </a:blip>
                    <a:srcRect b="35069"/>
                    <a:stretch/>
                  </pic:blipFill>
                  <pic:spPr bwMode="auto">
                    <a:xfrm>
                      <a:off x="0" y="0"/>
                      <a:ext cx="5920105" cy="53435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0" wp14:editId="76C10591">
            <wp:extent cx="5920105" cy="7924800"/>
            <wp:effectExtent l="0" t="0" r="444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3.jpg"/>
                    <pic:cNvPicPr/>
                  </pic:nvPicPr>
                  <pic:blipFill rotWithShape="1">
                    <a:blip r:embed="rId226">
                      <a:extLst>
                        <a:ext uri="{28A0092B-C50C-407E-A947-70E740481C1C}">
                          <a14:useLocalDpi xmlns:a14="http://schemas.microsoft.com/office/drawing/2010/main" val="0"/>
                        </a:ext>
                      </a:extLst>
                    </a:blip>
                    <a:srcRect b="3704"/>
                    <a:stretch/>
                  </pic:blipFill>
                  <pic:spPr bwMode="auto">
                    <a:xfrm>
                      <a:off x="0" y="0"/>
                      <a:ext cx="5920105" cy="79248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2" wp14:editId="76C10593">
            <wp:extent cx="5920105" cy="7934325"/>
            <wp:effectExtent l="0" t="0" r="444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4.jpg"/>
                    <pic:cNvPicPr/>
                  </pic:nvPicPr>
                  <pic:blipFill>
                    <a:blip r:embed="rId227">
                      <a:extLst>
                        <a:ext uri="{28A0092B-C50C-407E-A947-70E740481C1C}">
                          <a14:useLocalDpi xmlns:a14="http://schemas.microsoft.com/office/drawing/2010/main" val="0"/>
                        </a:ext>
                      </a:extLst>
                    </a:blip>
                    <a:stretch>
                      <a:fillRect/>
                    </a:stretch>
                  </pic:blipFill>
                  <pic:spPr>
                    <a:xfrm>
                      <a:off x="0" y="0"/>
                      <a:ext cx="5920105" cy="7934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4" wp14:editId="76C10595">
            <wp:extent cx="5920105" cy="2933700"/>
            <wp:effectExtent l="0" t="0" r="444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5.jpg"/>
                    <pic:cNvPicPr/>
                  </pic:nvPicPr>
                  <pic:blipFill rotWithShape="1">
                    <a:blip r:embed="rId228">
                      <a:extLst>
                        <a:ext uri="{28A0092B-C50C-407E-A947-70E740481C1C}">
                          <a14:useLocalDpi xmlns:a14="http://schemas.microsoft.com/office/drawing/2010/main" val="0"/>
                        </a:ext>
                      </a:extLst>
                    </a:blip>
                    <a:srcRect b="64352"/>
                    <a:stretch/>
                  </pic:blipFill>
                  <pic:spPr bwMode="auto">
                    <a:xfrm>
                      <a:off x="0" y="0"/>
                      <a:ext cx="5920105" cy="29337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6" wp14:editId="76C10597">
            <wp:extent cx="5920105" cy="7543800"/>
            <wp:effectExtent l="0" t="0" r="444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6.jpg"/>
                    <pic:cNvPicPr/>
                  </pic:nvPicPr>
                  <pic:blipFill rotWithShape="1">
                    <a:blip r:embed="rId229">
                      <a:extLst>
                        <a:ext uri="{28A0092B-C50C-407E-A947-70E740481C1C}">
                          <a14:useLocalDpi xmlns:a14="http://schemas.microsoft.com/office/drawing/2010/main" val="0"/>
                        </a:ext>
                      </a:extLst>
                    </a:blip>
                    <a:srcRect b="8333"/>
                    <a:stretch/>
                  </pic:blipFill>
                  <pic:spPr bwMode="auto">
                    <a:xfrm>
                      <a:off x="0" y="0"/>
                      <a:ext cx="5920105" cy="75438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8" wp14:editId="76C10599">
            <wp:extent cx="5920105" cy="7562850"/>
            <wp:effectExtent l="0" t="0" r="444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7.jpg"/>
                    <pic:cNvPicPr/>
                  </pic:nvPicPr>
                  <pic:blipFill>
                    <a:blip r:embed="rId230">
                      <a:extLst>
                        <a:ext uri="{28A0092B-C50C-407E-A947-70E740481C1C}">
                          <a14:useLocalDpi xmlns:a14="http://schemas.microsoft.com/office/drawing/2010/main" val="0"/>
                        </a:ext>
                      </a:extLst>
                    </a:blip>
                    <a:stretch>
                      <a:fillRect/>
                    </a:stretch>
                  </pic:blipFill>
                  <pic:spPr>
                    <a:xfrm>
                      <a:off x="0" y="0"/>
                      <a:ext cx="5920105" cy="75628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A" wp14:editId="76C1059B">
            <wp:extent cx="5920105" cy="7429500"/>
            <wp:effectExtent l="0" t="0" r="444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8.jpg"/>
                    <pic:cNvPicPr/>
                  </pic:nvPicPr>
                  <pic:blipFill>
                    <a:blip r:embed="rId231">
                      <a:extLst>
                        <a:ext uri="{28A0092B-C50C-407E-A947-70E740481C1C}">
                          <a14:useLocalDpi xmlns:a14="http://schemas.microsoft.com/office/drawing/2010/main" val="0"/>
                        </a:ext>
                      </a:extLst>
                    </a:blip>
                    <a:stretch>
                      <a:fillRect/>
                    </a:stretch>
                  </pic:blipFill>
                  <pic:spPr>
                    <a:xfrm>
                      <a:off x="0" y="0"/>
                      <a:ext cx="5920105" cy="74295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C" wp14:editId="76C1059D">
            <wp:extent cx="5920105" cy="4886325"/>
            <wp:effectExtent l="0" t="0" r="4445"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9.jpg"/>
                    <pic:cNvPicPr/>
                  </pic:nvPicPr>
                  <pic:blipFill rotWithShape="1">
                    <a:blip r:embed="rId232">
                      <a:extLst>
                        <a:ext uri="{28A0092B-C50C-407E-A947-70E740481C1C}">
                          <a14:useLocalDpi xmlns:a14="http://schemas.microsoft.com/office/drawing/2010/main" val="0"/>
                        </a:ext>
                      </a:extLst>
                    </a:blip>
                    <a:srcRect b="40625"/>
                    <a:stretch/>
                  </pic:blipFill>
                  <pic:spPr bwMode="auto">
                    <a:xfrm>
                      <a:off x="0" y="0"/>
                      <a:ext cx="5920105" cy="48863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E" wp14:editId="76C1059F">
            <wp:extent cx="5920105" cy="7591425"/>
            <wp:effectExtent l="0" t="0" r="444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80.jpg"/>
                    <pic:cNvPicPr/>
                  </pic:nvPicPr>
                  <pic:blipFill>
                    <a:blip r:embed="rId233">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A0" wp14:editId="76C105A1">
            <wp:extent cx="5920105" cy="4524375"/>
            <wp:effectExtent l="0" t="0" r="444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81.jpg"/>
                    <pic:cNvPicPr/>
                  </pic:nvPicPr>
                  <pic:blipFill rotWithShape="1">
                    <a:blip r:embed="rId234">
                      <a:extLst>
                        <a:ext uri="{28A0092B-C50C-407E-A947-70E740481C1C}">
                          <a14:useLocalDpi xmlns:a14="http://schemas.microsoft.com/office/drawing/2010/main" val="0"/>
                        </a:ext>
                      </a:extLst>
                    </a:blip>
                    <a:srcRect b="45023"/>
                    <a:stretch/>
                  </pic:blipFill>
                  <pic:spPr bwMode="auto">
                    <a:xfrm>
                      <a:off x="0" y="0"/>
                      <a:ext cx="5920105" cy="4524375"/>
                    </a:xfrm>
                    <a:prstGeom prst="rect">
                      <a:avLst/>
                    </a:prstGeom>
                    <a:ln>
                      <a:noFill/>
                    </a:ln>
                    <a:extLst>
                      <a:ext uri="{53640926-AAD7-44D8-BBD7-CCE9431645EC}">
                        <a14:shadowObscured xmlns:a14="http://schemas.microsoft.com/office/drawing/2010/main"/>
                      </a:ext>
                    </a:extLst>
                  </pic:spPr>
                </pic:pic>
              </a:graphicData>
            </a:graphic>
          </wp:inline>
        </w:drawing>
      </w:r>
    </w:p>
    <w:p w14:paraId="01A12181" w14:textId="77777777" w:rsidR="00A87E4D" w:rsidRDefault="00A87E4D" w:rsidP="00A87E4D">
      <w:pPr>
        <w:pStyle w:val="TEKSTIIII"/>
        <w:jc w:val="center"/>
      </w:pPr>
    </w:p>
    <w:p w14:paraId="482B7478" w14:textId="77777777" w:rsidR="00A87E4D" w:rsidRDefault="00A87E4D" w:rsidP="00A87E4D">
      <w:pPr>
        <w:pStyle w:val="TEKSTIIII"/>
        <w:jc w:val="center"/>
      </w:pPr>
      <w:r w:rsidRPr="003003EE">
        <w:t>RREGULLAT E TREGUT TË ENERGJISË ELEKTRIKE</w:t>
      </w:r>
    </w:p>
    <w:p w14:paraId="065B0D3F" w14:textId="77777777" w:rsidR="00A87E4D" w:rsidRPr="00A87E4D" w:rsidRDefault="00A87E4D" w:rsidP="00A87E4D">
      <w:pPr>
        <w:autoSpaceDE w:val="0"/>
        <w:autoSpaceDN w:val="0"/>
        <w:adjustRightInd w:val="0"/>
        <w:spacing w:after="0" w:line="240" w:lineRule="auto"/>
        <w:ind w:firstLine="284"/>
        <w:jc w:val="center"/>
        <w:rPr>
          <w:rFonts w:ascii="Garamond" w:hAnsi="Garamond" w:cs="Times New Roman"/>
          <w:bCs/>
          <w:i/>
          <w:color w:val="000000"/>
          <w:sz w:val="24"/>
          <w:szCs w:val="24"/>
        </w:rPr>
      </w:pPr>
      <w:r w:rsidRPr="00A87E4D">
        <w:rPr>
          <w:rFonts w:ascii="Garamond" w:hAnsi="Garamond" w:cs="Times New Roman"/>
          <w:bCs/>
          <w:i/>
          <w:color w:val="000000"/>
          <w:sz w:val="24"/>
          <w:szCs w:val="24"/>
        </w:rPr>
        <w:t>(Shtuar anekset me vendimin nr. 106, datë 23.3.2023)</w:t>
      </w:r>
    </w:p>
    <w:p w14:paraId="52223BC0" w14:textId="77777777" w:rsidR="00A87E4D" w:rsidRPr="003003EE" w:rsidRDefault="00A87E4D" w:rsidP="00A87E4D">
      <w:pPr>
        <w:pStyle w:val="TEKSTIIII"/>
        <w:jc w:val="center"/>
      </w:pPr>
    </w:p>
    <w:p w14:paraId="46200259" w14:textId="77777777" w:rsidR="00A87E4D" w:rsidRPr="003003EE" w:rsidRDefault="00A87E4D" w:rsidP="00A87E4D">
      <w:pPr>
        <w:pStyle w:val="TEKSTIIII"/>
        <w:jc w:val="center"/>
      </w:pPr>
    </w:p>
    <w:p w14:paraId="5506F99B" w14:textId="77777777" w:rsidR="00A87E4D" w:rsidRPr="003003EE" w:rsidRDefault="00A87E4D" w:rsidP="00A87E4D">
      <w:pPr>
        <w:pStyle w:val="TEKSTIIII"/>
        <w:jc w:val="center"/>
      </w:pPr>
      <w:r w:rsidRPr="003003EE">
        <w:t>ANEKS NR. 1</w:t>
      </w:r>
    </w:p>
    <w:p w14:paraId="07A29105" w14:textId="77777777" w:rsidR="00A87E4D" w:rsidRPr="003003EE" w:rsidRDefault="00A87E4D" w:rsidP="00A87E4D">
      <w:pPr>
        <w:pStyle w:val="TEKSTIIII"/>
        <w:jc w:val="center"/>
      </w:pPr>
      <w:r w:rsidRPr="003003EE">
        <w:t xml:space="preserve">MARRËVESHJA E ANËTARËSIMIT NË BURSËN SHQIPTARE TË ENERGJISË ELEKTRIKE PËR TREGUN SHQIPTAR NGA DHE NDËRMJET ALPEX SHA DHE XXXX </w:t>
      </w:r>
    </w:p>
    <w:p w14:paraId="02A21AE7" w14:textId="77777777" w:rsidR="00A87E4D" w:rsidRPr="003003EE" w:rsidRDefault="00A87E4D" w:rsidP="00A87E4D">
      <w:pPr>
        <w:pStyle w:val="TEKSTIIII"/>
        <w:jc w:val="center"/>
      </w:pPr>
      <w:r w:rsidRPr="003003EE">
        <w:t>(EMRI I ANËTARIT TË BURSËS)</w:t>
      </w:r>
    </w:p>
    <w:p w14:paraId="1FEEB83B" w14:textId="77777777" w:rsidR="00A87E4D" w:rsidRPr="003003EE" w:rsidRDefault="00A87E4D" w:rsidP="00A87E4D">
      <w:pPr>
        <w:pStyle w:val="TEKSTIIII"/>
        <w:rPr>
          <w:bCs/>
        </w:rPr>
      </w:pPr>
    </w:p>
    <w:p w14:paraId="241E7EA3" w14:textId="77777777" w:rsidR="00A87E4D" w:rsidRPr="003003EE" w:rsidRDefault="00A87E4D" w:rsidP="00A87E4D">
      <w:pPr>
        <w:pStyle w:val="TEKSTIIII"/>
      </w:pPr>
      <w:r w:rsidRPr="003003EE">
        <w:t>PALËT</w:t>
      </w:r>
    </w:p>
    <w:p w14:paraId="40ECFD78" w14:textId="77777777" w:rsidR="00A87E4D" w:rsidRPr="003003EE" w:rsidRDefault="00A87E4D" w:rsidP="00A87E4D">
      <w:pPr>
        <w:pStyle w:val="TEKSTIIII"/>
      </w:pPr>
      <w:r w:rsidRPr="003003EE">
        <w:t>Kjo Marrëveshje Anëtarësimi në Bursë (në vijim</w:t>
      </w:r>
      <w:r>
        <w:t xml:space="preserve"> “</w:t>
      </w:r>
      <w:r w:rsidRPr="003003EE">
        <w:t>Marrëveshja</w:t>
      </w:r>
      <w:r>
        <w:t>”</w:t>
      </w:r>
      <w:r w:rsidRPr="003003EE">
        <w:t>) është nënshkruar në datën më të fundit</w:t>
      </w:r>
      <w:r>
        <w:t>,</w:t>
      </w:r>
      <w:r w:rsidRPr="003003EE">
        <w:t xml:space="preserve"> siç përcaktohet në faqen e nënshkrimeve, nga dhe ndërmjet</w:t>
      </w:r>
      <w:r>
        <w:t>:</w:t>
      </w:r>
    </w:p>
    <w:p w14:paraId="5EC4BEA8" w14:textId="77777777" w:rsidR="00A87E4D" w:rsidRPr="003003EE" w:rsidRDefault="00A87E4D" w:rsidP="00A87E4D">
      <w:pPr>
        <w:pStyle w:val="TEKSTIIII"/>
      </w:pPr>
      <w:r w:rsidRPr="003003EE">
        <w:t>1. Bursa Shqiptare e Energjisë Elektrike sh</w:t>
      </w:r>
      <w:r>
        <w:t>.</w:t>
      </w:r>
      <w:r w:rsidRPr="003003EE">
        <w:t>a</w:t>
      </w:r>
      <w:r>
        <w:t>.,</w:t>
      </w:r>
      <w:r w:rsidRPr="003003EE">
        <w:t xml:space="preserve"> një shoqëri e organizuar sipas ligjeve të Shqipërisë, me seli në rrugën </w:t>
      </w:r>
      <w:r>
        <w:t>“</w:t>
      </w:r>
      <w:r w:rsidRPr="003003EE">
        <w:t>Liman Kaba</w:t>
      </w:r>
      <w:r>
        <w:t>”</w:t>
      </w:r>
      <w:r w:rsidRPr="003003EE">
        <w:t xml:space="preserve">, </w:t>
      </w:r>
      <w:r w:rsidRPr="00815977">
        <w:rPr>
          <w:i/>
          <w:iCs/>
        </w:rPr>
        <w:t>Residenca Olympic</w:t>
      </w:r>
      <w:r w:rsidRPr="003003EE">
        <w:t>, shkalla 3, kati 1, zyra 1, Tiranë, Shqipëri, dhe e regjistruar në Qendrën Kombëtare të Biznesit me NIPT M02223006B (në vijim</w:t>
      </w:r>
      <w:r>
        <w:t xml:space="preserve"> “</w:t>
      </w:r>
      <w:r w:rsidRPr="003003EE">
        <w:t>ALPEX</w:t>
      </w:r>
      <w:r>
        <w:t>’</w:t>
      </w:r>
      <w:r w:rsidRPr="003003EE">
        <w:t>), e përfaqësuar ligjërisht nga z. Sokol Dishnica</w:t>
      </w:r>
      <w:r>
        <w:t>,</w:t>
      </w:r>
    </w:p>
    <w:p w14:paraId="3CD3199C" w14:textId="77777777" w:rsidR="00A87E4D" w:rsidRPr="003003EE" w:rsidRDefault="00A87E4D" w:rsidP="00A87E4D">
      <w:pPr>
        <w:pStyle w:val="TEKSTIIII"/>
      </w:pPr>
      <w:r w:rsidRPr="003003EE">
        <w:t>dhe</w:t>
      </w:r>
    </w:p>
    <w:p w14:paraId="098A42B4" w14:textId="77777777" w:rsidR="00A87E4D" w:rsidRPr="003003EE" w:rsidRDefault="00A87E4D" w:rsidP="00A87E4D">
      <w:pPr>
        <w:pStyle w:val="TEKSTIIII"/>
      </w:pPr>
      <w:r w:rsidRPr="003003EE">
        <w:t>2. XXX (të dhënat e Anëtarit të Bursës)</w:t>
      </w:r>
      <w:r>
        <w:t>,</w:t>
      </w:r>
    </w:p>
    <w:p w14:paraId="182D9C61" w14:textId="77777777" w:rsidR="00A87E4D" w:rsidRPr="003003EE" w:rsidRDefault="00A87E4D" w:rsidP="00A87E4D">
      <w:pPr>
        <w:pStyle w:val="TEKSTIIII"/>
      </w:pPr>
      <w:r w:rsidRPr="003003EE">
        <w:t>të referuara bashkërisht si “Palët” dhe veçmas si “Pala”.</w:t>
      </w:r>
    </w:p>
    <w:p w14:paraId="28D4F66D" w14:textId="77777777" w:rsidR="00A87E4D" w:rsidRPr="003003EE" w:rsidRDefault="00A87E4D" w:rsidP="00A87E4D">
      <w:pPr>
        <w:pStyle w:val="TEKSTIIII"/>
      </w:pPr>
      <w:r w:rsidRPr="003003EE">
        <w:lastRenderedPageBreak/>
        <w:t>Marrëdhëniet ndërmjet Palëve do të rregullohen nga kjo Marrëveshje dhe nga dokumentet e referuara në të.</w:t>
      </w:r>
    </w:p>
    <w:p w14:paraId="0CFE8E7D" w14:textId="77777777" w:rsidR="00A87E4D" w:rsidRPr="00F845A4" w:rsidRDefault="00A87E4D" w:rsidP="00A87E4D">
      <w:pPr>
        <w:pStyle w:val="TEKSTIIII"/>
        <w:rPr>
          <w:bCs/>
        </w:rPr>
      </w:pPr>
      <w:r w:rsidRPr="00F845A4">
        <w:rPr>
          <w:bCs/>
        </w:rPr>
        <w:t>1. PRIORITETI I DOKUMENTEVE</w:t>
      </w:r>
    </w:p>
    <w:p w14:paraId="1CAD118D" w14:textId="77777777" w:rsidR="00A87E4D" w:rsidRPr="003003EE" w:rsidRDefault="00A87E4D" w:rsidP="00A87E4D">
      <w:pPr>
        <w:pStyle w:val="TEKSTIIII"/>
      </w:pPr>
      <w:r>
        <w:t>1.1</w:t>
      </w:r>
      <w:r w:rsidRPr="003003EE">
        <w:t xml:space="preserve"> Dokumentet që formojnë marrëveshjen kontraktuale do të konsiderohen si </w:t>
      </w:r>
      <w:r>
        <w:t xml:space="preserve">shpjeguese reciprokisht ndaj </w:t>
      </w:r>
      <w:r w:rsidRPr="003003EE">
        <w:t>njëra-tjetrës. Për qëllime interpretimi, siç shkruhet në Rregullat e Tregut të Energjisë Elektrike – Kushtet e Përgjithshme, përparësia e dokumenteve do të jetë si më poshtë (bashkërisht ref</w:t>
      </w:r>
      <w:r>
        <w:t>eruar në vijim si “ Dokumentet”</w:t>
      </w:r>
      <w:r w:rsidRPr="003003EE">
        <w:t>):</w:t>
      </w:r>
    </w:p>
    <w:p w14:paraId="36871448" w14:textId="77777777" w:rsidR="00A87E4D" w:rsidRPr="003003EE" w:rsidRDefault="00A87E4D" w:rsidP="00A87E4D">
      <w:pPr>
        <w:pStyle w:val="TEKSTIIII"/>
      </w:pPr>
      <w:r w:rsidRPr="003003EE">
        <w:t>a) Rregullat e Tregut të Energjisë Elektrike – Kushtet e Përgjithshme;</w:t>
      </w:r>
    </w:p>
    <w:p w14:paraId="7721E1A0" w14:textId="77777777" w:rsidR="00A87E4D" w:rsidRPr="003003EE" w:rsidRDefault="00A87E4D" w:rsidP="00A87E4D">
      <w:pPr>
        <w:pStyle w:val="TEKSTIIII"/>
      </w:pPr>
      <w:r w:rsidRPr="003003EE">
        <w:t>b) Procedurat siç janë të përcaktuara në Rregullat e Tregut të Energjisë Elektrike – Kushtet e Përgjithshme;</w:t>
      </w:r>
    </w:p>
    <w:p w14:paraId="69D99E4D" w14:textId="77777777" w:rsidR="00A87E4D" w:rsidRPr="003003EE" w:rsidRDefault="00A87E4D" w:rsidP="00A87E4D">
      <w:pPr>
        <w:pStyle w:val="TEKSTIIII"/>
      </w:pPr>
      <w:r w:rsidRPr="003003EE">
        <w:t>c) Marrëveshja e Anëtarësimit në Bursë; dhe</w:t>
      </w:r>
    </w:p>
    <w:p w14:paraId="5C9ACE75" w14:textId="77777777" w:rsidR="00A87E4D" w:rsidRPr="003003EE" w:rsidRDefault="00A87E4D" w:rsidP="00A87E4D">
      <w:pPr>
        <w:pStyle w:val="TEKSTIIII"/>
      </w:pPr>
      <w:r w:rsidRPr="003003EE">
        <w:t>d) Marrëveshja Kuadër për Klerim.</w:t>
      </w:r>
    </w:p>
    <w:p w14:paraId="39EF3A38" w14:textId="77777777" w:rsidR="00A87E4D" w:rsidRPr="00F845A4" w:rsidRDefault="00A87E4D" w:rsidP="00A87E4D">
      <w:pPr>
        <w:pStyle w:val="TEKSTIIII"/>
        <w:rPr>
          <w:bCs/>
        </w:rPr>
      </w:pPr>
      <w:r w:rsidRPr="00F845A4">
        <w:rPr>
          <w:bCs/>
        </w:rPr>
        <w:t xml:space="preserve">2. PËRKUFIZIMET DHE INTERPRETIMET </w:t>
      </w:r>
    </w:p>
    <w:p w14:paraId="29993669" w14:textId="77777777" w:rsidR="00A87E4D" w:rsidRPr="003003EE" w:rsidRDefault="00A87E4D" w:rsidP="00A87E4D">
      <w:pPr>
        <w:pStyle w:val="TEKSTIIII"/>
      </w:pPr>
      <w:r w:rsidRPr="003003EE">
        <w:t>2.1. Siç përdoret në këtë Marrëveshje, përveç rasteve kur shprehet ndryshe ose konteksti e kërkon ndryshe, termat e mëposhtëm do të kenë kuptimet e dhëna në përkufizimet e Rregullave të Tregut të Energjisë Elektrike, njëjësi (ku është e përshtatshme) do të përfshijë shumësin dhe anasjelltas.</w:t>
      </w:r>
    </w:p>
    <w:p w14:paraId="75C9193B" w14:textId="77777777" w:rsidR="00A87E4D" w:rsidRPr="003003EE" w:rsidRDefault="00A87E4D" w:rsidP="00A87E4D">
      <w:pPr>
        <w:pStyle w:val="TEKSTIIII"/>
        <w:rPr>
          <w:caps/>
        </w:rPr>
      </w:pPr>
      <w:r w:rsidRPr="003003EE">
        <w:rPr>
          <w:caps/>
        </w:rPr>
        <w:t>3. TË PËRGJITHSHME</w:t>
      </w:r>
    </w:p>
    <w:p w14:paraId="3ED9EA63" w14:textId="77777777" w:rsidR="00A87E4D" w:rsidRPr="003003EE" w:rsidRDefault="00A87E4D" w:rsidP="00A87E4D">
      <w:pPr>
        <w:pStyle w:val="TEKSTIIII"/>
        <w:rPr>
          <w:caps/>
        </w:rPr>
      </w:pPr>
      <w:r w:rsidRPr="003003EE">
        <w:rPr>
          <w:caps/>
        </w:rPr>
        <w:t xml:space="preserve">2. </w:t>
      </w:r>
    </w:p>
    <w:p w14:paraId="4901BED7" w14:textId="77777777" w:rsidR="00A87E4D" w:rsidRPr="003003EE" w:rsidRDefault="00A87E4D" w:rsidP="00A87E4D">
      <w:pPr>
        <w:pStyle w:val="TEKSTIIII"/>
        <w:rPr>
          <w:caps/>
        </w:rPr>
      </w:pPr>
      <w:r w:rsidRPr="003003EE">
        <w:rPr>
          <w:caps/>
        </w:rPr>
        <w:t xml:space="preserve">3. </w:t>
      </w:r>
    </w:p>
    <w:p w14:paraId="63032701" w14:textId="77777777" w:rsidR="00A87E4D" w:rsidRPr="003003EE" w:rsidRDefault="00A87E4D" w:rsidP="00A87E4D">
      <w:pPr>
        <w:pStyle w:val="TEKSTIIII"/>
      </w:pPr>
      <w:r>
        <w:t>3.1</w:t>
      </w:r>
      <w:r w:rsidRPr="003003EE">
        <w:t xml:space="preserve"> ALPEX-i është operatori përgjegjës për menaxhimin dhe administrimin e tregjeve të energjisë elektrike të Ditës në Avancë dhe Brenda së Njëjtës Ditë (Tregjet e ALPEX-it) në Shqipëri bazuar në licencën nr. 525, seria nr</w:t>
      </w:r>
      <w:r>
        <w:t>. O22, datë 29.</w:t>
      </w:r>
      <w:r w:rsidRPr="003003EE">
        <w:t>9.2022</w:t>
      </w:r>
      <w:r>
        <w:t>,</w:t>
      </w:r>
      <w:r w:rsidRPr="003003EE">
        <w:t xml:space="preserve"> lëshuar nga ERE, në përputhje të plotë me Rregullat e Tregut të Energjisë Elektrike – Kushtet e Përgjithshme dhe Rregullat e Tregut të Energjisë Elektrike – Procedurat. </w:t>
      </w:r>
    </w:p>
    <w:p w14:paraId="0AFC3698" w14:textId="77777777" w:rsidR="00A87E4D" w:rsidRPr="003003EE" w:rsidRDefault="00A87E4D" w:rsidP="00A87E4D">
      <w:pPr>
        <w:pStyle w:val="TEKSTIIII"/>
      </w:pPr>
      <w:r>
        <w:t>3.2</w:t>
      </w:r>
      <w:r w:rsidRPr="003003EE">
        <w:t xml:space="preserve"> Sipas Rregullave të Tregut të Energjisë Elektrike</w:t>
      </w:r>
      <w:r>
        <w:t xml:space="preserve"> </w:t>
      </w:r>
      <w:r w:rsidRPr="003003EE">
        <w:t>– Kushtet e Përgjithshme, çdo Anëtar i Bursës duhet të nënshkruajë një Marrëveshje me ALPEX-in për të kryer Tregtimin dhe transaksionet e lidhura me të, në një ose secilin prej tregjeve të ALPEX-it.</w:t>
      </w:r>
    </w:p>
    <w:p w14:paraId="08C727E9" w14:textId="77777777" w:rsidR="00A87E4D" w:rsidRPr="003003EE" w:rsidRDefault="00A87E4D" w:rsidP="00A87E4D">
      <w:pPr>
        <w:pStyle w:val="TEKSTIIII"/>
      </w:pPr>
      <w:r>
        <w:t>3.3</w:t>
      </w:r>
      <w:r w:rsidRPr="003003EE">
        <w:t xml:space="preserve"> Me nënshkrimin e kësaj Marrëveshjeje, Anëtari i Bursës ka të drejtë të kryejë tregtime dhe transaksione në tregjet e ALPEX-it. Tregtimi dhe transaksionet janë subjekt i dispozitave t</w:t>
      </w:r>
      <w:r>
        <w:t>ë</w:t>
      </w:r>
      <w:r w:rsidRPr="003003EE">
        <w:t xml:space="preserve"> dokumenteve.</w:t>
      </w:r>
    </w:p>
    <w:p w14:paraId="5B52BC15" w14:textId="77777777" w:rsidR="00A87E4D" w:rsidRPr="003003EE" w:rsidRDefault="00A87E4D" w:rsidP="00A87E4D">
      <w:pPr>
        <w:pStyle w:val="TEKSTIIII"/>
      </w:pPr>
      <w:r>
        <w:t>3.4</w:t>
      </w:r>
      <w:r w:rsidRPr="003003EE">
        <w:t xml:space="preserve"> Me nënshkrimin e kësaj Marrëveshjeje, Anëtari i Bursës pranon t</w:t>
      </w:r>
      <w:r>
        <w:t>ë</w:t>
      </w:r>
      <w:r w:rsidRPr="003003EE">
        <w:t xml:space="preserve"> jet</w:t>
      </w:r>
      <w:r>
        <w:t>ë</w:t>
      </w:r>
      <w:r w:rsidRPr="003003EE">
        <w:t xml:space="preserve"> subjekt i, dhe të përmbushë detyrimet që lindin nga dokumentet e renditura në klauzolën 1.1 të kësaj Marrëveshjeje, siç ndryshohet herë pas here nga ALPEX-i, si dhe nga ndonjë vendim i çdo natyre (përfshirë vendimet teknike), mase dhe akti dhe/ose dokumenti t</w:t>
      </w:r>
      <w:r>
        <w:t xml:space="preserve">ë </w:t>
      </w:r>
      <w:r w:rsidRPr="003003EE">
        <w:t>miratuar ose t</w:t>
      </w:r>
      <w:r>
        <w:t>ë</w:t>
      </w:r>
      <w:r w:rsidRPr="003003EE">
        <w:t xml:space="preserve"> lëshuar nga ALPEX-i bazuar në, n</w:t>
      </w:r>
      <w:r>
        <w:t>ë</w:t>
      </w:r>
      <w:r w:rsidRPr="003003EE">
        <w:t xml:space="preserve"> zbatimin t</w:t>
      </w:r>
      <w:r>
        <w:t>ë,</w:t>
      </w:r>
      <w:r w:rsidRPr="003003EE">
        <w:t xml:space="preserve"> ose referuar në, këto dokumente.</w:t>
      </w:r>
    </w:p>
    <w:p w14:paraId="10065271" w14:textId="77777777" w:rsidR="00A87E4D" w:rsidRPr="003003EE" w:rsidRDefault="00A87E4D" w:rsidP="00A87E4D">
      <w:pPr>
        <w:pStyle w:val="TEKSTIIII"/>
      </w:pPr>
      <w:r>
        <w:t>3.5</w:t>
      </w:r>
      <w:r w:rsidRPr="003003EE">
        <w:t xml:space="preserve"> Të drejtat e aksesit të Anëtarit të Bursës në tregjet e ALPEX-it përcaktohen në aneksin 1 të kësaj Marrëveshjeje.</w:t>
      </w:r>
    </w:p>
    <w:p w14:paraId="5D95603D" w14:textId="77777777" w:rsidR="00A87E4D" w:rsidRPr="003003EE" w:rsidRDefault="00A87E4D" w:rsidP="00A87E4D">
      <w:pPr>
        <w:pStyle w:val="TEKSTIIII"/>
      </w:pPr>
      <w:r>
        <w:t>3.6</w:t>
      </w:r>
      <w:r w:rsidRPr="003003EE">
        <w:t xml:space="preserve"> Anëtari i Bursës pranon shprehimisht dhe njeh, se të gjitha tregtimet dhe transaksionet përkatëse, për</w:t>
      </w:r>
      <w:r>
        <w:t xml:space="preserve"> </w:t>
      </w:r>
      <w:r w:rsidRPr="003003EE">
        <w:t xml:space="preserve">sa </w:t>
      </w:r>
      <w:r>
        <w:t>u</w:t>
      </w:r>
      <w:r w:rsidRPr="003003EE">
        <w:t xml:space="preserve"> përket shitjes dhe blerjes, pagesat dhe dorëzimin, transferimin e titullit të energjisë elektrike dhe të gjitha të drejtat dhe detyrimet që lidhen me transaksione të tilla krijohen dhe finalizohen, dhe për këtë arsye bëhen të detyrueshme për palët e transaksionit, me an</w:t>
      </w:r>
      <w:r>
        <w:t>ë</w:t>
      </w:r>
      <w:r w:rsidRPr="003003EE">
        <w:t xml:space="preserve"> t</w:t>
      </w:r>
      <w:r>
        <w:t>ë</w:t>
      </w:r>
      <w:r w:rsidRPr="003003EE">
        <w:t xml:space="preserve"> zhvillimit t</w:t>
      </w:r>
      <w:r>
        <w:t>ë</w:t>
      </w:r>
      <w:r w:rsidRPr="003003EE">
        <w:t xml:space="preserve"> ankandeve ose nga përputhja e urdhërporosive në tregimin e vazhdueshëm</w:t>
      </w:r>
      <w:r>
        <w:t>,</w:t>
      </w:r>
      <w:r w:rsidRPr="003003EE">
        <w:t xml:space="preserve"> si dhe me njoftimin nga ETSS</w:t>
      </w:r>
      <w:r>
        <w:t>-ja</w:t>
      </w:r>
      <w:r w:rsidRPr="003003EE">
        <w:t xml:space="preserve"> tek EMCS të kësaj përputhjeje, duke krijuar rrjedhimisht një Kontratë t</w:t>
      </w:r>
      <w:r>
        <w:t>ë</w:t>
      </w:r>
      <w:r w:rsidRPr="003003EE">
        <w:t xml:space="preserve"> zbatueshme</w:t>
      </w:r>
      <w:r>
        <w:t>,</w:t>
      </w:r>
      <w:r w:rsidRPr="003003EE">
        <w:t xml:space="preserve"> sipas parashikimeve të Rregullave të Tregut të Energjisë Elektrike – Kushtet e Përgjithshme dhe Rregullave të Tregut të Energjisë Elektrike – Procedurat.</w:t>
      </w:r>
    </w:p>
    <w:p w14:paraId="4699DDED" w14:textId="77777777" w:rsidR="00A87E4D" w:rsidRPr="003003EE" w:rsidRDefault="00A87E4D" w:rsidP="00A87E4D">
      <w:pPr>
        <w:pStyle w:val="TEKSTIIII"/>
      </w:pPr>
      <w:r>
        <w:t>3.7</w:t>
      </w:r>
      <w:r w:rsidRPr="003003EE">
        <w:t xml:space="preserve"> Anëtari i Bursës pranon të paguajë çdo tarifë fikse, tarifë variabël, interes të vonuar ose çdo taksë të zbatueshme sipas parashikimeve ligjore, në varësi të rastit, që parashikohet ose përcaktohet në bazë të dispozitave të dokumenteve;</w:t>
      </w:r>
    </w:p>
    <w:p w14:paraId="17E397CE" w14:textId="77777777" w:rsidR="00A87E4D" w:rsidRPr="003003EE" w:rsidRDefault="00A87E4D" w:rsidP="00A87E4D">
      <w:pPr>
        <w:pStyle w:val="TEKSTIIII"/>
      </w:pPr>
      <w:r w:rsidRPr="003003EE">
        <w:lastRenderedPageBreak/>
        <w:t>3.8 Anëtari i Bursës merr përsipër që për të gjithë kohëzgjatjen e kësaj Marrëveshjeje do të angazhojë në procedurat e tregtimit dhe transaksioneve vetëm personel të trajnuar dhe të certifikuar</w:t>
      </w:r>
      <w:r>
        <w:t>,</w:t>
      </w:r>
      <w:r w:rsidRPr="003003EE">
        <w:t xml:space="preserve"> siç duhet, sipas kërkesave të dokumenteve;</w:t>
      </w:r>
    </w:p>
    <w:p w14:paraId="114370FD" w14:textId="77777777" w:rsidR="00A87E4D" w:rsidRPr="003003EE" w:rsidRDefault="00A87E4D" w:rsidP="00A87E4D">
      <w:pPr>
        <w:pStyle w:val="TEKSTIIII"/>
      </w:pPr>
      <w:r w:rsidRPr="003003EE">
        <w:t>3.9 Anëtari i Bursës pranon të krijojë, regjistrojë dhe përsosë në favor të ALPEX-it të gjitha të drejtat e nevojshme q</w:t>
      </w:r>
      <w:r>
        <w:t>ë</w:t>
      </w:r>
      <w:r w:rsidRPr="003003EE">
        <w:t xml:space="preserve"> jepen n</w:t>
      </w:r>
      <w:r>
        <w:t>ë</w:t>
      </w:r>
      <w:r w:rsidRPr="003003EE">
        <w:t xml:space="preserve"> favor t</w:t>
      </w:r>
      <w:r>
        <w:t>ë</w:t>
      </w:r>
      <w:r w:rsidRPr="003003EE">
        <w:t xml:space="preserve"> palëve t</w:t>
      </w:r>
      <w:r>
        <w:t>ë</w:t>
      </w:r>
      <w:r w:rsidRPr="003003EE">
        <w:t xml:space="preserve"> treta, mbi kolateralin dhe marzhin</w:t>
      </w:r>
      <w:r>
        <w:t>,</w:t>
      </w:r>
      <w:r w:rsidRPr="003003EE">
        <w:t xml:space="preserve"> siç parashikohet n</w:t>
      </w:r>
      <w:r>
        <w:t>ë</w:t>
      </w:r>
      <w:r w:rsidRPr="003003EE">
        <w:t xml:space="preserve"> dokumente;</w:t>
      </w:r>
    </w:p>
    <w:p w14:paraId="63524165" w14:textId="77777777" w:rsidR="00A87E4D" w:rsidRPr="003003EE" w:rsidRDefault="00A87E4D" w:rsidP="00A87E4D">
      <w:pPr>
        <w:pStyle w:val="TEKSTIIII"/>
      </w:pPr>
      <w:r w:rsidRPr="003003EE">
        <w:t>3.10 Anëtari i Bursës pranon dhe autorizon ALPEX-in ose Anëtarin e tij të përgjithshëm të klerimit për të aplikuar çdo netim ose kompensim për detyrimet financiare të Anëtarit të Bursës që rrjedhin nga transaksionet e tij;</w:t>
      </w:r>
    </w:p>
    <w:p w14:paraId="65A3B554" w14:textId="77777777" w:rsidR="00A87E4D" w:rsidRPr="003003EE" w:rsidRDefault="00A87E4D" w:rsidP="00A87E4D">
      <w:pPr>
        <w:pStyle w:val="TEKSTIIII"/>
      </w:pPr>
      <w:r w:rsidRPr="003003EE">
        <w:t>3.11 Palët bien dakord që pagesat ndërmjet tyre si rezultat i transaksioneve të kryera në tregjet e ALPEX-it, pavarësisht se në cilin segment të tregut janë lidhur, do të shlyhen me an</w:t>
      </w:r>
      <w:r>
        <w:t>ë</w:t>
      </w:r>
      <w:r w:rsidRPr="003003EE">
        <w:t xml:space="preserve"> t</w:t>
      </w:r>
      <w:r>
        <w:t>ë</w:t>
      </w:r>
      <w:r w:rsidRPr="003003EE">
        <w:t xml:space="preserve"> kompensimit t</w:t>
      </w:r>
      <w:r>
        <w:t>ë</w:t>
      </w:r>
      <w:r w:rsidRPr="003003EE">
        <w:t xml:space="preserve"> pagesave e detyrimeve t</w:t>
      </w:r>
      <w:r>
        <w:t>ë ndërsjell</w:t>
      </w:r>
      <w:r w:rsidRPr="003003EE">
        <w:t>a;</w:t>
      </w:r>
    </w:p>
    <w:p w14:paraId="54703819" w14:textId="77777777" w:rsidR="00A87E4D" w:rsidRPr="003003EE" w:rsidRDefault="00A87E4D" w:rsidP="00A87E4D">
      <w:pPr>
        <w:pStyle w:val="TEKSTIIII"/>
      </w:pPr>
      <w:r w:rsidRPr="003003EE">
        <w:t>3.12 Anëtari i Bursës pranon</w:t>
      </w:r>
      <w:r>
        <w:t xml:space="preserve">, që </w:t>
      </w:r>
      <w:r w:rsidRPr="003003EE">
        <w:t>për të pa</w:t>
      </w:r>
      <w:r>
        <w:t>s</w:t>
      </w:r>
      <w:r w:rsidRPr="003003EE">
        <w:t>ur akses në tregjet e ALPEX-it, do të përmbushë dhe do të jetë në përputhje me të gjitha kërkesat e legjislacionit shqiptar, dispozitave të kuadrit rregullator të energjisë, të dokumenteve, si dhe me kërkesat e lidhura tregtare dhe të gjitha detyrimet përkatëse, të përcaktuara në dokumente dhe në këtë Marrëveshje;</w:t>
      </w:r>
    </w:p>
    <w:p w14:paraId="7024F617" w14:textId="77777777" w:rsidR="00A87E4D" w:rsidRPr="003003EE" w:rsidRDefault="00A87E4D" w:rsidP="00A87E4D">
      <w:pPr>
        <w:pStyle w:val="TEKSTIIII"/>
      </w:pPr>
      <w:r w:rsidRPr="003003EE">
        <w:t>3.13 ALPEX-i pranon të sigurojë akses në tregjet e ALPEX-it</w:t>
      </w:r>
      <w:r>
        <w:t>,</w:t>
      </w:r>
      <w:r w:rsidRPr="003003EE">
        <w:t xml:space="preserve"> në përputhje me ligjet dhe rregulloret përkatëse në fuqi dhe</w:t>
      </w:r>
      <w:r>
        <w:t>,</w:t>
      </w:r>
      <w:r w:rsidRPr="003003EE">
        <w:t xml:space="preserve"> në veçanti</w:t>
      </w:r>
      <w:r>
        <w:t>,</w:t>
      </w:r>
      <w:r w:rsidRPr="003003EE">
        <w:t xml:space="preserve"> me detyrimet përkatëse</w:t>
      </w:r>
      <w:r>
        <w:t>,</w:t>
      </w:r>
      <w:r w:rsidRPr="003003EE">
        <w:t xml:space="preserve"> sipas pikës 3.1 dhe dokumenteve dhe do t’</w:t>
      </w:r>
      <w:r>
        <w:t>u</w:t>
      </w:r>
      <w:r w:rsidRPr="003003EE">
        <w:t xml:space="preserve"> përmbahet kërkesave dhe detyrimeve tregtare</w:t>
      </w:r>
      <w:r>
        <w:t>,</w:t>
      </w:r>
      <w:r w:rsidRPr="003003EE">
        <w:t xml:space="preserve"> siç përcaktohet në këtë Marrëveshje.</w:t>
      </w:r>
    </w:p>
    <w:p w14:paraId="5501B67B" w14:textId="77777777" w:rsidR="00A87E4D" w:rsidRPr="003003EE" w:rsidRDefault="00A87E4D" w:rsidP="00A87E4D">
      <w:pPr>
        <w:pStyle w:val="TEKSTIIII"/>
      </w:pPr>
      <w:r w:rsidRPr="003003EE">
        <w:t>3.14 Në rastet kur Anëtari i Bursës dëshiron të ndërmarrë tregtimin nëpërmjet një portofoli OTC në tregjet e ALPEX-it, atëherë Anëtari i Bursës duhet të lidhë një marrëveshje të veçantë me ALPEX-in për këtë qëllim dhe kjo marrëveshje do të miratohet paraprakisht nga Autoriteti Rregullator.</w:t>
      </w:r>
    </w:p>
    <w:p w14:paraId="3DC27CB4" w14:textId="77777777" w:rsidR="00A87E4D" w:rsidRPr="003003EE" w:rsidRDefault="00A87E4D" w:rsidP="00A87E4D">
      <w:pPr>
        <w:pStyle w:val="TEKSTIIII"/>
      </w:pPr>
      <w:r w:rsidRPr="003003EE">
        <w:t>3.15 Në rast të shkeljes së kësaj Marrëveshjeje dhe dispozitave të dokumenteve, pala shkelëse do të jetë përgjegjëse për kompensimin e dëmeve të shkaktuara palës tjetër, në përputhje me dhe brenda kufizimeve të përcaktuara në dokumente.</w:t>
      </w:r>
    </w:p>
    <w:p w14:paraId="6936CE12" w14:textId="77777777" w:rsidR="00A87E4D" w:rsidRPr="00BB325E" w:rsidRDefault="00A87E4D" w:rsidP="00A87E4D">
      <w:pPr>
        <w:pStyle w:val="TEKSTIIII"/>
        <w:rPr>
          <w:bCs/>
        </w:rPr>
      </w:pPr>
      <w:r w:rsidRPr="00BB325E">
        <w:rPr>
          <w:bCs/>
        </w:rPr>
        <w:t>4. HYRJA NË FUQI</w:t>
      </w:r>
    </w:p>
    <w:p w14:paraId="768C69B8" w14:textId="77777777" w:rsidR="00A87E4D" w:rsidRPr="00BB325E" w:rsidRDefault="00A87E4D" w:rsidP="00A87E4D">
      <w:pPr>
        <w:pStyle w:val="TEKSTIIII"/>
        <w:rPr>
          <w:bCs/>
        </w:rPr>
      </w:pPr>
      <w:r w:rsidRPr="00BB325E">
        <w:rPr>
          <w:bCs/>
        </w:rPr>
        <w:t>4.1 Kjo Marrëveshje do të hyjë në fuqi me nënshkrimin (“Data e fillimit”) dhe do të mbetet në fuqi deri në përfundimin e saj, në përputhje me seksionin 9 (“Përfundimi”) të kësaj Marrëveshjeje. Në rast se palët nuk nënshkruajnë në të njëjtën datë, kjo Marrëveshje do të hyjë në fuqi në datën më të fundit të nënshkrimit.</w:t>
      </w:r>
    </w:p>
    <w:p w14:paraId="03C0A83D" w14:textId="77777777" w:rsidR="00A87E4D" w:rsidRPr="00BB325E" w:rsidRDefault="00A87E4D" w:rsidP="00A87E4D">
      <w:pPr>
        <w:pStyle w:val="TEKSTIIII"/>
        <w:rPr>
          <w:bCs/>
          <w:caps/>
        </w:rPr>
      </w:pPr>
      <w:r w:rsidRPr="00BB325E">
        <w:rPr>
          <w:bCs/>
          <w:caps/>
        </w:rPr>
        <w:t>5. SJELLJA NË TREG E ANËTARIT TË BURSËS</w:t>
      </w:r>
    </w:p>
    <w:p w14:paraId="1102F152" w14:textId="77777777" w:rsidR="00A87E4D" w:rsidRPr="00BB325E" w:rsidRDefault="00A87E4D" w:rsidP="00A87E4D">
      <w:pPr>
        <w:pStyle w:val="TEKSTIIII"/>
        <w:rPr>
          <w:bCs/>
        </w:rPr>
      </w:pPr>
      <w:r w:rsidRPr="00BB325E">
        <w:rPr>
          <w:bCs/>
        </w:rPr>
        <w:t>5.1 Duke respektuar kërkesat për transparencë dhe gjatë ushtrimit të kompetencave të monitorimit të Tregut të Energjisë Elektrike, ALPEX-i ka të drejtë dhe detyrohet të monitorojë dhe sanksionojë çdo Anëtar të Bursës që nuk respekton dokumentet dhe kërkesat rregullatore.</w:t>
      </w:r>
    </w:p>
    <w:p w14:paraId="38F0A35E" w14:textId="77777777" w:rsidR="00A87E4D" w:rsidRPr="00BB325E" w:rsidRDefault="00A87E4D" w:rsidP="00A87E4D">
      <w:pPr>
        <w:pStyle w:val="TEKSTIIII"/>
        <w:rPr>
          <w:bCs/>
        </w:rPr>
      </w:pPr>
      <w:r w:rsidRPr="00BB325E">
        <w:rPr>
          <w:bCs/>
        </w:rPr>
        <w:t xml:space="preserve">5.2 ALPEX ka të drejtë të publikojë dhe të zbulojë çdo fakt në lidhje me shkeljen e dokumenteve nga anëtarët e </w:t>
      </w:r>
      <w:r w:rsidRPr="00176AA3">
        <w:rPr>
          <w:bCs/>
        </w:rPr>
        <w:t>Bursës.</w:t>
      </w:r>
    </w:p>
    <w:p w14:paraId="02B8190E" w14:textId="77777777" w:rsidR="00A87E4D" w:rsidRPr="00BB325E" w:rsidRDefault="00A87E4D" w:rsidP="00A87E4D">
      <w:pPr>
        <w:pStyle w:val="TEKSTIIII"/>
        <w:rPr>
          <w:bCs/>
          <w:caps/>
        </w:rPr>
      </w:pPr>
      <w:r w:rsidRPr="00BB325E">
        <w:rPr>
          <w:bCs/>
          <w:caps/>
        </w:rPr>
        <w:t>6. DEKLARIMET</w:t>
      </w:r>
    </w:p>
    <w:p w14:paraId="6BA5E1A2" w14:textId="77777777" w:rsidR="00A87E4D" w:rsidRPr="003003EE" w:rsidRDefault="00A87E4D" w:rsidP="00A87E4D">
      <w:pPr>
        <w:pStyle w:val="TEKSTIIII"/>
      </w:pPr>
      <w:r w:rsidRPr="003003EE">
        <w:t>6.1. Deklarimet nga Anëtari i Bursës</w:t>
      </w:r>
    </w:p>
    <w:p w14:paraId="55CE02DB" w14:textId="77777777" w:rsidR="00A87E4D" w:rsidRPr="0087769B" w:rsidRDefault="00A87E4D" w:rsidP="00A87E4D">
      <w:pPr>
        <w:pStyle w:val="TEKSTIIII"/>
      </w:pPr>
      <w:r w:rsidRPr="0087769B">
        <w:t>6.1.1 Anëtari i Bursës deklaron dhe garanton ALPEX-in, se:</w:t>
      </w:r>
    </w:p>
    <w:p w14:paraId="5B5077D4" w14:textId="77777777" w:rsidR="00A87E4D" w:rsidRPr="0087769B" w:rsidRDefault="00A87E4D" w:rsidP="00A87E4D">
      <w:pPr>
        <w:pStyle w:val="TEKSTIIII"/>
      </w:pPr>
      <w:r w:rsidRPr="0087769B">
        <w:t>a) është krijuar dhe ekziston/funksionon sipas ligjeve në fuqi të vendit ku është themeluar dhe veprimtaria e tij ndiqet në bazë të licencave ekzistuese dhe/ose miratimeve dhe/ose autorizimeve dhe/ose lejeve, sipas rastit;</w:t>
      </w:r>
    </w:p>
    <w:p w14:paraId="3911EBEA" w14:textId="77777777" w:rsidR="00A87E4D" w:rsidRPr="003003EE" w:rsidRDefault="00A87E4D" w:rsidP="00A87E4D">
      <w:pPr>
        <w:pStyle w:val="TEKSTIIII"/>
      </w:pPr>
      <w:r w:rsidRPr="0087769B">
        <w:t>b) është në gjendje të mirë dhe nuk ka rrethana ligjore, teknike dhe financiare ekzistuese ose që mund të ekzistojnë në aktivitetin e tij tregtar, të cilat do të pengonin ose ndalonin nënshkrimin e kësaj Marrëveshjeje, pajtueshmërinë dhe zbatimin e dispozitave të saj dhe përputhshmërinë dhe zbatimin e dispozitave të Rregullave të Tregut të Energjisë Elektrike – Kushtet e Përgjithshme dhe Rregullave të Tregut të Energjisë Elektrike – Procedurat.</w:t>
      </w:r>
    </w:p>
    <w:p w14:paraId="7F94390F" w14:textId="77777777" w:rsidR="00A87E4D" w:rsidRPr="003003EE" w:rsidRDefault="00A87E4D" w:rsidP="00A87E4D">
      <w:pPr>
        <w:pStyle w:val="TEKSTIIII"/>
      </w:pPr>
      <w:r w:rsidRPr="003003EE">
        <w:lastRenderedPageBreak/>
        <w:t>c) të gjitha informacionet, deklaratat dhe angazhimet e dhëna ose të bëra pjesë e aplikimit për t’u pranuar si Anëtar i Bursës dhe/ose të dhëna</w:t>
      </w:r>
      <w:r>
        <w:t xml:space="preserve"> ose të bashkëngjitura te</w:t>
      </w:r>
      <w:r w:rsidRPr="003003EE">
        <w:t xml:space="preserve"> çdo aplikim tjetër, certifikim, procedura që lidhen me marrjen e një miratimi, pëlqimi ose autorizimi, ose si pjesë e çdo komunikimi tjetër të çdo forme me ALPEX-in, me qëllim pjesëmarrjen dhe/kryerjen e Tregtimit, janë të vërteta, korrekte dhe detyruese;</w:t>
      </w:r>
    </w:p>
    <w:p w14:paraId="745DF878" w14:textId="77777777" w:rsidR="00A87E4D" w:rsidRPr="003003EE" w:rsidRDefault="00A87E4D" w:rsidP="00A87E4D">
      <w:pPr>
        <w:pStyle w:val="TEKSTIIII"/>
      </w:pPr>
      <w:r w:rsidRPr="003003EE">
        <w:t>d) Marrëveshja Kuadër e Klerimit me Anëtarin e Drejtpërdrejtë të Klerimit ose Anëtarin e Përgjithshëm të Klerimit</w:t>
      </w:r>
      <w:r>
        <w:t>,</w:t>
      </w:r>
      <w:r w:rsidRPr="003003EE">
        <w:t xml:space="preserve"> sipas rastit, është lidhur me ALPEX-in në përputhje me dokumentet;</w:t>
      </w:r>
    </w:p>
    <w:p w14:paraId="541215E5" w14:textId="77777777" w:rsidR="00A87E4D" w:rsidRPr="003003EE" w:rsidRDefault="00A87E4D" w:rsidP="00A87E4D">
      <w:pPr>
        <w:pStyle w:val="TEKSTIIII"/>
      </w:pPr>
      <w:r w:rsidRPr="003003EE">
        <w:t>e) ai njeh dhe kupton karakteristikat e çdo produkti dhe të tregtimit dhe rreziqet që lidhen me të;</w:t>
      </w:r>
    </w:p>
    <w:p w14:paraId="54DEC73C" w14:textId="77777777" w:rsidR="00A87E4D" w:rsidRPr="003003EE" w:rsidRDefault="00A87E4D" w:rsidP="00A87E4D">
      <w:pPr>
        <w:pStyle w:val="TEKSTIIII"/>
      </w:pPr>
      <w:r w:rsidRPr="003003EE">
        <w:t>f) ai i kupton të drejtat dhe detyrimet</w:t>
      </w:r>
      <w:r>
        <w:t>,</w:t>
      </w:r>
      <w:r w:rsidRPr="003003EE">
        <w:t xml:space="preserve"> sipas kësaj Marrëveshjeje dhe pjesëmarrja e tij në këtë Marrëveshje do të interpretohet si pjesëmarrja e një pale tregtare e cila ka të gjitha njohuritë dhe informacionin kontraktual dhe të industrisë, që një kompani që operon në një treg të energjisë elektrike dhe aktivitet tregtar duhet të ketë, dhe pranon se pozicioni kontraktual në asnjë rast nuk do të jetë ose interpretohet si një pozicion kontraktual konsumator.</w:t>
      </w:r>
    </w:p>
    <w:p w14:paraId="018E28DC" w14:textId="77777777" w:rsidR="00A87E4D" w:rsidRPr="003003EE" w:rsidRDefault="00A87E4D" w:rsidP="00A87E4D">
      <w:pPr>
        <w:pStyle w:val="TEKSTIIII"/>
      </w:pPr>
      <w:r w:rsidRPr="003003EE">
        <w:t>g) ka ndërmarrë të gjitha veprimet e nevojshme për të autorizuar nënshkrimin e kësaj Marrëveshjeje të plotësuar nga Rregullat e Tregut të Energjisë Elektrike – Kushtet e Përgjithshme dhe Rregullat e Tregut të Energjisë Elektrike – Procedurat; dhe</w:t>
      </w:r>
    </w:p>
    <w:p w14:paraId="45C22E27" w14:textId="77777777" w:rsidR="00A87E4D" w:rsidRPr="003003EE" w:rsidRDefault="00A87E4D" w:rsidP="00A87E4D">
      <w:pPr>
        <w:pStyle w:val="TEKSTIIII"/>
      </w:pPr>
      <w:r w:rsidRPr="003003EE">
        <w:t xml:space="preserve">h) nënshkrimi i kësaj Marrëveshjeje dhe pajtueshmëria e tij me këtë Marrëveshje dhe Rregullat e Tregut të Energjisë Elektrike – Kushtet e Përgjithshme nuk cenon asnjë ligj, rregull, rregullore, marrëveshje, dokument ose instrument detyrues ose të zbatueshëm për Anëtarin e Bursës. </w:t>
      </w:r>
    </w:p>
    <w:p w14:paraId="45716AC8" w14:textId="77777777" w:rsidR="00A87E4D" w:rsidRPr="003003EE" w:rsidRDefault="00A87E4D" w:rsidP="00A87E4D">
      <w:pPr>
        <w:pStyle w:val="TEKSTIIII"/>
      </w:pPr>
      <w:r w:rsidRPr="003003EE">
        <w:t>6.1.2 Anëtari i Bursës konsiderohet se pranon dhe përsërit Deklarimet dhe garancitë që përmbahen në Rregullat e Tregut të Energjisë Elektrike – Kushtet e Përgjithshme.</w:t>
      </w:r>
    </w:p>
    <w:p w14:paraId="2B1A4D14" w14:textId="77777777" w:rsidR="00A87E4D" w:rsidRPr="003003EE" w:rsidRDefault="00A87E4D" w:rsidP="00A87E4D">
      <w:pPr>
        <w:pStyle w:val="TEKSTIIII"/>
      </w:pPr>
      <w:r w:rsidRPr="003003EE">
        <w:t xml:space="preserve">6.1.3 Anëtari i Bursës konsiderohet se përsërit deklarimet dhe garancitë </w:t>
      </w:r>
      <w:r>
        <w:t>sipas klauzolave nga 6.1.1 tek</w:t>
      </w:r>
      <w:r w:rsidRPr="003003EE">
        <w:t xml:space="preserve"> 6.1.3 të kësaj Marrëveshjeje sa herë që dorëzon një urdhërporosi, ofertë, kërkesë dhe/ose çdo herë që fillon një transaksion dhe/ose lidh një Kontratë sipas Rregullave të Tregut të Energjisë Elektrike – Kushtet e Përgjithshme dhe Rregullave e Tregut të Energjisë Elektrike – Procedurat. Anëtari i Bursës pranon se këto deklarime dhe garanci, që janë të vërteta dhe të sakta, konsiderohen si kushte thelbësore për qëllimin dhe vullnetin e ALPEX-it për të hyrë në këtë Marrëveshje me Anëtarin e Bursës.</w:t>
      </w:r>
    </w:p>
    <w:p w14:paraId="2B0BCA9D" w14:textId="77777777" w:rsidR="00A87E4D" w:rsidRPr="003003EE" w:rsidRDefault="00A87E4D" w:rsidP="00A87E4D">
      <w:pPr>
        <w:pStyle w:val="TEKSTIIII"/>
      </w:pPr>
      <w:r w:rsidRPr="003003EE">
        <w:t>6.1.4 Anëtari i Bursës pranon se është i detyruar të njoftojë menjëherë ALPEX</w:t>
      </w:r>
      <w:r>
        <w:t>-in</w:t>
      </w:r>
      <w:r w:rsidRPr="003003EE">
        <w:t xml:space="preserve"> në rast se vihet në dijeni për ndonjë shkelje</w:t>
      </w:r>
      <w:r>
        <w:t>je</w:t>
      </w:r>
      <w:r w:rsidRPr="003003EE">
        <w:t xml:space="preserve"> të një Deklarimi ose Garancie, siç parashikohet më tej në Rregullat e ALPEX-it. Mospërmbushja e një njoftimi të tillë nga Anëtari i Bursës do të rezultojë në detyrimin e Anëtarit të Bursës për të zhdëmtuar të gjitha kostot dhe dëmet e shkaktuara ndaj ALPEX-it, si dhe në ndodhjen e Ngjarjes së Papajtueshmërisë ose Ngjarjes Materiale të Papajtueshmërisë, sipas rastit.</w:t>
      </w:r>
    </w:p>
    <w:p w14:paraId="7E68B469" w14:textId="77777777" w:rsidR="00A87E4D" w:rsidRPr="003003EE" w:rsidRDefault="00A87E4D" w:rsidP="00A87E4D">
      <w:pPr>
        <w:pStyle w:val="TEKSTIIII"/>
      </w:pPr>
      <w:r w:rsidRPr="003003EE">
        <w:t>6.2. Deklarime nga ALPEX-i</w:t>
      </w:r>
    </w:p>
    <w:p w14:paraId="11DE1603" w14:textId="77777777" w:rsidR="00A87E4D" w:rsidRPr="003003EE" w:rsidRDefault="00A87E4D" w:rsidP="00A87E4D">
      <w:pPr>
        <w:pStyle w:val="TEKSTIIII"/>
      </w:pPr>
      <w:r>
        <w:t>6.2.1</w:t>
      </w:r>
      <w:r w:rsidRPr="003003EE">
        <w:t xml:space="preserve"> Duke hyrë në këtë Marrëveshje, ALPEX-i deklaron dhe garanton për Anëtarin e Bursës</w:t>
      </w:r>
      <w:r>
        <w:t>,</w:t>
      </w:r>
      <w:r w:rsidRPr="003003EE">
        <w:t xml:space="preserve"> që:</w:t>
      </w:r>
    </w:p>
    <w:p w14:paraId="0FFF19EE" w14:textId="77777777" w:rsidR="00A87E4D" w:rsidRPr="003003EE" w:rsidRDefault="00A87E4D" w:rsidP="00A87E4D">
      <w:pPr>
        <w:pStyle w:val="TEKSTIIII"/>
      </w:pPr>
      <w:r w:rsidRPr="003003EE">
        <w:t>a) ka ndërmarrë të gjitha veprimet e nevojshme për të autorizuar nënshkrimin e kësaj Marrëveshjeje, siç parashikohet nga Rregullat e Tregut të Energjisë Elektrike – Kushtet e Përgjithshme dhe Rregullat e Tregut të Energjisë Elektrike – Procedurat përkatëse; dhe</w:t>
      </w:r>
    </w:p>
    <w:p w14:paraId="489272B6" w14:textId="77777777" w:rsidR="00A87E4D" w:rsidRPr="003003EE" w:rsidRDefault="00A87E4D" w:rsidP="00A87E4D">
      <w:pPr>
        <w:pStyle w:val="TEKSTIIII"/>
      </w:pPr>
      <w:r w:rsidRPr="003003EE">
        <w:t>b) nënshkrimi i kësaj Marrëveshjeje dhe zbatimi i saj</w:t>
      </w:r>
      <w:r>
        <w:t>,</w:t>
      </w:r>
      <w:r w:rsidRPr="003003EE">
        <w:t xml:space="preserve"> sipas kësaj Marrëveshjeje dhe Rregullat e Tregut të Energjisë Elektrike – Kushtet e Përgjithshme nuk cenon asnjë ligj, rregull, rregullore ose marrëveshje, dokument ose instrument detyrues ose të zbatueshëm për ALPEX-in.</w:t>
      </w:r>
    </w:p>
    <w:p w14:paraId="35479340" w14:textId="77777777" w:rsidR="00A87E4D" w:rsidRPr="003003EE" w:rsidRDefault="00A87E4D" w:rsidP="00A87E4D">
      <w:pPr>
        <w:pStyle w:val="TEKSTIIII"/>
        <w:rPr>
          <w:b/>
        </w:rPr>
      </w:pPr>
      <w:r w:rsidRPr="003003EE">
        <w:rPr>
          <w:b/>
        </w:rPr>
        <w:t>7. Konfidencialiteti</w:t>
      </w:r>
    </w:p>
    <w:p w14:paraId="15E8BDA4" w14:textId="77777777" w:rsidR="00A87E4D" w:rsidRPr="003003EE" w:rsidRDefault="00A87E4D" w:rsidP="00A87E4D">
      <w:pPr>
        <w:pStyle w:val="TEKSTIIII"/>
      </w:pPr>
      <w:r>
        <w:t>7.1</w:t>
      </w:r>
      <w:r w:rsidRPr="003003EE">
        <w:t xml:space="preserve"> ALPEX-i do të sigurojë që asnjë palë e tretë të mos ketë akses ose njohuri për ndonjë çështje në lidhje me biznesin ose çështjet personale të Anëtarit, për të cilat merr dijeni nëpërmjet transaksioneve të Anëtarit të Bursës në Tregjet e ALPEX-it, dhe ALPEX-i nuk do ta përdorë këtë informacion për qëllime të tjera</w:t>
      </w:r>
      <w:r>
        <w:t>,</w:t>
      </w:r>
      <w:r w:rsidRPr="003003EE">
        <w:t xml:space="preserve"> përveç atyre që lidhen me transaksionet në tregjet e ALPEX-it dhe aktivitetet e lidhura me ALPEX-in.</w:t>
      </w:r>
    </w:p>
    <w:p w14:paraId="1CC009AF" w14:textId="77777777" w:rsidR="00A87E4D" w:rsidRPr="003003EE" w:rsidRDefault="00A87E4D" w:rsidP="00A87E4D">
      <w:pPr>
        <w:pStyle w:val="TEKSTIIII"/>
      </w:pPr>
      <w:r>
        <w:lastRenderedPageBreak/>
        <w:t>7.2</w:t>
      </w:r>
      <w:r w:rsidRPr="003003EE">
        <w:t xml:space="preserve"> Anëtari i Bursës merr përsipër që në asnjë moment të mos i zbulojë asnjë personi ndonjë informacion konfidencial</w:t>
      </w:r>
      <w:r>
        <w:t>,</w:t>
      </w:r>
      <w:r w:rsidRPr="003003EE">
        <w:t xml:space="preserve"> në lidhje me biznesin, punët, klientelën, klientët ose anëtarët e tjerë të ALPEX-it.</w:t>
      </w:r>
    </w:p>
    <w:p w14:paraId="0E402E88" w14:textId="77777777" w:rsidR="00A87E4D" w:rsidRPr="003003EE" w:rsidRDefault="00A87E4D" w:rsidP="00A87E4D">
      <w:pPr>
        <w:pStyle w:val="TEKSTIIII"/>
      </w:pPr>
      <w:r>
        <w:t>7.3</w:t>
      </w:r>
      <w:r w:rsidRPr="003003EE">
        <w:t xml:space="preserve"> Pavarësisht nga dispozitat e tjera të këtij seksioni 7:</w:t>
      </w:r>
    </w:p>
    <w:p w14:paraId="4F45D479" w14:textId="77777777" w:rsidR="00A87E4D" w:rsidRPr="003003EE" w:rsidRDefault="00A87E4D" w:rsidP="00A87E4D">
      <w:pPr>
        <w:pStyle w:val="TEKSTIIII"/>
      </w:pPr>
      <w:r w:rsidRPr="003003EE">
        <w:t xml:space="preserve">a) Anëtari i Bursës pranon se ALPEX-it do t’i lejohet t’i japë informacion lidhur me të dhënat e volumeve të tregtuara (por jo çmimet e tyre) çdo personi ose subjekti tjetër që këshillon ose ndihmon ALPEX në operacionet e tij. Në transaksionet që përfshijnë ndonjë transferim/shitje të ardhshme të biznesit/kapitalit, nuk ka kufizime lidhur me informacionin e dhënë, me kusht që këta persona dhe subjekte t’i nënshtrohen një detyrimi përkatës të konfidencialitetit. </w:t>
      </w:r>
    </w:p>
    <w:p w14:paraId="44F50138" w14:textId="77777777" w:rsidR="00A87E4D" w:rsidRPr="003003EE" w:rsidRDefault="00A87E4D" w:rsidP="00A87E4D">
      <w:pPr>
        <w:pStyle w:val="TEKSTIIII"/>
      </w:pPr>
      <w:r w:rsidRPr="003003EE">
        <w:t>b) Anëtari i Bursës njeh të drejtat e ALPEX</w:t>
      </w:r>
      <w:r>
        <w:t>-it</w:t>
      </w:r>
      <w:r w:rsidRPr="003003EE">
        <w:t xml:space="preserve"> për të përdorur dhe shpërndarë informacionin e Transaksioneve</w:t>
      </w:r>
      <w:r>
        <w:t>,</w:t>
      </w:r>
      <w:r w:rsidRPr="003003EE">
        <w:t xml:space="preserve"> siç përcaktohet në Rregullat e Tregut të Energjisë Elektrike – Kushtet e Përgjithshme.</w:t>
      </w:r>
    </w:p>
    <w:p w14:paraId="063CA454" w14:textId="77777777" w:rsidR="00A87E4D" w:rsidRPr="003003EE" w:rsidRDefault="00A87E4D" w:rsidP="00A87E4D">
      <w:pPr>
        <w:pStyle w:val="TEKSTIIII"/>
      </w:pPr>
      <w:r w:rsidRPr="003003EE">
        <w:t>c) Detyra e konfidencialitetit nuk do të shtrihet në informacionin që është, ose bëhet publik, për shkak të mosshkeljes së detyrimeve të konfidencialitetit të një Pale sipas këtij ligji.</w:t>
      </w:r>
    </w:p>
    <w:p w14:paraId="5F78DBF7" w14:textId="77777777" w:rsidR="00A87E4D" w:rsidRPr="003003EE" w:rsidRDefault="00A87E4D" w:rsidP="00A87E4D">
      <w:pPr>
        <w:pStyle w:val="TEKSTIIII"/>
      </w:pPr>
      <w:r w:rsidRPr="003003EE">
        <w:t>d) Secila Palë do të lejohet të zbulojë çdo informacion që mund të kërkohet nga ligji në fuqi, urdhri i gjykatës ose një kërkesë nga çdo autoritet qeveritar ose rregullator brenda territorit ku ALPEX-i operon; dhe</w:t>
      </w:r>
    </w:p>
    <w:p w14:paraId="3A9B8E70" w14:textId="77777777" w:rsidR="00A87E4D" w:rsidRPr="003003EE" w:rsidRDefault="00A87E4D" w:rsidP="00A87E4D">
      <w:pPr>
        <w:pStyle w:val="TEKSTIIII"/>
      </w:pPr>
      <w:r w:rsidRPr="003003EE">
        <w:t>e) Asnjëra nga Palët nuk është e detyruar të mbajë konfidenciale faktin që ka hyrë në këtë Marrëveshje apo faktin që Marrëveshja ka pushuar së ekzistuari ose ka përfunduar.</w:t>
      </w:r>
    </w:p>
    <w:p w14:paraId="7CB43441" w14:textId="77777777" w:rsidR="00A87E4D" w:rsidRPr="003003EE" w:rsidRDefault="00A87E4D" w:rsidP="00A87E4D">
      <w:pPr>
        <w:pStyle w:val="TEKSTIIII"/>
      </w:pPr>
      <w:r w:rsidRPr="003003EE">
        <w:t>7.</w:t>
      </w:r>
      <w:r>
        <w:t>4</w:t>
      </w:r>
      <w:r w:rsidRPr="003003EE">
        <w:t xml:space="preserve"> Ky seksion nuk do të kufizojë detyrimet e asnjërës Palë për konfidencialitetin</w:t>
      </w:r>
      <w:r>
        <w:t>,</w:t>
      </w:r>
      <w:r w:rsidRPr="003003EE">
        <w:t xml:space="preserve"> sipas ligjit t</w:t>
      </w:r>
      <w:r>
        <w:t>ë</w:t>
      </w:r>
      <w:r w:rsidRPr="003003EE">
        <w:t xml:space="preserve"> zbatueshëm.</w:t>
      </w:r>
    </w:p>
    <w:p w14:paraId="28458C17" w14:textId="77777777" w:rsidR="00A87E4D" w:rsidRPr="003003EE" w:rsidRDefault="00A87E4D" w:rsidP="00A87E4D">
      <w:pPr>
        <w:pStyle w:val="TEKSTIIII"/>
        <w:rPr>
          <w:b/>
        </w:rPr>
      </w:pPr>
      <w:r w:rsidRPr="003003EE">
        <w:rPr>
          <w:b/>
        </w:rPr>
        <w:t xml:space="preserve">8. Ndryshimet në marrëveshje </w:t>
      </w:r>
    </w:p>
    <w:p w14:paraId="0F1C062E" w14:textId="77777777" w:rsidR="00A87E4D" w:rsidRPr="003003EE" w:rsidRDefault="00A87E4D" w:rsidP="00A87E4D">
      <w:pPr>
        <w:pStyle w:val="TEKSTIIII"/>
      </w:pPr>
      <w:r>
        <w:t>8.1</w:t>
      </w:r>
      <w:r w:rsidRPr="003003EE">
        <w:t xml:space="preserve"> Përveç asaj që parashikohet në paragrafin 8.2 më poshtë, çdo ndryshim i kësaj Marrëveshjeje, duke përfshirë ndryshimet në aneksin e saj, kërkon miratimin e Autoritetit Rregullator, sipas rastit.</w:t>
      </w:r>
    </w:p>
    <w:p w14:paraId="4125D28D" w14:textId="77777777" w:rsidR="00A87E4D" w:rsidRPr="003003EE" w:rsidRDefault="00A87E4D" w:rsidP="00A87E4D">
      <w:pPr>
        <w:pStyle w:val="TEKSTIIII"/>
        <w:rPr>
          <w:color w:val="FF0000"/>
        </w:rPr>
      </w:pPr>
      <w:r>
        <w:t>8.2</w:t>
      </w:r>
      <w:r w:rsidRPr="003003EE">
        <w:t xml:space="preserve"> Çdo ndryshim i Rregullave të Tregut të Energjisë Elektrike dhe ndryshimet në legjislacionin parësor dhe dytësor</w:t>
      </w:r>
      <w:r>
        <w:t>,</w:t>
      </w:r>
      <w:r w:rsidRPr="003003EE">
        <w:t xml:space="preserve"> si dhe në aktet rregullatore do t’i zbatohen automatikisht kësaj Marrëveshje dhe ALPEX</w:t>
      </w:r>
      <w:r>
        <w:t>-i do të njoftojë ndryshimet tek</w:t>
      </w:r>
      <w:r w:rsidRPr="003003EE">
        <w:t xml:space="preserve"> Anëtari i Bursës</w:t>
      </w:r>
      <w:r w:rsidRPr="00176AA3">
        <w:rPr>
          <w:color w:val="auto"/>
        </w:rPr>
        <w:t>.</w:t>
      </w:r>
      <w:r w:rsidRPr="003003EE">
        <w:rPr>
          <w:color w:val="FF0000"/>
        </w:rPr>
        <w:t xml:space="preserve"> </w:t>
      </w:r>
      <w:r w:rsidRPr="003003EE">
        <w:t>Anëtari i Bursës</w:t>
      </w:r>
      <w:r>
        <w:t>,</w:t>
      </w:r>
      <w:r w:rsidRPr="003003EE">
        <w:t xml:space="preserve"> duke nënshkruar këtë Marrëveshje pranon, njeh dhe bie dakord me ndryshimet</w:t>
      </w:r>
      <w:r>
        <w:t>,</w:t>
      </w:r>
      <w:r w:rsidRPr="003003EE">
        <w:t xml:space="preserve"> sipas këtij paragrafi dhe sipas Marrëveshjes siç ajo do të amendohet nga çdo ndryshim i tillë herë pas here. </w:t>
      </w:r>
    </w:p>
    <w:p w14:paraId="630B3BC5" w14:textId="77777777" w:rsidR="00A87E4D" w:rsidRPr="003003EE" w:rsidRDefault="00A87E4D" w:rsidP="00A87E4D">
      <w:pPr>
        <w:pStyle w:val="TEKSTIIII"/>
        <w:rPr>
          <w:b/>
        </w:rPr>
      </w:pPr>
      <w:r w:rsidRPr="003003EE">
        <w:rPr>
          <w:b/>
        </w:rPr>
        <w:t>9. Zgjidhja e marrëveshjes</w:t>
      </w:r>
    </w:p>
    <w:p w14:paraId="4100D885" w14:textId="77777777" w:rsidR="00A87E4D" w:rsidRPr="003003EE" w:rsidRDefault="00A87E4D" w:rsidP="00A87E4D">
      <w:pPr>
        <w:pStyle w:val="TEKSTIIII"/>
      </w:pPr>
      <w:r>
        <w:t>9.1</w:t>
      </w:r>
      <w:r w:rsidRPr="003003EE">
        <w:t xml:space="preserve"> Përfundimi për shkak të dorëheqjes së Anëtarit të Bursës</w:t>
      </w:r>
    </w:p>
    <w:p w14:paraId="587F4BFE" w14:textId="77777777" w:rsidR="00A87E4D" w:rsidRPr="003003EE" w:rsidRDefault="00A87E4D" w:rsidP="00A87E4D">
      <w:pPr>
        <w:pStyle w:val="TEKSTIIII"/>
      </w:pPr>
      <w:r>
        <w:t>9.1.1</w:t>
      </w:r>
      <w:r w:rsidRPr="003003EE">
        <w:t xml:space="preserve"> </w:t>
      </w:r>
      <w:r w:rsidRPr="003003EE">
        <w:rPr>
          <w:color w:val="auto"/>
        </w:rPr>
        <w:t>Kjo Marrëveshje mund të ndërpritet në mënyrë të njëanshme nga Anëtari i Bursës në përputhje me dispozitat për dorëheqjen e Anëtarit të Bursës</w:t>
      </w:r>
      <w:r>
        <w:rPr>
          <w:color w:val="auto"/>
        </w:rPr>
        <w:t>,</w:t>
      </w:r>
      <w:r w:rsidRPr="003003EE">
        <w:rPr>
          <w:color w:val="auto"/>
        </w:rPr>
        <w:t xml:space="preserve"> siç përcaktohet në dokumentet;</w:t>
      </w:r>
    </w:p>
    <w:p w14:paraId="26933BC5" w14:textId="77777777" w:rsidR="00A87E4D" w:rsidRPr="003003EE" w:rsidRDefault="00A87E4D" w:rsidP="00A87E4D">
      <w:pPr>
        <w:pStyle w:val="TEKSTIIII"/>
      </w:pPr>
      <w:r w:rsidRPr="003003EE">
        <w:t>9.2. Përfundimi nga ALPEX</w:t>
      </w:r>
      <w:r>
        <w:t>-i</w:t>
      </w:r>
    </w:p>
    <w:p w14:paraId="7968CF00" w14:textId="77777777" w:rsidR="00A87E4D" w:rsidRPr="003003EE" w:rsidRDefault="00A87E4D" w:rsidP="00A87E4D">
      <w:pPr>
        <w:pStyle w:val="TEKSTIIII"/>
      </w:pPr>
      <w:r w:rsidRPr="003003EE">
        <w:t>9.2.1 Kjo Marrëveshje mund të përfundojë në mënyrë të njëanshme nga ALPEX-i:</w:t>
      </w:r>
    </w:p>
    <w:p w14:paraId="44DA3C6B" w14:textId="77777777" w:rsidR="00A87E4D" w:rsidRPr="003003EE" w:rsidRDefault="00A87E4D" w:rsidP="00A87E4D">
      <w:pPr>
        <w:pStyle w:val="TEKSTIIII"/>
      </w:pPr>
      <w:r w:rsidRPr="003003EE">
        <w:t>a) çdo herë që ALPEX lëshon një urdhër përfundimi, sipas dokumenteve;</w:t>
      </w:r>
    </w:p>
    <w:p w14:paraId="034CB3CF" w14:textId="77777777" w:rsidR="00A87E4D" w:rsidRPr="003003EE" w:rsidRDefault="00A87E4D" w:rsidP="00A87E4D">
      <w:pPr>
        <w:pStyle w:val="TEKSTIIII"/>
      </w:pPr>
      <w:r>
        <w:t>9.3</w:t>
      </w:r>
      <w:r w:rsidRPr="003003EE">
        <w:t xml:space="preserve"> Në çdo rast, nëse përfundimi është shkaktuar për shkak të shkeljes së kësaj Marrëveshjeje dhe të dispozitave të dokumenteve, pala shkelëse do të jetë përgjegjëse për kompensimin e dëmeve të shkaktuara palës tjetër, në përputhje me dhe brenda kufizimeve të përcaktuara në dokumentet.</w:t>
      </w:r>
    </w:p>
    <w:p w14:paraId="309AC4FF" w14:textId="77777777" w:rsidR="00A87E4D" w:rsidRPr="0092704A" w:rsidRDefault="00A87E4D" w:rsidP="00A87E4D">
      <w:pPr>
        <w:pStyle w:val="TEKSTIIII"/>
        <w:rPr>
          <w:bCs/>
          <w:caps/>
        </w:rPr>
      </w:pPr>
      <w:r w:rsidRPr="0092704A">
        <w:rPr>
          <w:bCs/>
          <w:caps/>
        </w:rPr>
        <w:t>10. Forca Madhore</w:t>
      </w:r>
    </w:p>
    <w:p w14:paraId="3C843857" w14:textId="77777777" w:rsidR="00A87E4D" w:rsidRPr="003003EE" w:rsidRDefault="00A87E4D" w:rsidP="00A87E4D">
      <w:pPr>
        <w:pStyle w:val="TEKSTIIII"/>
      </w:pPr>
      <w:r>
        <w:t>10.1</w:t>
      </w:r>
      <w:r w:rsidRPr="003003EE">
        <w:t xml:space="preserve"> Asnjëra palë nuk do të jetë përgjegjëse për ndonjë dështim të plotë ose të pjesshëm, apo vonesë në kryerjen e detyrave të saj</w:t>
      </w:r>
      <w:r>
        <w:t>,</w:t>
      </w:r>
      <w:r w:rsidRPr="003003EE">
        <w:t xml:space="preserve"> sipas kësaj Marrëveshjeje (përveçse vonesës në pagesën e detyrimeve të bëra të pagueshme) në masën që dështimet ose vonesat janë shkaktuar nga forca madhore, duke përfshirë</w:t>
      </w:r>
      <w:r>
        <w:t xml:space="preserve">: pa kufizim, dështimi i Palës </w:t>
      </w:r>
      <w:r w:rsidRPr="003003EE">
        <w:t>ose i ndonjë pale tjetër që vepron në emër të saj, për të përmbushur në mënyrë thelbësore detyrimet e saj të performancës</w:t>
      </w:r>
      <w:r>
        <w:t>,</w:t>
      </w:r>
      <w:r w:rsidRPr="003003EE">
        <w:t xml:space="preserve"> sipas kësaj Marrëveshjeje.</w:t>
      </w:r>
    </w:p>
    <w:p w14:paraId="377239F2" w14:textId="77777777" w:rsidR="00A87E4D" w:rsidRPr="003003EE" w:rsidRDefault="00A87E4D" w:rsidP="00A87E4D">
      <w:pPr>
        <w:pStyle w:val="TEKSTIIII"/>
      </w:pPr>
      <w:r>
        <w:t>10.2</w:t>
      </w:r>
      <w:r w:rsidRPr="003003EE">
        <w:t xml:space="preserve"> Pala e prekur nga ngjarja e forcës madhore do të përdorë përpjekje të arsyeshme për të zbutur efektin e saj në Marrëveshje dhe për të përmbushur detyrimet e saj</w:t>
      </w:r>
      <w:r>
        <w:t>,</w:t>
      </w:r>
      <w:r w:rsidRPr="003003EE">
        <w:t xml:space="preserve"> sipas Marrëveshjes, por pa cenuar të drejtën e secilës palë për të përfunduar Marrëveshjen sipas seksionit 8 më sipër.</w:t>
      </w:r>
    </w:p>
    <w:p w14:paraId="3425D8AC" w14:textId="77777777" w:rsidR="00A87E4D" w:rsidRPr="003003EE" w:rsidRDefault="00A87E4D" w:rsidP="00A87E4D">
      <w:pPr>
        <w:pStyle w:val="TEKSTIIII"/>
      </w:pPr>
      <w:r>
        <w:lastRenderedPageBreak/>
        <w:t>10.3</w:t>
      </w:r>
      <w:r w:rsidRPr="003003EE">
        <w:t xml:space="preserve"> Si kusht për pretendimin për mospërgjegjësi, Pala që përjeton vështirësi në zbatim do t’i japë Palës tjetër njoftim të menjëhershëm me shkrim, me detaje të plota pas shfaqjes së shkakut në të cilin mbështetet. Datat në të cilat janë planifikuar të përmbushen detyrimet e performancës do të zgjaten për një periudhë të barabartë me kohën e humbur</w:t>
      </w:r>
      <w:r>
        <w:t>,</w:t>
      </w:r>
      <w:r w:rsidRPr="003003EE">
        <w:t xml:space="preserve"> për shkak të çdo vonese të shkaktuar.</w:t>
      </w:r>
    </w:p>
    <w:p w14:paraId="2AF61D92" w14:textId="77777777" w:rsidR="00A87E4D" w:rsidRPr="003003EE" w:rsidRDefault="00A87E4D" w:rsidP="00A87E4D">
      <w:pPr>
        <w:pStyle w:val="TEKSTIIII"/>
      </w:pPr>
      <w:r w:rsidRPr="003003EE">
        <w:t>11. Të ndryshme</w:t>
      </w:r>
    </w:p>
    <w:p w14:paraId="3ED930C6" w14:textId="77777777" w:rsidR="00A87E4D" w:rsidRPr="003003EE" w:rsidRDefault="00A87E4D" w:rsidP="00A87E4D">
      <w:pPr>
        <w:pStyle w:val="TEKSTIIII"/>
      </w:pPr>
      <w:r>
        <w:t>11.1</w:t>
      </w:r>
      <w:r w:rsidRPr="003003EE">
        <w:t xml:space="preserve"> Njoftimet</w:t>
      </w:r>
    </w:p>
    <w:p w14:paraId="2D30E164" w14:textId="77777777" w:rsidR="00A87E4D" w:rsidRPr="003003EE" w:rsidRDefault="00A87E4D" w:rsidP="00A87E4D">
      <w:pPr>
        <w:pStyle w:val="TEKSTIIII"/>
      </w:pPr>
      <w:r>
        <w:t>11.1.1</w:t>
      </w:r>
      <w:r w:rsidRPr="003003EE">
        <w:t xml:space="preserve"> Çdo njoftim që kërkohet të jepet sipas kësaj Marrëveshjeje ose Rregullave të Tregut të Energjisë Elektrike – Kushtet e Përgjithshme dhe Rregullave të Tregut të Energjisë Elektrike – Procedurat nga Anëtari i Bursës do t’u jepet me shkrim nga Palët ose përfaqësuesit e autorizuar të palëve, përfaqësuesve të autorizuar të ALPEX-it, përveç rasteve kur parashikohet ndryshe në Rregullat e Tregut të Energjisë Elektrike – Kushtet e Përgjithshme dhe Rregullat e Tregut të Energjisë Elektrike – Procedurat.</w:t>
      </w:r>
    </w:p>
    <w:p w14:paraId="47437B6A" w14:textId="77777777" w:rsidR="00A87E4D" w:rsidRPr="003003EE" w:rsidRDefault="00A87E4D" w:rsidP="00A87E4D">
      <w:pPr>
        <w:pStyle w:val="TEKSTIIII"/>
      </w:pPr>
      <w:r w:rsidRPr="003003EE">
        <w:t>11.2. Marrëveshja e plotë</w:t>
      </w:r>
    </w:p>
    <w:p w14:paraId="02E2734B" w14:textId="77777777" w:rsidR="00A87E4D" w:rsidRPr="003003EE" w:rsidRDefault="00A87E4D" w:rsidP="00A87E4D">
      <w:pPr>
        <w:pStyle w:val="TEKSTIIII"/>
      </w:pPr>
      <w:r>
        <w:t>11.2.1</w:t>
      </w:r>
      <w:r w:rsidRPr="003003EE">
        <w:t xml:space="preserve"> Kjo Marrëveshje dhe dokumentet përbëjnë të gjithë marrëveshjen midis ALPEX-it dhe Anëtarit të Bursës</w:t>
      </w:r>
      <w:r>
        <w:t>,</w:t>
      </w:r>
      <w:r w:rsidRPr="003003EE">
        <w:t xml:space="preserve"> në lidhje me objektin e kësaj Marrëveshjeje dhe t</w:t>
      </w:r>
      <w:r>
        <w:t>ë</w:t>
      </w:r>
      <w:r w:rsidRPr="003003EE">
        <w:t xml:space="preserve"> dokumenteve, dhe ato zëvendësojnë çdo marrëveshje ose mirëkuptim të mëparshëm ndërmjet tyre në lidhje me këtë temë.</w:t>
      </w:r>
    </w:p>
    <w:p w14:paraId="446DB94C" w14:textId="77777777" w:rsidR="00A87E4D" w:rsidRPr="003003EE" w:rsidRDefault="00A87E4D" w:rsidP="00A87E4D">
      <w:pPr>
        <w:pStyle w:val="TEKSTIIII"/>
      </w:pPr>
      <w:r>
        <w:t>11.2.2</w:t>
      </w:r>
      <w:r w:rsidRPr="003003EE">
        <w:t xml:space="preserve"> ALPEX-i dhe Anëtari i Bursës pranojnë secili</w:t>
      </w:r>
      <w:r>
        <w:t>,</w:t>
      </w:r>
      <w:r w:rsidRPr="003003EE">
        <w:t xml:space="preserve"> se, me lidhjen e kësaj Marrëveshjeje, nuk janë mbështetur dhe nuk do të kenë të drejtë apo mjete juridike</w:t>
      </w:r>
      <w:r>
        <w:t>,</w:t>
      </w:r>
      <w:r w:rsidRPr="003003EE">
        <w:t xml:space="preserve"> në lidhje me ndonjë deklaratë, përfaqësim, siguri ose garanci, përveç siç përcaktohet shprehimisht në këtë Marrëveshje dhe Dokumentet.</w:t>
      </w:r>
    </w:p>
    <w:p w14:paraId="406A632A" w14:textId="77777777" w:rsidR="00A87E4D" w:rsidRPr="003003EE" w:rsidRDefault="00A87E4D" w:rsidP="00A87E4D">
      <w:pPr>
        <w:pStyle w:val="TEKSTIIII"/>
      </w:pPr>
      <w:r>
        <w:t>11.2.3</w:t>
      </w:r>
      <w:r w:rsidRPr="003003EE">
        <w:t xml:space="preserve"> Asgjë në këtë seksion nuk do të kufizojë ose nuk do të përjashtojë asnjë përgjegjësi të Palëve për mashtrim.</w:t>
      </w:r>
    </w:p>
    <w:p w14:paraId="4C6B28D6" w14:textId="77777777" w:rsidR="00A87E4D" w:rsidRPr="003003EE" w:rsidRDefault="00A87E4D" w:rsidP="00A87E4D">
      <w:pPr>
        <w:pStyle w:val="TEKSTIIII"/>
      </w:pPr>
      <w:r>
        <w:t>11.3</w:t>
      </w:r>
      <w:r w:rsidRPr="003003EE">
        <w:t xml:space="preserve"> Ndarshmëria</w:t>
      </w:r>
    </w:p>
    <w:p w14:paraId="460A66C5" w14:textId="77777777" w:rsidR="00A87E4D" w:rsidRPr="003003EE" w:rsidRDefault="00A87E4D" w:rsidP="00A87E4D">
      <w:pPr>
        <w:pStyle w:val="TEKSTIIII"/>
      </w:pPr>
      <w:r>
        <w:t>11.3.1</w:t>
      </w:r>
      <w:r w:rsidRPr="003003EE">
        <w:t xml:space="preserve"> Në rast se një ose më shumë dispozita të kësaj Marrëveshjeje për çfarëdo arsye do të konsiderohet e pavlefshme, e paligjshme ose e pazbatueshme, dispozitat e mbetura do të mbeten të vlefshme dhe të zbatueshme.</w:t>
      </w:r>
    </w:p>
    <w:p w14:paraId="181562EB" w14:textId="77777777" w:rsidR="00A87E4D" w:rsidRPr="003003EE" w:rsidRDefault="00A87E4D" w:rsidP="00A87E4D">
      <w:pPr>
        <w:pStyle w:val="TEKSTIIII"/>
      </w:pPr>
      <w:r>
        <w:t>11.4</w:t>
      </w:r>
      <w:r w:rsidRPr="003003EE">
        <w:t xml:space="preserve"> Cedimi</w:t>
      </w:r>
    </w:p>
    <w:p w14:paraId="07809290" w14:textId="77777777" w:rsidR="00A87E4D" w:rsidRPr="003003EE" w:rsidRDefault="00A87E4D" w:rsidP="00A87E4D">
      <w:pPr>
        <w:pStyle w:val="TEKSTIIII"/>
      </w:pPr>
      <w:r>
        <w:t>11.4.1</w:t>
      </w:r>
      <w:r w:rsidRPr="003003EE">
        <w:t xml:space="preserve"> Anëtari i Bursës nuk mund të transferojë, zëvendësojë ose cedojë këtë Marrëveshje ose ndonjë të drejtë që rrjedh nga kjo Marrëveshje ose sipas dokumenteve pa pëlqimin paraprak me shkrim të ALPEX-it.</w:t>
      </w:r>
    </w:p>
    <w:p w14:paraId="6A8352D6" w14:textId="77777777" w:rsidR="00A87E4D" w:rsidRPr="003003EE" w:rsidRDefault="00A87E4D" w:rsidP="00A87E4D">
      <w:pPr>
        <w:pStyle w:val="TEKSTIIII"/>
      </w:pPr>
      <w:r>
        <w:t>11.5</w:t>
      </w:r>
      <w:r w:rsidRPr="003003EE">
        <w:t xml:space="preserve"> Kopjet</w:t>
      </w:r>
    </w:p>
    <w:p w14:paraId="4B0DC23E" w14:textId="77777777" w:rsidR="00A87E4D" w:rsidRPr="003003EE" w:rsidRDefault="00A87E4D" w:rsidP="00A87E4D">
      <w:pPr>
        <w:pStyle w:val="TEKSTIIII"/>
      </w:pPr>
      <w:r>
        <w:t>11.5.1</w:t>
      </w:r>
      <w:r w:rsidRPr="003003EE">
        <w:t xml:space="preserve"> Kjo Marrëveshje mund të ekzekutohet në çdo numër kopjesh, secila prej të cilave kur ekzekutohet do të përbëjë një origjinal të kësaj Marrëveshjeje, por të gjitha kopjet së bashku do të përbëjnë të njëjtën marrëveshje.</w:t>
      </w:r>
    </w:p>
    <w:p w14:paraId="69E1B0F1" w14:textId="77777777" w:rsidR="00A87E4D" w:rsidRPr="003003EE" w:rsidRDefault="00A87E4D" w:rsidP="00A87E4D">
      <w:pPr>
        <w:pStyle w:val="TEKSTIIII"/>
      </w:pPr>
      <w:r>
        <w:t>11.5.2</w:t>
      </w:r>
      <w:r w:rsidRPr="003003EE">
        <w:t xml:space="preserve"> Kjo Marrëveshje është lidhur në gjuhën shqipe ose angleze. Pjesë përbërëse e kësaj Marrëveshjeje janë Rregullat e Tregut të Energjisë Elektrike – Kushtet e Përgjithshme dhe Rregullat e Tregut të Energjisë Elektrike – Procedurat.</w:t>
      </w:r>
    </w:p>
    <w:p w14:paraId="124E0763" w14:textId="77777777" w:rsidR="00A87E4D" w:rsidRPr="003003EE" w:rsidRDefault="00A87E4D" w:rsidP="00A87E4D">
      <w:pPr>
        <w:pStyle w:val="TEKSTIIII"/>
      </w:pPr>
      <w:r>
        <w:t xml:space="preserve"> 11.6</w:t>
      </w:r>
      <w:r w:rsidRPr="003003EE">
        <w:t xml:space="preserve"> Heqja dorë</w:t>
      </w:r>
    </w:p>
    <w:p w14:paraId="567E21C7" w14:textId="77777777" w:rsidR="00A87E4D" w:rsidRPr="003003EE" w:rsidRDefault="00A87E4D" w:rsidP="00A87E4D">
      <w:pPr>
        <w:pStyle w:val="TEKSTIIII"/>
      </w:pPr>
      <w:r>
        <w:t>11.6.1</w:t>
      </w:r>
      <w:r w:rsidRPr="003003EE">
        <w:t xml:space="preserve"> Asnjë dështim ose vonesë nga një palë për të ushtruar ndonjë të drejtë ose mjet juridik të parashikuar sipas kësaj Marrëveshjeje ose me ligj nuk do të përbëjë heqje dorë nga ajo ose nga ndonjë e drejtë ose mjet tjetër juridik.</w:t>
      </w:r>
    </w:p>
    <w:p w14:paraId="3FE2ADB4" w14:textId="77777777" w:rsidR="00A87E4D" w:rsidRPr="0092704A" w:rsidRDefault="00A87E4D" w:rsidP="00A87E4D">
      <w:pPr>
        <w:pStyle w:val="TEKSTIIII"/>
        <w:rPr>
          <w:bCs/>
          <w:caps/>
        </w:rPr>
      </w:pPr>
      <w:r w:rsidRPr="0092704A">
        <w:rPr>
          <w:bCs/>
          <w:caps/>
        </w:rPr>
        <w:t>12. Komunikimet</w:t>
      </w:r>
    </w:p>
    <w:p w14:paraId="762EA722" w14:textId="77777777" w:rsidR="00A87E4D" w:rsidRPr="003003EE" w:rsidRDefault="00A87E4D" w:rsidP="00A87E4D">
      <w:pPr>
        <w:pStyle w:val="TEKSTIIII"/>
      </w:pPr>
      <w:r>
        <w:t>12.1</w:t>
      </w:r>
      <w:r w:rsidRPr="003003EE">
        <w:t xml:space="preserve"> Çdo komunikim ndërmjet palëve, në lidhje me zbatimin e kësaj Marrëveshjeje, duhet të dërgohet me shkrim; me mjetet e përcaktuara në nenin 12.2 të kësaj Marrëveshjeje.</w:t>
      </w:r>
    </w:p>
    <w:p w14:paraId="76CEADE6" w14:textId="77777777" w:rsidR="00A87E4D" w:rsidRPr="003003EE" w:rsidRDefault="00A87E4D" w:rsidP="00A87E4D">
      <w:pPr>
        <w:pStyle w:val="TEKSTIIII"/>
      </w:pPr>
      <w:r>
        <w:t>12.2</w:t>
      </w:r>
      <w:r w:rsidRPr="003003EE">
        <w:t xml:space="preserve"> Komunikimi ndërmjet palëve mund të bëhet me tel</w:t>
      </w:r>
      <w:r>
        <w:t>efon</w:t>
      </w:r>
      <w:r w:rsidRPr="003003EE">
        <w:t xml:space="preserve"> ose me </w:t>
      </w:r>
      <w:r>
        <w:rPr>
          <w:i/>
          <w:iCs/>
        </w:rPr>
        <w:t>e</w:t>
      </w:r>
      <w:r w:rsidRPr="0092704A">
        <w:rPr>
          <w:i/>
          <w:iCs/>
        </w:rPr>
        <w:t>mail</w:t>
      </w:r>
      <w:r w:rsidRPr="003003EE">
        <w:t>, me kusht që të ketë një vërtetim me shkrim të marrjes.</w:t>
      </w:r>
    </w:p>
    <w:p w14:paraId="71F235C8" w14:textId="77777777" w:rsidR="00A87E4D" w:rsidRPr="003003EE" w:rsidRDefault="00A87E4D" w:rsidP="00A87E4D">
      <w:pPr>
        <w:pStyle w:val="TEKSTIIII"/>
      </w:pPr>
      <w:r>
        <w:t>12.3</w:t>
      </w:r>
      <w:r w:rsidRPr="003003EE">
        <w:t xml:space="preserve"> Personi Përgjegjës për Tregtimin është personi i caktuar nga Anëtari i Bursës për përfaqësimin në emër të Anëtarit të Bursës në ALPEX. Personi Përgjegjës për Tregtimin do të njoftojë Anëtarin e Bursës për çdo rast dhe problem në lidhje me ALPEX-in. Ai do të veprojë si personi i kontaktit për </w:t>
      </w:r>
      <w:r w:rsidRPr="003003EE">
        <w:lastRenderedPageBreak/>
        <w:t>të gjithë komunikimin ndërmjet palëve. Anëtari i Bursës mund të ndryshojë Personin Përgjegjës për Tregtimin, me anë të një njoftimi me shkrim për ALPEX-in.</w:t>
      </w:r>
    </w:p>
    <w:p w14:paraId="740622C7" w14:textId="77777777" w:rsidR="00A87E4D" w:rsidRPr="003003EE" w:rsidRDefault="00A87E4D" w:rsidP="00A87E4D">
      <w:pPr>
        <w:pStyle w:val="TEKSTIIII"/>
      </w:pPr>
      <w:r>
        <w:t>12.4</w:t>
      </w:r>
      <w:r w:rsidRPr="003003EE">
        <w:t xml:space="preserve"> Sipas Rregullave të Tregut të Energjisë Elektrike – Kushtet e Përgjithshme, anëtarët e Bursës duhet të caktojnë të paktën 1 (një) Agjent Tregtar të Certifikuar për Tregtimin e Anëtarit të Bursës në Tregjet e ALPEX-it</w:t>
      </w:r>
      <w:r>
        <w:t>,</w:t>
      </w:r>
      <w:r w:rsidRPr="003003EE">
        <w:t xml:space="preserve"> ku ai merr pjesë, me kusht që të miratohet nga ALPEX-i, miratim i cili nuk do të ndalohet në mënyrë të paarsyeshme. Agjenti Tregtar i Certifikuar mund të jetë</w:t>
      </w:r>
      <w:r>
        <w:t>,</w:t>
      </w:r>
      <w:r w:rsidRPr="003003EE">
        <w:t xml:space="preserve"> gjithashtu</w:t>
      </w:r>
      <w:r>
        <w:t>,</w:t>
      </w:r>
      <w:r w:rsidRPr="003003EE">
        <w:t xml:space="preserve"> i njëjti person si personi përgjegjës për tregtimin. Të dhënat personale të personit përgjegjës për tregtimin do të regjistrohen në aneksin 2 të kësaj Marrëveshjeje. Anëtari i Bursës duhet të sigurojë që Agjenti Tregtar i Certifikuar do të autorizojë ALPEX</w:t>
      </w:r>
      <w:r>
        <w:t>-in</w:t>
      </w:r>
      <w:r w:rsidRPr="003003EE">
        <w:t xml:space="preserve"> për përpunimin dhe trajtimin e të dhënave personale</w:t>
      </w:r>
      <w:r>
        <w:t>,</w:t>
      </w:r>
      <w:r w:rsidRPr="003003EE">
        <w:t xml:space="preserve"> duke nënshkruar autorizimin përkatës të dhënë nga ALPEX</w:t>
      </w:r>
      <w:r>
        <w:t>-i</w:t>
      </w:r>
      <w:r w:rsidRPr="003003EE">
        <w:t xml:space="preserve"> për këtë qëllim.</w:t>
      </w:r>
    </w:p>
    <w:p w14:paraId="2A712681" w14:textId="77777777" w:rsidR="00A87E4D" w:rsidRPr="000A66D7" w:rsidRDefault="00A87E4D" w:rsidP="00A87E4D">
      <w:pPr>
        <w:pStyle w:val="TEKSTIIII"/>
        <w:rPr>
          <w:bCs/>
          <w:caps/>
        </w:rPr>
      </w:pPr>
      <w:r w:rsidRPr="000A66D7">
        <w:rPr>
          <w:bCs/>
          <w:caps/>
        </w:rPr>
        <w:t>13. Të drejtat e alpex</w:t>
      </w:r>
      <w:r>
        <w:rPr>
          <w:bCs/>
          <w:caps/>
        </w:rPr>
        <w:t>-</w:t>
      </w:r>
      <w:r>
        <w:rPr>
          <w:bCs/>
        </w:rPr>
        <w:t>it</w:t>
      </w:r>
      <w:r w:rsidRPr="000A66D7">
        <w:rPr>
          <w:bCs/>
          <w:caps/>
        </w:rPr>
        <w:t xml:space="preserve"> për PEZULLIMIN E anëtarit të bursës nga tregjet e ALPEX-</w:t>
      </w:r>
      <w:r w:rsidRPr="000A66D7">
        <w:rPr>
          <w:bCs/>
        </w:rPr>
        <w:t>it</w:t>
      </w:r>
    </w:p>
    <w:p w14:paraId="51DEE03B" w14:textId="77777777" w:rsidR="00A87E4D" w:rsidRPr="003003EE" w:rsidRDefault="00A87E4D" w:rsidP="00A87E4D">
      <w:pPr>
        <w:pStyle w:val="TEKSTIIII"/>
      </w:pPr>
      <w:r w:rsidRPr="003003EE">
        <w:t>13.1. ALPEX-i do të ruajë të drejtën për të pezulluar Anëtarin e Bursës nga Tregjet e ALPEX-it nëse:</w:t>
      </w:r>
    </w:p>
    <w:p w14:paraId="6E4D0834" w14:textId="77777777" w:rsidR="00A87E4D" w:rsidRPr="003003EE" w:rsidRDefault="00A87E4D" w:rsidP="00A87E4D">
      <w:pPr>
        <w:pStyle w:val="TEKSTIIII"/>
      </w:pPr>
      <w:r w:rsidRPr="003003EE">
        <w:t>i</w:t>
      </w:r>
      <w:r>
        <w:t>.</w:t>
      </w:r>
      <w:r w:rsidRPr="003003EE">
        <w:t xml:space="preserve"> është udhëzuar ta pezullojë anëtarin nëpërmjet një udhëzimi nga ERE dhe/ose OST</w:t>
      </w:r>
      <w:r>
        <w:t>-ja</w:t>
      </w:r>
      <w:r w:rsidRPr="003003EE">
        <w:t>;</w:t>
      </w:r>
    </w:p>
    <w:p w14:paraId="1C40ABC1" w14:textId="77777777" w:rsidR="00A87E4D" w:rsidRPr="003003EE" w:rsidRDefault="00A87E4D" w:rsidP="00A87E4D">
      <w:pPr>
        <w:pStyle w:val="TEKSTIIII"/>
      </w:pPr>
      <w:r w:rsidRPr="003003EE">
        <w:t>ii</w:t>
      </w:r>
      <w:r>
        <w:t>.</w:t>
      </w:r>
      <w:r w:rsidRPr="003003EE">
        <w:t xml:space="preserve"> Anëtari i Bursës ka shkelur detyrimet kryesore sipas dokumenteve ose kësaj Marrëveshjeje.</w:t>
      </w:r>
    </w:p>
    <w:p w14:paraId="7809BE23" w14:textId="77777777" w:rsidR="00A87E4D" w:rsidRPr="00E8038A" w:rsidRDefault="00A87E4D" w:rsidP="00A87E4D">
      <w:pPr>
        <w:pStyle w:val="TEKSTIIII"/>
        <w:rPr>
          <w:b/>
        </w:rPr>
      </w:pPr>
      <w:r w:rsidRPr="00E8038A">
        <w:rPr>
          <w:b/>
        </w:rPr>
        <w:t>14. Zgjedhja e ligjit</w:t>
      </w:r>
    </w:p>
    <w:p w14:paraId="28D0394E" w14:textId="77777777" w:rsidR="00A87E4D" w:rsidRPr="003003EE" w:rsidRDefault="00A87E4D" w:rsidP="00A87E4D">
      <w:pPr>
        <w:pStyle w:val="TEKSTIIII"/>
      </w:pPr>
      <w:r>
        <w:t>14.1</w:t>
      </w:r>
      <w:r w:rsidRPr="003003EE">
        <w:t xml:space="preserve"> Kjo Marrëveshje do të drejtohet </w:t>
      </w:r>
      <w:r w:rsidRPr="001E3716">
        <w:t>nga,</w:t>
      </w:r>
      <w:r w:rsidRPr="003003EE">
        <w:t xml:space="preserve"> interpretohet dhe do të hyjë në fuqi në përputhje me legjislacionin shqiptar.</w:t>
      </w:r>
    </w:p>
    <w:p w14:paraId="57333116" w14:textId="77777777" w:rsidR="00A87E4D" w:rsidRPr="003003EE" w:rsidRDefault="00A87E4D" w:rsidP="00A87E4D">
      <w:pPr>
        <w:pStyle w:val="TEKSTIIII"/>
        <w:rPr>
          <w:b/>
        </w:rPr>
      </w:pPr>
      <w:r w:rsidRPr="003003EE">
        <w:rPr>
          <w:b/>
        </w:rPr>
        <w:t>15. Zgjidhja e mosmarrëveshjeve</w:t>
      </w:r>
    </w:p>
    <w:p w14:paraId="61EF0B55" w14:textId="77777777" w:rsidR="00A87E4D" w:rsidRPr="003003EE" w:rsidRDefault="00A87E4D" w:rsidP="00A87E4D">
      <w:pPr>
        <w:pStyle w:val="TEKSTIIII"/>
      </w:pPr>
      <w:r w:rsidRPr="003003EE">
        <w:t>15.1 Secila palë do të ketë të drejtën të fillojë procedurat e zgjidhjes së Mosmarrëveshjeve në përputhje me Rregullat e Tregut të Energjisë Elektrike – Kushtet e Përgjithshme, për</w:t>
      </w:r>
      <w:r>
        <w:t xml:space="preserve"> </w:t>
      </w:r>
      <w:r w:rsidRPr="003003EE">
        <w:t>sa i përket mosmarrëveshjeve që lidhen me çështjet që rrjedhin nga interpretimi dhe përmbushja e të drejtave dhe detyrimeve të kësaj Marrëveshjeje.</w:t>
      </w:r>
    </w:p>
    <w:p w14:paraId="2A929CC3" w14:textId="77777777" w:rsidR="00A87E4D" w:rsidRPr="003003EE" w:rsidRDefault="00A87E4D" w:rsidP="00A87E4D">
      <w:pPr>
        <w:pStyle w:val="TEKSTIIII"/>
        <w:rPr>
          <w:color w:val="FF0000"/>
        </w:rPr>
      </w:pPr>
      <w:r w:rsidRPr="003003EE">
        <w:t>15.2 Nëse palët dështojnë të arrijnë zgjidhjen e Mosmarrëveshjes brenda kalendarit të procesit të zgjidhjes së kësaj mosmarrëv</w:t>
      </w:r>
      <w:r>
        <w:t>eshje,</w:t>
      </w:r>
      <w:r w:rsidRPr="003003EE">
        <w:t xml:space="preserve"> sipas Rregullave të Tregut të Energjisë Elektrike, kjo Mosmarrëveshje do të dërgohet për shqyrtim pranë Autoritetit Rregullator përkatës dhe do të shqyrtohet sipas procedurave të përcaktuara në “Rregulloren për trajtimin e ankesave të paraqitura nga klientët dhe për zgjidhjen e mosmarrëveshjeve midis të licencuarve, në sektorin e energjisë elektrike dhe të gazit natyror”.</w:t>
      </w:r>
    </w:p>
    <w:p w14:paraId="5594B95C" w14:textId="77777777" w:rsidR="00A87E4D" w:rsidRPr="003003EE" w:rsidRDefault="00A87E4D" w:rsidP="00A87E4D">
      <w:pPr>
        <w:pStyle w:val="TEKSTIIII"/>
      </w:pPr>
      <w:r w:rsidRPr="003003EE">
        <w:t xml:space="preserve">15.3 Palët bien dakord që vetëm pasi të kenë shteruar procedurat sipas 15.1 dhe 15.2, ato do ta paraqesin mosmarrëveshjen pranë gjykatave kompetente të Tiranës që kanë juridiksion ekskluziv përfundimtar për të zgjidhur çdo pretendim, mosmarrëveshje ose dallim që mund të lindë nga ose në lidhje me këtë Marrëveshje, duke përfshirë çdo pyetje në lidhje me ekzistencën, vlefshmërinë ose përfundimin e saj. </w:t>
      </w:r>
    </w:p>
    <w:p w14:paraId="4597D411" w14:textId="77777777" w:rsidR="00A87E4D" w:rsidRPr="003003EE" w:rsidRDefault="00A87E4D" w:rsidP="00A87E4D">
      <w:pPr>
        <w:pStyle w:val="TEKSTIIII"/>
      </w:pPr>
      <w:r w:rsidRPr="003003EE">
        <w:t>15.4 Secila Palë heq dorë në mënyrë të parevokueshme nga çdo kundërshtim që mund të ketë tani ose në vijim për caktimin e vendit të çdo procesi në Shqipëri dhe çdo pretendimi se një proces i tillë është ngritur në një gjykate të papërsh</w:t>
      </w:r>
      <w:r>
        <w:t>tatshme</w:t>
      </w:r>
      <w:r w:rsidRPr="003003EE">
        <w:t xml:space="preserve"> dhe</w:t>
      </w:r>
      <w:r>
        <w:t>,</w:t>
      </w:r>
      <w:r w:rsidRPr="003003EE">
        <w:t xml:space="preserve"> më tej</w:t>
      </w:r>
      <w:r>
        <w:t>,</w:t>
      </w:r>
      <w:r w:rsidRPr="003003EE">
        <w:t xml:space="preserve"> pranon në mënyrë të parevokueshme se gjykimi në çdo procedurë të paraqitur në gjykatat shqiptare do të jetë përfundimtar dhe detyrues për këtë Palë dhe mund të zbatohet në gjykatat e çdo juridiksioni tjetër në përputhje me ligjin e atij juridiksioni.</w:t>
      </w:r>
    </w:p>
    <w:p w14:paraId="6CAF5B40" w14:textId="77777777" w:rsidR="00A87E4D" w:rsidRPr="003003EE" w:rsidRDefault="00A87E4D" w:rsidP="00A87E4D">
      <w:pPr>
        <w:pStyle w:val="TEKSTIIII"/>
      </w:pPr>
    </w:p>
    <w:p w14:paraId="1E4CA69B" w14:textId="77777777" w:rsidR="00A87E4D" w:rsidRPr="003003EE" w:rsidRDefault="00A87E4D" w:rsidP="00A87E4D">
      <w:pPr>
        <w:pStyle w:val="TEKSTIIII"/>
        <w:jc w:val="center"/>
      </w:pPr>
      <w:r w:rsidRPr="001E3716">
        <w:t>* * *</w:t>
      </w:r>
    </w:p>
    <w:p w14:paraId="7DA041A0" w14:textId="77777777" w:rsidR="00A87E4D" w:rsidRPr="003003EE" w:rsidRDefault="00A87E4D" w:rsidP="00A87E4D">
      <w:pPr>
        <w:pStyle w:val="TEKSTIIII"/>
      </w:pPr>
    </w:p>
    <w:p w14:paraId="0802959C" w14:textId="77777777" w:rsidR="00A87E4D" w:rsidRPr="003003EE" w:rsidRDefault="00A87E4D" w:rsidP="00A87E4D">
      <w:pPr>
        <w:pStyle w:val="TEKSTIIII"/>
      </w:pPr>
      <w:r w:rsidRPr="003003EE">
        <w:t>N</w:t>
      </w:r>
      <w:r>
        <w:t>ë</w:t>
      </w:r>
      <w:r w:rsidRPr="003003EE">
        <w:t xml:space="preserve"> dëshmi të marrëveshjes së tyre</w:t>
      </w:r>
      <w:r>
        <w:t>,</w:t>
      </w:r>
      <w:r w:rsidRPr="003003EE">
        <w:t xml:space="preserve"> secila Palë ka autorizuar përfaqësuesin e saj për të ekzekutuar këtë Marrëveshje, e cila do të hyjë në fuqi në datën e nënshkrimit nga të dyja Palët. </w:t>
      </w:r>
    </w:p>
    <w:p w14:paraId="66322629" w14:textId="77777777" w:rsidR="00A87E4D" w:rsidRPr="003003EE" w:rsidRDefault="00A87E4D" w:rsidP="00A87E4D">
      <w:pPr>
        <w:pStyle w:val="TEKSTIIII"/>
      </w:pPr>
      <w:r w:rsidRPr="003003EE">
        <w:t>Kjo Marrëveshje është bërë në 2 (dy) origjinale në gjuhën e zgjedhur dhe secila Palë do të mbajë 1 (një).</w:t>
      </w:r>
    </w:p>
    <w:p w14:paraId="2CEEDE58" w14:textId="77777777" w:rsidR="00A87E4D" w:rsidRPr="003003EE" w:rsidRDefault="00A87E4D" w:rsidP="00A87E4D">
      <w:pPr>
        <w:pStyle w:val="TEKSTIIII"/>
      </w:pPr>
    </w:p>
    <w:p w14:paraId="62D49B93" w14:textId="77777777" w:rsidR="00A87E4D" w:rsidRPr="003003EE" w:rsidRDefault="00A87E4D" w:rsidP="00A87E4D">
      <w:pPr>
        <w:pStyle w:val="TEKSTIIII"/>
        <w:rPr>
          <w:b/>
        </w:rPr>
      </w:pPr>
      <w:r w:rsidRPr="003003EE">
        <w:rPr>
          <w:b/>
        </w:rPr>
        <w:t>Për dhe në emër të Anëtarit të Bursës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A87E4D" w:rsidRPr="003003EE" w14:paraId="1C18B9C2" w14:textId="77777777" w:rsidTr="00B003EF">
        <w:tc>
          <w:tcPr>
            <w:tcW w:w="3227" w:type="dxa"/>
          </w:tcPr>
          <w:p w14:paraId="11614CCB" w14:textId="77777777" w:rsidR="00A87E4D" w:rsidRPr="003003EE" w:rsidRDefault="00A87E4D" w:rsidP="00B003EF">
            <w:pPr>
              <w:pStyle w:val="TEKSTIIII"/>
              <w:ind w:firstLine="0"/>
              <w:rPr>
                <w:sz w:val="20"/>
              </w:rPr>
            </w:pPr>
            <w:r w:rsidRPr="003003EE">
              <w:rPr>
                <w:sz w:val="20"/>
              </w:rPr>
              <w:t>________________________</w:t>
            </w:r>
          </w:p>
          <w:p w14:paraId="5CCBBAEC" w14:textId="77777777" w:rsidR="00A87E4D" w:rsidRPr="003003EE" w:rsidRDefault="00A87E4D" w:rsidP="00B003EF">
            <w:pPr>
              <w:pStyle w:val="TEKSTIIII"/>
              <w:ind w:firstLine="0"/>
              <w:rPr>
                <w:b/>
                <w:sz w:val="20"/>
              </w:rPr>
            </w:pPr>
            <w:r w:rsidRPr="003003EE">
              <w:rPr>
                <w:sz w:val="20"/>
              </w:rPr>
              <w:t xml:space="preserve">Nënshkrimi dhe vula </w:t>
            </w:r>
          </w:p>
        </w:tc>
        <w:tc>
          <w:tcPr>
            <w:tcW w:w="3544" w:type="dxa"/>
          </w:tcPr>
          <w:p w14:paraId="0ECECBE6" w14:textId="77777777" w:rsidR="00A87E4D" w:rsidRPr="003003EE" w:rsidRDefault="00A87E4D" w:rsidP="00B003EF">
            <w:pPr>
              <w:pStyle w:val="TEKSTIIII"/>
              <w:ind w:firstLine="0"/>
              <w:rPr>
                <w:sz w:val="20"/>
              </w:rPr>
            </w:pPr>
            <w:r w:rsidRPr="003003EE">
              <w:rPr>
                <w:sz w:val="20"/>
              </w:rPr>
              <w:t>_________________________________</w:t>
            </w:r>
          </w:p>
          <w:p w14:paraId="2E70FA11" w14:textId="77777777" w:rsidR="00A87E4D" w:rsidRPr="003003EE" w:rsidRDefault="00A87E4D" w:rsidP="00B003EF">
            <w:pPr>
              <w:pStyle w:val="TEKSTIIII"/>
              <w:ind w:firstLine="0"/>
              <w:rPr>
                <w:sz w:val="20"/>
              </w:rPr>
            </w:pPr>
            <w:r w:rsidRPr="003003EE">
              <w:rPr>
                <w:sz w:val="20"/>
              </w:rPr>
              <w:t>Emri dhe funksioni (shkronja të mëdha)</w:t>
            </w:r>
          </w:p>
          <w:p w14:paraId="3F362AE7" w14:textId="77777777" w:rsidR="00A87E4D" w:rsidRPr="003003EE" w:rsidRDefault="00A87E4D" w:rsidP="00B003EF">
            <w:pPr>
              <w:pStyle w:val="TEKSTIIII"/>
              <w:ind w:firstLine="0"/>
              <w:rPr>
                <w:b/>
                <w:sz w:val="20"/>
              </w:rPr>
            </w:pPr>
          </w:p>
        </w:tc>
      </w:tr>
      <w:tr w:rsidR="00A87E4D" w:rsidRPr="003003EE" w14:paraId="4C83E3F3" w14:textId="77777777" w:rsidTr="00B003EF">
        <w:tc>
          <w:tcPr>
            <w:tcW w:w="3227" w:type="dxa"/>
          </w:tcPr>
          <w:p w14:paraId="7B9B1925" w14:textId="77777777" w:rsidR="00A87E4D" w:rsidRPr="003003EE" w:rsidRDefault="00A87E4D" w:rsidP="00B003EF">
            <w:pPr>
              <w:pStyle w:val="TEKSTIIII"/>
              <w:ind w:firstLine="0"/>
              <w:rPr>
                <w:sz w:val="20"/>
              </w:rPr>
            </w:pPr>
            <w:r w:rsidRPr="003003EE">
              <w:rPr>
                <w:sz w:val="20"/>
              </w:rPr>
              <w:t>________________________</w:t>
            </w:r>
          </w:p>
          <w:p w14:paraId="0820A033" w14:textId="77777777" w:rsidR="00A87E4D" w:rsidRPr="003003EE" w:rsidRDefault="00A87E4D" w:rsidP="00B003EF">
            <w:pPr>
              <w:pStyle w:val="TEKSTIIII"/>
              <w:ind w:firstLine="0"/>
              <w:rPr>
                <w:b/>
                <w:sz w:val="20"/>
              </w:rPr>
            </w:pPr>
            <w:r w:rsidRPr="003003EE">
              <w:rPr>
                <w:sz w:val="20"/>
              </w:rPr>
              <w:t>Vendi</w:t>
            </w:r>
          </w:p>
        </w:tc>
        <w:tc>
          <w:tcPr>
            <w:tcW w:w="3544" w:type="dxa"/>
          </w:tcPr>
          <w:p w14:paraId="66AE6C76" w14:textId="77777777" w:rsidR="00A87E4D" w:rsidRPr="003003EE" w:rsidRDefault="00A87E4D" w:rsidP="00B003EF">
            <w:pPr>
              <w:pStyle w:val="TEKSTIIII"/>
              <w:ind w:firstLine="0"/>
              <w:rPr>
                <w:b/>
                <w:sz w:val="20"/>
              </w:rPr>
            </w:pPr>
            <w:r w:rsidRPr="003003EE">
              <w:rPr>
                <w:sz w:val="20"/>
              </w:rPr>
              <w:t>Data e nënshkrimit: __________</w:t>
            </w:r>
          </w:p>
        </w:tc>
      </w:tr>
    </w:tbl>
    <w:p w14:paraId="7ACCCF7E" w14:textId="77777777" w:rsidR="00A87E4D" w:rsidRPr="003003EE" w:rsidRDefault="00A87E4D" w:rsidP="00A87E4D">
      <w:pPr>
        <w:pStyle w:val="TEKSTIIII"/>
        <w:rPr>
          <w:b/>
        </w:rPr>
      </w:pPr>
    </w:p>
    <w:p w14:paraId="1E411C65" w14:textId="77777777" w:rsidR="00A87E4D" w:rsidRPr="003003EE" w:rsidRDefault="00A87E4D" w:rsidP="00A87E4D">
      <w:pPr>
        <w:pStyle w:val="TEKSTIIII"/>
        <w:rPr>
          <w:b/>
        </w:rPr>
      </w:pPr>
      <w:r w:rsidRPr="003003EE">
        <w:rPr>
          <w:b/>
        </w:rPr>
        <w:t>Për dhe në emër të ALPEX-it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A87E4D" w:rsidRPr="003003EE" w14:paraId="48EE09C3" w14:textId="77777777" w:rsidTr="00B003EF">
        <w:tc>
          <w:tcPr>
            <w:tcW w:w="3227" w:type="dxa"/>
          </w:tcPr>
          <w:p w14:paraId="42EB1FD7" w14:textId="77777777" w:rsidR="00A87E4D" w:rsidRPr="003003EE" w:rsidRDefault="00A87E4D" w:rsidP="00B003EF">
            <w:pPr>
              <w:pStyle w:val="TEKSTIIII"/>
              <w:ind w:firstLine="0"/>
              <w:rPr>
                <w:sz w:val="20"/>
              </w:rPr>
            </w:pPr>
            <w:r w:rsidRPr="003003EE">
              <w:rPr>
                <w:sz w:val="20"/>
              </w:rPr>
              <w:t>________________________</w:t>
            </w:r>
          </w:p>
          <w:p w14:paraId="51314A14" w14:textId="77777777" w:rsidR="00A87E4D" w:rsidRPr="003003EE" w:rsidRDefault="00A87E4D" w:rsidP="00B003EF">
            <w:pPr>
              <w:pStyle w:val="TEKSTIIII"/>
              <w:ind w:firstLine="0"/>
              <w:rPr>
                <w:b/>
                <w:sz w:val="20"/>
              </w:rPr>
            </w:pPr>
            <w:r w:rsidRPr="003003EE">
              <w:rPr>
                <w:sz w:val="20"/>
              </w:rPr>
              <w:t xml:space="preserve">Nënshkrimi dhe vula </w:t>
            </w:r>
          </w:p>
        </w:tc>
        <w:tc>
          <w:tcPr>
            <w:tcW w:w="3544" w:type="dxa"/>
          </w:tcPr>
          <w:p w14:paraId="6AF3CC56" w14:textId="77777777" w:rsidR="00A87E4D" w:rsidRPr="003003EE" w:rsidRDefault="00A87E4D" w:rsidP="00B003EF">
            <w:pPr>
              <w:pStyle w:val="TEKSTIIII"/>
              <w:ind w:firstLine="0"/>
              <w:rPr>
                <w:sz w:val="20"/>
              </w:rPr>
            </w:pPr>
            <w:r w:rsidRPr="003003EE">
              <w:rPr>
                <w:sz w:val="20"/>
              </w:rPr>
              <w:t>_________________________________</w:t>
            </w:r>
          </w:p>
          <w:p w14:paraId="25F2EEBD" w14:textId="77777777" w:rsidR="00A87E4D" w:rsidRPr="003003EE" w:rsidRDefault="00A87E4D" w:rsidP="00B003EF">
            <w:pPr>
              <w:pStyle w:val="TEKSTIIII"/>
              <w:ind w:firstLine="0"/>
              <w:rPr>
                <w:sz w:val="20"/>
              </w:rPr>
            </w:pPr>
            <w:r w:rsidRPr="003003EE">
              <w:rPr>
                <w:sz w:val="20"/>
              </w:rPr>
              <w:t>Emri dhe funksioni (shkronja të mëdha)</w:t>
            </w:r>
          </w:p>
          <w:p w14:paraId="73BD86EC" w14:textId="77777777" w:rsidR="00A87E4D" w:rsidRPr="003003EE" w:rsidRDefault="00A87E4D" w:rsidP="00B003EF">
            <w:pPr>
              <w:pStyle w:val="TEKSTIIII"/>
              <w:ind w:firstLine="0"/>
              <w:rPr>
                <w:b/>
                <w:sz w:val="20"/>
              </w:rPr>
            </w:pPr>
          </w:p>
        </w:tc>
      </w:tr>
      <w:tr w:rsidR="00A87E4D" w:rsidRPr="003003EE" w14:paraId="2DDF9828" w14:textId="77777777" w:rsidTr="00B003EF">
        <w:tc>
          <w:tcPr>
            <w:tcW w:w="3227" w:type="dxa"/>
          </w:tcPr>
          <w:p w14:paraId="6EF96BC2" w14:textId="77777777" w:rsidR="00A87E4D" w:rsidRPr="003003EE" w:rsidRDefault="00A87E4D" w:rsidP="00B003EF">
            <w:pPr>
              <w:pStyle w:val="TEKSTIIII"/>
              <w:ind w:firstLine="0"/>
              <w:rPr>
                <w:sz w:val="20"/>
              </w:rPr>
            </w:pPr>
            <w:r w:rsidRPr="003003EE">
              <w:rPr>
                <w:sz w:val="20"/>
              </w:rPr>
              <w:t>________________________</w:t>
            </w:r>
          </w:p>
          <w:p w14:paraId="71A7DD39" w14:textId="77777777" w:rsidR="00A87E4D" w:rsidRPr="003003EE" w:rsidRDefault="00A87E4D" w:rsidP="00B003EF">
            <w:pPr>
              <w:pStyle w:val="TEKSTIIII"/>
              <w:ind w:firstLine="0"/>
              <w:rPr>
                <w:b/>
                <w:sz w:val="20"/>
              </w:rPr>
            </w:pPr>
            <w:r w:rsidRPr="003003EE">
              <w:rPr>
                <w:sz w:val="20"/>
              </w:rPr>
              <w:t>Vendi</w:t>
            </w:r>
          </w:p>
        </w:tc>
        <w:tc>
          <w:tcPr>
            <w:tcW w:w="3544" w:type="dxa"/>
          </w:tcPr>
          <w:p w14:paraId="4FDEB557" w14:textId="77777777" w:rsidR="00A87E4D" w:rsidRPr="003003EE" w:rsidRDefault="00A87E4D" w:rsidP="00B003EF">
            <w:pPr>
              <w:pStyle w:val="TEKSTIIII"/>
              <w:ind w:firstLine="0"/>
              <w:rPr>
                <w:b/>
                <w:sz w:val="20"/>
              </w:rPr>
            </w:pPr>
            <w:r w:rsidRPr="003003EE">
              <w:rPr>
                <w:sz w:val="20"/>
              </w:rPr>
              <w:t>Data e nënshkrimit: __________</w:t>
            </w:r>
          </w:p>
        </w:tc>
      </w:tr>
    </w:tbl>
    <w:p w14:paraId="75DD104B" w14:textId="77777777" w:rsidR="00A87E4D" w:rsidRPr="003003EE" w:rsidRDefault="00A87E4D" w:rsidP="00A87E4D">
      <w:pPr>
        <w:pStyle w:val="TEKSTIIII"/>
      </w:pPr>
    </w:p>
    <w:p w14:paraId="3CC6FE50" w14:textId="77777777" w:rsidR="00A87E4D" w:rsidRPr="00B95A6A" w:rsidRDefault="00A87E4D" w:rsidP="00A87E4D">
      <w:pPr>
        <w:pStyle w:val="TEKSTIIII"/>
        <w:jc w:val="center"/>
        <w:rPr>
          <w:bCs/>
        </w:rPr>
      </w:pPr>
      <w:r w:rsidRPr="00B95A6A">
        <w:rPr>
          <w:bCs/>
        </w:rPr>
        <w:t>ANEKSI 1</w:t>
      </w:r>
    </w:p>
    <w:p w14:paraId="391720A6" w14:textId="77777777" w:rsidR="00A87E4D" w:rsidRPr="00B95A6A" w:rsidRDefault="00A87E4D" w:rsidP="00A87E4D">
      <w:pPr>
        <w:pStyle w:val="TEKSTIIII"/>
        <w:jc w:val="center"/>
        <w:rPr>
          <w:bCs/>
        </w:rPr>
      </w:pPr>
      <w:r w:rsidRPr="00B95A6A">
        <w:rPr>
          <w:bCs/>
        </w:rPr>
        <w:t>PORTOFOLI I TREGTIMIT TË DITËS NË AVANCË DHE AUTORIZIMET E ANËTARËVE PËR TREGTIM DHE KLERIM</w:t>
      </w:r>
    </w:p>
    <w:p w14:paraId="474C5520" w14:textId="77777777" w:rsidR="00A87E4D" w:rsidRPr="00B95A6A" w:rsidRDefault="00A87E4D" w:rsidP="00A87E4D">
      <w:pPr>
        <w:pStyle w:val="TEKSTIIII"/>
        <w:jc w:val="center"/>
        <w:rPr>
          <w:bCs/>
        </w:rPr>
      </w:pPr>
    </w:p>
    <w:p w14:paraId="566A77C7" w14:textId="77777777" w:rsidR="00A87E4D" w:rsidRPr="00B95A6A" w:rsidRDefault="00A87E4D" w:rsidP="00A87E4D">
      <w:pPr>
        <w:pStyle w:val="TEKSTIIII"/>
        <w:jc w:val="center"/>
        <w:rPr>
          <w:bCs/>
        </w:rPr>
      </w:pPr>
      <w:r w:rsidRPr="00B95A6A">
        <w:rPr>
          <w:bCs/>
        </w:rPr>
        <w:t>SHTOJCA 2</w:t>
      </w:r>
    </w:p>
    <w:p w14:paraId="4D81EE40" w14:textId="77777777" w:rsidR="00A87E4D" w:rsidRPr="00B95A6A" w:rsidRDefault="00A87E4D" w:rsidP="00A87E4D">
      <w:pPr>
        <w:pStyle w:val="TEKSTIIII"/>
        <w:jc w:val="center"/>
        <w:rPr>
          <w:bCs/>
        </w:rPr>
      </w:pPr>
      <w:r w:rsidRPr="00B95A6A">
        <w:rPr>
          <w:bCs/>
        </w:rPr>
        <w:t>PERSONI PËRGJEGJËS PËR TREGTIMIN E ANËTARIN TË BURSËS</w:t>
      </w:r>
    </w:p>
    <w:p w14:paraId="0C9DE8BE" w14:textId="77777777" w:rsidR="00A87E4D" w:rsidRPr="00B95A6A" w:rsidRDefault="00A87E4D" w:rsidP="00A87E4D">
      <w:pPr>
        <w:pStyle w:val="TEKSTIIII"/>
        <w:ind w:firstLine="0"/>
        <w:jc w:val="center"/>
        <w:rPr>
          <w:bCs/>
          <w:sz w:val="20"/>
        </w:rPr>
      </w:pPr>
    </w:p>
    <w:p w14:paraId="20F66C2F" w14:textId="77777777" w:rsidR="00A87E4D" w:rsidRPr="003003EE" w:rsidRDefault="00A87E4D" w:rsidP="00A87E4D">
      <w:pPr>
        <w:pStyle w:val="TEKSTIIII"/>
        <w:ind w:firstLine="288"/>
        <w:rPr>
          <w:sz w:val="20"/>
        </w:rPr>
      </w:pPr>
      <w:r w:rsidRPr="003003EE">
        <w:rPr>
          <w:sz w:val="20"/>
        </w:rPr>
        <w:t>1. Personi përgjegjës për tregtimin e Anëtarin të Bursës</w:t>
      </w:r>
    </w:p>
    <w:tbl>
      <w:tblPr>
        <w:tblStyle w:val="TableGrid"/>
        <w:tblW w:w="0" w:type="auto"/>
        <w:jc w:val="center"/>
        <w:tblLook w:val="04A0" w:firstRow="1" w:lastRow="0" w:firstColumn="1" w:lastColumn="0" w:noHBand="0" w:noVBand="1"/>
      </w:tblPr>
      <w:tblGrid>
        <w:gridCol w:w="3783"/>
        <w:gridCol w:w="1970"/>
        <w:gridCol w:w="2877"/>
      </w:tblGrid>
      <w:tr w:rsidR="00A87E4D" w:rsidRPr="003003EE" w14:paraId="22AB893E" w14:textId="77777777" w:rsidTr="00B003EF">
        <w:trPr>
          <w:jc w:val="center"/>
        </w:trPr>
        <w:tc>
          <w:tcPr>
            <w:tcW w:w="3783" w:type="dxa"/>
          </w:tcPr>
          <w:p w14:paraId="28A11287" w14:textId="77777777" w:rsidR="00A87E4D" w:rsidRPr="003003EE" w:rsidRDefault="00A87E4D" w:rsidP="00B003EF">
            <w:pPr>
              <w:pStyle w:val="TEKSTIIII"/>
              <w:ind w:firstLine="0"/>
              <w:rPr>
                <w:sz w:val="20"/>
              </w:rPr>
            </w:pPr>
          </w:p>
        </w:tc>
        <w:tc>
          <w:tcPr>
            <w:tcW w:w="1970" w:type="dxa"/>
          </w:tcPr>
          <w:p w14:paraId="46509B83" w14:textId="77777777" w:rsidR="00A87E4D" w:rsidRPr="003003EE" w:rsidRDefault="00A87E4D" w:rsidP="00B003EF">
            <w:pPr>
              <w:pStyle w:val="TEKSTIIII"/>
              <w:ind w:firstLine="0"/>
              <w:rPr>
                <w:sz w:val="20"/>
              </w:rPr>
            </w:pPr>
          </w:p>
        </w:tc>
        <w:tc>
          <w:tcPr>
            <w:tcW w:w="2877" w:type="dxa"/>
          </w:tcPr>
          <w:p w14:paraId="1D6ABB98" w14:textId="77777777" w:rsidR="00A87E4D" w:rsidRPr="003003EE" w:rsidRDefault="00A87E4D" w:rsidP="00B003EF">
            <w:pPr>
              <w:pStyle w:val="TEKSTIIII"/>
              <w:ind w:firstLine="0"/>
              <w:rPr>
                <w:sz w:val="20"/>
              </w:rPr>
            </w:pPr>
            <w:r w:rsidRPr="003003EE">
              <w:rPr>
                <w:sz w:val="20"/>
              </w:rPr>
              <w:t>Kontakt alternativ</w:t>
            </w:r>
          </w:p>
        </w:tc>
      </w:tr>
      <w:tr w:rsidR="00A87E4D" w:rsidRPr="003003EE" w14:paraId="0B8E655E" w14:textId="77777777" w:rsidTr="00B003EF">
        <w:trPr>
          <w:jc w:val="center"/>
        </w:trPr>
        <w:tc>
          <w:tcPr>
            <w:tcW w:w="3783" w:type="dxa"/>
          </w:tcPr>
          <w:p w14:paraId="29BCCCE4" w14:textId="77777777" w:rsidR="00A87E4D" w:rsidRPr="003003EE" w:rsidRDefault="00A87E4D" w:rsidP="00B003EF">
            <w:pPr>
              <w:pStyle w:val="TEKSTIIII"/>
              <w:ind w:firstLine="0"/>
              <w:rPr>
                <w:sz w:val="20"/>
              </w:rPr>
            </w:pPr>
            <w:r w:rsidRPr="003003EE">
              <w:rPr>
                <w:sz w:val="20"/>
              </w:rPr>
              <w:t>Emri i plotë dhe emërtimi</w:t>
            </w:r>
          </w:p>
        </w:tc>
        <w:tc>
          <w:tcPr>
            <w:tcW w:w="1970" w:type="dxa"/>
          </w:tcPr>
          <w:p w14:paraId="4B0D179A" w14:textId="77777777" w:rsidR="00A87E4D" w:rsidRPr="003003EE" w:rsidRDefault="00A87E4D" w:rsidP="00B003EF">
            <w:pPr>
              <w:pStyle w:val="TEKSTIIII"/>
              <w:ind w:firstLine="0"/>
              <w:rPr>
                <w:sz w:val="20"/>
              </w:rPr>
            </w:pPr>
          </w:p>
        </w:tc>
        <w:tc>
          <w:tcPr>
            <w:tcW w:w="2877" w:type="dxa"/>
          </w:tcPr>
          <w:p w14:paraId="504F4171" w14:textId="77777777" w:rsidR="00A87E4D" w:rsidRPr="003003EE" w:rsidRDefault="00A87E4D" w:rsidP="00B003EF">
            <w:pPr>
              <w:pStyle w:val="TEKSTIIII"/>
              <w:ind w:firstLine="0"/>
              <w:rPr>
                <w:sz w:val="20"/>
              </w:rPr>
            </w:pPr>
          </w:p>
        </w:tc>
      </w:tr>
      <w:tr w:rsidR="00A87E4D" w:rsidRPr="003003EE" w14:paraId="3AB41613" w14:textId="77777777" w:rsidTr="00B003EF">
        <w:trPr>
          <w:jc w:val="center"/>
        </w:trPr>
        <w:tc>
          <w:tcPr>
            <w:tcW w:w="3783" w:type="dxa"/>
          </w:tcPr>
          <w:p w14:paraId="70D38E67" w14:textId="77777777" w:rsidR="00A87E4D" w:rsidRPr="003003EE" w:rsidRDefault="00A87E4D" w:rsidP="00B003EF">
            <w:pPr>
              <w:pStyle w:val="TEKSTIIII"/>
              <w:ind w:firstLine="0"/>
              <w:rPr>
                <w:sz w:val="20"/>
              </w:rPr>
            </w:pPr>
            <w:r>
              <w:rPr>
                <w:sz w:val="20"/>
              </w:rPr>
              <w:t>Numrat e telefonave/celularëve të biznesit</w:t>
            </w:r>
          </w:p>
        </w:tc>
        <w:tc>
          <w:tcPr>
            <w:tcW w:w="1970" w:type="dxa"/>
          </w:tcPr>
          <w:p w14:paraId="7F0AFBA7" w14:textId="77777777" w:rsidR="00A87E4D" w:rsidRPr="003003EE" w:rsidRDefault="00A87E4D" w:rsidP="00B003EF">
            <w:pPr>
              <w:pStyle w:val="TEKSTIIII"/>
              <w:ind w:firstLine="0"/>
              <w:rPr>
                <w:sz w:val="20"/>
              </w:rPr>
            </w:pPr>
          </w:p>
        </w:tc>
        <w:tc>
          <w:tcPr>
            <w:tcW w:w="2877" w:type="dxa"/>
          </w:tcPr>
          <w:p w14:paraId="636527C8" w14:textId="77777777" w:rsidR="00A87E4D" w:rsidRPr="003003EE" w:rsidRDefault="00A87E4D" w:rsidP="00B003EF">
            <w:pPr>
              <w:pStyle w:val="TEKSTIIII"/>
              <w:ind w:firstLine="0"/>
              <w:rPr>
                <w:sz w:val="20"/>
              </w:rPr>
            </w:pPr>
          </w:p>
        </w:tc>
      </w:tr>
      <w:tr w:rsidR="00A87E4D" w:rsidRPr="003003EE" w14:paraId="4DB84D69" w14:textId="77777777" w:rsidTr="00B003EF">
        <w:trPr>
          <w:jc w:val="center"/>
        </w:trPr>
        <w:tc>
          <w:tcPr>
            <w:tcW w:w="3783" w:type="dxa"/>
          </w:tcPr>
          <w:p w14:paraId="29BF9864" w14:textId="77777777" w:rsidR="00A87E4D" w:rsidRPr="003003EE" w:rsidRDefault="00A87E4D" w:rsidP="00B003EF">
            <w:pPr>
              <w:pStyle w:val="TEKSTIIII"/>
              <w:ind w:firstLine="0"/>
              <w:rPr>
                <w:sz w:val="20"/>
              </w:rPr>
            </w:pPr>
            <w:r w:rsidRPr="003003EE">
              <w:rPr>
                <w:sz w:val="20"/>
              </w:rPr>
              <w:t xml:space="preserve">Adresa e </w:t>
            </w:r>
            <w:r w:rsidRPr="00B95A6A">
              <w:rPr>
                <w:i/>
                <w:iCs/>
                <w:sz w:val="20"/>
              </w:rPr>
              <w:t>email</w:t>
            </w:r>
            <w:r>
              <w:rPr>
                <w:sz w:val="20"/>
              </w:rPr>
              <w:t>-</w:t>
            </w:r>
            <w:r w:rsidRPr="003003EE">
              <w:rPr>
                <w:sz w:val="20"/>
              </w:rPr>
              <w:t>it të biznesit</w:t>
            </w:r>
          </w:p>
        </w:tc>
        <w:tc>
          <w:tcPr>
            <w:tcW w:w="1970" w:type="dxa"/>
          </w:tcPr>
          <w:p w14:paraId="364604BA" w14:textId="77777777" w:rsidR="00A87E4D" w:rsidRPr="003003EE" w:rsidRDefault="00A87E4D" w:rsidP="00B003EF">
            <w:pPr>
              <w:pStyle w:val="TEKSTIIII"/>
              <w:ind w:firstLine="0"/>
              <w:rPr>
                <w:sz w:val="20"/>
              </w:rPr>
            </w:pPr>
          </w:p>
        </w:tc>
        <w:tc>
          <w:tcPr>
            <w:tcW w:w="2877" w:type="dxa"/>
          </w:tcPr>
          <w:p w14:paraId="37302997" w14:textId="77777777" w:rsidR="00A87E4D" w:rsidRPr="003003EE" w:rsidRDefault="00A87E4D" w:rsidP="00B003EF">
            <w:pPr>
              <w:pStyle w:val="TEKSTIIII"/>
              <w:ind w:firstLine="0"/>
              <w:rPr>
                <w:sz w:val="20"/>
              </w:rPr>
            </w:pPr>
          </w:p>
        </w:tc>
      </w:tr>
      <w:tr w:rsidR="00A87E4D" w:rsidRPr="003003EE" w14:paraId="704DC6FB" w14:textId="77777777" w:rsidTr="00B003EF">
        <w:trPr>
          <w:jc w:val="center"/>
        </w:trPr>
        <w:tc>
          <w:tcPr>
            <w:tcW w:w="3783" w:type="dxa"/>
          </w:tcPr>
          <w:p w14:paraId="327EA0E4" w14:textId="77777777" w:rsidR="00A87E4D" w:rsidRPr="003003EE" w:rsidRDefault="00A87E4D" w:rsidP="00B003EF">
            <w:pPr>
              <w:pStyle w:val="TEKSTIIII"/>
              <w:ind w:firstLine="0"/>
              <w:rPr>
                <w:sz w:val="20"/>
              </w:rPr>
            </w:pPr>
            <w:r>
              <w:rPr>
                <w:sz w:val="20"/>
              </w:rPr>
              <w:t>Numrat e Faksit të Biznesit</w:t>
            </w:r>
          </w:p>
        </w:tc>
        <w:tc>
          <w:tcPr>
            <w:tcW w:w="1970" w:type="dxa"/>
          </w:tcPr>
          <w:p w14:paraId="3EEF2C4F" w14:textId="77777777" w:rsidR="00A87E4D" w:rsidRPr="003003EE" w:rsidRDefault="00A87E4D" w:rsidP="00B003EF">
            <w:pPr>
              <w:pStyle w:val="TEKSTIIII"/>
              <w:ind w:firstLine="0"/>
              <w:rPr>
                <w:sz w:val="20"/>
              </w:rPr>
            </w:pPr>
          </w:p>
        </w:tc>
        <w:tc>
          <w:tcPr>
            <w:tcW w:w="2877" w:type="dxa"/>
          </w:tcPr>
          <w:p w14:paraId="7883B899" w14:textId="77777777" w:rsidR="00A87E4D" w:rsidRPr="003003EE" w:rsidRDefault="00A87E4D" w:rsidP="00B003EF">
            <w:pPr>
              <w:pStyle w:val="TEKSTIIII"/>
              <w:ind w:firstLine="0"/>
              <w:rPr>
                <w:sz w:val="20"/>
              </w:rPr>
            </w:pPr>
          </w:p>
        </w:tc>
      </w:tr>
    </w:tbl>
    <w:p w14:paraId="72D77FB2" w14:textId="77777777" w:rsidR="00A87E4D" w:rsidRPr="003003EE" w:rsidRDefault="00A87E4D" w:rsidP="00A87E4D">
      <w:pPr>
        <w:pStyle w:val="TEKSTIIII"/>
        <w:ind w:firstLine="0"/>
        <w:rPr>
          <w:sz w:val="20"/>
        </w:rPr>
      </w:pPr>
    </w:p>
    <w:p w14:paraId="504ABAE3" w14:textId="77777777" w:rsidR="00A87E4D" w:rsidRPr="003003EE" w:rsidRDefault="00A87E4D" w:rsidP="00A87E4D">
      <w:pPr>
        <w:pStyle w:val="TEKSTIIII"/>
        <w:ind w:firstLine="288"/>
        <w:rPr>
          <w:sz w:val="20"/>
        </w:rPr>
      </w:pPr>
      <w:r w:rsidRPr="003003EE">
        <w:rPr>
          <w:sz w:val="20"/>
        </w:rPr>
        <w:t>2. Agjenti Tregtar i Certifikuar për Anëtarin e Bursës</w:t>
      </w:r>
    </w:p>
    <w:tbl>
      <w:tblPr>
        <w:tblStyle w:val="TableGrid"/>
        <w:tblW w:w="0" w:type="auto"/>
        <w:jc w:val="center"/>
        <w:tblLook w:val="04A0" w:firstRow="1" w:lastRow="0" w:firstColumn="1" w:lastColumn="0" w:noHBand="0" w:noVBand="1"/>
      </w:tblPr>
      <w:tblGrid>
        <w:gridCol w:w="3783"/>
        <w:gridCol w:w="1970"/>
        <w:gridCol w:w="2877"/>
      </w:tblGrid>
      <w:tr w:rsidR="00A87E4D" w:rsidRPr="003003EE" w14:paraId="452B15E6" w14:textId="77777777" w:rsidTr="00B003EF">
        <w:trPr>
          <w:jc w:val="center"/>
        </w:trPr>
        <w:tc>
          <w:tcPr>
            <w:tcW w:w="3783" w:type="dxa"/>
          </w:tcPr>
          <w:p w14:paraId="5DF06D9B" w14:textId="77777777" w:rsidR="00A87E4D" w:rsidRPr="003003EE" w:rsidRDefault="00A87E4D" w:rsidP="00B003EF">
            <w:pPr>
              <w:pStyle w:val="TEKSTIIII"/>
              <w:ind w:firstLine="0"/>
              <w:rPr>
                <w:sz w:val="20"/>
              </w:rPr>
            </w:pPr>
          </w:p>
        </w:tc>
        <w:tc>
          <w:tcPr>
            <w:tcW w:w="1970" w:type="dxa"/>
          </w:tcPr>
          <w:p w14:paraId="6BA9B6A9" w14:textId="77777777" w:rsidR="00A87E4D" w:rsidRPr="003003EE" w:rsidRDefault="00A87E4D" w:rsidP="00B003EF">
            <w:pPr>
              <w:pStyle w:val="TEKSTIIII"/>
              <w:ind w:firstLine="0"/>
              <w:rPr>
                <w:sz w:val="20"/>
              </w:rPr>
            </w:pPr>
          </w:p>
        </w:tc>
        <w:tc>
          <w:tcPr>
            <w:tcW w:w="2877" w:type="dxa"/>
          </w:tcPr>
          <w:p w14:paraId="68D16C0D" w14:textId="77777777" w:rsidR="00A87E4D" w:rsidRPr="003003EE" w:rsidRDefault="00A87E4D" w:rsidP="00B003EF">
            <w:pPr>
              <w:pStyle w:val="TEKSTIIII"/>
              <w:ind w:firstLine="0"/>
              <w:rPr>
                <w:sz w:val="20"/>
              </w:rPr>
            </w:pPr>
            <w:r w:rsidRPr="003003EE">
              <w:rPr>
                <w:sz w:val="20"/>
              </w:rPr>
              <w:t>Kontakt alternativ</w:t>
            </w:r>
          </w:p>
        </w:tc>
      </w:tr>
      <w:tr w:rsidR="00A87E4D" w:rsidRPr="003003EE" w14:paraId="5EBDFBF1" w14:textId="77777777" w:rsidTr="00B003EF">
        <w:trPr>
          <w:jc w:val="center"/>
        </w:trPr>
        <w:tc>
          <w:tcPr>
            <w:tcW w:w="3783" w:type="dxa"/>
          </w:tcPr>
          <w:p w14:paraId="20F3F6F7" w14:textId="77777777" w:rsidR="00A87E4D" w:rsidRPr="003003EE" w:rsidRDefault="00A87E4D" w:rsidP="00B003EF">
            <w:pPr>
              <w:pStyle w:val="TEKSTIIII"/>
              <w:ind w:firstLine="0"/>
              <w:rPr>
                <w:sz w:val="20"/>
              </w:rPr>
            </w:pPr>
            <w:r w:rsidRPr="003003EE">
              <w:rPr>
                <w:sz w:val="20"/>
              </w:rPr>
              <w:t>Emri i plotë dhe emërtimi</w:t>
            </w:r>
          </w:p>
        </w:tc>
        <w:tc>
          <w:tcPr>
            <w:tcW w:w="1970" w:type="dxa"/>
          </w:tcPr>
          <w:p w14:paraId="4A563679" w14:textId="77777777" w:rsidR="00A87E4D" w:rsidRPr="003003EE" w:rsidRDefault="00A87E4D" w:rsidP="00B003EF">
            <w:pPr>
              <w:pStyle w:val="TEKSTIIII"/>
              <w:ind w:firstLine="0"/>
              <w:rPr>
                <w:sz w:val="20"/>
              </w:rPr>
            </w:pPr>
          </w:p>
        </w:tc>
        <w:tc>
          <w:tcPr>
            <w:tcW w:w="2877" w:type="dxa"/>
          </w:tcPr>
          <w:p w14:paraId="6874AA81" w14:textId="77777777" w:rsidR="00A87E4D" w:rsidRPr="003003EE" w:rsidRDefault="00A87E4D" w:rsidP="00B003EF">
            <w:pPr>
              <w:pStyle w:val="TEKSTIIII"/>
              <w:ind w:firstLine="0"/>
              <w:rPr>
                <w:sz w:val="20"/>
              </w:rPr>
            </w:pPr>
          </w:p>
        </w:tc>
      </w:tr>
      <w:tr w:rsidR="00A87E4D" w:rsidRPr="003003EE" w14:paraId="17FC6F01" w14:textId="77777777" w:rsidTr="00B003EF">
        <w:trPr>
          <w:jc w:val="center"/>
        </w:trPr>
        <w:tc>
          <w:tcPr>
            <w:tcW w:w="3783" w:type="dxa"/>
          </w:tcPr>
          <w:p w14:paraId="397727AA" w14:textId="77777777" w:rsidR="00A87E4D" w:rsidRPr="003003EE" w:rsidRDefault="00A87E4D" w:rsidP="00B003EF">
            <w:pPr>
              <w:pStyle w:val="TEKSTIIII"/>
              <w:ind w:firstLine="0"/>
              <w:rPr>
                <w:sz w:val="20"/>
              </w:rPr>
            </w:pPr>
            <w:r>
              <w:rPr>
                <w:sz w:val="20"/>
              </w:rPr>
              <w:t>Numrat e telefonave/celularëve të biznesit</w:t>
            </w:r>
          </w:p>
        </w:tc>
        <w:tc>
          <w:tcPr>
            <w:tcW w:w="1970" w:type="dxa"/>
          </w:tcPr>
          <w:p w14:paraId="2B3979CE" w14:textId="77777777" w:rsidR="00A87E4D" w:rsidRPr="003003EE" w:rsidRDefault="00A87E4D" w:rsidP="00B003EF">
            <w:pPr>
              <w:pStyle w:val="TEKSTIIII"/>
              <w:ind w:firstLine="0"/>
              <w:rPr>
                <w:sz w:val="20"/>
              </w:rPr>
            </w:pPr>
          </w:p>
        </w:tc>
        <w:tc>
          <w:tcPr>
            <w:tcW w:w="2877" w:type="dxa"/>
          </w:tcPr>
          <w:p w14:paraId="57028D88" w14:textId="77777777" w:rsidR="00A87E4D" w:rsidRPr="003003EE" w:rsidRDefault="00A87E4D" w:rsidP="00B003EF">
            <w:pPr>
              <w:pStyle w:val="TEKSTIIII"/>
              <w:ind w:firstLine="0"/>
              <w:rPr>
                <w:sz w:val="20"/>
              </w:rPr>
            </w:pPr>
          </w:p>
        </w:tc>
      </w:tr>
      <w:tr w:rsidR="00A87E4D" w:rsidRPr="003003EE" w14:paraId="0799AB4E" w14:textId="77777777" w:rsidTr="00B003EF">
        <w:trPr>
          <w:jc w:val="center"/>
        </w:trPr>
        <w:tc>
          <w:tcPr>
            <w:tcW w:w="3783" w:type="dxa"/>
          </w:tcPr>
          <w:p w14:paraId="4A3B2F9C" w14:textId="77777777" w:rsidR="00A87E4D" w:rsidRPr="003003EE" w:rsidRDefault="00A87E4D" w:rsidP="00B003EF">
            <w:pPr>
              <w:pStyle w:val="TEKSTIIII"/>
              <w:ind w:firstLine="0"/>
              <w:rPr>
                <w:sz w:val="20"/>
              </w:rPr>
            </w:pPr>
            <w:r w:rsidRPr="003003EE">
              <w:rPr>
                <w:sz w:val="20"/>
              </w:rPr>
              <w:t xml:space="preserve">Adresa e </w:t>
            </w:r>
            <w:r w:rsidRPr="00B95A6A">
              <w:rPr>
                <w:i/>
                <w:iCs/>
                <w:sz w:val="20"/>
              </w:rPr>
              <w:t>email</w:t>
            </w:r>
            <w:r>
              <w:rPr>
                <w:sz w:val="20"/>
              </w:rPr>
              <w:t>-</w:t>
            </w:r>
            <w:r w:rsidRPr="003003EE">
              <w:rPr>
                <w:sz w:val="20"/>
              </w:rPr>
              <w:t>it të biznesit</w:t>
            </w:r>
          </w:p>
        </w:tc>
        <w:tc>
          <w:tcPr>
            <w:tcW w:w="1970" w:type="dxa"/>
          </w:tcPr>
          <w:p w14:paraId="5B9E60FE" w14:textId="77777777" w:rsidR="00A87E4D" w:rsidRPr="003003EE" w:rsidRDefault="00A87E4D" w:rsidP="00B003EF">
            <w:pPr>
              <w:pStyle w:val="TEKSTIIII"/>
              <w:ind w:firstLine="0"/>
              <w:rPr>
                <w:sz w:val="20"/>
              </w:rPr>
            </w:pPr>
          </w:p>
        </w:tc>
        <w:tc>
          <w:tcPr>
            <w:tcW w:w="2877" w:type="dxa"/>
          </w:tcPr>
          <w:p w14:paraId="65FBCAA3" w14:textId="77777777" w:rsidR="00A87E4D" w:rsidRPr="003003EE" w:rsidRDefault="00A87E4D" w:rsidP="00B003EF">
            <w:pPr>
              <w:pStyle w:val="TEKSTIIII"/>
              <w:ind w:firstLine="0"/>
              <w:rPr>
                <w:sz w:val="20"/>
              </w:rPr>
            </w:pPr>
          </w:p>
        </w:tc>
      </w:tr>
      <w:tr w:rsidR="00A87E4D" w:rsidRPr="003003EE" w14:paraId="67653232" w14:textId="77777777" w:rsidTr="00B003EF">
        <w:trPr>
          <w:jc w:val="center"/>
        </w:trPr>
        <w:tc>
          <w:tcPr>
            <w:tcW w:w="3783" w:type="dxa"/>
          </w:tcPr>
          <w:p w14:paraId="2D4D8BE1" w14:textId="77777777" w:rsidR="00A87E4D" w:rsidRPr="003003EE" w:rsidRDefault="00A87E4D" w:rsidP="00B003EF">
            <w:pPr>
              <w:pStyle w:val="TEKSTIIII"/>
              <w:ind w:firstLine="0"/>
              <w:rPr>
                <w:sz w:val="20"/>
              </w:rPr>
            </w:pPr>
            <w:r w:rsidRPr="003003EE">
              <w:rPr>
                <w:sz w:val="20"/>
              </w:rPr>
              <w:t xml:space="preserve">Numrat e faksit </w:t>
            </w:r>
            <w:r>
              <w:rPr>
                <w:sz w:val="20"/>
              </w:rPr>
              <w:t>të Biznesit</w:t>
            </w:r>
          </w:p>
        </w:tc>
        <w:tc>
          <w:tcPr>
            <w:tcW w:w="1970" w:type="dxa"/>
          </w:tcPr>
          <w:p w14:paraId="12FC0797" w14:textId="77777777" w:rsidR="00A87E4D" w:rsidRPr="003003EE" w:rsidRDefault="00A87E4D" w:rsidP="00B003EF">
            <w:pPr>
              <w:pStyle w:val="TEKSTIIII"/>
              <w:ind w:firstLine="0"/>
              <w:rPr>
                <w:sz w:val="20"/>
              </w:rPr>
            </w:pPr>
          </w:p>
        </w:tc>
        <w:tc>
          <w:tcPr>
            <w:tcW w:w="2877" w:type="dxa"/>
          </w:tcPr>
          <w:p w14:paraId="69BBDEF4" w14:textId="77777777" w:rsidR="00A87E4D" w:rsidRPr="003003EE" w:rsidRDefault="00A87E4D" w:rsidP="00B003EF">
            <w:pPr>
              <w:pStyle w:val="TEKSTIIII"/>
              <w:ind w:firstLine="0"/>
              <w:rPr>
                <w:sz w:val="20"/>
              </w:rPr>
            </w:pPr>
          </w:p>
        </w:tc>
      </w:tr>
    </w:tbl>
    <w:p w14:paraId="30439629" w14:textId="77777777" w:rsidR="00A87E4D" w:rsidRPr="003003EE" w:rsidRDefault="00A87E4D" w:rsidP="00A87E4D">
      <w:pPr>
        <w:pStyle w:val="TEKSTIIII"/>
      </w:pPr>
    </w:p>
    <w:p w14:paraId="2BE46F3F" w14:textId="77777777" w:rsidR="00A87E4D" w:rsidRPr="003003EE" w:rsidRDefault="00A87E4D" w:rsidP="00A87E4D">
      <w:pPr>
        <w:pStyle w:val="TEKSTIIII"/>
        <w:jc w:val="center"/>
      </w:pPr>
    </w:p>
    <w:p w14:paraId="758CA13F" w14:textId="77777777" w:rsidR="00A87E4D" w:rsidRPr="003003EE" w:rsidRDefault="00A87E4D" w:rsidP="00A87E4D">
      <w:pPr>
        <w:pStyle w:val="TEKSTIIII"/>
        <w:jc w:val="center"/>
      </w:pPr>
      <w:r w:rsidRPr="003003EE">
        <w:t>ANEKS NR. 2</w:t>
      </w:r>
    </w:p>
    <w:p w14:paraId="2F12D42A" w14:textId="77777777" w:rsidR="00A87E4D" w:rsidRPr="003003EE" w:rsidRDefault="00A87E4D" w:rsidP="00A87E4D">
      <w:pPr>
        <w:pStyle w:val="TEKSTIIII"/>
        <w:jc w:val="center"/>
      </w:pPr>
      <w:r w:rsidRPr="003003EE">
        <w:t xml:space="preserve">ÇMIMET MAKSIMALE DHE MINIMALE TË URDHËRPOROSIVE </w:t>
      </w:r>
      <w:bookmarkStart w:id="1" w:name="_Hlk130214280"/>
      <w:r w:rsidRPr="003003EE">
        <w:t>PËR TREGUN E ANKANDEVE TË DITËS NË AVANCË</w:t>
      </w:r>
      <w:bookmarkEnd w:id="1"/>
      <w:r w:rsidRPr="003003EE">
        <w:t>.</w:t>
      </w:r>
    </w:p>
    <w:p w14:paraId="006226DA" w14:textId="77777777" w:rsidR="00A87E4D" w:rsidRPr="003003EE" w:rsidRDefault="00A87E4D" w:rsidP="00A87E4D">
      <w:pPr>
        <w:pStyle w:val="TEKSTIIII"/>
      </w:pPr>
    </w:p>
    <w:p w14:paraId="507939A2" w14:textId="77777777" w:rsidR="00A87E4D" w:rsidRPr="003003EE" w:rsidRDefault="00A87E4D" w:rsidP="00A87E4D">
      <w:pPr>
        <w:pStyle w:val="TEKSTIIII"/>
        <w:rPr>
          <w:spacing w:val="-1"/>
        </w:rPr>
      </w:pPr>
      <w:r w:rsidRPr="003003EE">
        <w:rPr>
          <w:spacing w:val="-1"/>
        </w:rPr>
        <w:t xml:space="preserve">1. Çmimi i lejuar minimal për ankandin e Tregut të Ditës në Avancë të jetë: </w:t>
      </w:r>
      <w:r w:rsidRPr="003003EE">
        <w:t>-</w:t>
      </w:r>
      <w:r w:rsidRPr="003003EE">
        <w:rPr>
          <w:spacing w:val="-2"/>
        </w:rPr>
        <w:t>500€</w:t>
      </w:r>
      <w:r w:rsidRPr="003003EE">
        <w:rPr>
          <w:spacing w:val="1"/>
        </w:rPr>
        <w:t>/</w:t>
      </w:r>
      <w:r w:rsidRPr="003003EE">
        <w:rPr>
          <w:spacing w:val="-2"/>
        </w:rPr>
        <w:t>m</w:t>
      </w:r>
      <w:r w:rsidRPr="003003EE">
        <w:t>wh</w:t>
      </w:r>
    </w:p>
    <w:p w14:paraId="55A4DDC9" w14:textId="77777777" w:rsidR="00A87E4D" w:rsidRPr="003003EE" w:rsidRDefault="00A87E4D" w:rsidP="00A87E4D">
      <w:pPr>
        <w:pStyle w:val="TEKSTIIII"/>
        <w:rPr>
          <w:spacing w:val="-1"/>
        </w:rPr>
      </w:pPr>
      <w:r w:rsidRPr="003003EE">
        <w:rPr>
          <w:spacing w:val="-1"/>
        </w:rPr>
        <w:t xml:space="preserve">2. Çmimi i lejuar maksimal për ankandin e Tregut të Ditës në Avancë të jetë: </w:t>
      </w:r>
      <w:r w:rsidRPr="003003EE">
        <w:rPr>
          <w:spacing w:val="1"/>
        </w:rPr>
        <w:t>4,000€/m</w:t>
      </w:r>
      <w:r w:rsidRPr="003003EE">
        <w:t>w</w:t>
      </w:r>
      <w:r w:rsidRPr="003003EE">
        <w:rPr>
          <w:spacing w:val="1"/>
        </w:rPr>
        <w:t>h.</w:t>
      </w:r>
    </w:p>
    <w:p w14:paraId="30DD3965" w14:textId="77777777" w:rsidR="00A87E4D" w:rsidRPr="003003EE" w:rsidRDefault="00A87E4D" w:rsidP="00A87E4D">
      <w:pPr>
        <w:pStyle w:val="TEKSTIIII"/>
      </w:pPr>
    </w:p>
    <w:p w14:paraId="31EF9535" w14:textId="77777777" w:rsidR="00A87E4D" w:rsidRPr="003003EE" w:rsidRDefault="00A87E4D" w:rsidP="00A87E4D">
      <w:pPr>
        <w:pStyle w:val="TEKSTIIII"/>
        <w:jc w:val="center"/>
      </w:pPr>
    </w:p>
    <w:p w14:paraId="4F3BF0F6" w14:textId="77777777" w:rsidR="00A87E4D" w:rsidRPr="003003EE" w:rsidRDefault="00A87E4D" w:rsidP="00A87E4D">
      <w:pPr>
        <w:pStyle w:val="TEKSTIIII"/>
        <w:jc w:val="center"/>
      </w:pPr>
      <w:r w:rsidRPr="003003EE">
        <w:t>ANEKS NR. 3</w:t>
      </w:r>
    </w:p>
    <w:p w14:paraId="4997FDFC" w14:textId="77777777" w:rsidR="00A87E4D" w:rsidRPr="003003EE" w:rsidRDefault="00A87E4D" w:rsidP="00A87E4D">
      <w:pPr>
        <w:pStyle w:val="TEKSTIIII"/>
        <w:jc w:val="center"/>
      </w:pPr>
      <w:r w:rsidRPr="003003EE">
        <w:t>PORTOFOLAT E ANËTARËVE TË BURSËS QË DO TRAJTOHEN ME URDHËRPOROSI MARRËSE E ÇMIMIT ME PËRPARËSI (SHITJE/BLERJE) DHE RENDITJEN E TYRE</w:t>
      </w:r>
      <w:r>
        <w:t>,</w:t>
      </w:r>
      <w:r w:rsidRPr="003003EE">
        <w:t xml:space="preserve"> SIPAS PRIORITETIT NË TREGJET E ANKANDEVE TË DITËS NË AVANCË DHE BRENDA SË NJËJTËS DITË NË BURSËN S</w:t>
      </w:r>
      <w:r>
        <w:t>HQIPTARE TË ENERGJISË ELEKTRIKE</w:t>
      </w:r>
    </w:p>
    <w:p w14:paraId="66F7869C" w14:textId="77777777" w:rsidR="00A87E4D" w:rsidRPr="003003EE" w:rsidRDefault="00A87E4D" w:rsidP="00A87E4D">
      <w:pPr>
        <w:pStyle w:val="TEKSTIIII"/>
        <w:jc w:val="center"/>
      </w:pPr>
    </w:p>
    <w:p w14:paraId="40F3F540" w14:textId="77777777" w:rsidR="00A87E4D" w:rsidRPr="003003EE" w:rsidRDefault="00A87E4D" w:rsidP="00A87E4D">
      <w:pPr>
        <w:pStyle w:val="TEKSTIIII"/>
      </w:pPr>
      <w:r w:rsidRPr="003003EE">
        <w:t>Portofolat e anëtarëve të Bursës</w:t>
      </w:r>
      <w:r>
        <w:t>,</w:t>
      </w:r>
      <w:r w:rsidRPr="003003EE">
        <w:t xml:space="preserve"> që duhet të vendosin urdhërporosi marrëse e çmimit me përparësi blerjeje, do të renditen sipas prioriteteve të mëposhtme:</w:t>
      </w:r>
    </w:p>
    <w:p w14:paraId="6A146546" w14:textId="77777777" w:rsidR="00A87E4D" w:rsidRPr="003003EE" w:rsidRDefault="00A87E4D" w:rsidP="00A87E4D">
      <w:pPr>
        <w:pStyle w:val="TEKSTIIII"/>
      </w:pPr>
      <w:r w:rsidRPr="003003EE">
        <w:t>1. Sasia e energjisë e vendosur si urdhërporosi nga portofoli i Operatorit të Sistemit të Transmetimit sh.a</w:t>
      </w:r>
      <w:r>
        <w:t>.</w:t>
      </w:r>
      <w:r w:rsidRPr="003003EE">
        <w:t xml:space="preserve"> për blerjen e humbjeve do të renditet e para në kurbën e grupuar të blerjeve.</w:t>
      </w:r>
    </w:p>
    <w:p w14:paraId="2B7E2425" w14:textId="77777777" w:rsidR="00A87E4D" w:rsidRPr="003003EE" w:rsidRDefault="00A87E4D" w:rsidP="00A87E4D">
      <w:pPr>
        <w:pStyle w:val="TEKSTIIII"/>
      </w:pPr>
      <w:r w:rsidRPr="003003EE">
        <w:t>2. Sasia e energjisë e vendosur si Urdhërporosi nga portofoli i Operatori i Sistemit të Shpërndarjes sh.a</w:t>
      </w:r>
      <w:r>
        <w:t>.</w:t>
      </w:r>
      <w:r w:rsidRPr="003003EE">
        <w:t xml:space="preserve"> për blerjen e humbjeve do të renditet e dyta në kurbën e grupuar të blerjeve.</w:t>
      </w:r>
    </w:p>
    <w:p w14:paraId="213D60A2" w14:textId="77777777" w:rsidR="00A87E4D" w:rsidRPr="003003EE" w:rsidRDefault="00A87E4D" w:rsidP="00A87E4D">
      <w:pPr>
        <w:pStyle w:val="TEKSTIIII"/>
      </w:pPr>
      <w:r w:rsidRPr="003003EE">
        <w:t>3. Sasia e energjisë e vendosur si Urdhërporosi nga portofoli i Furnizuesit të Shërbimit Universal sh.a</w:t>
      </w:r>
      <w:r>
        <w:t>.</w:t>
      </w:r>
      <w:r w:rsidRPr="003003EE">
        <w:t xml:space="preserve"> për volumet sipas kontratës dypalëshe me Korporatën Elektroenergjetike Shqiptare sh.a</w:t>
      </w:r>
      <w:r>
        <w:t>.</w:t>
      </w:r>
      <w:r w:rsidRPr="003003EE">
        <w:t xml:space="preserve"> në kuadër të detyrimit të shërbimit universal do të renditet e treta në kurbën e grupuar të blerjeve.</w:t>
      </w:r>
    </w:p>
    <w:p w14:paraId="4AB0DB60" w14:textId="77777777" w:rsidR="00A87E4D" w:rsidRPr="003003EE" w:rsidRDefault="00A87E4D" w:rsidP="00A87E4D">
      <w:pPr>
        <w:pStyle w:val="TEKSTIIII"/>
      </w:pPr>
      <w:r w:rsidRPr="003003EE">
        <w:t xml:space="preserve">4. Sasia e energjisë e vendosur si urdhërporosi nga portofoli i Palës Blerëse në kontratën dypalëshe </w:t>
      </w:r>
      <w:r w:rsidRPr="004A256B">
        <w:rPr>
          <w:i/>
          <w:iCs/>
        </w:rPr>
        <w:t>(OTC –</w:t>
      </w:r>
      <w:r w:rsidRPr="003003EE">
        <w:t xml:space="preserve"> </w:t>
      </w:r>
      <w:r w:rsidRPr="004A256B">
        <w:rPr>
          <w:i/>
          <w:iCs/>
        </w:rPr>
        <w:t>Over the Counter)</w:t>
      </w:r>
      <w:r w:rsidRPr="003003EE">
        <w:t xml:space="preserve"> që duhet të tregtohen në Bursë do të renditet e katërta në kurbën e grupuar të blerjeve.</w:t>
      </w:r>
    </w:p>
    <w:p w14:paraId="7DDCD860" w14:textId="77777777" w:rsidR="00A87E4D" w:rsidRPr="003003EE" w:rsidRDefault="00A87E4D" w:rsidP="00A87E4D">
      <w:pPr>
        <w:pStyle w:val="TEKSTIIII"/>
      </w:pPr>
      <w:r w:rsidRPr="003003EE">
        <w:t>Portofolat e anëtarëve të Bursës që duhet të vendosin urdhërporosi marrëse e çmimit me përparësi shitjeje</w:t>
      </w:r>
      <w:r>
        <w:t>,</w:t>
      </w:r>
      <w:r w:rsidRPr="003003EE">
        <w:t xml:space="preserve"> sipas prioriteteve:</w:t>
      </w:r>
    </w:p>
    <w:p w14:paraId="1C65C74C" w14:textId="77777777" w:rsidR="00A87E4D" w:rsidRPr="003003EE" w:rsidRDefault="00A87E4D" w:rsidP="00A87E4D">
      <w:pPr>
        <w:pStyle w:val="TEKSTIIII"/>
      </w:pPr>
      <w:r w:rsidRPr="003003EE">
        <w:t>1. KESH sh.a</w:t>
      </w:r>
      <w:r>
        <w:t>.</w:t>
      </w:r>
      <w:r w:rsidRPr="003003EE">
        <w:t>, në kuadër të përmbushjes së detyrimeve të përcaktuara nga aktet ligjore, nënligjore dhe rregullatore për kundrejt shoqërive publike (OST, OSSH, FSHU dhe FTL) do të vendos</w:t>
      </w:r>
      <w:r>
        <w:t>ë,</w:t>
      </w:r>
      <w:r w:rsidRPr="003003EE">
        <w:t xml:space="preserve"> se cila pjesë e sasisë ose e gjithë sasia e energjisë së prodhuar për këtë detyrim do të vendoset si urdhërporosi marrëse e çmimit me përparësi shitjeje nëpërmjet portofolave të krijuara për këtë qëllim. </w:t>
      </w:r>
    </w:p>
    <w:p w14:paraId="079B8228" w14:textId="77777777" w:rsidR="00A87E4D" w:rsidRPr="003003EE" w:rsidRDefault="00A87E4D" w:rsidP="00A87E4D">
      <w:pPr>
        <w:pStyle w:val="TEKSTIIII"/>
      </w:pPr>
      <w:r w:rsidRPr="003003EE">
        <w:t xml:space="preserve">2. Sasia e energjisë e vendosur si urdhërporosi nga portofoli i Operatorit të Burimeve të Rinovueshme </w:t>
      </w:r>
      <w:r>
        <w:t>(REO)/</w:t>
      </w:r>
      <w:r w:rsidRPr="003003EE">
        <w:t>Furnizuesi i Tregut të Lirë sh.a</w:t>
      </w:r>
      <w:r>
        <w:t>.</w:t>
      </w:r>
      <w:r w:rsidRPr="003003EE">
        <w:t xml:space="preserve"> (FTL) për shitjen e energjisë që do të prodhohet nga prodhuesit me përparësi dhe që trajtohen me skema mbështetëse </w:t>
      </w:r>
      <w:r w:rsidRPr="001714F9">
        <w:rPr>
          <w:i/>
          <w:iCs/>
        </w:rPr>
        <w:t>F</w:t>
      </w:r>
      <w:r>
        <w:rPr>
          <w:i/>
          <w:iCs/>
        </w:rPr>
        <w:t>eed-in Tariff</w:t>
      </w:r>
      <w:r w:rsidRPr="003003EE">
        <w:t xml:space="preserve"> do të renditet e para në kurbën e grupuar të shitjeve.</w:t>
      </w:r>
    </w:p>
    <w:p w14:paraId="73DD004F" w14:textId="77777777" w:rsidR="00A87E4D" w:rsidRPr="003003EE" w:rsidRDefault="00A87E4D" w:rsidP="00A87E4D">
      <w:pPr>
        <w:pStyle w:val="TEKSTIIII"/>
      </w:pPr>
      <w:r w:rsidRPr="003003EE">
        <w:t>3. Sasia e energjisë e vendosur si urdhërporosi nga portofoli i Korporatës Elektroenergjetike Shqiptare sh.a</w:t>
      </w:r>
      <w:r>
        <w:t>.</w:t>
      </w:r>
      <w:r w:rsidRPr="003003EE">
        <w:t xml:space="preserve"> për shitjen e energjisë që do të prodhohet në rastet e shkarkimit të detyruar të kaskadës do të renditet e dyta në kurbën e grupuar të shitjeve.</w:t>
      </w:r>
    </w:p>
    <w:p w14:paraId="0061D75B" w14:textId="77777777" w:rsidR="00A87E4D" w:rsidRPr="003003EE" w:rsidRDefault="00A87E4D" w:rsidP="00A87E4D">
      <w:pPr>
        <w:pStyle w:val="TEKSTIIII"/>
      </w:pPr>
      <w:r w:rsidRPr="003003EE">
        <w:t xml:space="preserve">4. Sasia e energjisë e vendosur si urdhërporosi nga portofoli i gjeneruesve të BRE-ve që duhet të tregtohen në Bursë nga gjeneruesit që trajtohen me skema Kontrata për Diferencë (CfD) për shitjen e energjisë së prodhuar do të renditet e treta në kurbën e grupuar të shitjeve. </w:t>
      </w:r>
    </w:p>
    <w:p w14:paraId="448F6CE4" w14:textId="77777777" w:rsidR="00A87E4D" w:rsidRPr="003003EE" w:rsidRDefault="00A87E4D" w:rsidP="00A87E4D">
      <w:pPr>
        <w:pStyle w:val="TEKSTIIII"/>
      </w:pPr>
    </w:p>
    <w:p w14:paraId="4D512E76" w14:textId="77777777" w:rsidR="00A87E4D" w:rsidRPr="003003EE" w:rsidRDefault="00A87E4D" w:rsidP="00A87E4D">
      <w:pPr>
        <w:pStyle w:val="TEKSTIIII"/>
        <w:jc w:val="center"/>
      </w:pPr>
    </w:p>
    <w:p w14:paraId="3E703F9B" w14:textId="77777777" w:rsidR="00A87E4D" w:rsidRPr="003003EE" w:rsidRDefault="00A87E4D" w:rsidP="00A87E4D">
      <w:pPr>
        <w:pStyle w:val="TEKSTIIII"/>
        <w:jc w:val="center"/>
      </w:pPr>
      <w:r w:rsidRPr="003003EE">
        <w:t>ANEKS NR. 4</w:t>
      </w:r>
    </w:p>
    <w:p w14:paraId="7344F5DF" w14:textId="77777777" w:rsidR="00A87E4D" w:rsidRPr="003003EE" w:rsidRDefault="00A87E4D" w:rsidP="00A87E4D">
      <w:pPr>
        <w:pStyle w:val="TEKSTIIII"/>
        <w:jc w:val="center"/>
      </w:pPr>
      <w:r w:rsidRPr="003003EE">
        <w:t>RREGULLI P</w:t>
      </w:r>
      <w:r w:rsidRPr="003003EE">
        <w:rPr>
          <w:rFonts w:eastAsia="Arial"/>
          <w:spacing w:val="-1"/>
        </w:rPr>
        <w:t>ËR</w:t>
      </w:r>
      <w:r w:rsidRPr="003003EE">
        <w:t xml:space="preserve"> PËRCAKTIMIN E URDHËRPOROSIVE FITUESE N</w:t>
      </w:r>
      <w:r w:rsidRPr="003003EE">
        <w:rPr>
          <w:rFonts w:eastAsia="Arial"/>
          <w:spacing w:val="-1"/>
        </w:rPr>
        <w:t>Ë</w:t>
      </w:r>
      <w:r w:rsidRPr="003003EE">
        <w:t xml:space="preserve"> RASTIN KUR NJË SEGMENT I GRUPUAR I URDHËRPOROSIVE SHITJEJE/BLERJEJE DO TË PRANOHET PJESËRISHT.</w:t>
      </w:r>
    </w:p>
    <w:p w14:paraId="379960AD" w14:textId="77777777" w:rsidR="00A87E4D" w:rsidRPr="003003EE" w:rsidRDefault="00A87E4D" w:rsidP="00A87E4D">
      <w:pPr>
        <w:pStyle w:val="TEKSTIIII"/>
        <w:rPr>
          <w:highlight w:val="yellow"/>
        </w:rPr>
      </w:pPr>
    </w:p>
    <w:p w14:paraId="121E9FA6" w14:textId="77777777" w:rsidR="00A87E4D" w:rsidRPr="003003EE" w:rsidRDefault="00A87E4D" w:rsidP="00A87E4D">
      <w:pPr>
        <w:pStyle w:val="TEKSTIIII"/>
        <w:rPr>
          <w:sz w:val="22"/>
        </w:rPr>
      </w:pPr>
      <w:r w:rsidRPr="003003EE">
        <w:rPr>
          <w:spacing w:val="-1"/>
        </w:rPr>
        <w:t xml:space="preserve">1. Përcaktimi i fituesit/eve, në rastin </w:t>
      </w:r>
      <w:r w:rsidRPr="003003EE">
        <w:t xml:space="preserve">kur një segment i grupuar i urdhërporosive shitjeje/blerjeje do të pranohet pjesërisht </w:t>
      </w:r>
      <w:r w:rsidRPr="003003EE">
        <w:rPr>
          <w:spacing w:val="-1"/>
        </w:rPr>
        <w:t xml:space="preserve">për tregtim, do të zbatohet sipas parimit të rregullit </w:t>
      </w:r>
      <w:r w:rsidRPr="003003EE">
        <w:rPr>
          <w:rFonts w:eastAsia="Arial"/>
        </w:rPr>
        <w:t>“</w:t>
      </w:r>
      <w:r>
        <w:rPr>
          <w:rFonts w:eastAsia="Arial"/>
        </w:rPr>
        <w:t xml:space="preserve">i </w:t>
      </w:r>
      <w:r w:rsidRPr="003003EE">
        <w:rPr>
          <w:rFonts w:eastAsia="Arial"/>
        </w:rPr>
        <w:t>pari në radhë, i pari në shërbim”.</w:t>
      </w:r>
    </w:p>
    <w:p w14:paraId="3BDF4BC4" w14:textId="77777777" w:rsidR="00A87E4D" w:rsidRPr="003003EE" w:rsidRDefault="00A87E4D" w:rsidP="00A87E4D">
      <w:pPr>
        <w:pStyle w:val="TEKSTIIII"/>
      </w:pPr>
    </w:p>
    <w:p w14:paraId="006A7B58" w14:textId="77777777" w:rsidR="00A87E4D" w:rsidRPr="003003EE" w:rsidRDefault="00A87E4D" w:rsidP="00A87E4D">
      <w:pPr>
        <w:pStyle w:val="TEKSTIIII"/>
        <w:jc w:val="center"/>
      </w:pPr>
    </w:p>
    <w:p w14:paraId="6E17CADA" w14:textId="77777777" w:rsidR="00A87E4D" w:rsidRDefault="00A87E4D" w:rsidP="00A87E4D">
      <w:pPr>
        <w:pStyle w:val="TEKSTIIII"/>
        <w:jc w:val="center"/>
      </w:pPr>
    </w:p>
    <w:p w14:paraId="100A89FB" w14:textId="77777777" w:rsidR="00A87E4D" w:rsidRPr="003003EE" w:rsidRDefault="00A87E4D" w:rsidP="00A87E4D">
      <w:pPr>
        <w:pStyle w:val="TEKSTIIII"/>
        <w:jc w:val="center"/>
      </w:pPr>
      <w:r w:rsidRPr="003003EE">
        <w:t>ANEKS NR. 5</w:t>
      </w:r>
    </w:p>
    <w:p w14:paraId="7F5C1FB3" w14:textId="77777777" w:rsidR="00A87E4D" w:rsidRPr="003003EE" w:rsidRDefault="00A87E4D" w:rsidP="00A87E4D">
      <w:pPr>
        <w:pStyle w:val="TEKSTIIII"/>
        <w:jc w:val="center"/>
      </w:pPr>
      <w:r w:rsidRPr="003003EE">
        <w:t>ALOKIMI I PORTOFOLAVE TË VEÇANT</w:t>
      </w:r>
      <w:r>
        <w:t>Ë</w:t>
      </w:r>
      <w:r w:rsidRPr="003003EE">
        <w:t xml:space="preserve"> NË BURSËN SHQIPTARE TË ENERGJISË ELEKTRIKE PËR GJENERUESIT ME KAPACITET TË INSTALUAR TË BARABARTË OSE MË TË MADH SE 5 mw</w:t>
      </w:r>
    </w:p>
    <w:p w14:paraId="0C39003E" w14:textId="77777777" w:rsidR="00A87E4D" w:rsidRPr="003003EE" w:rsidRDefault="00A87E4D" w:rsidP="00A87E4D">
      <w:pPr>
        <w:pStyle w:val="TEKSTIIII"/>
        <w:rPr>
          <w:spacing w:val="-1"/>
        </w:rPr>
      </w:pPr>
    </w:p>
    <w:p w14:paraId="01CAFD1B" w14:textId="77777777" w:rsidR="00A87E4D" w:rsidRPr="003003EE" w:rsidRDefault="00A87E4D" w:rsidP="00A87E4D">
      <w:pPr>
        <w:pStyle w:val="TEKSTIIII"/>
        <w:rPr>
          <w:spacing w:val="-1"/>
        </w:rPr>
      </w:pPr>
      <w:r w:rsidRPr="003003EE">
        <w:rPr>
          <w:spacing w:val="-1"/>
        </w:rPr>
        <w:lastRenderedPageBreak/>
        <w:t>ALPEX sh.a. do të alokojë portofola të veçantë të tregtimit për të gjithë gjeneruesit me kapacitet të instaluar të barabartë ose më të madh se 5 mw, pavarësisht se këto kapacitete gjeneruese mund t</w:t>
      </w:r>
      <w:r>
        <w:rPr>
          <w:spacing w:val="-1"/>
        </w:rPr>
        <w:t>’</w:t>
      </w:r>
      <w:r w:rsidRPr="003003EE">
        <w:rPr>
          <w:spacing w:val="-1"/>
        </w:rPr>
        <w:t>i përkasin të njëjtit anëtar Burse (apo kompanie) që menaxhon, administron dhe shfrytëzon disa kapacitete gjeneruese.</w:t>
      </w:r>
    </w:p>
    <w:p w14:paraId="635C9939" w14:textId="77777777" w:rsidR="00A87E4D" w:rsidRPr="003003EE" w:rsidRDefault="00A87E4D" w:rsidP="00A87E4D">
      <w:pPr>
        <w:pStyle w:val="TEKSTIIII"/>
      </w:pPr>
    </w:p>
    <w:p w14:paraId="726F042F" w14:textId="77777777" w:rsidR="00A87E4D" w:rsidRPr="003003EE" w:rsidRDefault="00A87E4D" w:rsidP="00A87E4D">
      <w:pPr>
        <w:pStyle w:val="TEKSTIIII"/>
        <w:jc w:val="center"/>
      </w:pPr>
    </w:p>
    <w:p w14:paraId="2800862C" w14:textId="77777777" w:rsidR="00A87E4D" w:rsidRPr="003003EE" w:rsidRDefault="00A87E4D" w:rsidP="00A87E4D">
      <w:pPr>
        <w:pStyle w:val="TEKSTIIII"/>
        <w:jc w:val="center"/>
      </w:pPr>
      <w:r w:rsidRPr="003003EE">
        <w:t>ANEKS NR. 6</w:t>
      </w:r>
    </w:p>
    <w:p w14:paraId="37280CA5" w14:textId="77777777" w:rsidR="00A87E4D" w:rsidRPr="003003EE" w:rsidRDefault="00A87E4D" w:rsidP="00A87E4D">
      <w:pPr>
        <w:pStyle w:val="TEKSTIIII"/>
        <w:jc w:val="center"/>
      </w:pPr>
      <w:r w:rsidRPr="003003EE">
        <w:t xml:space="preserve">TREGTIMI I KONTRATAVE TË LIDHURA NDËRMJET DY PJESËMARRËSVE TË TREGUT JASHTË BURSËS </w:t>
      </w:r>
      <w:r w:rsidRPr="009044C7">
        <w:rPr>
          <w:i/>
          <w:iCs/>
        </w:rPr>
        <w:t xml:space="preserve">(OVER THE COUNTER – OTC) </w:t>
      </w:r>
      <w:r w:rsidRPr="003003EE">
        <w:t xml:space="preserve">NË </w:t>
      </w:r>
      <w:r w:rsidRPr="003003EE">
        <w:rPr>
          <w:rFonts w:eastAsia="Arial"/>
          <w:spacing w:val="-1"/>
        </w:rPr>
        <w:t xml:space="preserve">BURSËN SHQIPTARE TË ENERGJISË ELEKTRIKE, </w:t>
      </w:r>
      <w:r w:rsidRPr="003003EE">
        <w:rPr>
          <w:rFonts w:cs="Arial"/>
        </w:rPr>
        <w:t>MIDIS SHOQËRIVE QË NUK JU ËSHTË VENDOSUR DETYRIMI PËR SHËRBIMIN PUBLIK</w:t>
      </w:r>
      <w:r w:rsidRPr="003003EE">
        <w:rPr>
          <w:rFonts w:eastAsia="Arial"/>
          <w:spacing w:val="-1"/>
        </w:rPr>
        <w:t>.</w:t>
      </w:r>
    </w:p>
    <w:p w14:paraId="1679D46F" w14:textId="77777777" w:rsidR="00A87E4D" w:rsidRPr="003003EE" w:rsidRDefault="00A87E4D" w:rsidP="00A87E4D">
      <w:pPr>
        <w:pStyle w:val="TEKSTIIII"/>
      </w:pPr>
    </w:p>
    <w:p w14:paraId="5AD76C88" w14:textId="77777777" w:rsidR="00A87E4D" w:rsidRPr="003003EE" w:rsidRDefault="00A87E4D" w:rsidP="00A87E4D">
      <w:pPr>
        <w:pStyle w:val="TEKSTIIII"/>
        <w:rPr>
          <w:spacing w:val="-1"/>
        </w:rPr>
      </w:pPr>
      <w:r w:rsidRPr="003003EE">
        <w:t xml:space="preserve">1. Kontratat e brendshme afatgjata dypalëshe </w:t>
      </w:r>
      <w:r w:rsidRPr="009044C7">
        <w:rPr>
          <w:i/>
          <w:iCs/>
        </w:rPr>
        <w:t xml:space="preserve">(Over the Counter </w:t>
      </w:r>
      <w:r>
        <w:rPr>
          <w:i/>
          <w:iCs/>
        </w:rPr>
        <w:t>–</w:t>
      </w:r>
      <w:r w:rsidRPr="009044C7">
        <w:rPr>
          <w:i/>
          <w:iCs/>
        </w:rPr>
        <w:t xml:space="preserve"> OTC)</w:t>
      </w:r>
      <w:r w:rsidRPr="003003EE">
        <w:t xml:space="preserve"> midis shoqërive që nuk ju është vendosur detyrimi për shërbimin publik, të cilat do të bazohen në një kontratë financiare, ku energjia elektrike fizike do të tregtohet nëpërmjet Bursës, do të prezantohen për tregtim në Bursë në një moment të dytë nga fillimi i operacionalizimit të Bursës Shqiptare të Energjisë, por jo më vonë se data 29.2.2024.</w:t>
      </w:r>
    </w:p>
    <w:p w14:paraId="156B7ED1" w14:textId="77777777" w:rsidR="00A87E4D" w:rsidRPr="003003EE" w:rsidRDefault="00A87E4D" w:rsidP="00A87E4D">
      <w:pPr>
        <w:pStyle w:val="TEKSTIIII"/>
        <w:rPr>
          <w:spacing w:val="-1"/>
        </w:rPr>
      </w:pPr>
      <w:r w:rsidRPr="003003EE">
        <w:t>2. Shoqëria ALPEX sh.a.</w:t>
      </w:r>
      <w:r>
        <w:t>,</w:t>
      </w:r>
      <w:r w:rsidRPr="003003EE">
        <w:t xml:space="preserve"> pasi të vlerësojë se është garantuar likuiditeti dhe janë krijuar kushtet e nevojshme, do të informojë paraprakisht autoritetet rregullatore, anëtarët e bursës dhe palët e interesuara për fillimin e tregtimit të kontratave të përcaktuara në pikën 1. </w:t>
      </w:r>
    </w:p>
    <w:p w14:paraId="57ECD07F" w14:textId="77777777" w:rsidR="00A87E4D" w:rsidRPr="003003EE" w:rsidRDefault="00A87E4D" w:rsidP="00A87E4D">
      <w:pPr>
        <w:pStyle w:val="TEKSTIIII"/>
      </w:pPr>
    </w:p>
    <w:p w14:paraId="3307774C" w14:textId="77777777" w:rsidR="00A87E4D" w:rsidRDefault="00A87E4D" w:rsidP="00A87E4D">
      <w:pPr>
        <w:pStyle w:val="TEKSTIIII"/>
        <w:jc w:val="center"/>
      </w:pPr>
    </w:p>
    <w:p w14:paraId="40786C4F" w14:textId="77777777" w:rsidR="00A87E4D" w:rsidRPr="003003EE" w:rsidRDefault="00A87E4D" w:rsidP="00A87E4D">
      <w:pPr>
        <w:pStyle w:val="TEKSTIIII"/>
        <w:jc w:val="center"/>
      </w:pPr>
    </w:p>
    <w:p w14:paraId="66DFFA66" w14:textId="77777777" w:rsidR="00A87E4D" w:rsidRPr="003003EE" w:rsidRDefault="00A87E4D" w:rsidP="00A87E4D">
      <w:pPr>
        <w:pStyle w:val="TEKSTIIII"/>
        <w:jc w:val="center"/>
      </w:pPr>
      <w:r w:rsidRPr="003003EE">
        <w:t>ANEKS NR. 7</w:t>
      </w:r>
    </w:p>
    <w:p w14:paraId="399603E1" w14:textId="77777777" w:rsidR="00A87E4D" w:rsidRPr="003003EE" w:rsidRDefault="00A87E4D" w:rsidP="00A87E4D">
      <w:pPr>
        <w:pStyle w:val="TEKSTIIII"/>
        <w:jc w:val="center"/>
      </w:pPr>
      <w:r w:rsidRPr="003003EE">
        <w:t xml:space="preserve">PRODUKTET DHE LLOJET E URDHËRPOROSIVE QË DO TË TREGTOHEN FILLIMISHT NË </w:t>
      </w:r>
      <w:r w:rsidRPr="003003EE">
        <w:rPr>
          <w:rFonts w:eastAsia="Arial"/>
          <w:spacing w:val="-1"/>
        </w:rPr>
        <w:t>BURSËN SHQIPTARE TË ENERGJISË ELEKTRIKE</w:t>
      </w:r>
    </w:p>
    <w:p w14:paraId="4B1FACFF" w14:textId="77777777" w:rsidR="00A87E4D" w:rsidRPr="003003EE" w:rsidRDefault="00A87E4D" w:rsidP="00A87E4D">
      <w:pPr>
        <w:pStyle w:val="TEKSTIIII"/>
      </w:pPr>
    </w:p>
    <w:p w14:paraId="193C9FCF" w14:textId="77777777" w:rsidR="00A87E4D" w:rsidRPr="003003EE" w:rsidRDefault="00A87E4D" w:rsidP="00A87E4D">
      <w:pPr>
        <w:pStyle w:val="TEKSTIIII"/>
      </w:pPr>
      <w:r w:rsidRPr="003003EE">
        <w:rPr>
          <w:spacing w:val="-1"/>
        </w:rPr>
        <w:t xml:space="preserve">1. Me fillimin e operimit të tregut nga </w:t>
      </w:r>
      <w:r w:rsidRPr="003003EE">
        <w:rPr>
          <w:rFonts w:eastAsia="Arial"/>
          <w:spacing w:val="-1"/>
        </w:rPr>
        <w:t xml:space="preserve">Bursa Shqiptare e Energjisë Elektrike, </w:t>
      </w:r>
      <w:r w:rsidRPr="003003EE">
        <w:t>për një periudhë tranzitore, por jo më vonë se data 29.2.2024, do t</w:t>
      </w:r>
      <w:r w:rsidRPr="003003EE">
        <w:rPr>
          <w:rFonts w:eastAsia="Arial"/>
        </w:rPr>
        <w:t>ë</w:t>
      </w:r>
      <w:r w:rsidRPr="003003EE">
        <w:rPr>
          <w:spacing w:val="-1"/>
        </w:rPr>
        <w:t xml:space="preserve"> tregtohen </w:t>
      </w:r>
      <w:r w:rsidRPr="003003EE">
        <w:t xml:space="preserve">produkte orare nëpërmjet urdhërporosisë të llojit “Urdhërporosi e thjeshtë”. </w:t>
      </w:r>
    </w:p>
    <w:p w14:paraId="45CB94A0" w14:textId="77777777" w:rsidR="00A87E4D" w:rsidRPr="003003EE" w:rsidRDefault="00A87E4D" w:rsidP="00A87E4D">
      <w:pPr>
        <w:pStyle w:val="TEKSTIIII"/>
      </w:pPr>
      <w:r w:rsidRPr="003003EE">
        <w:t xml:space="preserve">2. Shoqëria ALPEX sh.a. do të informojë paraprakisht autoritetet rregullatore, anëtarët e bursës dhe palët e interesuara, në momentin e prezantimit të produkteve dhe llojeve të urdhërporosive të tjera për tregtim në Bursën Shqiptare të Energjisë, sipas parashikimeve në procedurën e tregtimit të Rregullave të Tregut të Energjisë. </w:t>
      </w:r>
    </w:p>
    <w:p w14:paraId="2E11A275" w14:textId="77777777" w:rsidR="00A87E4D" w:rsidRPr="003003EE" w:rsidRDefault="00A87E4D" w:rsidP="00A87E4D">
      <w:pPr>
        <w:pStyle w:val="TEKSTIIII"/>
      </w:pPr>
    </w:p>
    <w:p w14:paraId="7090FF64" w14:textId="77777777" w:rsidR="001715A6" w:rsidRPr="00A87E4D" w:rsidRDefault="001715A6" w:rsidP="00A87E4D">
      <w:pPr>
        <w:jc w:val="right"/>
        <w:rPr>
          <w:rFonts w:ascii="Garamond" w:hAnsi="Garamond"/>
          <w:sz w:val="24"/>
        </w:rPr>
      </w:pPr>
    </w:p>
    <w:sectPr w:rsidR="001715A6" w:rsidRPr="00A87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F3F"/>
    <w:rsid w:val="000004C8"/>
    <w:rsid w:val="0005016C"/>
    <w:rsid w:val="00054A65"/>
    <w:rsid w:val="00104ED1"/>
    <w:rsid w:val="001576D9"/>
    <w:rsid w:val="00162DFD"/>
    <w:rsid w:val="001715A6"/>
    <w:rsid w:val="001C016C"/>
    <w:rsid w:val="001D0D7F"/>
    <w:rsid w:val="00245F3F"/>
    <w:rsid w:val="002B6B7A"/>
    <w:rsid w:val="003E7CCA"/>
    <w:rsid w:val="005244BA"/>
    <w:rsid w:val="00540AF1"/>
    <w:rsid w:val="00590165"/>
    <w:rsid w:val="00594815"/>
    <w:rsid w:val="005E63C0"/>
    <w:rsid w:val="00631237"/>
    <w:rsid w:val="006B27D5"/>
    <w:rsid w:val="006F7F4C"/>
    <w:rsid w:val="00782FB2"/>
    <w:rsid w:val="007D3F10"/>
    <w:rsid w:val="008A4201"/>
    <w:rsid w:val="00975F22"/>
    <w:rsid w:val="0099323B"/>
    <w:rsid w:val="00A87E4D"/>
    <w:rsid w:val="00AF711B"/>
    <w:rsid w:val="00BC39D5"/>
    <w:rsid w:val="00D505EA"/>
    <w:rsid w:val="00D63ED2"/>
    <w:rsid w:val="00D72076"/>
    <w:rsid w:val="00D821D9"/>
    <w:rsid w:val="00DE0628"/>
    <w:rsid w:val="00DF26D9"/>
    <w:rsid w:val="00E3092F"/>
    <w:rsid w:val="00F34CA0"/>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039A"/>
  <w15:docId w15:val="{057C1AD7-0F03-4042-BB0D-5C93ED472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CCA"/>
    <w:rPr>
      <w:rFonts w:ascii="Tahoma" w:hAnsi="Tahoma" w:cs="Tahoma"/>
      <w:noProof/>
      <w:sz w:val="16"/>
      <w:szCs w:val="16"/>
      <w:lang w:val="sq-AL"/>
    </w:rPr>
  </w:style>
  <w:style w:type="paragraph" w:customStyle="1" w:styleId="TEKSTIIII">
    <w:name w:val="TEKSTIIII"/>
    <w:basedOn w:val="Normal"/>
    <w:qFormat/>
    <w:rsid w:val="00A87E4D"/>
    <w:pPr>
      <w:autoSpaceDE w:val="0"/>
      <w:autoSpaceDN w:val="0"/>
      <w:adjustRightInd w:val="0"/>
      <w:spacing w:after="0" w:line="240" w:lineRule="auto"/>
      <w:ind w:firstLine="284"/>
      <w:jc w:val="both"/>
    </w:pPr>
    <w:rPr>
      <w:rFonts w:ascii="Garamond" w:eastAsia="Calibri" w:hAnsi="Garamond" w:cs="Times New Roman"/>
      <w:noProof w:val="0"/>
      <w:color w:val="000000"/>
      <w:sz w:val="24"/>
      <w:szCs w:val="24"/>
    </w:rPr>
  </w:style>
  <w:style w:type="table" w:styleId="TableGrid">
    <w:name w:val="Table Grid"/>
    <w:basedOn w:val="TableNormal"/>
    <w:uiPriority w:val="39"/>
    <w:rsid w:val="00A87E4D"/>
    <w:pPr>
      <w:spacing w:after="0" w:line="240" w:lineRule="auto"/>
    </w:pPr>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4.jpg"/><Relationship Id="rId84" Type="http://schemas.openxmlformats.org/officeDocument/2006/relationships/image" Target="media/image75.jpg"/><Relationship Id="rId138" Type="http://schemas.openxmlformats.org/officeDocument/2006/relationships/image" Target="media/image129.jpg"/><Relationship Id="rId159" Type="http://schemas.openxmlformats.org/officeDocument/2006/relationships/image" Target="media/image150.jpg"/><Relationship Id="rId170" Type="http://schemas.openxmlformats.org/officeDocument/2006/relationships/image" Target="media/image161.jpg"/><Relationship Id="rId191" Type="http://schemas.openxmlformats.org/officeDocument/2006/relationships/image" Target="media/image182.jpg"/><Relationship Id="rId205" Type="http://schemas.openxmlformats.org/officeDocument/2006/relationships/image" Target="media/image196.jpg"/><Relationship Id="rId226" Type="http://schemas.openxmlformats.org/officeDocument/2006/relationships/image" Target="media/image217.jpg"/><Relationship Id="rId107" Type="http://schemas.openxmlformats.org/officeDocument/2006/relationships/image" Target="media/image98.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image" Target="media/image65.jpg"/><Relationship Id="rId128" Type="http://schemas.openxmlformats.org/officeDocument/2006/relationships/image" Target="media/image119.jpg"/><Relationship Id="rId149" Type="http://schemas.openxmlformats.org/officeDocument/2006/relationships/image" Target="media/image140.jpg"/><Relationship Id="rId5" Type="http://schemas.openxmlformats.org/officeDocument/2006/relationships/customXml" Target="../customXml/item5.xml"/><Relationship Id="rId95" Type="http://schemas.openxmlformats.org/officeDocument/2006/relationships/image" Target="media/image86.jpg"/><Relationship Id="rId160" Type="http://schemas.openxmlformats.org/officeDocument/2006/relationships/image" Target="media/image151.jpg"/><Relationship Id="rId181" Type="http://schemas.openxmlformats.org/officeDocument/2006/relationships/image" Target="media/image172.jpg"/><Relationship Id="rId216" Type="http://schemas.openxmlformats.org/officeDocument/2006/relationships/image" Target="media/image207.jpg"/><Relationship Id="rId22" Type="http://schemas.openxmlformats.org/officeDocument/2006/relationships/image" Target="media/image13.jpg"/><Relationship Id="rId43" Type="http://schemas.openxmlformats.org/officeDocument/2006/relationships/image" Target="media/image34.jpg"/><Relationship Id="rId64" Type="http://schemas.openxmlformats.org/officeDocument/2006/relationships/image" Target="media/image55.jpg"/><Relationship Id="rId118" Type="http://schemas.openxmlformats.org/officeDocument/2006/relationships/image" Target="media/image109.jpg"/><Relationship Id="rId139" Type="http://schemas.openxmlformats.org/officeDocument/2006/relationships/image" Target="media/image130.jpg"/><Relationship Id="rId85" Type="http://schemas.openxmlformats.org/officeDocument/2006/relationships/image" Target="media/image76.jpg"/><Relationship Id="rId150" Type="http://schemas.openxmlformats.org/officeDocument/2006/relationships/image" Target="media/image141.jpg"/><Relationship Id="rId171" Type="http://schemas.openxmlformats.org/officeDocument/2006/relationships/image" Target="media/image162.jpg"/><Relationship Id="rId192" Type="http://schemas.openxmlformats.org/officeDocument/2006/relationships/image" Target="media/image183.jpg"/><Relationship Id="rId206" Type="http://schemas.openxmlformats.org/officeDocument/2006/relationships/image" Target="media/image197.jpg"/><Relationship Id="rId227" Type="http://schemas.openxmlformats.org/officeDocument/2006/relationships/image" Target="media/image218.jpg"/><Relationship Id="rId12" Type="http://schemas.openxmlformats.org/officeDocument/2006/relationships/image" Target="media/image3.jpg"/><Relationship Id="rId33" Type="http://schemas.openxmlformats.org/officeDocument/2006/relationships/image" Target="media/image24.jpg"/><Relationship Id="rId108" Type="http://schemas.openxmlformats.org/officeDocument/2006/relationships/image" Target="media/image99.jpg"/><Relationship Id="rId129" Type="http://schemas.openxmlformats.org/officeDocument/2006/relationships/image" Target="media/image120.jpg"/><Relationship Id="rId54" Type="http://schemas.openxmlformats.org/officeDocument/2006/relationships/image" Target="media/image45.jpg"/><Relationship Id="rId75" Type="http://schemas.openxmlformats.org/officeDocument/2006/relationships/image" Target="media/image66.jpg"/><Relationship Id="rId96" Type="http://schemas.openxmlformats.org/officeDocument/2006/relationships/image" Target="media/image87.jpeg"/><Relationship Id="rId140" Type="http://schemas.openxmlformats.org/officeDocument/2006/relationships/image" Target="media/image131.jpg"/><Relationship Id="rId161" Type="http://schemas.openxmlformats.org/officeDocument/2006/relationships/image" Target="media/image152.jpg"/><Relationship Id="rId182" Type="http://schemas.openxmlformats.org/officeDocument/2006/relationships/image" Target="media/image173.jpg"/><Relationship Id="rId217" Type="http://schemas.openxmlformats.org/officeDocument/2006/relationships/image" Target="media/image208.jpg"/><Relationship Id="rId6" Type="http://schemas.openxmlformats.org/officeDocument/2006/relationships/customXml" Target="../customXml/item6.xml"/><Relationship Id="rId23" Type="http://schemas.openxmlformats.org/officeDocument/2006/relationships/image" Target="media/image14.jpg"/><Relationship Id="rId119" Type="http://schemas.openxmlformats.org/officeDocument/2006/relationships/image" Target="media/image110.jpg"/><Relationship Id="rId44" Type="http://schemas.openxmlformats.org/officeDocument/2006/relationships/image" Target="media/image35.jpg"/><Relationship Id="rId65" Type="http://schemas.openxmlformats.org/officeDocument/2006/relationships/image" Target="media/image56.jpg"/><Relationship Id="rId86" Type="http://schemas.openxmlformats.org/officeDocument/2006/relationships/image" Target="media/image77.jpg"/><Relationship Id="rId130" Type="http://schemas.openxmlformats.org/officeDocument/2006/relationships/image" Target="media/image121.jpg"/><Relationship Id="rId151" Type="http://schemas.openxmlformats.org/officeDocument/2006/relationships/image" Target="media/image142.jpg"/><Relationship Id="rId172" Type="http://schemas.openxmlformats.org/officeDocument/2006/relationships/image" Target="media/image163.jpg"/><Relationship Id="rId193" Type="http://schemas.openxmlformats.org/officeDocument/2006/relationships/image" Target="media/image184.jpg"/><Relationship Id="rId207" Type="http://schemas.openxmlformats.org/officeDocument/2006/relationships/image" Target="media/image198.jpg"/><Relationship Id="rId228" Type="http://schemas.openxmlformats.org/officeDocument/2006/relationships/image" Target="media/image219.jpg"/><Relationship Id="rId13" Type="http://schemas.openxmlformats.org/officeDocument/2006/relationships/image" Target="media/image4.jpg"/><Relationship Id="rId109" Type="http://schemas.openxmlformats.org/officeDocument/2006/relationships/image" Target="media/image100.jpg"/><Relationship Id="rId34" Type="http://schemas.openxmlformats.org/officeDocument/2006/relationships/image" Target="media/image25.jpg"/><Relationship Id="rId55" Type="http://schemas.openxmlformats.org/officeDocument/2006/relationships/image" Target="media/image46.jpg"/><Relationship Id="rId76" Type="http://schemas.openxmlformats.org/officeDocument/2006/relationships/image" Target="media/image67.jpg"/><Relationship Id="rId97" Type="http://schemas.openxmlformats.org/officeDocument/2006/relationships/image" Target="media/image88.jpg"/><Relationship Id="rId120" Type="http://schemas.openxmlformats.org/officeDocument/2006/relationships/image" Target="media/image111.jpg"/><Relationship Id="rId141" Type="http://schemas.openxmlformats.org/officeDocument/2006/relationships/image" Target="media/image132.jpg"/><Relationship Id="rId7" Type="http://schemas.openxmlformats.org/officeDocument/2006/relationships/styles" Target="styles.xml"/><Relationship Id="rId162" Type="http://schemas.openxmlformats.org/officeDocument/2006/relationships/image" Target="media/image153.jpg"/><Relationship Id="rId183" Type="http://schemas.openxmlformats.org/officeDocument/2006/relationships/image" Target="media/image174.jpg"/><Relationship Id="rId218" Type="http://schemas.openxmlformats.org/officeDocument/2006/relationships/image" Target="media/image209.jpg"/><Relationship Id="rId24" Type="http://schemas.openxmlformats.org/officeDocument/2006/relationships/image" Target="media/image15.jpg"/><Relationship Id="rId45" Type="http://schemas.openxmlformats.org/officeDocument/2006/relationships/image" Target="media/image36.jpg"/><Relationship Id="rId66" Type="http://schemas.openxmlformats.org/officeDocument/2006/relationships/image" Target="media/image57.jpg"/><Relationship Id="rId87" Type="http://schemas.openxmlformats.org/officeDocument/2006/relationships/image" Target="media/image78.jpg"/><Relationship Id="rId110" Type="http://schemas.openxmlformats.org/officeDocument/2006/relationships/image" Target="media/image101.jpg"/><Relationship Id="rId131" Type="http://schemas.openxmlformats.org/officeDocument/2006/relationships/image" Target="media/image122.jpg"/><Relationship Id="rId152" Type="http://schemas.openxmlformats.org/officeDocument/2006/relationships/image" Target="media/image143.jpg"/><Relationship Id="rId173" Type="http://schemas.openxmlformats.org/officeDocument/2006/relationships/image" Target="media/image164.jpg"/><Relationship Id="rId194" Type="http://schemas.openxmlformats.org/officeDocument/2006/relationships/image" Target="media/image185.jpg"/><Relationship Id="rId208" Type="http://schemas.openxmlformats.org/officeDocument/2006/relationships/image" Target="media/image199.jpg"/><Relationship Id="rId229" Type="http://schemas.openxmlformats.org/officeDocument/2006/relationships/image" Target="media/image220.jpg"/><Relationship Id="rId14" Type="http://schemas.openxmlformats.org/officeDocument/2006/relationships/image" Target="media/image5.jpg"/><Relationship Id="rId35" Type="http://schemas.openxmlformats.org/officeDocument/2006/relationships/image" Target="media/image26.jpeg"/><Relationship Id="rId56" Type="http://schemas.openxmlformats.org/officeDocument/2006/relationships/image" Target="media/image47.jpg"/><Relationship Id="rId77" Type="http://schemas.openxmlformats.org/officeDocument/2006/relationships/image" Target="media/image68.jpg"/><Relationship Id="rId100" Type="http://schemas.openxmlformats.org/officeDocument/2006/relationships/image" Target="media/image91.jpg"/><Relationship Id="rId8" Type="http://schemas.openxmlformats.org/officeDocument/2006/relationships/settings" Target="settings.xml"/><Relationship Id="rId98" Type="http://schemas.openxmlformats.org/officeDocument/2006/relationships/image" Target="media/image89.jpg"/><Relationship Id="rId121" Type="http://schemas.openxmlformats.org/officeDocument/2006/relationships/image" Target="media/image112.jpg"/><Relationship Id="rId142" Type="http://schemas.openxmlformats.org/officeDocument/2006/relationships/image" Target="media/image133.jpg"/><Relationship Id="rId163" Type="http://schemas.openxmlformats.org/officeDocument/2006/relationships/image" Target="media/image154.jpg"/><Relationship Id="rId184" Type="http://schemas.openxmlformats.org/officeDocument/2006/relationships/image" Target="media/image175.jpg"/><Relationship Id="rId219" Type="http://schemas.openxmlformats.org/officeDocument/2006/relationships/image" Target="media/image210.jpg"/><Relationship Id="rId230" Type="http://schemas.openxmlformats.org/officeDocument/2006/relationships/image" Target="media/image221.jpg"/><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8.jp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3.jpg"/><Relationship Id="rId83" Type="http://schemas.openxmlformats.org/officeDocument/2006/relationships/image" Target="media/image74.jpg"/><Relationship Id="rId88" Type="http://schemas.openxmlformats.org/officeDocument/2006/relationships/image" Target="media/image79.jpg"/><Relationship Id="rId111" Type="http://schemas.openxmlformats.org/officeDocument/2006/relationships/image" Target="media/image102.jpg"/><Relationship Id="rId132" Type="http://schemas.openxmlformats.org/officeDocument/2006/relationships/image" Target="media/image123.jpg"/><Relationship Id="rId153" Type="http://schemas.openxmlformats.org/officeDocument/2006/relationships/image" Target="media/image144.jpg"/><Relationship Id="rId174" Type="http://schemas.openxmlformats.org/officeDocument/2006/relationships/image" Target="media/image165.jpg"/><Relationship Id="rId179" Type="http://schemas.openxmlformats.org/officeDocument/2006/relationships/image" Target="media/image170.jpg"/><Relationship Id="rId195" Type="http://schemas.openxmlformats.org/officeDocument/2006/relationships/image" Target="media/image186.jpg"/><Relationship Id="rId209" Type="http://schemas.openxmlformats.org/officeDocument/2006/relationships/image" Target="media/image200.jpg"/><Relationship Id="rId190" Type="http://schemas.openxmlformats.org/officeDocument/2006/relationships/image" Target="media/image181.jpg"/><Relationship Id="rId204" Type="http://schemas.openxmlformats.org/officeDocument/2006/relationships/image" Target="media/image195.jpg"/><Relationship Id="rId220" Type="http://schemas.openxmlformats.org/officeDocument/2006/relationships/image" Target="media/image211.jpg"/><Relationship Id="rId225" Type="http://schemas.openxmlformats.org/officeDocument/2006/relationships/image" Target="media/image216.jpg"/><Relationship Id="rId15" Type="http://schemas.openxmlformats.org/officeDocument/2006/relationships/image" Target="media/image6.jpg"/><Relationship Id="rId36" Type="http://schemas.openxmlformats.org/officeDocument/2006/relationships/image" Target="media/image27.jpg"/><Relationship Id="rId57" Type="http://schemas.openxmlformats.org/officeDocument/2006/relationships/image" Target="media/image48.jpg"/><Relationship Id="rId106" Type="http://schemas.openxmlformats.org/officeDocument/2006/relationships/image" Target="media/image97.jpg"/><Relationship Id="rId127" Type="http://schemas.openxmlformats.org/officeDocument/2006/relationships/image" Target="media/image118.jp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4.jpg"/><Relationship Id="rId78" Type="http://schemas.openxmlformats.org/officeDocument/2006/relationships/image" Target="media/image69.jpg"/><Relationship Id="rId94" Type="http://schemas.openxmlformats.org/officeDocument/2006/relationships/image" Target="media/image85.jpg"/><Relationship Id="rId99" Type="http://schemas.openxmlformats.org/officeDocument/2006/relationships/image" Target="media/image90.jpg"/><Relationship Id="rId101" Type="http://schemas.openxmlformats.org/officeDocument/2006/relationships/image" Target="media/image92.jpg"/><Relationship Id="rId122" Type="http://schemas.openxmlformats.org/officeDocument/2006/relationships/image" Target="media/image113.jpg"/><Relationship Id="rId143" Type="http://schemas.openxmlformats.org/officeDocument/2006/relationships/image" Target="media/image134.jpg"/><Relationship Id="rId148" Type="http://schemas.openxmlformats.org/officeDocument/2006/relationships/image" Target="media/image139.jpg"/><Relationship Id="rId164" Type="http://schemas.openxmlformats.org/officeDocument/2006/relationships/image" Target="media/image155.jpg"/><Relationship Id="rId169" Type="http://schemas.openxmlformats.org/officeDocument/2006/relationships/image" Target="media/image160.jpg"/><Relationship Id="rId185" Type="http://schemas.openxmlformats.org/officeDocument/2006/relationships/image" Target="media/image176.jp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71.jpg"/><Relationship Id="rId210" Type="http://schemas.openxmlformats.org/officeDocument/2006/relationships/image" Target="media/image201.jpg"/><Relationship Id="rId215" Type="http://schemas.openxmlformats.org/officeDocument/2006/relationships/image" Target="media/image206.jpg"/><Relationship Id="rId236" Type="http://schemas.openxmlformats.org/officeDocument/2006/relationships/theme" Target="theme/theme1.xml"/><Relationship Id="rId26" Type="http://schemas.openxmlformats.org/officeDocument/2006/relationships/image" Target="media/image17.jpg"/><Relationship Id="rId231" Type="http://schemas.openxmlformats.org/officeDocument/2006/relationships/image" Target="media/image222.jpg"/><Relationship Id="rId47" Type="http://schemas.openxmlformats.org/officeDocument/2006/relationships/image" Target="media/image38.jpg"/><Relationship Id="rId68" Type="http://schemas.openxmlformats.org/officeDocument/2006/relationships/image" Target="media/image59.jpg"/><Relationship Id="rId89" Type="http://schemas.openxmlformats.org/officeDocument/2006/relationships/image" Target="media/image80.jpg"/><Relationship Id="rId112" Type="http://schemas.openxmlformats.org/officeDocument/2006/relationships/image" Target="media/image103.jpg"/><Relationship Id="rId133" Type="http://schemas.openxmlformats.org/officeDocument/2006/relationships/image" Target="media/image124.jpg"/><Relationship Id="rId154" Type="http://schemas.openxmlformats.org/officeDocument/2006/relationships/image" Target="media/image145.jpg"/><Relationship Id="rId175" Type="http://schemas.openxmlformats.org/officeDocument/2006/relationships/image" Target="media/image166.jpg"/><Relationship Id="rId196" Type="http://schemas.openxmlformats.org/officeDocument/2006/relationships/image" Target="media/image187.jpg"/><Relationship Id="rId200" Type="http://schemas.openxmlformats.org/officeDocument/2006/relationships/image" Target="media/image191.jpg"/><Relationship Id="rId16" Type="http://schemas.openxmlformats.org/officeDocument/2006/relationships/image" Target="media/image7.jpg"/><Relationship Id="rId221" Type="http://schemas.openxmlformats.org/officeDocument/2006/relationships/image" Target="media/image212.jpg"/><Relationship Id="rId37" Type="http://schemas.openxmlformats.org/officeDocument/2006/relationships/image" Target="media/image28.jpg"/><Relationship Id="rId58" Type="http://schemas.openxmlformats.org/officeDocument/2006/relationships/image" Target="media/image49.jpg"/><Relationship Id="rId79" Type="http://schemas.openxmlformats.org/officeDocument/2006/relationships/image" Target="media/image70.jpg"/><Relationship Id="rId102" Type="http://schemas.openxmlformats.org/officeDocument/2006/relationships/image" Target="media/image93.jpg"/><Relationship Id="rId123" Type="http://schemas.openxmlformats.org/officeDocument/2006/relationships/image" Target="media/image114.jpg"/><Relationship Id="rId144" Type="http://schemas.openxmlformats.org/officeDocument/2006/relationships/image" Target="media/image135.jpg"/><Relationship Id="rId90" Type="http://schemas.openxmlformats.org/officeDocument/2006/relationships/image" Target="media/image81.jpg"/><Relationship Id="rId165" Type="http://schemas.openxmlformats.org/officeDocument/2006/relationships/image" Target="media/image156.jpg"/><Relationship Id="rId186" Type="http://schemas.openxmlformats.org/officeDocument/2006/relationships/image" Target="media/image177.jpg"/><Relationship Id="rId211" Type="http://schemas.openxmlformats.org/officeDocument/2006/relationships/image" Target="media/image202.jpg"/><Relationship Id="rId232" Type="http://schemas.openxmlformats.org/officeDocument/2006/relationships/image" Target="media/image223.jpg"/><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image" Target="media/image60.jpg"/><Relationship Id="rId113" Type="http://schemas.openxmlformats.org/officeDocument/2006/relationships/image" Target="media/image104.jpg"/><Relationship Id="rId134" Type="http://schemas.openxmlformats.org/officeDocument/2006/relationships/image" Target="media/image125.jpg"/><Relationship Id="rId80" Type="http://schemas.openxmlformats.org/officeDocument/2006/relationships/image" Target="media/image71.jpg"/><Relationship Id="rId155" Type="http://schemas.openxmlformats.org/officeDocument/2006/relationships/image" Target="media/image146.jpg"/><Relationship Id="rId176" Type="http://schemas.openxmlformats.org/officeDocument/2006/relationships/image" Target="media/image167.jpg"/><Relationship Id="rId197" Type="http://schemas.openxmlformats.org/officeDocument/2006/relationships/image" Target="media/image188.jpg"/><Relationship Id="rId201" Type="http://schemas.openxmlformats.org/officeDocument/2006/relationships/image" Target="media/image192.jpg"/><Relationship Id="rId222" Type="http://schemas.openxmlformats.org/officeDocument/2006/relationships/image" Target="media/image213.jpg"/><Relationship Id="rId17" Type="http://schemas.openxmlformats.org/officeDocument/2006/relationships/image" Target="media/image8.jpg"/><Relationship Id="rId38" Type="http://schemas.openxmlformats.org/officeDocument/2006/relationships/image" Target="media/image29.jpg"/><Relationship Id="rId59" Type="http://schemas.openxmlformats.org/officeDocument/2006/relationships/image" Target="media/image50.jpg"/><Relationship Id="rId103" Type="http://schemas.openxmlformats.org/officeDocument/2006/relationships/image" Target="media/image94.jpg"/><Relationship Id="rId124" Type="http://schemas.openxmlformats.org/officeDocument/2006/relationships/image" Target="media/image115.jpg"/><Relationship Id="rId70" Type="http://schemas.openxmlformats.org/officeDocument/2006/relationships/image" Target="media/image61.jpg"/><Relationship Id="rId91" Type="http://schemas.openxmlformats.org/officeDocument/2006/relationships/image" Target="media/image82.jpg"/><Relationship Id="rId145" Type="http://schemas.openxmlformats.org/officeDocument/2006/relationships/image" Target="media/image136.jpg"/><Relationship Id="rId166" Type="http://schemas.openxmlformats.org/officeDocument/2006/relationships/image" Target="media/image157.jpg"/><Relationship Id="rId187" Type="http://schemas.openxmlformats.org/officeDocument/2006/relationships/image" Target="media/image178.jpg"/><Relationship Id="rId1" Type="http://schemas.openxmlformats.org/officeDocument/2006/relationships/customXml" Target="../customXml/item1.xml"/><Relationship Id="rId212" Type="http://schemas.openxmlformats.org/officeDocument/2006/relationships/image" Target="media/image203.jpg"/><Relationship Id="rId233" Type="http://schemas.openxmlformats.org/officeDocument/2006/relationships/image" Target="media/image224.jpg"/><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105.jpg"/><Relationship Id="rId60" Type="http://schemas.openxmlformats.org/officeDocument/2006/relationships/image" Target="media/image51.jpg"/><Relationship Id="rId81" Type="http://schemas.openxmlformats.org/officeDocument/2006/relationships/image" Target="media/image72.jpg"/><Relationship Id="rId135" Type="http://schemas.openxmlformats.org/officeDocument/2006/relationships/image" Target="media/image126.jpg"/><Relationship Id="rId156" Type="http://schemas.openxmlformats.org/officeDocument/2006/relationships/image" Target="media/image147.jpg"/><Relationship Id="rId177" Type="http://schemas.openxmlformats.org/officeDocument/2006/relationships/image" Target="media/image168.jpg"/><Relationship Id="rId198" Type="http://schemas.openxmlformats.org/officeDocument/2006/relationships/image" Target="media/image189.jpg"/><Relationship Id="rId202" Type="http://schemas.openxmlformats.org/officeDocument/2006/relationships/image" Target="media/image193.jpg"/><Relationship Id="rId223" Type="http://schemas.openxmlformats.org/officeDocument/2006/relationships/image" Target="media/image214.jpg"/><Relationship Id="rId18" Type="http://schemas.openxmlformats.org/officeDocument/2006/relationships/image" Target="media/image9.jpg"/><Relationship Id="rId39" Type="http://schemas.openxmlformats.org/officeDocument/2006/relationships/image" Target="media/image30.jpg"/><Relationship Id="rId50" Type="http://schemas.openxmlformats.org/officeDocument/2006/relationships/image" Target="media/image41.jpg"/><Relationship Id="rId104" Type="http://schemas.openxmlformats.org/officeDocument/2006/relationships/image" Target="media/image95.jpg"/><Relationship Id="rId125" Type="http://schemas.openxmlformats.org/officeDocument/2006/relationships/image" Target="media/image116.jpg"/><Relationship Id="rId146" Type="http://schemas.openxmlformats.org/officeDocument/2006/relationships/image" Target="media/image137.jpg"/><Relationship Id="rId167" Type="http://schemas.openxmlformats.org/officeDocument/2006/relationships/image" Target="media/image158.jpg"/><Relationship Id="rId188" Type="http://schemas.openxmlformats.org/officeDocument/2006/relationships/image" Target="media/image179.jpg"/><Relationship Id="rId71" Type="http://schemas.openxmlformats.org/officeDocument/2006/relationships/image" Target="media/image62.jpg"/><Relationship Id="rId92" Type="http://schemas.openxmlformats.org/officeDocument/2006/relationships/image" Target="media/image83.jpg"/><Relationship Id="rId213" Type="http://schemas.openxmlformats.org/officeDocument/2006/relationships/image" Target="media/image204.jpg"/><Relationship Id="rId234" Type="http://schemas.openxmlformats.org/officeDocument/2006/relationships/image" Target="media/image225.jpg"/><Relationship Id="rId2" Type="http://schemas.openxmlformats.org/officeDocument/2006/relationships/customXml" Target="../customXml/item2.xml"/><Relationship Id="rId29" Type="http://schemas.openxmlformats.org/officeDocument/2006/relationships/image" Target="media/image20.jpg"/><Relationship Id="rId40" Type="http://schemas.openxmlformats.org/officeDocument/2006/relationships/image" Target="media/image31.jpg"/><Relationship Id="rId115" Type="http://schemas.openxmlformats.org/officeDocument/2006/relationships/image" Target="media/image106.jpg"/><Relationship Id="rId136" Type="http://schemas.openxmlformats.org/officeDocument/2006/relationships/image" Target="media/image127.jpg"/><Relationship Id="rId157" Type="http://schemas.openxmlformats.org/officeDocument/2006/relationships/image" Target="media/image148.jpg"/><Relationship Id="rId178" Type="http://schemas.openxmlformats.org/officeDocument/2006/relationships/image" Target="media/image169.jpg"/><Relationship Id="rId61" Type="http://schemas.openxmlformats.org/officeDocument/2006/relationships/image" Target="media/image52.jpg"/><Relationship Id="rId82" Type="http://schemas.openxmlformats.org/officeDocument/2006/relationships/image" Target="media/image73.jpg"/><Relationship Id="rId199" Type="http://schemas.openxmlformats.org/officeDocument/2006/relationships/image" Target="media/image190.jpg"/><Relationship Id="rId203" Type="http://schemas.openxmlformats.org/officeDocument/2006/relationships/image" Target="media/image194.jpg"/><Relationship Id="rId19" Type="http://schemas.openxmlformats.org/officeDocument/2006/relationships/image" Target="media/image10.jpg"/><Relationship Id="rId224" Type="http://schemas.openxmlformats.org/officeDocument/2006/relationships/image" Target="media/image215.jpg"/><Relationship Id="rId30" Type="http://schemas.openxmlformats.org/officeDocument/2006/relationships/image" Target="media/image21.jpg"/><Relationship Id="rId105" Type="http://schemas.openxmlformats.org/officeDocument/2006/relationships/image" Target="media/image96.jpg"/><Relationship Id="rId126" Type="http://schemas.openxmlformats.org/officeDocument/2006/relationships/image" Target="media/image117.jpg"/><Relationship Id="rId147" Type="http://schemas.openxmlformats.org/officeDocument/2006/relationships/image" Target="media/image138.jpg"/><Relationship Id="rId168" Type="http://schemas.openxmlformats.org/officeDocument/2006/relationships/image" Target="media/image159.jpg"/><Relationship Id="rId51" Type="http://schemas.openxmlformats.org/officeDocument/2006/relationships/image" Target="media/image42.jpg"/><Relationship Id="rId72" Type="http://schemas.openxmlformats.org/officeDocument/2006/relationships/image" Target="media/image63.jpg"/><Relationship Id="rId93" Type="http://schemas.openxmlformats.org/officeDocument/2006/relationships/image" Target="media/image84.jpg"/><Relationship Id="rId189" Type="http://schemas.openxmlformats.org/officeDocument/2006/relationships/image" Target="media/image180.jpg"/><Relationship Id="rId3" Type="http://schemas.openxmlformats.org/officeDocument/2006/relationships/customXml" Target="../customXml/item3.xml"/><Relationship Id="rId214" Type="http://schemas.openxmlformats.org/officeDocument/2006/relationships/image" Target="media/image205.jpg"/><Relationship Id="rId235" Type="http://schemas.openxmlformats.org/officeDocument/2006/relationships/fontTable" Target="fontTable.xml"/><Relationship Id="rId116" Type="http://schemas.openxmlformats.org/officeDocument/2006/relationships/image" Target="media/image107.jpg"/><Relationship Id="rId137" Type="http://schemas.openxmlformats.org/officeDocument/2006/relationships/image" Target="media/image128.jpg"/><Relationship Id="rId158" Type="http://schemas.openxmlformats.org/officeDocument/2006/relationships/image" Target="media/image14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809529DAF8E4D54B35E323D16E6BE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D809529DAF8E4D54B35E323D16E6BE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2023-02-20T10:12:39Z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2023-02-16T23:00:00Z</Date_x0020_protokolli>
    <Titulli xmlns="0e656187-b300-4fb0-8bf4-3a50f872073c">Mbi për miratimin e rregullave të tregut të energjisë elektrike (rregullat e Alpex përkufizimet, procedura e tregtimit si dhe procedura e kierimit dhe shlyerjes)</Titulli>
    <Modifikuesi xmlns="0e656187-b300-4fb0-8bf4-3a50f872073c">alma.lisaku</Modifikuesi>
    <Nr_x002e__x0020_prot_x0020_QBZ xmlns="0e656187-b300-4fb0-8bf4-3a50f872073c">279/1</Nr_x002e__x0020_prot_x0020_QBZ>
    <Data_x0020_e_x0020_Modifikimit xmlns="0e656187-b300-4fb0-8bf4-3a50f872073c">2023-02-23T11:02:27Z</Data_x0020_e_x0020_Modifikimit>
    <Dekretuar xmlns="0e656187-b300-4fb0-8bf4-3a50f872073c">false</Dekretuar>
    <Data xmlns="0e656187-b300-4fb0-8bf4-3a50f872073c">2022-12-26T23:00:00Z</Data>
    <Nr_x002e__x0020_protokolli_x0020_i_x0020_aktit xmlns="0e656187-b300-4fb0-8bf4-3a50f872073c">874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F872C-B8FB-4F22-8439-364707497358}">
  <ds:schemaRefs>
    <ds:schemaRef ds:uri="http://schemas.microsoft.com/sharepoint/v3/contenttype/forms"/>
  </ds:schemaRefs>
</ds:datastoreItem>
</file>

<file path=customXml/itemProps2.xml><?xml version="1.0" encoding="utf-8"?>
<ds:datastoreItem xmlns:ds="http://schemas.openxmlformats.org/officeDocument/2006/customXml" ds:itemID="{7D359CD9-E091-4E7B-BB1D-5FD1D37C6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71D317-C2FB-47A6-B1EC-93924DF7A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35ED15-3EAB-4E97-B85B-412534F91721}">
  <ds:schemaRefs>
    <ds:schemaRef ds:uri="http://schemas.microsoft.com/sharepoint/v3/contenttype/forms"/>
  </ds:schemaRefs>
</ds:datastoreItem>
</file>

<file path=customXml/itemProps5.xml><?xml version="1.0" encoding="utf-8"?>
<ds:datastoreItem xmlns:ds="http://schemas.openxmlformats.org/officeDocument/2006/customXml" ds:itemID="{6D902546-62F0-4F06-8D5C-1AEBD162A50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6C9DEDF9-D960-4A7A-83BE-12E44951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231</Pages>
  <Words>5687</Words>
  <Characters>32416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Mbi për miratimin e rregullave të tregut të energjisë elektrike (rregullat e Alpex përkufizimet, procedura e tregtimit si dhe procedura e kierimit dhe shlyerjes)</vt:lpstr>
    </vt:vector>
  </TitlesOfParts>
  <Company/>
  <LinksUpToDate>false</LinksUpToDate>
  <CharactersWithSpaces>38027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 miratimin e rregullave të tregut të energjisë elektrike (rregullat e Alpex përkufizimet, procedura e tregtimit si dhe procedura e kierimit dhe shlyerjes)</dc:title>
  <dc:creator>Ermira Bukaci</dc:creator>
  <cp:lastModifiedBy>Sara Mborja</cp:lastModifiedBy>
  <cp:revision>3</cp:revision>
  <dcterms:created xsi:type="dcterms:W3CDTF">2023-04-14T07:57:00Z</dcterms:created>
  <dcterms:modified xsi:type="dcterms:W3CDTF">2023-04-14T08:00:00Z</dcterms:modified>
</cp:coreProperties>
</file>