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C7C233" w14:textId="77777777" w:rsidR="00AC37DB" w:rsidRPr="00A24E0C" w:rsidRDefault="00AC37DB" w:rsidP="00AC37D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A24E0C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7171D021" w14:textId="3799E539" w:rsidR="00AC37DB" w:rsidRPr="00A24E0C" w:rsidRDefault="00AC37DB" w:rsidP="00AC37D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A24E0C">
        <w:rPr>
          <w:rFonts w:ascii="Garamond" w:hAnsi="Garamond"/>
          <w:i w:val="0"/>
          <w:iCs w:val="0"/>
          <w:sz w:val="24"/>
          <w:szCs w:val="24"/>
          <w:lang w:val="sq-AL"/>
        </w:rPr>
        <w:t>Nr. 30, datë 16.2.2023</w:t>
      </w:r>
    </w:p>
    <w:p w14:paraId="364A6545" w14:textId="77777777" w:rsidR="00AC37DB" w:rsidRPr="00A24E0C" w:rsidRDefault="00AC37DB" w:rsidP="00AC37DB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9D9286C" w14:textId="4F8F4E04" w:rsidR="00AC37DB" w:rsidRPr="00A24E0C" w:rsidRDefault="00AC37DB" w:rsidP="00751326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A24E0C">
        <w:rPr>
          <w:rFonts w:ascii="Garamond" w:hAnsi="Garamond"/>
          <w:b/>
          <w:bCs/>
          <w:lang w:val="sq-AL"/>
        </w:rPr>
        <w:t>MBI MIRATIMIN E AMENDIMIT NR. 1 TË KONTRATËS PËR SHITBLERJEN E ENERGJISË ELEKTRIKE PËR MBULIMIN E HUMBJEVE NË SISTEMIN E TRANSMETIMIT NDËRMJET OPERATORIT TË SISTEMIT TË TRANSMETIMIT OST SHA</w:t>
      </w:r>
      <w:r w:rsidR="00751326">
        <w:rPr>
          <w:rFonts w:ascii="Garamond" w:hAnsi="Garamond"/>
          <w:b/>
          <w:bCs/>
          <w:lang w:val="sq-AL"/>
        </w:rPr>
        <w:t xml:space="preserve"> DHE KESH SH</w:t>
      </w:r>
      <w:r w:rsidRPr="00A24E0C">
        <w:rPr>
          <w:rFonts w:ascii="Garamond" w:hAnsi="Garamond"/>
          <w:b/>
          <w:bCs/>
          <w:lang w:val="sq-AL"/>
        </w:rPr>
        <w:t>A</w:t>
      </w:r>
    </w:p>
    <w:p w14:paraId="2AF08A2E" w14:textId="77777777" w:rsidR="00AC37DB" w:rsidRPr="00A24E0C" w:rsidRDefault="00AC37DB" w:rsidP="00AC37DB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</w:p>
    <w:p w14:paraId="68F1E378" w14:textId="06B180E2" w:rsidR="00AC37DB" w:rsidRPr="00A24E0C" w:rsidRDefault="00AC37DB" w:rsidP="0087128F">
      <w:pPr>
        <w:tabs>
          <w:tab w:val="left" w:pos="0"/>
        </w:tabs>
        <w:ind w:firstLine="284"/>
        <w:jc w:val="both"/>
        <w:rPr>
          <w:rFonts w:ascii="Garamond" w:hAnsi="Garamond"/>
          <w:b/>
          <w:bCs/>
          <w:lang w:val="sq-AL"/>
        </w:rPr>
      </w:pPr>
      <w:r w:rsidRPr="00A24E0C">
        <w:rPr>
          <w:rFonts w:ascii="Garamond" w:hAnsi="Garamond"/>
          <w:lang w:val="sq-AL"/>
        </w:rPr>
        <w:t xml:space="preserve">Në zbatim të neneve 16, 20 </w:t>
      </w:r>
      <w:r w:rsidR="0087128F" w:rsidRPr="00A24E0C">
        <w:rPr>
          <w:rFonts w:ascii="Garamond" w:hAnsi="Garamond"/>
          <w:lang w:val="sq-AL"/>
        </w:rPr>
        <w:t>germa</w:t>
      </w:r>
      <w:r w:rsidRPr="00A24E0C">
        <w:rPr>
          <w:rFonts w:ascii="Garamond" w:hAnsi="Garamond"/>
          <w:lang w:val="sq-AL"/>
        </w:rPr>
        <w:t xml:space="preserve"> “h”, 47, 56 </w:t>
      </w:r>
      <w:r w:rsidR="0087128F" w:rsidRPr="00A24E0C">
        <w:rPr>
          <w:rFonts w:ascii="Garamond" w:hAnsi="Garamond"/>
          <w:lang w:val="sq-AL"/>
        </w:rPr>
        <w:t>germa</w:t>
      </w:r>
      <w:r w:rsidRPr="00A24E0C">
        <w:rPr>
          <w:rFonts w:ascii="Garamond" w:hAnsi="Garamond"/>
          <w:lang w:val="sq-AL"/>
        </w:rPr>
        <w:t xml:space="preserve"> “f”,</w:t>
      </w:r>
      <w:r w:rsidR="00751326">
        <w:rPr>
          <w:rFonts w:ascii="Garamond" w:hAnsi="Garamond"/>
          <w:lang w:val="sq-AL"/>
        </w:rPr>
        <w:t xml:space="preserve"> </w:t>
      </w:r>
      <w:r w:rsidRPr="00A24E0C">
        <w:rPr>
          <w:rFonts w:ascii="Garamond" w:hAnsi="Garamond"/>
          <w:lang w:val="sq-AL"/>
        </w:rPr>
        <w:t>si dhe 90</w:t>
      </w:r>
      <w:r w:rsidR="0087128F">
        <w:rPr>
          <w:rFonts w:ascii="Garamond" w:hAnsi="Garamond"/>
          <w:lang w:val="sq-AL"/>
        </w:rPr>
        <w:t>,</w:t>
      </w:r>
      <w:r w:rsidRPr="00A24E0C">
        <w:rPr>
          <w:rFonts w:ascii="Garamond" w:hAnsi="Garamond"/>
          <w:lang w:val="sq-AL"/>
        </w:rPr>
        <w:t xml:space="preserve"> të ligjit nr. 43/2015</w:t>
      </w:r>
      <w:r w:rsidR="0087128F">
        <w:rPr>
          <w:rFonts w:ascii="Garamond" w:hAnsi="Garamond"/>
          <w:lang w:val="sq-AL"/>
        </w:rPr>
        <w:t>,</w:t>
      </w:r>
      <w:r w:rsidRPr="00A24E0C">
        <w:rPr>
          <w:rFonts w:ascii="Garamond" w:hAnsi="Garamond"/>
          <w:lang w:val="sq-AL"/>
        </w:rPr>
        <w:t xml:space="preserve"> “Për sektorin e energjisë elektrike”, </w:t>
      </w:r>
      <w:r w:rsidR="0087128F">
        <w:rPr>
          <w:rFonts w:ascii="Garamond" w:hAnsi="Garamond"/>
          <w:lang w:val="sq-AL"/>
        </w:rPr>
        <w:t>të</w:t>
      </w:r>
      <w:r w:rsidRPr="00A24E0C">
        <w:rPr>
          <w:rFonts w:ascii="Garamond" w:hAnsi="Garamond"/>
          <w:lang w:val="sq-AL"/>
        </w:rPr>
        <w:t xml:space="preserve"> ndryshuar; </w:t>
      </w:r>
      <w:r w:rsidR="0087128F" w:rsidRPr="00A24E0C">
        <w:rPr>
          <w:rFonts w:ascii="Garamond" w:hAnsi="Garamond"/>
          <w:lang w:val="sq-AL"/>
        </w:rPr>
        <w:t xml:space="preserve">pjesës </w:t>
      </w:r>
      <w:r w:rsidRPr="00A24E0C">
        <w:rPr>
          <w:rFonts w:ascii="Garamond" w:hAnsi="Garamond"/>
          <w:lang w:val="sq-AL"/>
        </w:rPr>
        <w:t>I, nenit 4, pikës 7</w:t>
      </w:r>
      <w:r w:rsidR="0087128F">
        <w:rPr>
          <w:rFonts w:ascii="Garamond" w:hAnsi="Garamond"/>
          <w:lang w:val="sq-AL"/>
        </w:rPr>
        <w:t>,</w:t>
      </w:r>
      <w:r w:rsidRPr="00A24E0C">
        <w:rPr>
          <w:rFonts w:ascii="Garamond" w:hAnsi="Garamond"/>
          <w:lang w:val="sq-AL"/>
        </w:rPr>
        <w:t xml:space="preserve"> të </w:t>
      </w:r>
      <w:r w:rsidR="0087128F" w:rsidRPr="00A24E0C">
        <w:rPr>
          <w:rFonts w:ascii="Garamond" w:hAnsi="Garamond"/>
          <w:lang w:val="sq-AL"/>
        </w:rPr>
        <w:t xml:space="preserve">vendimit </w:t>
      </w:r>
      <w:r w:rsidRPr="00A24E0C">
        <w:rPr>
          <w:rFonts w:ascii="Garamond" w:hAnsi="Garamond"/>
          <w:lang w:val="sq-AL"/>
        </w:rPr>
        <w:t>të Këshillit të Min</w:t>
      </w:r>
      <w:r w:rsidR="0087128F">
        <w:rPr>
          <w:rFonts w:ascii="Garamond" w:hAnsi="Garamond"/>
          <w:lang w:val="sq-AL"/>
        </w:rPr>
        <w:t>istrave (VKM) nr. 456, datë 29.</w:t>
      </w:r>
      <w:r w:rsidRPr="00A24E0C">
        <w:rPr>
          <w:rFonts w:ascii="Garamond" w:hAnsi="Garamond"/>
          <w:lang w:val="sq-AL"/>
        </w:rPr>
        <w:t>6.2022</w:t>
      </w:r>
      <w:r w:rsidR="0087128F">
        <w:rPr>
          <w:rFonts w:ascii="Garamond" w:hAnsi="Garamond"/>
          <w:lang w:val="sq-AL"/>
        </w:rPr>
        <w:t>,</w:t>
      </w:r>
      <w:r w:rsidR="00751326">
        <w:rPr>
          <w:rFonts w:ascii="Garamond" w:hAnsi="Garamond"/>
          <w:lang w:val="sq-AL"/>
        </w:rPr>
        <w:t xml:space="preserve"> </w:t>
      </w:r>
      <w:r w:rsidRPr="00A24E0C">
        <w:rPr>
          <w:rFonts w:ascii="Garamond" w:hAnsi="Garamond"/>
          <w:lang w:val="sq-AL"/>
        </w:rPr>
        <w:t>“Për miratimin e kushteve për vendosjen e detyrimit të shërbimit publik, që do të zbatohen ndaj të licencuarve në sektorin e energjisë elektrike, të cilët ushtrojnë aktivitetin e prodhimit, transmetimit, shpërndarjes dhe furnizimit me energji elektrike”; VKM-së 650, datë 10.10.2022, “Për disa shtesa dhe ndr</w:t>
      </w:r>
      <w:r w:rsidR="0087128F">
        <w:rPr>
          <w:rFonts w:ascii="Garamond" w:hAnsi="Garamond"/>
          <w:lang w:val="sq-AL"/>
        </w:rPr>
        <w:t xml:space="preserve">yshime në VKM-në nr. 584, datë </w:t>
      </w:r>
      <w:r w:rsidRPr="00A24E0C">
        <w:rPr>
          <w:rFonts w:ascii="Garamond" w:hAnsi="Garamond"/>
          <w:lang w:val="sq-AL"/>
        </w:rPr>
        <w:t xml:space="preserve">8.10.2021 “Për shpalljen e gjendjes së emergjencës në furnizimin me energji elektrike”; si dhe nenit 15 të “Rregullores për organizimin, funksionimin dhe </w:t>
      </w:r>
      <w:r w:rsidR="0087128F" w:rsidRPr="00A24E0C">
        <w:rPr>
          <w:rFonts w:ascii="Garamond" w:hAnsi="Garamond"/>
          <w:lang w:val="sq-AL"/>
        </w:rPr>
        <w:t>procedurat</w:t>
      </w:r>
      <w:r w:rsidRPr="00A24E0C">
        <w:rPr>
          <w:rFonts w:ascii="Garamond" w:hAnsi="Garamond"/>
          <w:lang w:val="sq-AL"/>
        </w:rPr>
        <w:t xml:space="preserve"> e ERE-s”, miratuar me vendimin e </w:t>
      </w:r>
      <w:r w:rsidR="0087128F" w:rsidRPr="00A24E0C">
        <w:rPr>
          <w:rFonts w:ascii="Garamond" w:hAnsi="Garamond"/>
          <w:lang w:val="sq-AL"/>
        </w:rPr>
        <w:t xml:space="preserve">Bordit </w:t>
      </w:r>
      <w:r w:rsidRPr="00A24E0C">
        <w:rPr>
          <w:rFonts w:ascii="Garamond" w:hAnsi="Garamond"/>
          <w:lang w:val="sq-AL"/>
        </w:rPr>
        <w:t>të</w:t>
      </w:r>
      <w:r w:rsidR="0087128F">
        <w:rPr>
          <w:rFonts w:ascii="Garamond" w:hAnsi="Garamond"/>
          <w:lang w:val="sq-AL"/>
        </w:rPr>
        <w:t xml:space="preserve"> ERE-s nr. 96, datë 17.</w:t>
      </w:r>
      <w:r w:rsidRPr="00A24E0C">
        <w:rPr>
          <w:rFonts w:ascii="Garamond" w:hAnsi="Garamond"/>
          <w:lang w:val="sq-AL"/>
        </w:rPr>
        <w:t xml:space="preserve">6.2016; Bordi i ERE-s, </w:t>
      </w:r>
      <w:r w:rsidR="0087128F">
        <w:rPr>
          <w:rFonts w:ascii="Garamond" w:hAnsi="Garamond"/>
          <w:lang w:val="sq-AL"/>
        </w:rPr>
        <w:t>në mbledhjen e tij të datës 16.</w:t>
      </w:r>
      <w:r w:rsidRPr="00A24E0C">
        <w:rPr>
          <w:rFonts w:ascii="Garamond" w:hAnsi="Garamond"/>
          <w:lang w:val="sq-AL"/>
        </w:rPr>
        <w:t>2.2023, pasi shqyrtoi relacion</w:t>
      </w:r>
      <w:r w:rsidR="0087128F">
        <w:rPr>
          <w:rFonts w:ascii="Garamond" w:hAnsi="Garamond"/>
          <w:lang w:val="sq-AL"/>
        </w:rPr>
        <w:t>in me nr. 420/1 prot., datë 14.</w:t>
      </w:r>
      <w:r w:rsidRPr="00A24E0C">
        <w:rPr>
          <w:rFonts w:ascii="Garamond" w:hAnsi="Garamond"/>
          <w:lang w:val="sq-AL"/>
        </w:rPr>
        <w:t xml:space="preserve">2.2023, të përgatitur nga </w:t>
      </w:r>
      <w:r w:rsidR="0087128F" w:rsidRPr="00A24E0C">
        <w:rPr>
          <w:rFonts w:ascii="Garamond" w:hAnsi="Garamond"/>
          <w:lang w:val="sq-AL"/>
        </w:rPr>
        <w:t xml:space="preserve">drejtoritë teknike </w:t>
      </w:r>
      <w:r w:rsidRPr="00A24E0C">
        <w:rPr>
          <w:rFonts w:ascii="Garamond" w:hAnsi="Garamond"/>
          <w:lang w:val="sq-AL"/>
        </w:rPr>
        <w:t>“Mbi amendimin e kontratës për shitblerjen e energjisë elektrike për mbulimin e humbjeve në sistemin e transmetimit ndërmjet OST sh.a. dhe KESH sh.a.”,</w:t>
      </w:r>
    </w:p>
    <w:p w14:paraId="65731651" w14:textId="48292EA9" w:rsidR="00AC37DB" w:rsidRPr="00A24E0C" w:rsidRDefault="0087128F" w:rsidP="0087128F">
      <w:pPr>
        <w:ind w:firstLine="284"/>
        <w:jc w:val="both"/>
        <w:rPr>
          <w:rFonts w:ascii="Garamond" w:hAnsi="Garamond"/>
          <w:bCs/>
          <w:lang w:val="sq-AL"/>
        </w:rPr>
      </w:pPr>
      <w:r w:rsidRPr="00A24E0C">
        <w:rPr>
          <w:rFonts w:ascii="Garamond" w:hAnsi="Garamond"/>
          <w:bCs/>
          <w:lang w:val="sq-AL"/>
        </w:rPr>
        <w:t xml:space="preserve">konstatoi </w:t>
      </w:r>
      <w:r w:rsidR="00AC37DB" w:rsidRPr="00A24E0C">
        <w:rPr>
          <w:rFonts w:ascii="Garamond" w:hAnsi="Garamond"/>
          <w:bCs/>
          <w:lang w:val="sq-AL"/>
        </w:rPr>
        <w:t xml:space="preserve">se: </w:t>
      </w:r>
    </w:p>
    <w:p w14:paraId="31C62C34" w14:textId="7183ACA6" w:rsidR="00AC37DB" w:rsidRPr="00A24E0C" w:rsidRDefault="00AC37DB" w:rsidP="008442E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24E0C">
        <w:rPr>
          <w:rFonts w:ascii="Garamond" w:hAnsi="Garamond"/>
          <w:lang w:val="sq-AL"/>
        </w:rPr>
        <w:t>- Bordi i ERE-s</w:t>
      </w:r>
      <w:r w:rsidR="0087128F">
        <w:rPr>
          <w:rFonts w:ascii="Garamond" w:hAnsi="Garamond"/>
          <w:lang w:val="sq-AL"/>
        </w:rPr>
        <w:t>,</w:t>
      </w:r>
      <w:r w:rsidR="008442E8">
        <w:rPr>
          <w:rFonts w:ascii="Garamond" w:hAnsi="Garamond"/>
          <w:lang w:val="sq-AL"/>
        </w:rPr>
        <w:t xml:space="preserve"> me vendimin nr. 230, datë 12.</w:t>
      </w:r>
      <w:r w:rsidRPr="00A24E0C">
        <w:rPr>
          <w:rFonts w:ascii="Garamond" w:hAnsi="Garamond"/>
          <w:lang w:val="sq-AL"/>
        </w:rPr>
        <w:t>9.2022</w:t>
      </w:r>
      <w:r w:rsidR="008442E8">
        <w:rPr>
          <w:rFonts w:ascii="Garamond" w:hAnsi="Garamond"/>
          <w:lang w:val="sq-AL"/>
        </w:rPr>
        <w:t>,</w:t>
      </w:r>
      <w:r w:rsidRPr="00A24E0C">
        <w:rPr>
          <w:rFonts w:ascii="Garamond" w:hAnsi="Garamond"/>
          <w:lang w:val="sq-AL"/>
        </w:rPr>
        <w:t xml:space="preserve"> miratoi kontratën e shitblerjes së energjisë elektrike ndërmjet KESH sh.a. dhe OST sh.a. për mbulimin e humbjeve në sistemin e</w:t>
      </w:r>
      <w:r w:rsidR="008442E8">
        <w:rPr>
          <w:rFonts w:ascii="Garamond" w:hAnsi="Garamond"/>
          <w:lang w:val="sq-AL"/>
        </w:rPr>
        <w:t xml:space="preserve"> transmetimit për periudhën 2.</w:t>
      </w:r>
      <w:r w:rsidRPr="00A24E0C">
        <w:rPr>
          <w:rFonts w:ascii="Garamond" w:hAnsi="Garamond"/>
          <w:lang w:val="sq-AL"/>
        </w:rPr>
        <w:t>7.2022 deri më 31.12.2022. Kontrata e miratuar nga ERE i k</w:t>
      </w:r>
      <w:r w:rsidR="008442E8">
        <w:rPr>
          <w:rFonts w:ascii="Garamond" w:hAnsi="Garamond"/>
          <w:lang w:val="sq-AL"/>
        </w:rPr>
        <w:t>a shtrirë efektet juridike nga 2.</w:t>
      </w:r>
      <w:r w:rsidRPr="00A24E0C">
        <w:rPr>
          <w:rFonts w:ascii="Garamond" w:hAnsi="Garamond"/>
          <w:lang w:val="sq-AL"/>
        </w:rPr>
        <w:t xml:space="preserve">7.2022 deri më 31.12.2022. </w:t>
      </w:r>
    </w:p>
    <w:p w14:paraId="374ECC0A" w14:textId="39B8A150" w:rsidR="00AC37DB" w:rsidRPr="00A24E0C" w:rsidRDefault="00AC37DB" w:rsidP="008442E8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24E0C">
        <w:rPr>
          <w:rFonts w:ascii="Garamond" w:hAnsi="Garamond" w:cs="Symbol"/>
          <w:lang w:val="sq-AL"/>
        </w:rPr>
        <w:t xml:space="preserve">- </w:t>
      </w:r>
      <w:r w:rsidRPr="00A24E0C">
        <w:rPr>
          <w:rFonts w:ascii="Garamond" w:hAnsi="Garamond"/>
          <w:lang w:val="sq-AL"/>
        </w:rPr>
        <w:t>Palët kanë shprehur vullnetin e tyre për amendimin e kontratës</w:t>
      </w:r>
      <w:r w:rsidR="008442E8">
        <w:rPr>
          <w:rFonts w:ascii="Garamond" w:hAnsi="Garamond"/>
          <w:lang w:val="sq-AL"/>
        </w:rPr>
        <w:t>,</w:t>
      </w:r>
      <w:r w:rsidRPr="00A24E0C">
        <w:rPr>
          <w:rFonts w:ascii="Garamond" w:hAnsi="Garamond"/>
          <w:lang w:val="sq-AL"/>
        </w:rPr>
        <w:t xml:space="preserve"> duke e nënshkruar bashkërisht atë, për ndryshi</w:t>
      </w:r>
      <w:r w:rsidR="008442E8">
        <w:rPr>
          <w:rFonts w:ascii="Garamond" w:hAnsi="Garamond"/>
          <w:lang w:val="sq-AL"/>
        </w:rPr>
        <w:t>min e kohëzgjatjes së kontratës</w:t>
      </w:r>
      <w:r w:rsidRPr="00A24E0C">
        <w:rPr>
          <w:rFonts w:ascii="Garamond" w:hAnsi="Garamond"/>
          <w:lang w:val="sq-AL"/>
        </w:rPr>
        <w:t xml:space="preserve"> dhe shtrirjen e e</w:t>
      </w:r>
      <w:r w:rsidR="008442E8">
        <w:rPr>
          <w:rFonts w:ascii="Garamond" w:hAnsi="Garamond"/>
          <w:lang w:val="sq-AL"/>
        </w:rPr>
        <w:t>fekteve të saj deri më datë 30.</w:t>
      </w:r>
      <w:r w:rsidRPr="00A24E0C">
        <w:rPr>
          <w:rFonts w:ascii="Garamond" w:hAnsi="Garamond"/>
          <w:lang w:val="sq-AL"/>
        </w:rPr>
        <w:t>6.2023, duke përcjellë kontratën në ERE me shkresë të përbashkët ndërmjet KESH sh.a. dhe OST sh.a., me nr. 420 prot. të ERE</w:t>
      </w:r>
      <w:r w:rsidR="008442E8">
        <w:rPr>
          <w:rFonts w:ascii="Garamond" w:hAnsi="Garamond"/>
          <w:lang w:val="sq-AL"/>
        </w:rPr>
        <w:t>-s, datë 20.</w:t>
      </w:r>
      <w:r w:rsidRPr="00A24E0C">
        <w:rPr>
          <w:rFonts w:ascii="Garamond" w:hAnsi="Garamond"/>
          <w:lang w:val="sq-AL"/>
        </w:rPr>
        <w:t>1.2023</w:t>
      </w:r>
      <w:r w:rsidR="008442E8">
        <w:rPr>
          <w:rFonts w:ascii="Garamond" w:hAnsi="Garamond"/>
          <w:lang w:val="sq-AL"/>
        </w:rPr>
        <w:t>,</w:t>
      </w:r>
      <w:r w:rsidRPr="00A24E0C">
        <w:rPr>
          <w:rFonts w:ascii="Garamond" w:hAnsi="Garamond"/>
          <w:lang w:val="sq-AL"/>
        </w:rPr>
        <w:t xml:space="preserve"> “Për amendimin e kontratës </w:t>
      </w:r>
      <w:r w:rsidR="008442E8" w:rsidRPr="00A24E0C">
        <w:rPr>
          <w:rFonts w:ascii="Garamond" w:hAnsi="Garamond"/>
          <w:lang w:val="sq-AL"/>
        </w:rPr>
        <w:t xml:space="preserve">për </w:t>
      </w:r>
      <w:r w:rsidRPr="00A24E0C">
        <w:rPr>
          <w:rFonts w:ascii="Garamond" w:hAnsi="Garamond"/>
          <w:lang w:val="sq-AL"/>
        </w:rPr>
        <w:t>shitblerjen e energjisë elektrike për mbulimin e humbjeve në sistemin e transmetimit, të miratuar dhe nënshkruar ndërmjet palëve OST sh.a dhe KESH sh.a.</w:t>
      </w:r>
      <w:r w:rsidR="008442E8">
        <w:rPr>
          <w:rFonts w:ascii="Garamond" w:hAnsi="Garamond"/>
          <w:lang w:val="sq-AL"/>
        </w:rPr>
        <w:t>”.</w:t>
      </w:r>
    </w:p>
    <w:p w14:paraId="5DCBF737" w14:textId="683F0FCB" w:rsidR="00AC37DB" w:rsidRPr="00A24E0C" w:rsidRDefault="00AC37DB" w:rsidP="00CE3434">
      <w:pPr>
        <w:ind w:firstLine="284"/>
        <w:jc w:val="both"/>
        <w:rPr>
          <w:rFonts w:ascii="Garamond" w:hAnsi="Garamond"/>
          <w:lang w:val="sq-AL"/>
        </w:rPr>
      </w:pPr>
      <w:r w:rsidRPr="00A24E0C">
        <w:rPr>
          <w:rFonts w:ascii="Garamond" w:hAnsi="Garamond"/>
          <w:lang w:val="sq-AL"/>
        </w:rPr>
        <w:t xml:space="preserve"> </w:t>
      </w:r>
      <w:r w:rsidRPr="00A24E0C">
        <w:rPr>
          <w:rFonts w:ascii="Garamond" w:hAnsi="Garamond" w:cs="Symbol"/>
          <w:lang w:val="sq-AL"/>
        </w:rPr>
        <w:t xml:space="preserve">- </w:t>
      </w:r>
      <w:r w:rsidRPr="00A24E0C">
        <w:rPr>
          <w:rFonts w:ascii="Garamond" w:hAnsi="Garamond"/>
          <w:lang w:val="sq-AL"/>
        </w:rPr>
        <w:t>Ndryshimi i kohëzgjatjes së kontratës, vjen si pasojë</w:t>
      </w:r>
      <w:r w:rsidR="00751326">
        <w:rPr>
          <w:rFonts w:ascii="Garamond" w:hAnsi="Garamond"/>
          <w:lang w:val="sq-AL"/>
        </w:rPr>
        <w:t xml:space="preserve"> </w:t>
      </w:r>
      <w:r w:rsidRPr="00A24E0C">
        <w:rPr>
          <w:rFonts w:ascii="Garamond" w:hAnsi="Garamond"/>
          <w:lang w:val="sq-AL"/>
        </w:rPr>
        <w:t>e zgjatjes së periudhës së gjendjes së emergjencës në furnizimin me energji elektrike deri më datën 30.6.2023, sikurse shprehur në VKM-në nr. 650, datë 10.10.2022</w:t>
      </w:r>
      <w:r w:rsidR="00CE3434">
        <w:rPr>
          <w:rFonts w:ascii="Garamond" w:hAnsi="Garamond"/>
          <w:lang w:val="sq-AL"/>
        </w:rPr>
        <w:t>,</w:t>
      </w:r>
      <w:r w:rsidRPr="00A24E0C">
        <w:rPr>
          <w:rFonts w:ascii="Garamond" w:hAnsi="Garamond"/>
          <w:lang w:val="sq-AL"/>
        </w:rPr>
        <w:t xml:space="preserve"> “Për disa shtesa dhe ndr</w:t>
      </w:r>
      <w:r w:rsidR="00CE3434">
        <w:rPr>
          <w:rFonts w:ascii="Garamond" w:hAnsi="Garamond"/>
          <w:lang w:val="sq-AL"/>
        </w:rPr>
        <w:t xml:space="preserve">yshime në VKM-në nr. 584, datë </w:t>
      </w:r>
      <w:r w:rsidRPr="00A24E0C">
        <w:rPr>
          <w:rFonts w:ascii="Garamond" w:hAnsi="Garamond"/>
          <w:lang w:val="sq-AL"/>
        </w:rPr>
        <w:t>8.10.2021, “Për shpalljen e gjendjes së emergjencës në furnizimin me energji elektrike (të ndryshuar)”.</w:t>
      </w:r>
    </w:p>
    <w:p w14:paraId="1788CAE9" w14:textId="7F637DC1" w:rsidR="00AC37DB" w:rsidRPr="00A24E0C" w:rsidRDefault="00AC37DB" w:rsidP="00CE343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A24E0C">
        <w:rPr>
          <w:rFonts w:ascii="Garamond" w:hAnsi="Garamond" w:cs="Symbol"/>
          <w:lang w:val="sq-AL"/>
        </w:rPr>
        <w:t xml:space="preserve">- </w:t>
      </w:r>
      <w:r w:rsidRPr="00A24E0C">
        <w:rPr>
          <w:rFonts w:ascii="Garamond" w:hAnsi="Garamond"/>
          <w:lang w:val="sq-AL"/>
        </w:rPr>
        <w:t>VKM</w:t>
      </w:r>
      <w:r w:rsidR="00CE3434">
        <w:rPr>
          <w:rFonts w:ascii="Garamond" w:hAnsi="Garamond"/>
          <w:lang w:val="sq-AL"/>
        </w:rPr>
        <w:t>-ja</w:t>
      </w:r>
      <w:r w:rsidRPr="00A24E0C">
        <w:rPr>
          <w:rFonts w:ascii="Garamond" w:hAnsi="Garamond"/>
          <w:lang w:val="sq-AL"/>
        </w:rPr>
        <w:t xml:space="preserve"> nr. 650, datë 10.10.2022, “Për disa shtesa dhe ndr</w:t>
      </w:r>
      <w:r w:rsidR="00CE3434">
        <w:rPr>
          <w:rFonts w:ascii="Garamond" w:hAnsi="Garamond"/>
          <w:lang w:val="sq-AL"/>
        </w:rPr>
        <w:t xml:space="preserve">yshime në VKM-në nr. 584, datë </w:t>
      </w:r>
      <w:r w:rsidRPr="00A24E0C">
        <w:rPr>
          <w:rFonts w:ascii="Garamond" w:hAnsi="Garamond"/>
          <w:lang w:val="sq-AL"/>
        </w:rPr>
        <w:t>8.10.2021</w:t>
      </w:r>
      <w:r w:rsidR="00CE3434">
        <w:rPr>
          <w:rFonts w:ascii="Garamond" w:hAnsi="Garamond"/>
          <w:lang w:val="sq-AL"/>
        </w:rPr>
        <w:t>,</w:t>
      </w:r>
      <w:r w:rsidRPr="00A24E0C">
        <w:rPr>
          <w:rFonts w:ascii="Garamond" w:hAnsi="Garamond"/>
          <w:lang w:val="sq-AL"/>
        </w:rPr>
        <w:t xml:space="preserve"> “Për shpalljen e gjendjes së emergjencës në furnizimin me energji elektrike”, </w:t>
      </w:r>
      <w:r w:rsidR="00CE3434">
        <w:rPr>
          <w:rFonts w:ascii="Garamond" w:hAnsi="Garamond"/>
          <w:lang w:val="sq-AL"/>
        </w:rPr>
        <w:t>të</w:t>
      </w:r>
      <w:r w:rsidRPr="00A24E0C">
        <w:rPr>
          <w:rFonts w:ascii="Garamond" w:hAnsi="Garamond"/>
          <w:lang w:val="sq-AL"/>
        </w:rPr>
        <w:t xml:space="preserve"> ndryshuar, në pikën 2 përcakton </w:t>
      </w:r>
      <w:r w:rsidR="00CE3434">
        <w:rPr>
          <w:rFonts w:ascii="Garamond" w:hAnsi="Garamond"/>
          <w:lang w:val="sq-AL"/>
        </w:rPr>
        <w:t>,</w:t>
      </w:r>
      <w:r w:rsidRPr="00A24E0C">
        <w:rPr>
          <w:rFonts w:ascii="Garamond" w:hAnsi="Garamond"/>
          <w:lang w:val="sq-AL"/>
        </w:rPr>
        <w:t>se në pikën 5</w:t>
      </w:r>
      <w:r w:rsidR="00CE3434">
        <w:rPr>
          <w:rFonts w:ascii="Garamond" w:hAnsi="Garamond"/>
          <w:lang w:val="sq-AL"/>
        </w:rPr>
        <w:t>,</w:t>
      </w:r>
      <w:r w:rsidRPr="00A24E0C">
        <w:rPr>
          <w:rFonts w:ascii="Garamond" w:hAnsi="Garamond"/>
          <w:lang w:val="sq-AL"/>
        </w:rPr>
        <w:t xml:space="preserve"> fjalët “deri në 31 dhjetor 2022” zëvendësohen me fjalët “30 qershor 2023”.</w:t>
      </w:r>
    </w:p>
    <w:p w14:paraId="1D94CE20" w14:textId="79AF0A5E" w:rsidR="00AC37DB" w:rsidRPr="00A24E0C" w:rsidRDefault="00AC37DB" w:rsidP="00AC37DB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A24E0C">
        <w:rPr>
          <w:rFonts w:ascii="Garamond" w:hAnsi="Garamond"/>
          <w:lang w:val="sq-AL"/>
        </w:rPr>
        <w:t xml:space="preserve">Për gjithë sa më sipër, </w:t>
      </w:r>
      <w:r w:rsidR="00CE3434" w:rsidRPr="00A24E0C">
        <w:rPr>
          <w:rFonts w:ascii="Garamond" w:hAnsi="Garamond"/>
          <w:lang w:val="sq-AL"/>
        </w:rPr>
        <w:t xml:space="preserve">Bordi </w:t>
      </w:r>
      <w:r w:rsidR="00CE3434">
        <w:rPr>
          <w:rFonts w:ascii="Garamond" w:hAnsi="Garamond"/>
          <w:lang w:val="sq-AL"/>
        </w:rPr>
        <w:t>i ERE-s</w:t>
      </w:r>
    </w:p>
    <w:p w14:paraId="394AABA0" w14:textId="77777777" w:rsidR="00AC37DB" w:rsidRPr="00A24E0C" w:rsidRDefault="00AC37DB" w:rsidP="00AC37DB">
      <w:pPr>
        <w:ind w:firstLine="284"/>
        <w:jc w:val="center"/>
        <w:rPr>
          <w:rFonts w:ascii="Garamond" w:hAnsi="Garamond"/>
          <w:bCs/>
          <w:lang w:val="sq-AL"/>
        </w:rPr>
      </w:pPr>
    </w:p>
    <w:p w14:paraId="70B4649C" w14:textId="1C9923E0" w:rsidR="00AC37DB" w:rsidRPr="00A24E0C" w:rsidRDefault="00AC37DB" w:rsidP="00AC37DB">
      <w:pPr>
        <w:ind w:firstLine="284"/>
        <w:jc w:val="center"/>
        <w:rPr>
          <w:rFonts w:ascii="Garamond" w:hAnsi="Garamond"/>
          <w:bCs/>
          <w:lang w:val="sq-AL"/>
        </w:rPr>
      </w:pPr>
      <w:r w:rsidRPr="00A24E0C">
        <w:rPr>
          <w:rFonts w:ascii="Garamond" w:hAnsi="Garamond"/>
          <w:bCs/>
          <w:lang w:val="sq-AL"/>
        </w:rPr>
        <w:t>VENDOSI:</w:t>
      </w:r>
    </w:p>
    <w:p w14:paraId="53849D59" w14:textId="77777777" w:rsidR="00AC37DB" w:rsidRPr="00A24E0C" w:rsidRDefault="00AC37DB" w:rsidP="00AC37DB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21952FBB" w14:textId="20515C22" w:rsidR="00AC37DB" w:rsidRPr="00A24E0C" w:rsidRDefault="00AC37DB" w:rsidP="00AC37DB">
      <w:pPr>
        <w:ind w:firstLine="284"/>
        <w:jc w:val="both"/>
        <w:rPr>
          <w:rFonts w:ascii="Garamond" w:hAnsi="Garamond"/>
          <w:lang w:val="sq-AL"/>
        </w:rPr>
      </w:pPr>
      <w:r w:rsidRPr="00A24E0C">
        <w:rPr>
          <w:rFonts w:ascii="Garamond" w:hAnsi="Garamond"/>
          <w:lang w:val="sq-AL"/>
        </w:rPr>
        <w:t xml:space="preserve">1. Miratimin e </w:t>
      </w:r>
      <w:r w:rsidR="008C534C" w:rsidRPr="00A24E0C">
        <w:rPr>
          <w:rFonts w:ascii="Garamond" w:hAnsi="Garamond"/>
          <w:lang w:val="sq-AL"/>
        </w:rPr>
        <w:t xml:space="preserve">amendimit </w:t>
      </w:r>
      <w:r w:rsidRPr="00A24E0C">
        <w:rPr>
          <w:rFonts w:ascii="Garamond" w:hAnsi="Garamond"/>
          <w:lang w:val="sq-AL"/>
        </w:rPr>
        <w:t>nr. 1 të kontratës për shitblerjen e energjisë elektrike për mbulimin e humbjeve në sistemin e transmetimit ndërmjet Operatorit të Sistemit të Transmetimit OST sh.a. dhe KESH sh.a. (</w:t>
      </w:r>
      <w:r w:rsidR="008C534C" w:rsidRPr="00A24E0C">
        <w:rPr>
          <w:rFonts w:ascii="Garamond" w:hAnsi="Garamond"/>
          <w:lang w:val="sq-AL"/>
        </w:rPr>
        <w:t xml:space="preserve">amendimi </w:t>
      </w:r>
      <w:r w:rsidRPr="00A24E0C">
        <w:rPr>
          <w:rFonts w:ascii="Garamond" w:hAnsi="Garamond"/>
          <w:lang w:val="sq-AL"/>
        </w:rPr>
        <w:t>bashkëlidhur këtij vendimi).</w:t>
      </w:r>
    </w:p>
    <w:p w14:paraId="1C5FCE33" w14:textId="6DC5F746" w:rsidR="00AC37DB" w:rsidRPr="00A24E0C" w:rsidRDefault="00AC37DB" w:rsidP="00AC37DB">
      <w:pPr>
        <w:ind w:firstLine="284"/>
        <w:jc w:val="both"/>
        <w:rPr>
          <w:rFonts w:ascii="Garamond" w:hAnsi="Garamond"/>
          <w:lang w:val="sq-AL"/>
        </w:rPr>
      </w:pPr>
      <w:r w:rsidRPr="00A24E0C">
        <w:rPr>
          <w:rFonts w:ascii="Garamond" w:hAnsi="Garamond"/>
          <w:lang w:val="sq-AL"/>
        </w:rPr>
        <w:t>2. Drejtoria Juridike dhe e</w:t>
      </w:r>
      <w:r w:rsidR="00E42EAB">
        <w:rPr>
          <w:rFonts w:ascii="Garamond" w:hAnsi="Garamond"/>
          <w:lang w:val="sq-AL"/>
        </w:rPr>
        <w:t xml:space="preserve"> Zgjidhjes së Mosmarrëveshjeve të njoftojë</w:t>
      </w:r>
      <w:r w:rsidRPr="00A24E0C">
        <w:rPr>
          <w:rFonts w:ascii="Garamond" w:hAnsi="Garamond"/>
          <w:lang w:val="sq-AL"/>
        </w:rPr>
        <w:t xml:space="preserve"> Ministrinë e Infrastrukturës dhe Energjisë, shoqëritë KESH sh.a. dhe OST sh.a. për vendimin e </w:t>
      </w:r>
      <w:r w:rsidR="00E42EAB" w:rsidRPr="00A24E0C">
        <w:rPr>
          <w:rFonts w:ascii="Garamond" w:hAnsi="Garamond"/>
          <w:lang w:val="sq-AL"/>
        </w:rPr>
        <w:t xml:space="preserve">Bordit </w:t>
      </w:r>
      <w:r w:rsidRPr="00A24E0C">
        <w:rPr>
          <w:rFonts w:ascii="Garamond" w:hAnsi="Garamond"/>
          <w:lang w:val="sq-AL"/>
        </w:rPr>
        <w:t>të ERE</w:t>
      </w:r>
      <w:r w:rsidR="00E42EAB">
        <w:rPr>
          <w:rFonts w:ascii="Garamond" w:hAnsi="Garamond"/>
          <w:lang w:val="sq-AL"/>
        </w:rPr>
        <w:t>-s</w:t>
      </w:r>
      <w:r w:rsidRPr="00A24E0C">
        <w:rPr>
          <w:rFonts w:ascii="Garamond" w:hAnsi="Garamond"/>
          <w:lang w:val="sq-AL"/>
        </w:rPr>
        <w:t>.</w:t>
      </w:r>
    </w:p>
    <w:p w14:paraId="2D818F00" w14:textId="240DC009" w:rsidR="00AC37DB" w:rsidRPr="00A24E0C" w:rsidRDefault="00AC37DB" w:rsidP="00AC37DB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A24E0C">
        <w:rPr>
          <w:rFonts w:ascii="Garamond" w:hAnsi="Garamond"/>
          <w:lang w:val="sq-AL"/>
        </w:rPr>
        <w:lastRenderedPageBreak/>
        <w:t>Ky vendim hyn në fuqi menjëherë</w:t>
      </w:r>
      <w:r w:rsidR="00AD1367">
        <w:rPr>
          <w:rFonts w:ascii="Garamond" w:hAnsi="Garamond"/>
          <w:lang w:val="sq-AL"/>
        </w:rPr>
        <w:t xml:space="preserve"> dhe i shtrin efektet nga data 1.1.2023 deri më 30.</w:t>
      </w:r>
      <w:r w:rsidRPr="00A24E0C">
        <w:rPr>
          <w:rFonts w:ascii="Garamond" w:hAnsi="Garamond"/>
          <w:lang w:val="sq-AL"/>
        </w:rPr>
        <w:t>6.2023.</w:t>
      </w:r>
    </w:p>
    <w:p w14:paraId="64CB1A48" w14:textId="44DEBECA" w:rsidR="00AC37DB" w:rsidRPr="00A24E0C" w:rsidRDefault="00AC37DB" w:rsidP="00AC37DB">
      <w:pPr>
        <w:ind w:firstLine="284"/>
        <w:jc w:val="both"/>
        <w:rPr>
          <w:rFonts w:ascii="Garamond" w:hAnsi="Garamond"/>
          <w:lang w:val="sq-AL"/>
        </w:rPr>
      </w:pPr>
      <w:r w:rsidRPr="00A24E0C">
        <w:rPr>
          <w:rFonts w:ascii="Garamond" w:hAnsi="Garamond" w:cs="Segoe UI"/>
          <w:lang w:val="sq-AL"/>
        </w:rPr>
        <w:t>Çdo palë e përfshirë në këtë procedurë mund t’i kërkojë ERE-s,</w:t>
      </w:r>
      <w:r w:rsidRPr="00A24E0C">
        <w:rPr>
          <w:rFonts w:ascii="Garamond" w:hAnsi="Garamond"/>
          <w:lang w:val="sq-AL"/>
        </w:rPr>
        <w:t xml:space="preserve"> brenda 7 ditëve kalendarike nga data e marrjes së vendimit, rishikimin e vendimit të </w:t>
      </w:r>
      <w:r w:rsidR="00AD1367" w:rsidRPr="00A24E0C">
        <w:rPr>
          <w:rFonts w:ascii="Garamond" w:hAnsi="Garamond"/>
          <w:lang w:val="sq-AL"/>
        </w:rPr>
        <w:t>Bordit</w:t>
      </w:r>
      <w:r w:rsidR="00AD1367">
        <w:rPr>
          <w:rFonts w:ascii="Garamond" w:hAnsi="Garamond"/>
          <w:lang w:val="sq-AL"/>
        </w:rPr>
        <w:t>,</w:t>
      </w:r>
      <w:r w:rsidR="00AD1367" w:rsidRPr="00A24E0C">
        <w:rPr>
          <w:rFonts w:ascii="Garamond" w:hAnsi="Garamond"/>
          <w:lang w:val="sq-AL"/>
        </w:rPr>
        <w:t xml:space="preserve"> </w:t>
      </w:r>
      <w:r w:rsidRPr="00A24E0C">
        <w:rPr>
          <w:rFonts w:ascii="Garamond" w:hAnsi="Garamond"/>
          <w:lang w:val="sq-AL"/>
        </w:rPr>
        <w:t xml:space="preserve">në rast se ka siguruar prova të reja që mund ta çojnë </w:t>
      </w:r>
      <w:r w:rsidR="00AD1367" w:rsidRPr="00A24E0C">
        <w:rPr>
          <w:rFonts w:ascii="Garamond" w:hAnsi="Garamond"/>
          <w:lang w:val="sq-AL"/>
        </w:rPr>
        <w:t xml:space="preserve">Bordin </w:t>
      </w:r>
      <w:r w:rsidRPr="00A24E0C">
        <w:rPr>
          <w:rFonts w:ascii="Garamond" w:hAnsi="Garamond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41A0179" w14:textId="77777777" w:rsidR="00AC37DB" w:rsidRPr="00A24E0C" w:rsidRDefault="00AC37DB" w:rsidP="00AC37DB">
      <w:pPr>
        <w:ind w:firstLine="284"/>
        <w:jc w:val="both"/>
        <w:rPr>
          <w:rFonts w:ascii="Garamond" w:hAnsi="Garamond"/>
          <w:lang w:val="sq-AL"/>
        </w:rPr>
      </w:pPr>
      <w:r w:rsidRPr="00A24E0C">
        <w:rPr>
          <w:rFonts w:ascii="Garamond" w:hAnsi="Garamond"/>
          <w:lang w:val="sq-AL"/>
        </w:rPr>
        <w:t>Ky vendim botohet në Fletoren Zyrtare.</w:t>
      </w:r>
    </w:p>
    <w:p w14:paraId="24B77B6A" w14:textId="77777777" w:rsidR="00AC37DB" w:rsidRPr="00A24E0C" w:rsidRDefault="00AC37DB" w:rsidP="00AC37DB">
      <w:pPr>
        <w:ind w:firstLine="284"/>
        <w:jc w:val="both"/>
        <w:rPr>
          <w:rFonts w:ascii="Garamond" w:hAnsi="Garamond"/>
          <w:lang w:val="sq-AL"/>
        </w:rPr>
      </w:pPr>
    </w:p>
    <w:p w14:paraId="45A1DA67" w14:textId="19CD454E" w:rsidR="00AC37DB" w:rsidRPr="00A24E0C" w:rsidRDefault="00AC37DB" w:rsidP="00AC37DB">
      <w:pPr>
        <w:ind w:firstLine="284"/>
        <w:jc w:val="right"/>
        <w:rPr>
          <w:rFonts w:ascii="Garamond" w:hAnsi="Garamond"/>
          <w:bCs/>
          <w:lang w:val="sq-AL"/>
        </w:rPr>
      </w:pPr>
      <w:r w:rsidRPr="00A24E0C">
        <w:rPr>
          <w:rFonts w:ascii="Garamond" w:hAnsi="Garamond"/>
          <w:lang w:val="sq-AL"/>
        </w:rPr>
        <w:tab/>
      </w:r>
      <w:r w:rsidRPr="00A24E0C">
        <w:rPr>
          <w:rFonts w:ascii="Garamond" w:hAnsi="Garamond"/>
          <w:bCs/>
          <w:lang w:val="sq-AL"/>
        </w:rPr>
        <w:t xml:space="preserve">KRYETAR </w:t>
      </w:r>
    </w:p>
    <w:p w14:paraId="6D447F27" w14:textId="7902067D" w:rsidR="00AC37DB" w:rsidRPr="00A24E0C" w:rsidRDefault="00AC37DB" w:rsidP="00AC37DB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A24E0C">
        <w:rPr>
          <w:rFonts w:ascii="Garamond" w:hAnsi="Garamond"/>
          <w:b/>
          <w:bCs/>
          <w:lang w:val="sq-AL"/>
        </w:rPr>
        <w:t>Petrit Ahmeti</w:t>
      </w:r>
    </w:p>
    <w:p w14:paraId="77CEDDEC" w14:textId="77777777" w:rsidR="00AC37DB" w:rsidRDefault="00AC37DB" w:rsidP="00AC37DB">
      <w:pPr>
        <w:tabs>
          <w:tab w:val="left" w:pos="7800"/>
        </w:tabs>
        <w:ind w:firstLine="284"/>
        <w:jc w:val="right"/>
        <w:rPr>
          <w:rFonts w:ascii="Garamond" w:hAnsi="Garamond"/>
          <w:lang w:val="sq-AL"/>
        </w:rPr>
      </w:pPr>
    </w:p>
    <w:p w14:paraId="71226BA2" w14:textId="08BA3257" w:rsidR="006774E7" w:rsidRDefault="006774E7" w:rsidP="006774E7">
      <w:pPr>
        <w:tabs>
          <w:tab w:val="left" w:pos="7800"/>
        </w:tabs>
        <w:jc w:val="center"/>
        <w:rPr>
          <w:rFonts w:ascii="Garamond" w:hAnsi="Garamond"/>
          <w:lang w:val="sq-AL"/>
        </w:rPr>
      </w:pPr>
      <w:bookmarkStart w:id="0" w:name="_GoBack"/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73A0EE6" wp14:editId="721D4D5F">
            <wp:extent cx="5789930" cy="82296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NDIM KONTRATE SHITBLERJE EN. EL. HUMBJET KESH_OST_Page_1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6A29F2FE" w14:textId="6FBC41FA" w:rsidR="006774E7" w:rsidRDefault="006774E7" w:rsidP="006774E7">
      <w:pPr>
        <w:tabs>
          <w:tab w:val="left" w:pos="7800"/>
        </w:tabs>
        <w:jc w:val="center"/>
        <w:rPr>
          <w:rFonts w:ascii="Garamond" w:hAnsi="Garamond"/>
          <w:lang w:val="sq-AL"/>
        </w:rPr>
      </w:pPr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243BF741" wp14:editId="48A6BD71">
            <wp:extent cx="577977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NDIM KONTRATE SHITBLERJE EN. EL. HUMBJET KESH_OST_Page_2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7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E6BBF" w14:textId="16FF61DC" w:rsidR="006774E7" w:rsidRDefault="006774E7" w:rsidP="006774E7">
      <w:pPr>
        <w:tabs>
          <w:tab w:val="left" w:pos="7800"/>
        </w:tabs>
        <w:jc w:val="center"/>
        <w:rPr>
          <w:rFonts w:ascii="Garamond" w:hAnsi="Garamond"/>
          <w:lang w:val="sq-AL"/>
        </w:rPr>
      </w:pPr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5E59E46D" wp14:editId="588566C1">
            <wp:extent cx="5282565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NDIM KONTRATE SHITBLERJE EN. EL. HUMBJET KESH_OST_Page_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25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3DAD9" w14:textId="1B6B2965" w:rsidR="006774E7" w:rsidRPr="00A24E0C" w:rsidRDefault="006774E7" w:rsidP="006774E7">
      <w:pPr>
        <w:tabs>
          <w:tab w:val="left" w:pos="7800"/>
        </w:tabs>
        <w:jc w:val="center"/>
        <w:rPr>
          <w:rFonts w:ascii="Garamond" w:hAnsi="Garamond"/>
          <w:lang w:val="sq-AL"/>
        </w:rPr>
      </w:pPr>
      <w:r>
        <w:rPr>
          <w:rFonts w:ascii="Garamond" w:hAnsi="Garamond"/>
          <w:noProof/>
          <w:lang w:val="sq-AL" w:eastAsia="sq-AL"/>
        </w:rPr>
        <w:lastRenderedPageBreak/>
        <w:drawing>
          <wp:inline distT="0" distB="0" distL="0" distR="0" wp14:anchorId="791FD204" wp14:editId="3AE6695D">
            <wp:extent cx="5608955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MENDIM KONTRATE SHITBLERJE EN. EL. HUMBJET KESH_OST_Page_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89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74E7" w:rsidRPr="00A24E0C"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0A8023" w14:textId="77777777" w:rsidR="009770F7" w:rsidRDefault="009770F7">
      <w:r>
        <w:separator/>
      </w:r>
    </w:p>
  </w:endnote>
  <w:endnote w:type="continuationSeparator" w:id="0">
    <w:p w14:paraId="155E9F15" w14:textId="77777777" w:rsidR="009770F7" w:rsidRDefault="009770F7">
      <w:r>
        <w:continuationSeparator/>
      </w:r>
    </w:p>
  </w:endnote>
  <w:endnote w:type="continuationNotice" w:id="1">
    <w:p w14:paraId="0F8274CB" w14:textId="77777777" w:rsidR="009770F7" w:rsidRDefault="009770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47872B" w14:textId="77777777" w:rsidR="009770F7" w:rsidRDefault="009770F7">
      <w:r>
        <w:separator/>
      </w:r>
    </w:p>
  </w:footnote>
  <w:footnote w:type="continuationSeparator" w:id="0">
    <w:p w14:paraId="3F761CCD" w14:textId="77777777" w:rsidR="009770F7" w:rsidRDefault="009770F7">
      <w:r>
        <w:continuationSeparator/>
      </w:r>
    </w:p>
  </w:footnote>
  <w:footnote w:type="continuationNotice" w:id="1">
    <w:p w14:paraId="5CB8CC75" w14:textId="77777777" w:rsidR="009770F7" w:rsidRDefault="009770F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1AE4EE24"/>
    <w:lvl w:ilvl="0" w:tplc="9D847F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CF929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8AAECDC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43CEB628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818F386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E8F0D1BE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DBC25E1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38EDFBE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76AD7F0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C1DA5768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A02AF766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A48B3D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58872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6E85B6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3DCE6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62168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22C3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CA1A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50FC9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8967BFC"/>
    <w:lvl w:ilvl="0" w:tplc="F0326CE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5F48D5DA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plc="BAFE15C4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plc="62D6076C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3AB0C6EE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plc="5476CA06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plc="EF1C8AAA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02002702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plc="FDF41A66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9">
    <w:nsid w:val="0000000A"/>
    <w:multiLevelType w:val="hybridMultilevel"/>
    <w:tmpl w:val="239C712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70B2FE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A248201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D8819E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B3E815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7EC9D2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376DFE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A16C5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C52338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E0CC93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2E328020"/>
    <w:lvl w:ilvl="0" w:tplc="A1967DA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5A0290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C1480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AEC486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7742CF0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48CD1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470A26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A881DD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5A68A2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97EEF14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31FE69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843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260F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B071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7C34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C75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EAD0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1ED65B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3160B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4D8055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0721F4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6AE64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92BC8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81429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FCA7BD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CEDE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29C0C4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08F26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9F34364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C3AE7258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638E20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C6AFA30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A2A347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759C725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F022E1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5340364C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E32A6638"/>
    <w:lvl w:ilvl="0" w:tplc="0880902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61A742A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plc="026AE31A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</w:lvl>
    <w:lvl w:ilvl="3" w:tplc="0F52214C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 w:tplc="A95A8D44">
      <w:start w:val="1"/>
      <w:numFmt w:val="decimal"/>
      <w:lvlText w:val="%5."/>
      <w:lvlJc w:val="left"/>
      <w:pPr>
        <w:tabs>
          <w:tab w:val="left" w:pos="3240"/>
        </w:tabs>
        <w:ind w:left="3240" w:hanging="360"/>
      </w:pPr>
    </w:lvl>
    <w:lvl w:ilvl="5" w:tplc="F5C29F02">
      <w:start w:val="1"/>
      <w:numFmt w:val="decimal"/>
      <w:lvlText w:val="%6."/>
      <w:lvlJc w:val="left"/>
      <w:pPr>
        <w:tabs>
          <w:tab w:val="left" w:pos="3960"/>
        </w:tabs>
        <w:ind w:left="3960" w:hanging="360"/>
      </w:pPr>
    </w:lvl>
    <w:lvl w:ilvl="6" w:tplc="B26A4214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 w:tplc="735E690E">
      <w:start w:val="1"/>
      <w:numFmt w:val="decimal"/>
      <w:lvlText w:val="%8."/>
      <w:lvlJc w:val="left"/>
      <w:pPr>
        <w:tabs>
          <w:tab w:val="left" w:pos="5400"/>
        </w:tabs>
        <w:ind w:left="5400" w:hanging="360"/>
      </w:pPr>
    </w:lvl>
    <w:lvl w:ilvl="8" w:tplc="CA0E0D38">
      <w:start w:val="1"/>
      <w:numFmt w:val="decimal"/>
      <w:lvlText w:val="%9."/>
      <w:lvlJc w:val="left"/>
      <w:pPr>
        <w:tabs>
          <w:tab w:val="left" w:pos="6120"/>
        </w:tabs>
        <w:ind w:left="6120" w:hanging="360"/>
      </w:pPr>
    </w:lvl>
  </w:abstractNum>
  <w:abstractNum w:abstractNumId="22">
    <w:nsid w:val="00000017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00000018"/>
    <w:multiLevelType w:val="hybridMultilevel"/>
    <w:tmpl w:val="707EFA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51825E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EAC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6B9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5494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040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8241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0CA0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94E0ED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2" w:tplc="A05097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E97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DCAE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4803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DA59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C04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D1C0B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6FC2C9A6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0D90C2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0000001C"/>
    <w:multiLevelType w:val="hybridMultilevel"/>
    <w:tmpl w:val="C2527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6ED2051E"/>
    <w:lvl w:ilvl="0" w:tplc="A05A1D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9">
    <w:nsid w:val="0000001E"/>
    <w:multiLevelType w:val="hybridMultilevel"/>
    <w:tmpl w:val="02221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0D90C2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72610AB"/>
    <w:multiLevelType w:val="hybridMultilevel"/>
    <w:tmpl w:val="71FC2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4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12"/>
  </w:num>
  <w:num w:numId="8">
    <w:abstractNumId w:val="19"/>
  </w:num>
  <w:num w:numId="9">
    <w:abstractNumId w:val="17"/>
  </w:num>
  <w:num w:numId="10">
    <w:abstractNumId w:val="15"/>
  </w:num>
  <w:num w:numId="11">
    <w:abstractNumId w:val="20"/>
  </w:num>
  <w:num w:numId="12">
    <w:abstractNumId w:val="22"/>
  </w:num>
  <w:num w:numId="13">
    <w:abstractNumId w:val="3"/>
  </w:num>
  <w:num w:numId="14">
    <w:abstractNumId w:val="25"/>
  </w:num>
  <w:num w:numId="15">
    <w:abstractNumId w:val="27"/>
  </w:num>
  <w:num w:numId="16">
    <w:abstractNumId w:val="16"/>
  </w:num>
  <w:num w:numId="17">
    <w:abstractNumId w:val="18"/>
  </w:num>
  <w:num w:numId="18">
    <w:abstractNumId w:val="31"/>
  </w:num>
  <w:num w:numId="19">
    <w:abstractNumId w:val="1"/>
  </w:num>
  <w:num w:numId="20">
    <w:abstractNumId w:val="10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8"/>
  </w:num>
  <w:num w:numId="23">
    <w:abstractNumId w:val="13"/>
  </w:num>
  <w:num w:numId="24">
    <w:abstractNumId w:val="9"/>
  </w:num>
  <w:num w:numId="25">
    <w:abstractNumId w:val="23"/>
  </w:num>
  <w:num w:numId="26">
    <w:abstractNumId w:val="24"/>
  </w:num>
  <w:num w:numId="27">
    <w:abstractNumId w:val="2"/>
  </w:num>
  <w:num w:numId="28">
    <w:abstractNumId w:val="11"/>
  </w:num>
  <w:num w:numId="29">
    <w:abstractNumId w:val="8"/>
  </w:num>
  <w:num w:numId="30">
    <w:abstractNumId w:val="21"/>
  </w:num>
  <w:num w:numId="31">
    <w:abstractNumId w:val="0"/>
  </w:num>
  <w:num w:numId="32">
    <w:abstractNumId w:val="26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103"/>
    <w:rsid w:val="000C69ED"/>
    <w:rsid w:val="00232A08"/>
    <w:rsid w:val="002D57A4"/>
    <w:rsid w:val="006774E7"/>
    <w:rsid w:val="00751326"/>
    <w:rsid w:val="00763103"/>
    <w:rsid w:val="008442E8"/>
    <w:rsid w:val="0087128F"/>
    <w:rsid w:val="008C534C"/>
    <w:rsid w:val="009770F7"/>
    <w:rsid w:val="00A24E0C"/>
    <w:rsid w:val="00A62B5A"/>
    <w:rsid w:val="00AC37DB"/>
    <w:rsid w:val="00AD1367"/>
    <w:rsid w:val="00C412C5"/>
    <w:rsid w:val="00CE3434"/>
    <w:rsid w:val="00CF2064"/>
    <w:rsid w:val="00D11262"/>
    <w:rsid w:val="00D8169B"/>
    <w:rsid w:val="00DC4D15"/>
    <w:rsid w:val="00E42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58B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orfulList-Accent1Char1">
    <w:name w:val="Colorful List - Accent 1 Char1"/>
    <w:link w:val="ColorfulList-Accent1"/>
    <w:uiPriority w:val="34"/>
    <w:rPr>
      <w:sz w:val="24"/>
      <w:szCs w:val="24"/>
      <w:lang w:val="sq-AL"/>
    </w:rPr>
  </w:style>
  <w:style w:type="table" w:styleId="ColorfulList-Accent1">
    <w:name w:val="Colorful List Accent 1"/>
    <w:basedOn w:val="TableNormal"/>
    <w:link w:val="ColorfulList-Accent1Char1"/>
    <w:uiPriority w:val="34"/>
    <w:pPr>
      <w:spacing w:after="0" w:line="240" w:lineRule="auto"/>
    </w:pPr>
    <w:rPr>
      <w:sz w:val="24"/>
      <w:szCs w:val="24"/>
      <w:lang w:val="sq-AL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character" w:customStyle="1" w:styleId="ListParagraphChar">
    <w:name w:val="List Paragraph Char"/>
    <w:link w:val="ListParagraph"/>
    <w:uiPriority w:val="34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orfulList-Accent1Char1">
    <w:name w:val="Colorful List - Accent 1 Char1"/>
    <w:link w:val="ColorfulList-Accent1"/>
    <w:uiPriority w:val="34"/>
    <w:rPr>
      <w:sz w:val="24"/>
      <w:szCs w:val="24"/>
      <w:lang w:val="sq-AL"/>
    </w:rPr>
  </w:style>
  <w:style w:type="table" w:styleId="ColorfulList-Accent1">
    <w:name w:val="Colorful List Accent 1"/>
    <w:basedOn w:val="TableNormal"/>
    <w:link w:val="ColorfulList-Accent1Char1"/>
    <w:uiPriority w:val="34"/>
    <w:pPr>
      <w:spacing w:after="0" w:line="240" w:lineRule="auto"/>
    </w:pPr>
    <w:rPr>
      <w:sz w:val="24"/>
      <w:szCs w:val="24"/>
      <w:lang w:val="sq-AL"/>
    </w:rPr>
    <w:tblPr>
      <w:tblStyleRowBandSize w:val="1"/>
      <w:tblStyleColBandSize w:val="1"/>
      <w:shd w:val="clear" w:color="auto" w:fill="EDF2F8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ettings" Target="settings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microsoft.com/office/2007/relationships/stylesWithEffects" Target="stylesWithEffects.xml"/><Relationship Id="rId25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styles" Target="styles.xml"/><Relationship Id="rId20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3.jpg"/><Relationship Id="rId5" Type="http://schemas.openxmlformats.org/officeDocument/2006/relationships/customXml" Target="../customXml/item5.xml"/><Relationship Id="rId15" Type="http://schemas.openxmlformats.org/officeDocument/2006/relationships/numbering" Target="numbering.xml"/><Relationship Id="rId23" Type="http://schemas.openxmlformats.org/officeDocument/2006/relationships/image" Target="media/image2.jpg"/><Relationship Id="rId10" Type="http://schemas.openxmlformats.org/officeDocument/2006/relationships/customXml" Target="../customXml/item10.xml"/><Relationship Id="rId19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image" Target="media/image1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868C052E5D47EAA2BF9638EDD9DA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868C052E5D47EAA2BF9638EDD9DA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2023-02-28T10:57:10Z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2023-02-27T23:00:00Z</Date_x0020_protokolli>
    <Titulli xmlns="0e656187-b300-4fb0-8bf4-3a50f872073c">Mbi miratimin e amendimit nr. 1 të kontratës për shitblerjen e Energjisë Elektrike për mbulimin e humbjeve në sistemin e transmetimit ndërmjet operatorit të sistemit të transmetimit OST sh.a. dhe KESH sh.a.</Titulli>
    <Modifikuesi xmlns="0e656187-b300-4fb0-8bf4-3a50f872073c">Suada.Daci</Modifikuesi>
    <Nr_x002e__x0020_prot_x0020_QBZ xmlns="0e656187-b300-4fb0-8bf4-3a50f872073c">319/4</Nr_x002e__x0020_prot_x0020_QBZ>
    <Data_x0020_e_x0020_Modifikimit xmlns="0e656187-b300-4fb0-8bf4-3a50f872073c">2023-02-28T12:02:40Z</Data_x0020_e_x0020_Modifikimit>
    <Dekretuar xmlns="0e656187-b300-4fb0-8bf4-3a50f872073c">false</Dekretuar>
    <Data xmlns="0e656187-b300-4fb0-8bf4-3a50f872073c">2023-02-15T23:00:00Z</Data>
    <Nr_x002e__x0020_protokolli_x0020_i_x0020_aktit xmlns="0e656187-b300-4fb0-8bf4-3a50f872073c">946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425EE-7DBC-42A3-A7F6-2ACF69EADE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CC5EFF-8889-4594-B9F8-38CFCB1EFE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F1585101-6DA5-4E0C-8DD4-9A3271E83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669B67B-A0C1-40C2-867B-8B908C1A73FF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43A0EC42-4008-4DB4-B68D-ADE50C91F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FF0180B1-E56F-4F53-BC32-3C7E968547A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3E3E2A6D-E7DF-4134-8B20-599C3FCC389D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70F2E031-41F7-48CA-B03F-EB6FEA39223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11.xml><?xml version="1.0" encoding="utf-8"?>
<ds:datastoreItem xmlns:ds="http://schemas.openxmlformats.org/officeDocument/2006/customXml" ds:itemID="{908625F3-C357-4434-BD70-EE1CB2D6B05E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BE50145A-3C5D-4EF0-B72D-3BA39CC562F8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2B99A831-4204-469E-B961-57EBFEDB52F6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A6578331-4783-4DE2-9AA7-D4ECE416C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Nevila Samarxhi</cp:lastModifiedBy>
  <cp:revision>12</cp:revision>
  <cp:lastPrinted>2019-06-10T09:38:00Z</cp:lastPrinted>
  <dcterms:created xsi:type="dcterms:W3CDTF">2023-02-23T09:33:00Z</dcterms:created>
  <dcterms:modified xsi:type="dcterms:W3CDTF">2023-03-01T12:07:00Z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fd059d8faebd4685ad066e2b18e25920</vt:lpwstr>
  </property>
</Properties>
</file>