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924BE8" w14:textId="77777777" w:rsidR="007E3DCA" w:rsidRPr="008508AF" w:rsidRDefault="007E3DCA" w:rsidP="009A06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8508AF">
        <w:rPr>
          <w:rFonts w:ascii="Garamond" w:hAnsi="Garamond"/>
          <w:b/>
          <w:bCs/>
          <w:color w:val="000000"/>
        </w:rPr>
        <w:t>VENDIM</w:t>
      </w:r>
    </w:p>
    <w:p w14:paraId="7D7700EF" w14:textId="770D3800" w:rsidR="007E3DCA" w:rsidRPr="008508AF" w:rsidRDefault="007E3DCA" w:rsidP="009A06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aps/>
          <w:color w:val="000000"/>
        </w:rPr>
      </w:pPr>
      <w:r w:rsidRPr="008508AF">
        <w:rPr>
          <w:rFonts w:ascii="Garamond" w:hAnsi="Garamond"/>
          <w:b/>
          <w:bCs/>
          <w:color w:val="000000"/>
        </w:rPr>
        <w:t xml:space="preserve">Nr. 77, </w:t>
      </w:r>
      <w:r w:rsidR="009A064C" w:rsidRPr="008508AF">
        <w:rPr>
          <w:rFonts w:ascii="Garamond" w:hAnsi="Garamond"/>
          <w:b/>
          <w:bCs/>
          <w:color w:val="000000"/>
        </w:rPr>
        <w:t>datë 15.</w:t>
      </w:r>
      <w:r w:rsidRPr="008508AF">
        <w:rPr>
          <w:rFonts w:ascii="Garamond" w:hAnsi="Garamond"/>
          <w:b/>
          <w:bCs/>
          <w:color w:val="000000"/>
        </w:rPr>
        <w:t>3.2023</w:t>
      </w:r>
    </w:p>
    <w:p w14:paraId="596BC231" w14:textId="77777777" w:rsidR="007E3DCA" w:rsidRPr="008508AF" w:rsidRDefault="007E3DCA" w:rsidP="009A06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aps/>
          <w:color w:val="000000"/>
        </w:rPr>
      </w:pPr>
    </w:p>
    <w:p w14:paraId="7193CFE3" w14:textId="52C351CF" w:rsidR="007E3DCA" w:rsidRPr="008508AF" w:rsidRDefault="007E3DCA" w:rsidP="008508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8508AF">
        <w:rPr>
          <w:rFonts w:ascii="Garamond" w:hAnsi="Garamond"/>
          <w:b/>
          <w:bCs/>
          <w:color w:val="000000"/>
        </w:rPr>
        <w:t>MBI</w:t>
      </w:r>
      <w:r w:rsidR="009A064C" w:rsidRPr="008508AF">
        <w:rPr>
          <w:rFonts w:ascii="Garamond" w:hAnsi="Garamond"/>
          <w:b/>
          <w:bCs/>
          <w:color w:val="000000"/>
        </w:rPr>
        <w:t xml:space="preserve"> </w:t>
      </w:r>
      <w:r w:rsidRPr="008508AF">
        <w:rPr>
          <w:rFonts w:ascii="Garamond" w:hAnsi="Garamond"/>
          <w:b/>
          <w:bCs/>
          <w:color w:val="000000"/>
        </w:rPr>
        <w:t>FILLIMIN E PROCEDURËS PËR RINOVIMIN E LICENCËS  TË SHOQËRISË “FURNIZ</w:t>
      </w:r>
      <w:r w:rsidR="008508AF">
        <w:rPr>
          <w:rFonts w:ascii="Garamond" w:hAnsi="Garamond"/>
          <w:b/>
          <w:bCs/>
          <w:color w:val="000000"/>
        </w:rPr>
        <w:t>UESI I TREGUT TË LIRË” (</w:t>
      </w:r>
      <w:proofErr w:type="spellStart"/>
      <w:r w:rsidR="008508AF">
        <w:rPr>
          <w:rFonts w:ascii="Garamond" w:hAnsi="Garamond"/>
          <w:b/>
          <w:bCs/>
          <w:color w:val="000000"/>
        </w:rPr>
        <w:t>FTL</w:t>
      </w:r>
      <w:proofErr w:type="spellEnd"/>
      <w:r w:rsidR="008508AF">
        <w:rPr>
          <w:rFonts w:ascii="Garamond" w:hAnsi="Garamond"/>
          <w:b/>
          <w:bCs/>
          <w:color w:val="000000"/>
        </w:rPr>
        <w:t>) SH</w:t>
      </w:r>
      <w:r w:rsidRPr="008508AF">
        <w:rPr>
          <w:rFonts w:ascii="Garamond" w:hAnsi="Garamond"/>
          <w:b/>
          <w:bCs/>
          <w:color w:val="000000"/>
        </w:rPr>
        <w:t xml:space="preserve">A, NË VEPRIMTARINË E TREGTIMIT TË ENERGJISË ELEKTRIKE </w:t>
      </w:r>
    </w:p>
    <w:p w14:paraId="4E9B2A7B" w14:textId="77777777" w:rsidR="007E3DCA" w:rsidRPr="008508AF" w:rsidRDefault="007E3DCA" w:rsidP="009A06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34FB9440" w14:textId="25C8247F" w:rsidR="007E3DCA" w:rsidRPr="008508AF" w:rsidRDefault="007E3DCA" w:rsidP="003568C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/>
          <w:color w:val="000000"/>
        </w:rPr>
        <w:t>Në mbështetje të nenit 16 dhe nenit 37, pika 2</w:t>
      </w:r>
      <w:r w:rsidR="00850AFC">
        <w:rPr>
          <w:rFonts w:ascii="Garamond" w:hAnsi="Garamond"/>
          <w:color w:val="000000"/>
        </w:rPr>
        <w:t>,</w:t>
      </w:r>
      <w:r w:rsidRPr="008508AF">
        <w:rPr>
          <w:rFonts w:ascii="Garamond" w:hAnsi="Garamond"/>
          <w:color w:val="000000"/>
        </w:rPr>
        <w:t xml:space="preserve"> </w:t>
      </w:r>
      <w:r w:rsidR="008508AF">
        <w:rPr>
          <w:rFonts w:ascii="Garamond" w:hAnsi="Garamond"/>
          <w:color w:val="000000"/>
        </w:rPr>
        <w:t>germ</w:t>
      </w:r>
      <w:r w:rsidRPr="008508AF">
        <w:rPr>
          <w:rFonts w:ascii="Garamond" w:hAnsi="Garamond"/>
          <w:color w:val="000000"/>
        </w:rPr>
        <w:t>a “d”</w:t>
      </w:r>
      <w:r w:rsidR="00850AFC">
        <w:rPr>
          <w:rFonts w:ascii="Garamond" w:hAnsi="Garamond"/>
          <w:color w:val="000000"/>
        </w:rPr>
        <w:t>,</w:t>
      </w:r>
      <w:r w:rsidRPr="008508AF">
        <w:rPr>
          <w:rFonts w:ascii="Garamond" w:hAnsi="Garamond"/>
          <w:color w:val="000000"/>
        </w:rPr>
        <w:t xml:space="preserve"> të ligjit nr. 43/2015</w:t>
      </w:r>
      <w:r w:rsidR="00850AFC">
        <w:rPr>
          <w:rFonts w:ascii="Garamond" w:hAnsi="Garamond"/>
          <w:color w:val="000000"/>
        </w:rPr>
        <w:t>,</w:t>
      </w:r>
      <w:r w:rsidRPr="008508AF">
        <w:rPr>
          <w:rFonts w:ascii="Garamond" w:hAnsi="Garamond"/>
          <w:color w:val="000000"/>
        </w:rPr>
        <w:t xml:space="preserve"> “Për sektorin e energjisë elektrike”</w:t>
      </w:r>
      <w:r w:rsidR="00850AFC">
        <w:rPr>
          <w:rFonts w:ascii="Garamond" w:hAnsi="Garamond"/>
          <w:color w:val="000000"/>
        </w:rPr>
        <w:t>,</w:t>
      </w:r>
      <w:r w:rsidRPr="008508AF">
        <w:rPr>
          <w:rFonts w:ascii="Garamond" w:hAnsi="Garamond"/>
          <w:color w:val="000000"/>
        </w:rPr>
        <w:t xml:space="preserve"> </w:t>
      </w:r>
      <w:r w:rsidR="00850AFC">
        <w:rPr>
          <w:rFonts w:ascii="Garamond" w:hAnsi="Garamond"/>
          <w:color w:val="000000"/>
        </w:rPr>
        <w:t>të</w:t>
      </w:r>
      <w:r w:rsidRPr="008508AF">
        <w:rPr>
          <w:rFonts w:ascii="Garamond" w:hAnsi="Garamond"/>
          <w:color w:val="000000"/>
        </w:rPr>
        <w:t xml:space="preserve"> ndryshuar</w:t>
      </w:r>
      <w:r w:rsidR="00850AFC">
        <w:rPr>
          <w:rFonts w:ascii="Garamond" w:hAnsi="Garamond"/>
          <w:color w:val="000000"/>
        </w:rPr>
        <w:t>;</w:t>
      </w:r>
      <w:r w:rsidRPr="008508AF">
        <w:rPr>
          <w:rFonts w:ascii="Garamond" w:hAnsi="Garamond"/>
          <w:color w:val="000000"/>
        </w:rPr>
        <w:t xml:space="preserve"> nenit 4, pika 1, </w:t>
      </w:r>
      <w:r w:rsidR="008508AF">
        <w:rPr>
          <w:rFonts w:ascii="Garamond" w:hAnsi="Garamond"/>
          <w:color w:val="000000"/>
        </w:rPr>
        <w:t>germ</w:t>
      </w:r>
      <w:r w:rsidRPr="008508AF">
        <w:rPr>
          <w:rFonts w:ascii="Garamond" w:hAnsi="Garamond"/>
          <w:color w:val="000000"/>
        </w:rPr>
        <w:t>a “e”, nenit 5, pika 1</w:t>
      </w:r>
      <w:r w:rsidR="00850AFC">
        <w:rPr>
          <w:rFonts w:ascii="Garamond" w:hAnsi="Garamond"/>
          <w:color w:val="000000"/>
        </w:rPr>
        <w:t>,</w:t>
      </w:r>
      <w:r w:rsidRPr="008508AF">
        <w:rPr>
          <w:rFonts w:ascii="Garamond" w:hAnsi="Garamond"/>
          <w:color w:val="000000"/>
        </w:rPr>
        <w:t xml:space="preserve"> </w:t>
      </w:r>
      <w:r w:rsidR="008508AF">
        <w:rPr>
          <w:rFonts w:ascii="Garamond" w:hAnsi="Garamond"/>
          <w:color w:val="000000"/>
        </w:rPr>
        <w:t>germ</w:t>
      </w:r>
      <w:r w:rsidRPr="008508AF">
        <w:rPr>
          <w:rFonts w:ascii="Garamond" w:hAnsi="Garamond"/>
          <w:color w:val="000000"/>
        </w:rPr>
        <w:t xml:space="preserve">a “e”, nenit 10, pikat 1 dhe 3 të </w:t>
      </w:r>
      <w:r w:rsidR="00850AFC">
        <w:rPr>
          <w:rFonts w:ascii="Garamond" w:hAnsi="Garamond"/>
          <w:color w:val="000000"/>
        </w:rPr>
        <w:t>“</w:t>
      </w:r>
      <w:r w:rsidRPr="008508AF">
        <w:rPr>
          <w:rFonts w:ascii="Garamond" w:hAnsi="Garamond"/>
          <w:color w:val="000000"/>
        </w:rPr>
        <w:t>Rregullores për procedurat dhe afatet për dhënien, modifikimin, transferimin, rinovimin, njohjen dhe heqjen e licencave në sektorin e energjisë elektrike</w:t>
      </w:r>
      <w:r w:rsidR="00850AFC">
        <w:rPr>
          <w:rFonts w:ascii="Garamond" w:hAnsi="Garamond"/>
          <w:color w:val="000000"/>
        </w:rPr>
        <w:t>”</w:t>
      </w:r>
      <w:r w:rsidRPr="008508AF">
        <w:rPr>
          <w:rFonts w:ascii="Garamond" w:hAnsi="Garamond"/>
          <w:color w:val="000000"/>
        </w:rPr>
        <w:t xml:space="preserve">, të miratuar me vendimin e </w:t>
      </w:r>
      <w:r w:rsidR="00850AFC" w:rsidRPr="008508AF">
        <w:rPr>
          <w:rFonts w:ascii="Garamond" w:hAnsi="Garamond"/>
          <w:color w:val="000000"/>
        </w:rPr>
        <w:t xml:space="preserve">Bordit </w:t>
      </w:r>
      <w:r w:rsidRPr="008508AF">
        <w:rPr>
          <w:rFonts w:ascii="Garamond" w:hAnsi="Garamond"/>
          <w:color w:val="000000"/>
        </w:rPr>
        <w:t>të Entit Rregullator të Ene</w:t>
      </w:r>
      <w:r w:rsidR="008508AF">
        <w:rPr>
          <w:rFonts w:ascii="Garamond" w:hAnsi="Garamond"/>
          <w:color w:val="000000"/>
        </w:rPr>
        <w:t>rgjisë (ERE), nr. 109, datë 29.</w:t>
      </w:r>
      <w:r w:rsidRPr="008508AF">
        <w:rPr>
          <w:rFonts w:ascii="Garamond" w:hAnsi="Garamond"/>
          <w:color w:val="000000"/>
        </w:rPr>
        <w:t xml:space="preserve">6.2016, </w:t>
      </w:r>
      <w:r w:rsidR="00850AFC">
        <w:rPr>
          <w:rFonts w:ascii="Garamond" w:hAnsi="Garamond"/>
          <w:color w:val="000000"/>
        </w:rPr>
        <w:t xml:space="preserve">të </w:t>
      </w:r>
      <w:r w:rsidRPr="008508AF">
        <w:rPr>
          <w:rFonts w:ascii="Garamond" w:hAnsi="Garamond"/>
          <w:color w:val="000000"/>
        </w:rPr>
        <w:t>ndryshuar, si dhe neneve 15 dhe 19, pika 1</w:t>
      </w:r>
      <w:r w:rsidR="00850AFC">
        <w:rPr>
          <w:rFonts w:ascii="Garamond" w:hAnsi="Garamond"/>
          <w:color w:val="000000"/>
        </w:rPr>
        <w:t>,</w:t>
      </w:r>
      <w:r w:rsidRPr="008508AF">
        <w:rPr>
          <w:rFonts w:ascii="Garamond" w:hAnsi="Garamond"/>
          <w:color w:val="000000"/>
        </w:rPr>
        <w:t xml:space="preserve"> </w:t>
      </w:r>
      <w:r w:rsidR="008508AF">
        <w:rPr>
          <w:rFonts w:ascii="Garamond" w:hAnsi="Garamond"/>
          <w:color w:val="000000"/>
        </w:rPr>
        <w:t>germ</w:t>
      </w:r>
      <w:r w:rsidRPr="008508AF">
        <w:rPr>
          <w:rFonts w:ascii="Garamond" w:hAnsi="Garamond"/>
          <w:color w:val="000000"/>
        </w:rPr>
        <w:t xml:space="preserve">a “a” të </w:t>
      </w:r>
      <w:r w:rsidR="00850AFC">
        <w:rPr>
          <w:rFonts w:ascii="Garamond" w:hAnsi="Garamond"/>
          <w:color w:val="000000"/>
        </w:rPr>
        <w:t>“</w:t>
      </w:r>
      <w:r w:rsidRPr="008508AF">
        <w:rPr>
          <w:rFonts w:ascii="Garamond" w:hAnsi="Garamond"/>
          <w:color w:val="000000"/>
        </w:rPr>
        <w:t>Rregullores së organizimit, funksionimit dhe procedurave të ERE-s</w:t>
      </w:r>
      <w:r w:rsidR="00850AFC">
        <w:rPr>
          <w:rFonts w:ascii="Garamond" w:hAnsi="Garamond"/>
          <w:color w:val="000000"/>
        </w:rPr>
        <w:t>”</w:t>
      </w:r>
      <w:r w:rsidRPr="008508AF">
        <w:rPr>
          <w:rFonts w:ascii="Garamond" w:hAnsi="Garamond"/>
          <w:color w:val="000000"/>
        </w:rPr>
        <w:t>, miratuar me vendimin e</w:t>
      </w:r>
      <w:r w:rsidR="008508AF">
        <w:rPr>
          <w:rFonts w:ascii="Garamond" w:hAnsi="Garamond"/>
          <w:color w:val="000000"/>
        </w:rPr>
        <w:t xml:space="preserve"> </w:t>
      </w:r>
      <w:r w:rsidR="00850AFC">
        <w:rPr>
          <w:rFonts w:ascii="Garamond" w:hAnsi="Garamond"/>
          <w:color w:val="000000"/>
        </w:rPr>
        <w:t xml:space="preserve">Bordit </w:t>
      </w:r>
      <w:r w:rsidR="008508AF">
        <w:rPr>
          <w:rFonts w:ascii="Garamond" w:hAnsi="Garamond"/>
          <w:color w:val="000000"/>
        </w:rPr>
        <w:t>të ERE nr. 96, datë 17.</w:t>
      </w:r>
      <w:r w:rsidRPr="008508AF">
        <w:rPr>
          <w:rFonts w:ascii="Garamond" w:hAnsi="Garamond"/>
          <w:color w:val="000000"/>
        </w:rPr>
        <w:t xml:space="preserve">6.2016, </w:t>
      </w:r>
      <w:r w:rsidR="00850AFC" w:rsidRPr="008508AF">
        <w:rPr>
          <w:rFonts w:ascii="Garamond" w:hAnsi="Garamond"/>
          <w:color w:val="000000"/>
        </w:rPr>
        <w:t xml:space="preserve">Bordi </w:t>
      </w:r>
      <w:r w:rsidRPr="008508AF">
        <w:rPr>
          <w:rFonts w:ascii="Garamond" w:hAnsi="Garamond"/>
          <w:color w:val="000000"/>
        </w:rPr>
        <w:t>i ERE-s, n</w:t>
      </w:r>
      <w:r w:rsidR="00850AFC">
        <w:rPr>
          <w:rFonts w:ascii="Garamond" w:hAnsi="Garamond"/>
          <w:color w:val="000000"/>
        </w:rPr>
        <w:t>ë mbledhjen e tij të datës 15.</w:t>
      </w:r>
      <w:r w:rsidRPr="008508AF">
        <w:rPr>
          <w:rFonts w:ascii="Garamond" w:hAnsi="Garamond"/>
          <w:color w:val="000000"/>
        </w:rPr>
        <w:t>3.2023, mbasi shqyrtoi relaci</w:t>
      </w:r>
      <w:r w:rsidR="008508AF">
        <w:rPr>
          <w:rFonts w:ascii="Garamond" w:hAnsi="Garamond"/>
          <w:color w:val="000000"/>
        </w:rPr>
        <w:t xml:space="preserve">onin nr. 1039/1 </w:t>
      </w:r>
      <w:proofErr w:type="spellStart"/>
      <w:r w:rsidR="008508AF">
        <w:rPr>
          <w:rFonts w:ascii="Garamond" w:hAnsi="Garamond"/>
          <w:color w:val="000000"/>
        </w:rPr>
        <w:t>prot</w:t>
      </w:r>
      <w:proofErr w:type="spellEnd"/>
      <w:r w:rsidR="008508AF">
        <w:rPr>
          <w:rFonts w:ascii="Garamond" w:hAnsi="Garamond"/>
          <w:color w:val="000000"/>
        </w:rPr>
        <w:t>., datë 16.</w:t>
      </w:r>
      <w:r w:rsidRPr="008508AF">
        <w:rPr>
          <w:rFonts w:ascii="Garamond" w:hAnsi="Garamond"/>
          <w:color w:val="000000"/>
        </w:rPr>
        <w:t xml:space="preserve">3.2023, të Drejtorisë së Licencimit, Autorizimeve dhe Mbikëqyrjes, “Mbi fillimin e procedurës për rinovimin e licencës nr. 422, seria </w:t>
      </w:r>
      <w:proofErr w:type="spellStart"/>
      <w:r w:rsidRPr="008508AF">
        <w:rPr>
          <w:rFonts w:ascii="Garamond" w:hAnsi="Garamond"/>
          <w:color w:val="000000"/>
        </w:rPr>
        <w:t>T18</w:t>
      </w:r>
      <w:proofErr w:type="spellEnd"/>
      <w:r w:rsidRPr="008508AF">
        <w:rPr>
          <w:rFonts w:ascii="Garamond" w:hAnsi="Garamond"/>
          <w:color w:val="000000"/>
        </w:rPr>
        <w:t xml:space="preserve">, të shoqërisë </w:t>
      </w:r>
      <w:r w:rsidR="00850AFC">
        <w:rPr>
          <w:rFonts w:ascii="Garamond" w:hAnsi="Garamond"/>
          <w:color w:val="000000"/>
        </w:rPr>
        <w:t>‘</w:t>
      </w:r>
      <w:r w:rsidRPr="008508AF">
        <w:rPr>
          <w:rFonts w:ascii="Garamond" w:hAnsi="Garamond"/>
          <w:color w:val="000000"/>
        </w:rPr>
        <w:t>Furnizuesi i Tregut të Lirë</w:t>
      </w:r>
      <w:r w:rsidR="00850AFC">
        <w:rPr>
          <w:rFonts w:ascii="Garamond" w:hAnsi="Garamond"/>
          <w:color w:val="000000"/>
        </w:rPr>
        <w:t>’</w:t>
      </w:r>
      <w:r w:rsidRPr="008508AF">
        <w:rPr>
          <w:rFonts w:ascii="Garamond" w:hAnsi="Garamond"/>
          <w:color w:val="000000"/>
        </w:rPr>
        <w:t xml:space="preserve"> (</w:t>
      </w:r>
      <w:proofErr w:type="spellStart"/>
      <w:r w:rsidRPr="008508AF">
        <w:rPr>
          <w:rFonts w:ascii="Garamond" w:hAnsi="Garamond"/>
          <w:color w:val="000000"/>
        </w:rPr>
        <w:t>FTL</w:t>
      </w:r>
      <w:proofErr w:type="spellEnd"/>
      <w:r w:rsidRPr="008508AF">
        <w:rPr>
          <w:rFonts w:ascii="Garamond" w:hAnsi="Garamond"/>
          <w:color w:val="000000"/>
        </w:rPr>
        <w:t xml:space="preserve"> </w:t>
      </w:r>
      <w:proofErr w:type="spellStart"/>
      <w:r w:rsidRPr="008508AF">
        <w:rPr>
          <w:rFonts w:ascii="Garamond" w:hAnsi="Garamond"/>
          <w:color w:val="000000"/>
        </w:rPr>
        <w:t>sh.a</w:t>
      </w:r>
      <w:proofErr w:type="spellEnd"/>
      <w:r w:rsidRPr="008508AF">
        <w:rPr>
          <w:rFonts w:ascii="Garamond" w:hAnsi="Garamond"/>
          <w:color w:val="000000"/>
        </w:rPr>
        <w:t>.), në veprimtarinë e tregtimit të energjisë elektrike, dhënë me vendimin e</w:t>
      </w:r>
      <w:r w:rsidR="003568CF">
        <w:rPr>
          <w:rFonts w:ascii="Garamond" w:hAnsi="Garamond"/>
          <w:color w:val="000000"/>
        </w:rPr>
        <w:t xml:space="preserve"> bordit të ERE-s nr. 198, datë 3.</w:t>
      </w:r>
      <w:r w:rsidRPr="008508AF">
        <w:rPr>
          <w:rFonts w:ascii="Garamond" w:hAnsi="Garamond"/>
          <w:color w:val="000000"/>
        </w:rPr>
        <w:t>9.2018</w:t>
      </w:r>
      <w:r w:rsidR="003568CF">
        <w:rPr>
          <w:rFonts w:ascii="Garamond" w:hAnsi="Garamond"/>
          <w:color w:val="000000"/>
        </w:rPr>
        <w:t>”</w:t>
      </w:r>
      <w:r w:rsidRPr="008508AF">
        <w:rPr>
          <w:rFonts w:ascii="Garamond" w:hAnsi="Garamond"/>
          <w:color w:val="000000"/>
        </w:rPr>
        <w:t>,</w:t>
      </w:r>
    </w:p>
    <w:p w14:paraId="080ACD91" w14:textId="4C313059" w:rsidR="007E3DCA" w:rsidRPr="008508AF" w:rsidRDefault="008508AF" w:rsidP="009A064C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/>
          <w:color w:val="000000"/>
        </w:rPr>
        <w:t xml:space="preserve">konstatoi </w:t>
      </w:r>
      <w:r w:rsidR="007E3DCA" w:rsidRPr="008508AF">
        <w:rPr>
          <w:rFonts w:ascii="Garamond" w:hAnsi="Garamond"/>
          <w:color w:val="000000"/>
        </w:rPr>
        <w:t>se:</w:t>
      </w:r>
    </w:p>
    <w:p w14:paraId="502F8FAB" w14:textId="7C55CF04" w:rsidR="007E3DCA" w:rsidRPr="008508AF" w:rsidRDefault="009A064C" w:rsidP="009A064C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 w:cs="Symbol"/>
          <w:color w:val="000000"/>
        </w:rPr>
        <w:t xml:space="preserve">- </w:t>
      </w:r>
      <w:r w:rsidR="007E3DCA" w:rsidRPr="008508AF">
        <w:rPr>
          <w:rFonts w:ascii="Garamond" w:hAnsi="Garamond"/>
          <w:color w:val="000000"/>
        </w:rPr>
        <w:t>Shoqëria “Furnizuesi i Tregut të Lirë” (</w:t>
      </w:r>
      <w:proofErr w:type="spellStart"/>
      <w:r w:rsidR="007E3DCA" w:rsidRPr="008508AF">
        <w:rPr>
          <w:rFonts w:ascii="Garamond" w:hAnsi="Garamond"/>
          <w:color w:val="000000"/>
        </w:rPr>
        <w:t>FTL</w:t>
      </w:r>
      <w:proofErr w:type="spellEnd"/>
      <w:r w:rsidR="007E3DCA" w:rsidRPr="008508AF">
        <w:rPr>
          <w:rFonts w:ascii="Garamond" w:hAnsi="Garamond"/>
          <w:color w:val="000000"/>
        </w:rPr>
        <w:t xml:space="preserve">) </w:t>
      </w:r>
      <w:proofErr w:type="spellStart"/>
      <w:r w:rsidR="007E3DCA" w:rsidRPr="008508AF">
        <w:rPr>
          <w:rFonts w:ascii="Garamond" w:hAnsi="Garamond"/>
          <w:color w:val="000000"/>
        </w:rPr>
        <w:t>sh.a</w:t>
      </w:r>
      <w:proofErr w:type="spellEnd"/>
      <w:r w:rsidR="00A127E2">
        <w:rPr>
          <w:rFonts w:ascii="Garamond" w:hAnsi="Garamond"/>
          <w:color w:val="000000"/>
        </w:rPr>
        <w:t>.</w:t>
      </w:r>
      <w:r w:rsidR="007E3DCA" w:rsidRPr="008508AF">
        <w:rPr>
          <w:rFonts w:ascii="Garamond" w:hAnsi="Garamond"/>
          <w:color w:val="000000"/>
        </w:rPr>
        <w:t>, me shkresën e protokolluar</w:t>
      </w:r>
      <w:r w:rsidR="00A127E2">
        <w:rPr>
          <w:rFonts w:ascii="Garamond" w:hAnsi="Garamond"/>
          <w:color w:val="000000"/>
        </w:rPr>
        <w:t xml:space="preserve"> në ERE me nr. 999 </w:t>
      </w:r>
      <w:proofErr w:type="spellStart"/>
      <w:r w:rsidR="00A127E2">
        <w:rPr>
          <w:rFonts w:ascii="Garamond" w:hAnsi="Garamond"/>
          <w:color w:val="000000"/>
        </w:rPr>
        <w:t>prot</w:t>
      </w:r>
      <w:proofErr w:type="spellEnd"/>
      <w:r w:rsidR="00A127E2">
        <w:rPr>
          <w:rFonts w:ascii="Garamond" w:hAnsi="Garamond"/>
          <w:color w:val="000000"/>
        </w:rPr>
        <w:t>., datë 3.</w:t>
      </w:r>
      <w:r w:rsidR="007E3DCA" w:rsidRPr="008508AF">
        <w:rPr>
          <w:rFonts w:ascii="Garamond" w:hAnsi="Garamond"/>
          <w:color w:val="000000"/>
        </w:rPr>
        <w:t>3.2023, ka paraqitur kërkesën për rinovimin e licencës në veprimtarinë e tregtimit të energjisë elektrike.</w:t>
      </w:r>
    </w:p>
    <w:p w14:paraId="6F45BF78" w14:textId="5865C693" w:rsidR="007E3DCA" w:rsidRPr="008508AF" w:rsidRDefault="009A064C" w:rsidP="00A127E2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 w:cs="Symbol"/>
          <w:color w:val="000000"/>
        </w:rPr>
        <w:t xml:space="preserve">- </w:t>
      </w:r>
      <w:r w:rsidR="007E3DCA" w:rsidRPr="008508AF">
        <w:rPr>
          <w:rFonts w:ascii="Garamond" w:hAnsi="Garamond"/>
          <w:color w:val="000000"/>
        </w:rPr>
        <w:t>Shoqëria e ka paraqitur aplikimin e saj brenda afatit të parashikuar në nenin 16, pika 1</w:t>
      </w:r>
      <w:r w:rsidR="00A127E2">
        <w:rPr>
          <w:rFonts w:ascii="Garamond" w:hAnsi="Garamond"/>
          <w:color w:val="000000"/>
        </w:rPr>
        <w:t>,</w:t>
      </w:r>
      <w:r w:rsidR="007E3DCA" w:rsidRPr="008508AF">
        <w:rPr>
          <w:rFonts w:ascii="Garamond" w:hAnsi="Garamond"/>
          <w:color w:val="000000"/>
        </w:rPr>
        <w:t xml:space="preserve"> të “Rregullores për procedurat dhe afatet për dhënien, modifikimin, transferimin, rinovimin, njohjen dhe heqjen e licencave në sektorin e energjisë elektrike”</w:t>
      </w:r>
      <w:r w:rsidR="00A127E2">
        <w:rPr>
          <w:rFonts w:ascii="Garamond" w:hAnsi="Garamond"/>
          <w:color w:val="000000"/>
        </w:rPr>
        <w:t>,</w:t>
      </w:r>
      <w:r w:rsidR="007E3DCA" w:rsidRPr="008508AF">
        <w:rPr>
          <w:rFonts w:ascii="Garamond" w:hAnsi="Garamond"/>
          <w:color w:val="000000"/>
        </w:rPr>
        <w:t xml:space="preserve"> </w:t>
      </w:r>
      <w:r w:rsidR="00A127E2">
        <w:rPr>
          <w:rFonts w:ascii="Garamond" w:hAnsi="Garamond"/>
          <w:color w:val="000000"/>
        </w:rPr>
        <w:t>të</w:t>
      </w:r>
      <w:r w:rsidR="007E3DCA" w:rsidRPr="008508AF">
        <w:rPr>
          <w:rFonts w:ascii="Garamond" w:hAnsi="Garamond"/>
          <w:color w:val="000000"/>
        </w:rPr>
        <w:t xml:space="preserve"> ndryshuar.</w:t>
      </w:r>
    </w:p>
    <w:p w14:paraId="6B3B0C71" w14:textId="54C16321" w:rsidR="007E3DCA" w:rsidRPr="008508AF" w:rsidRDefault="009A064C" w:rsidP="00A127E2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 w:cs="Symbol"/>
          <w:color w:val="000000"/>
        </w:rPr>
        <w:t xml:space="preserve">- </w:t>
      </w:r>
      <w:r w:rsidR="007E3DCA" w:rsidRPr="008508AF">
        <w:rPr>
          <w:rFonts w:ascii="Garamond" w:hAnsi="Garamond"/>
          <w:color w:val="000000"/>
        </w:rPr>
        <w:t xml:space="preserve">Shoqëria ka kryer pagesën e aplikimit në zbatim të përcaktimeve të </w:t>
      </w:r>
      <w:r w:rsidR="00A127E2" w:rsidRPr="008508AF">
        <w:rPr>
          <w:rFonts w:ascii="Garamond" w:hAnsi="Garamond"/>
          <w:color w:val="000000"/>
        </w:rPr>
        <w:t xml:space="preserve">aneksit </w:t>
      </w:r>
      <w:r w:rsidR="007E3DCA" w:rsidRPr="008508AF">
        <w:rPr>
          <w:rFonts w:ascii="Garamond" w:hAnsi="Garamond"/>
          <w:color w:val="000000"/>
        </w:rPr>
        <w:t xml:space="preserve">A të </w:t>
      </w:r>
      <w:r w:rsidR="00A127E2">
        <w:rPr>
          <w:rFonts w:ascii="Garamond" w:hAnsi="Garamond"/>
          <w:color w:val="000000"/>
        </w:rPr>
        <w:t>“</w:t>
      </w:r>
      <w:r w:rsidR="007E3DCA" w:rsidRPr="008508AF">
        <w:rPr>
          <w:rFonts w:ascii="Garamond" w:hAnsi="Garamond"/>
          <w:color w:val="000000"/>
        </w:rPr>
        <w:t xml:space="preserve">Rregullores dhe po ashtu ka shlyer ndaj ERE-s të gjitha detyrimet për sa </w:t>
      </w:r>
      <w:r w:rsidR="00A127E2">
        <w:rPr>
          <w:rFonts w:ascii="Garamond" w:hAnsi="Garamond"/>
          <w:color w:val="000000"/>
        </w:rPr>
        <w:t>u</w:t>
      </w:r>
      <w:r w:rsidR="007E3DCA" w:rsidRPr="008508AF">
        <w:rPr>
          <w:rFonts w:ascii="Garamond" w:hAnsi="Garamond"/>
          <w:color w:val="000000"/>
        </w:rPr>
        <w:t xml:space="preserve"> përket pagesave të rregullimit</w:t>
      </w:r>
      <w:r w:rsidR="00A127E2">
        <w:rPr>
          <w:rFonts w:ascii="Garamond" w:hAnsi="Garamond"/>
          <w:color w:val="000000"/>
        </w:rPr>
        <w:t>”</w:t>
      </w:r>
      <w:r w:rsidR="007E3DCA" w:rsidRPr="008508AF">
        <w:rPr>
          <w:rFonts w:ascii="Garamond" w:hAnsi="Garamond"/>
          <w:color w:val="000000"/>
        </w:rPr>
        <w:t>.</w:t>
      </w:r>
    </w:p>
    <w:p w14:paraId="1FBD9B92" w14:textId="63AC2CA2" w:rsidR="007E3DCA" w:rsidRPr="008508AF" w:rsidRDefault="009A064C" w:rsidP="009A064C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 w:cs="Symbol"/>
          <w:color w:val="000000"/>
        </w:rPr>
        <w:t xml:space="preserve">- </w:t>
      </w:r>
      <w:r w:rsidR="007E3DCA" w:rsidRPr="008508AF">
        <w:rPr>
          <w:rFonts w:ascii="Garamond" w:hAnsi="Garamond"/>
          <w:color w:val="000000"/>
        </w:rPr>
        <w:t xml:space="preserve">Në zbatim të përcaktimeve të Rregullores, aplikanti duhet të depozitojë në ERE: formatin e plotësuar të aplikimit, sipas </w:t>
      </w:r>
      <w:r w:rsidR="00A127E2" w:rsidRPr="008508AF">
        <w:rPr>
          <w:rFonts w:ascii="Garamond" w:hAnsi="Garamond"/>
          <w:color w:val="000000"/>
        </w:rPr>
        <w:t xml:space="preserve">shtojcës </w:t>
      </w:r>
      <w:r w:rsidR="007E3DCA" w:rsidRPr="008508AF">
        <w:rPr>
          <w:rFonts w:ascii="Garamond" w:hAnsi="Garamond"/>
          <w:color w:val="000000"/>
        </w:rPr>
        <w:t xml:space="preserve">1; çdo modifikim ose ndryshim të mundshëm të dokumentacionit të </w:t>
      </w:r>
      <w:proofErr w:type="spellStart"/>
      <w:r w:rsidR="007E3DCA" w:rsidRPr="008508AF">
        <w:rPr>
          <w:rFonts w:ascii="Garamond" w:hAnsi="Garamond"/>
          <w:color w:val="000000"/>
        </w:rPr>
        <w:t>të</w:t>
      </w:r>
      <w:proofErr w:type="spellEnd"/>
      <w:r w:rsidR="007E3DCA" w:rsidRPr="008508AF">
        <w:rPr>
          <w:rFonts w:ascii="Garamond" w:hAnsi="Garamond"/>
          <w:color w:val="000000"/>
        </w:rPr>
        <w:t xml:space="preserve"> dhënave teknike apo dokumentacionit tjetër të depozituar në aplikimin për pajisje me licencë; informacion mbi ushtrimin e veprimtarisë e licencuar (kontrata për shitblerjen e energjisë, nëse ka pasur). Sa rezulton nga ky aplikim shoqëria ka përcjellë kryesisht dokumentacionin</w:t>
      </w:r>
      <w:r w:rsidR="00A127E2">
        <w:rPr>
          <w:rFonts w:ascii="Garamond" w:hAnsi="Garamond"/>
          <w:color w:val="000000"/>
        </w:rPr>
        <w:t>,</w:t>
      </w:r>
      <w:r w:rsidR="007E3DCA" w:rsidRPr="008508AF">
        <w:rPr>
          <w:rFonts w:ascii="Garamond" w:hAnsi="Garamond"/>
          <w:color w:val="000000"/>
        </w:rPr>
        <w:t xml:space="preserve"> si vijon:</w:t>
      </w:r>
    </w:p>
    <w:p w14:paraId="29CCF8E3" w14:textId="305F1B93" w:rsidR="007E3DCA" w:rsidRPr="008508AF" w:rsidRDefault="009A064C" w:rsidP="00A127E2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 w:cs="Symbol"/>
          <w:color w:val="000000"/>
        </w:rPr>
        <w:t xml:space="preserve">- </w:t>
      </w:r>
      <w:r w:rsidR="007E3DCA" w:rsidRPr="008508AF">
        <w:rPr>
          <w:rFonts w:ascii="Garamond" w:hAnsi="Garamond"/>
          <w:color w:val="000000"/>
        </w:rPr>
        <w:t xml:space="preserve">Nga aplikimi rezulton se shoqëria </w:t>
      </w:r>
      <w:proofErr w:type="spellStart"/>
      <w:r w:rsidR="007E3DCA" w:rsidRPr="008508AF">
        <w:rPr>
          <w:rFonts w:ascii="Garamond" w:hAnsi="Garamond"/>
          <w:color w:val="000000"/>
        </w:rPr>
        <w:t>FTL</w:t>
      </w:r>
      <w:proofErr w:type="spellEnd"/>
      <w:r w:rsidR="007E3DCA" w:rsidRPr="008508AF">
        <w:rPr>
          <w:rFonts w:ascii="Garamond" w:hAnsi="Garamond"/>
          <w:color w:val="000000"/>
        </w:rPr>
        <w:t xml:space="preserve"> </w:t>
      </w:r>
      <w:proofErr w:type="spellStart"/>
      <w:r w:rsidR="007E3DCA" w:rsidRPr="008508AF">
        <w:rPr>
          <w:rFonts w:ascii="Garamond" w:hAnsi="Garamond"/>
          <w:color w:val="000000"/>
        </w:rPr>
        <w:t>sh.a</w:t>
      </w:r>
      <w:proofErr w:type="spellEnd"/>
      <w:r w:rsidR="007E3DCA" w:rsidRPr="008508AF">
        <w:rPr>
          <w:rFonts w:ascii="Garamond" w:hAnsi="Garamond"/>
          <w:color w:val="000000"/>
        </w:rPr>
        <w:t>. ka plotësuar dokumentacionin</w:t>
      </w:r>
      <w:r w:rsidR="00A127E2">
        <w:rPr>
          <w:rFonts w:ascii="Garamond" w:hAnsi="Garamond"/>
          <w:color w:val="000000"/>
        </w:rPr>
        <w:t>,</w:t>
      </w:r>
      <w:r w:rsidR="007E3DCA" w:rsidRPr="008508AF">
        <w:rPr>
          <w:rFonts w:ascii="Garamond" w:hAnsi="Garamond"/>
          <w:color w:val="000000"/>
        </w:rPr>
        <w:t xml:space="preserve"> si vijon: </w:t>
      </w:r>
    </w:p>
    <w:p w14:paraId="3774EA64" w14:textId="085A2EEC" w:rsidR="007E3DCA" w:rsidRPr="008508AF" w:rsidRDefault="007E3DCA" w:rsidP="009A064C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/>
          <w:color w:val="000000"/>
        </w:rPr>
        <w:t xml:space="preserve">Neni 16, </w:t>
      </w:r>
      <w:r w:rsidR="008508AF">
        <w:rPr>
          <w:rFonts w:ascii="Garamond" w:hAnsi="Garamond"/>
          <w:color w:val="000000"/>
        </w:rPr>
        <w:t>germ</w:t>
      </w:r>
      <w:r w:rsidRPr="008508AF">
        <w:rPr>
          <w:rFonts w:ascii="Garamond" w:hAnsi="Garamond"/>
          <w:color w:val="000000"/>
        </w:rPr>
        <w:t xml:space="preserve">at “a” dhe “b”. </w:t>
      </w:r>
    </w:p>
    <w:p w14:paraId="06F7C181" w14:textId="1D8AF106" w:rsidR="007E3DCA" w:rsidRPr="008508AF" w:rsidRDefault="009A064C" w:rsidP="009A064C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 w:cs="Symbol"/>
          <w:color w:val="000000"/>
        </w:rPr>
        <w:t xml:space="preserve">- </w:t>
      </w:r>
      <w:r w:rsidR="007E3DCA" w:rsidRPr="008508AF">
        <w:rPr>
          <w:rFonts w:ascii="Garamond" w:hAnsi="Garamond"/>
          <w:color w:val="000000"/>
        </w:rPr>
        <w:t>Nga aplikimi konstatohet se shoqëria duhet të plotësojë dhe sa vijon:</w:t>
      </w:r>
    </w:p>
    <w:p w14:paraId="69C72AE2" w14:textId="2C0B0DDA" w:rsidR="007E3DCA" w:rsidRPr="008508AF" w:rsidRDefault="007E3DCA" w:rsidP="009A064C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/>
          <w:color w:val="000000"/>
        </w:rPr>
        <w:t>Neni 16</w:t>
      </w:r>
      <w:r w:rsidR="00A127E2">
        <w:rPr>
          <w:rFonts w:ascii="Garamond" w:hAnsi="Garamond"/>
          <w:color w:val="000000"/>
        </w:rPr>
        <w:t>,</w:t>
      </w:r>
      <w:r w:rsidRPr="008508AF">
        <w:rPr>
          <w:rFonts w:ascii="Garamond" w:hAnsi="Garamond"/>
          <w:color w:val="000000"/>
        </w:rPr>
        <w:t xml:space="preserve"> </w:t>
      </w:r>
      <w:r w:rsidR="00A127E2">
        <w:rPr>
          <w:rFonts w:ascii="Garamond" w:hAnsi="Garamond"/>
          <w:color w:val="000000"/>
        </w:rPr>
        <w:t>“</w:t>
      </w:r>
      <w:r w:rsidRPr="008508AF">
        <w:rPr>
          <w:rFonts w:ascii="Garamond" w:hAnsi="Garamond"/>
          <w:color w:val="000000"/>
        </w:rPr>
        <w:t>Rinovimi i licencës</w:t>
      </w:r>
      <w:r w:rsidR="00A127E2">
        <w:rPr>
          <w:rFonts w:ascii="Garamond" w:hAnsi="Garamond"/>
          <w:color w:val="000000"/>
        </w:rPr>
        <w:t>”:</w:t>
      </w:r>
    </w:p>
    <w:p w14:paraId="18C502B6" w14:textId="0FF102F4" w:rsidR="007E3DCA" w:rsidRPr="008508AF" w:rsidRDefault="009A064C" w:rsidP="009A064C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 w:cs="Symbol"/>
          <w:color w:val="000000"/>
        </w:rPr>
        <w:t xml:space="preserve">- </w:t>
      </w:r>
      <w:r w:rsidR="008508AF">
        <w:rPr>
          <w:rFonts w:ascii="Garamond" w:hAnsi="Garamond"/>
          <w:color w:val="000000"/>
        </w:rPr>
        <w:t>germ</w:t>
      </w:r>
      <w:r w:rsidR="007E3DCA" w:rsidRPr="008508AF">
        <w:rPr>
          <w:rFonts w:ascii="Garamond" w:hAnsi="Garamond"/>
          <w:color w:val="000000"/>
        </w:rPr>
        <w:t>a “c”</w:t>
      </w:r>
      <w:r w:rsidR="00A127E2">
        <w:rPr>
          <w:rFonts w:ascii="Garamond" w:hAnsi="Garamond"/>
          <w:color w:val="000000"/>
        </w:rPr>
        <w:t>,</w:t>
      </w:r>
      <w:r w:rsidR="007E3DCA" w:rsidRPr="008508AF">
        <w:rPr>
          <w:rFonts w:ascii="Garamond" w:hAnsi="Garamond"/>
          <w:color w:val="000000"/>
        </w:rPr>
        <w:t xml:space="preserve"> </w:t>
      </w:r>
      <w:r w:rsidR="00A127E2" w:rsidRPr="008508AF">
        <w:rPr>
          <w:rFonts w:ascii="Garamond" w:hAnsi="Garamond"/>
          <w:color w:val="000000"/>
        </w:rPr>
        <w:t xml:space="preserve">shoqëria </w:t>
      </w:r>
      <w:r w:rsidR="007E3DCA" w:rsidRPr="008508AF">
        <w:rPr>
          <w:rFonts w:ascii="Garamond" w:hAnsi="Garamond"/>
          <w:color w:val="000000"/>
        </w:rPr>
        <w:t xml:space="preserve">duhet depozitojë në ERE informacionin mbi ushtrimin e veprimtarisë së licencuar (kontrata përkatëse) për të gjitha vitet gjatë të cilave ka qenë e pajisur me licencën e tregtimit të energjisë elektrike. </w:t>
      </w:r>
    </w:p>
    <w:p w14:paraId="4B011D4E" w14:textId="143C82AF" w:rsidR="007E3DCA" w:rsidRPr="008508AF" w:rsidRDefault="007E3DCA" w:rsidP="009A06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/>
          <w:color w:val="000000"/>
        </w:rPr>
        <w:t xml:space="preserve">Për gjithë sa më sipër, </w:t>
      </w:r>
      <w:r w:rsidR="00A127E2" w:rsidRPr="008508AF">
        <w:rPr>
          <w:rFonts w:ascii="Garamond" w:hAnsi="Garamond"/>
          <w:color w:val="000000"/>
        </w:rPr>
        <w:t xml:space="preserve">Bordi </w:t>
      </w:r>
      <w:r w:rsidR="00A127E2">
        <w:rPr>
          <w:rFonts w:ascii="Garamond" w:hAnsi="Garamond"/>
          <w:color w:val="000000"/>
        </w:rPr>
        <w:t>i ERE-s</w:t>
      </w:r>
    </w:p>
    <w:p w14:paraId="067B8264" w14:textId="77777777" w:rsidR="009A064C" w:rsidRPr="008508AF" w:rsidRDefault="009A064C" w:rsidP="009A06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04CE0D09" w14:textId="3ECA8707" w:rsidR="007E3DCA" w:rsidRPr="008508AF" w:rsidRDefault="009A064C" w:rsidP="009A06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8508AF">
        <w:rPr>
          <w:rFonts w:ascii="Garamond" w:hAnsi="Garamond"/>
          <w:bCs/>
          <w:color w:val="000000"/>
        </w:rPr>
        <w:t>VENDOSI:</w:t>
      </w:r>
    </w:p>
    <w:p w14:paraId="4B45F68B" w14:textId="77777777" w:rsidR="009A064C" w:rsidRPr="008508AF" w:rsidRDefault="009A064C" w:rsidP="009A06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6FD6C19F" w14:textId="5A6193A4" w:rsidR="007E3DCA" w:rsidRPr="008508AF" w:rsidRDefault="007E3DCA" w:rsidP="009A06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/>
          <w:color w:val="000000"/>
        </w:rPr>
        <w:t>1.</w:t>
      </w:r>
      <w:r w:rsidR="009A064C" w:rsidRPr="008508AF">
        <w:rPr>
          <w:rFonts w:ascii="Garamond" w:hAnsi="Garamond"/>
          <w:color w:val="000000"/>
        </w:rPr>
        <w:t xml:space="preserve"> </w:t>
      </w:r>
      <w:r w:rsidRPr="008508AF">
        <w:rPr>
          <w:rFonts w:ascii="Garamond" w:hAnsi="Garamond"/>
          <w:color w:val="000000"/>
        </w:rPr>
        <w:t>Të fillojë procedurën për rinovim</w:t>
      </w:r>
      <w:r w:rsidR="001D5E02">
        <w:rPr>
          <w:rFonts w:ascii="Garamond" w:hAnsi="Garamond"/>
          <w:color w:val="000000"/>
        </w:rPr>
        <w:t xml:space="preserve">in e licencës të shoqërisë </w:t>
      </w:r>
      <w:proofErr w:type="spellStart"/>
      <w:r w:rsidR="001D5E02">
        <w:rPr>
          <w:rFonts w:ascii="Garamond" w:hAnsi="Garamond"/>
          <w:color w:val="000000"/>
        </w:rPr>
        <w:t>FTL</w:t>
      </w:r>
      <w:proofErr w:type="spellEnd"/>
      <w:r w:rsidRPr="008508AF">
        <w:rPr>
          <w:rFonts w:ascii="Garamond" w:hAnsi="Garamond"/>
          <w:color w:val="000000"/>
        </w:rPr>
        <w:t xml:space="preserve"> </w:t>
      </w:r>
      <w:proofErr w:type="spellStart"/>
      <w:r w:rsidRPr="008508AF">
        <w:rPr>
          <w:rFonts w:ascii="Garamond" w:hAnsi="Garamond"/>
          <w:color w:val="000000"/>
        </w:rPr>
        <w:t>sh.a</w:t>
      </w:r>
      <w:proofErr w:type="spellEnd"/>
      <w:r w:rsidRPr="008508AF">
        <w:rPr>
          <w:rFonts w:ascii="Garamond" w:hAnsi="Garamond"/>
          <w:color w:val="000000"/>
        </w:rPr>
        <w:t xml:space="preserve">., në veprimtarinë e tregtimit të energjisë elektrike, dhënë me vendimin e </w:t>
      </w:r>
      <w:r w:rsidR="001D5E02">
        <w:rPr>
          <w:rFonts w:ascii="Garamond" w:hAnsi="Garamond"/>
          <w:color w:val="000000"/>
        </w:rPr>
        <w:t>bordit të ERE-s nr. 198, datë 3.</w:t>
      </w:r>
      <w:r w:rsidRPr="008508AF">
        <w:rPr>
          <w:rFonts w:ascii="Garamond" w:hAnsi="Garamond"/>
          <w:color w:val="000000"/>
        </w:rPr>
        <w:t xml:space="preserve">9.2018. </w:t>
      </w:r>
    </w:p>
    <w:p w14:paraId="1CCEE92D" w14:textId="334632B4" w:rsidR="007E3DCA" w:rsidRPr="008508AF" w:rsidRDefault="007E3DCA" w:rsidP="009A06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/>
          <w:color w:val="000000"/>
        </w:rPr>
        <w:t>2.</w:t>
      </w:r>
      <w:r w:rsidR="009A064C" w:rsidRPr="008508AF">
        <w:rPr>
          <w:rFonts w:ascii="Garamond" w:hAnsi="Garamond"/>
          <w:color w:val="000000"/>
        </w:rPr>
        <w:t xml:space="preserve"> </w:t>
      </w:r>
      <w:r w:rsidRPr="008508AF">
        <w:rPr>
          <w:rFonts w:ascii="Garamond" w:hAnsi="Garamond"/>
          <w:color w:val="000000"/>
        </w:rPr>
        <w:t>Drejtoria e Licencimi</w:t>
      </w:r>
      <w:r w:rsidR="001D5E02">
        <w:rPr>
          <w:rFonts w:ascii="Garamond" w:hAnsi="Garamond"/>
          <w:color w:val="000000"/>
        </w:rPr>
        <w:t>t, Autorizimeve dhe Mbikëqyrjes</w:t>
      </w:r>
      <w:r w:rsidRPr="008508AF">
        <w:rPr>
          <w:rFonts w:ascii="Garamond" w:hAnsi="Garamond"/>
          <w:color w:val="000000"/>
        </w:rPr>
        <w:t xml:space="preserve"> të njoftojë aplikuesin për vendimin e bordit të ERE-s.</w:t>
      </w:r>
    </w:p>
    <w:p w14:paraId="5953BD3A" w14:textId="77777777" w:rsidR="007E3DCA" w:rsidRPr="008508AF" w:rsidRDefault="007E3DCA" w:rsidP="009A06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/>
          <w:color w:val="000000"/>
        </w:rPr>
        <w:t xml:space="preserve">Ky vendim hyn në fuqi menjëherë. </w:t>
      </w:r>
    </w:p>
    <w:p w14:paraId="7C8F3B2D" w14:textId="76AEE14F" w:rsidR="007E3DCA" w:rsidRPr="008508AF" w:rsidRDefault="007E3DCA" w:rsidP="009A06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1D5E02" w:rsidRPr="008508AF">
        <w:rPr>
          <w:rFonts w:ascii="Garamond" w:hAnsi="Garamond"/>
          <w:color w:val="000000"/>
        </w:rPr>
        <w:t>Bordit</w:t>
      </w:r>
      <w:r w:rsidR="001D5E02">
        <w:rPr>
          <w:rFonts w:ascii="Garamond" w:hAnsi="Garamond"/>
          <w:color w:val="000000"/>
        </w:rPr>
        <w:t>,</w:t>
      </w:r>
      <w:r w:rsidR="001D5E02" w:rsidRPr="008508AF">
        <w:rPr>
          <w:rFonts w:ascii="Garamond" w:hAnsi="Garamond"/>
          <w:color w:val="000000"/>
        </w:rPr>
        <w:t xml:space="preserve"> </w:t>
      </w:r>
      <w:r w:rsidRPr="008508AF">
        <w:rPr>
          <w:rFonts w:ascii="Garamond" w:hAnsi="Garamond"/>
          <w:color w:val="000000"/>
        </w:rPr>
        <w:t>në rast</w:t>
      </w:r>
      <w:bookmarkStart w:id="0" w:name="_GoBack"/>
      <w:bookmarkEnd w:id="0"/>
      <w:r w:rsidRPr="008508AF">
        <w:rPr>
          <w:rFonts w:ascii="Garamond" w:hAnsi="Garamond"/>
          <w:color w:val="000000"/>
        </w:rPr>
        <w:t xml:space="preserve">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1DDE16C6" w14:textId="77777777" w:rsidR="007E3DCA" w:rsidRPr="008508AF" w:rsidRDefault="007E3DCA" w:rsidP="009A06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508AF">
        <w:rPr>
          <w:rFonts w:ascii="Garamond" w:hAnsi="Garamond"/>
          <w:color w:val="000000"/>
        </w:rPr>
        <w:lastRenderedPageBreak/>
        <w:t>Ky vendim botohet në Fletoren Zyrtare</w:t>
      </w:r>
    </w:p>
    <w:p w14:paraId="6C1C7348" w14:textId="77777777" w:rsidR="007E3DCA" w:rsidRPr="008508AF" w:rsidRDefault="007E3DCA" w:rsidP="009A06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1A7F8AB1" w14:textId="45822C1F" w:rsidR="007E3DCA" w:rsidRPr="008508AF" w:rsidRDefault="007E3DCA" w:rsidP="009A064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8508AF">
        <w:rPr>
          <w:rFonts w:ascii="Garamond" w:hAnsi="Garamond"/>
          <w:color w:val="000000"/>
        </w:rPr>
        <w:tab/>
      </w:r>
      <w:r w:rsidRPr="008508AF">
        <w:rPr>
          <w:rFonts w:ascii="Garamond" w:hAnsi="Garamond"/>
          <w:bCs/>
          <w:color w:val="000000"/>
        </w:rPr>
        <w:t xml:space="preserve">KRYETAR </w:t>
      </w:r>
    </w:p>
    <w:p w14:paraId="29F873C1" w14:textId="75A9E8FB" w:rsidR="007E3DCA" w:rsidRPr="008508AF" w:rsidRDefault="009A064C" w:rsidP="009A064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8508AF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8508AF">
        <w:rPr>
          <w:rFonts w:ascii="Garamond" w:hAnsi="Garamond"/>
          <w:b/>
          <w:bCs/>
          <w:color w:val="000000"/>
        </w:rPr>
        <w:t>Ahmeti</w:t>
      </w:r>
      <w:proofErr w:type="spellEnd"/>
    </w:p>
    <w:sectPr w:rsidR="007E3DCA" w:rsidRPr="008508AF" w:rsidSect="004133DB">
      <w:footerReference w:type="even" r:id="rId16"/>
      <w:footerReference w:type="default" r:id="rId17"/>
      <w:pgSz w:w="11909" w:h="16834" w:code="9"/>
      <w:pgMar w:top="990" w:right="1379" w:bottom="1620" w:left="1008" w:header="36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6865FD" w14:textId="77777777" w:rsidR="008508AF" w:rsidRDefault="008508AF">
      <w:pPr>
        <w:spacing w:after="0" w:line="240" w:lineRule="auto"/>
      </w:pPr>
      <w:r>
        <w:separator/>
      </w:r>
    </w:p>
  </w:endnote>
  <w:endnote w:type="continuationSeparator" w:id="0">
    <w:p w14:paraId="0582790B" w14:textId="77777777" w:rsidR="008508AF" w:rsidRDefault="008508AF">
      <w:pPr>
        <w:spacing w:after="0" w:line="240" w:lineRule="auto"/>
      </w:pPr>
      <w:r>
        <w:continuationSeparator/>
      </w:r>
    </w:p>
  </w:endnote>
  <w:endnote w:type="continuationNotice" w:id="1">
    <w:p w14:paraId="06B7C6ED" w14:textId="77777777" w:rsidR="00666108" w:rsidRDefault="006661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49BF13" w14:textId="77777777" w:rsidR="008508AF" w:rsidRDefault="008508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340ACE" w14:textId="77777777" w:rsidR="008508AF" w:rsidRDefault="008508A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3F13F" w14:textId="77777777" w:rsidR="008508AF" w:rsidRDefault="008508AF">
    <w:pPr>
      <w:pStyle w:val="Footer"/>
      <w:tabs>
        <w:tab w:val="right" w:pos="9900"/>
      </w:tabs>
      <w:ind w:right="360"/>
      <w:rPr>
        <w:rFonts w:ascii="Arial" w:hAnsi="Arial"/>
        <w:color w:val="808080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305CEB" w14:textId="77777777" w:rsidR="008508AF" w:rsidRDefault="008508AF">
      <w:pPr>
        <w:spacing w:after="0" w:line="240" w:lineRule="auto"/>
      </w:pPr>
      <w:r>
        <w:separator/>
      </w:r>
    </w:p>
  </w:footnote>
  <w:footnote w:type="continuationSeparator" w:id="0">
    <w:p w14:paraId="4A337687" w14:textId="77777777" w:rsidR="008508AF" w:rsidRDefault="008508AF">
      <w:pPr>
        <w:spacing w:after="0" w:line="240" w:lineRule="auto"/>
      </w:pPr>
      <w:r>
        <w:continuationSeparator/>
      </w:r>
    </w:p>
  </w:footnote>
  <w:footnote w:type="continuationNotice" w:id="1">
    <w:p w14:paraId="263CE753" w14:textId="77777777" w:rsidR="00666108" w:rsidRDefault="006661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A036C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6D0A71C"/>
    <w:lvl w:ilvl="0" w:tplc="CAE2D9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5A723C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F89E4D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9DE618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0750ED6A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F73C487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8BF23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BC767C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0BB0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6936937E"/>
    <w:lvl w:ilvl="0" w:tplc="F5C87D7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000000D"/>
    <w:multiLevelType w:val="hybridMultilevel"/>
    <w:tmpl w:val="40CAFF80"/>
    <w:lvl w:ilvl="0" w:tplc="CAE2D9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B27CD84E"/>
    <w:lvl w:ilvl="0" w:tplc="CAE2D964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1B9E066C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C8504B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6A84DE30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BB8A13F6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A070AFA"/>
    <w:multiLevelType w:val="hybridMultilevel"/>
    <w:tmpl w:val="229AC8E2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7"/>
  </w:num>
  <w:num w:numId="5">
    <w:abstractNumId w:val="17"/>
  </w:num>
  <w:num w:numId="6">
    <w:abstractNumId w:val="16"/>
  </w:num>
  <w:num w:numId="7">
    <w:abstractNumId w:val="18"/>
  </w:num>
  <w:num w:numId="8">
    <w:abstractNumId w:val="5"/>
  </w:num>
  <w:num w:numId="9">
    <w:abstractNumId w:val="3"/>
  </w:num>
  <w:num w:numId="10">
    <w:abstractNumId w:val="0"/>
  </w:num>
  <w:num w:numId="11">
    <w:abstractNumId w:val="14"/>
  </w:num>
  <w:num w:numId="12">
    <w:abstractNumId w:val="1"/>
  </w:num>
  <w:num w:numId="13">
    <w:abstractNumId w:val="4"/>
  </w:num>
  <w:num w:numId="14">
    <w:abstractNumId w:val="12"/>
  </w:num>
  <w:num w:numId="15">
    <w:abstractNumId w:val="15"/>
  </w:num>
  <w:num w:numId="16">
    <w:abstractNumId w:val="11"/>
  </w:num>
  <w:num w:numId="17">
    <w:abstractNumId w:val="13"/>
  </w:num>
  <w:num w:numId="18">
    <w:abstractNumId w:val="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545"/>
    <w:rsid w:val="00017545"/>
    <w:rsid w:val="000361BC"/>
    <w:rsid w:val="001D5E02"/>
    <w:rsid w:val="00285818"/>
    <w:rsid w:val="003568CF"/>
    <w:rsid w:val="004133DB"/>
    <w:rsid w:val="00666108"/>
    <w:rsid w:val="007B3BA6"/>
    <w:rsid w:val="007E3DCA"/>
    <w:rsid w:val="008508AF"/>
    <w:rsid w:val="00850AFC"/>
    <w:rsid w:val="00897481"/>
    <w:rsid w:val="009A064C"/>
    <w:rsid w:val="00A127E2"/>
    <w:rsid w:val="00A57E1F"/>
    <w:rsid w:val="00AA7D32"/>
    <w:rsid w:val="00B70D70"/>
    <w:rsid w:val="00CA38B7"/>
    <w:rsid w:val="00E53ED9"/>
    <w:rsid w:val="00F12D75"/>
    <w:rsid w:val="00F805BA"/>
    <w:rsid w:val="00FC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0A236F2"/>
  <w15:docId w15:val="{1388A319-C3CE-4092-A1D5-842A7A3F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2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317D7E1B724DDABF133B774A1683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2023-03-31T07:04:38Z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2023-03-29T22:00:00Z</Date_x0020_protokolli>
    <Titulli xmlns="0e656187-b300-4fb0-8bf4-3a50f872073c">Mbi fillimin e procedurës për rinovimin e licencës të shoqërisë “Furnizuesi i Tregut të Lirë” (FTL) sh.a., në veprimtarinë e tregtimit të Energjisë Elektrike</Titulli>
    <Modifikuesi xmlns="0e656187-b300-4fb0-8bf4-3a50f872073c">Suada.Daci</Modifikuesi>
    <Nr_x002e__x0020_prot_x0020_QBZ xmlns="0e656187-b300-4fb0-8bf4-3a50f872073c">475/3</Nr_x002e__x0020_prot_x0020_QBZ>
    <Data_x0020_e_x0020_Modifikimit xmlns="0e656187-b300-4fb0-8bf4-3a50f872073c">2023-03-31T07:38:49Z</Data_x0020_e_x0020_Modifikimit>
    <Dekretuar xmlns="0e656187-b300-4fb0-8bf4-3a50f872073c">false</Dekretuar>
    <Data xmlns="0e656187-b300-4fb0-8bf4-3a50f872073c">2023-03-14T23:00:00Z</Data>
    <Nr_x002e__x0020_protokolli_x0020_i_x0020_aktit xmlns="0e656187-b300-4fb0-8bf4-3a50f872073c">1138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317D7E1B724DDABF133B774A1683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B2F1D-4AB6-4AC1-B29C-120D4282EE18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9E69DAF3-F6D7-4F03-B02D-B4972C4D0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73B4471-1A00-47F9-B9F1-667E8E2A381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27098B2E-CFDA-4F5A-B318-7D2DE06D229F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C15B5C10-9B51-4CCE-9DBF-DB9C887B655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9DC1C78-37E5-41C7-8662-6CB563580AAC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55D68581-FAA7-49DA-8CB5-9F43AD13FB5F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E98B9163-3676-4C79-B7A6-958D96A34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9A0A5255-5295-4174-A5E8-495AC2AF6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Alma Lisaku</cp:lastModifiedBy>
  <cp:revision>9</cp:revision>
  <cp:lastPrinted>2023-03-13T13:47:00Z</cp:lastPrinted>
  <dcterms:created xsi:type="dcterms:W3CDTF">2023-03-24T10:18:00Z</dcterms:created>
  <dcterms:modified xsi:type="dcterms:W3CDTF">2023-04-03T09:21:00Z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2d094e65e0d24da096d8675455d7437f</vt:lpwstr>
  </property>
</Properties>
</file>