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FBEAD" w14:textId="77777777" w:rsidR="00D834C7" w:rsidRPr="0071699B" w:rsidRDefault="00D834C7" w:rsidP="00EB6E75">
      <w:pPr>
        <w:autoSpaceDE w:val="0"/>
        <w:autoSpaceDN w:val="0"/>
        <w:adjustRightInd w:val="0"/>
        <w:spacing w:after="0" w:line="240" w:lineRule="auto"/>
        <w:ind w:firstLine="284"/>
        <w:jc w:val="center"/>
        <w:rPr>
          <w:rFonts w:ascii="Garamond" w:hAnsi="Garamond"/>
          <w:b/>
          <w:bCs/>
          <w:color w:val="000000"/>
        </w:rPr>
      </w:pPr>
      <w:r w:rsidRPr="0071699B">
        <w:rPr>
          <w:rFonts w:ascii="Garamond" w:hAnsi="Garamond"/>
          <w:b/>
          <w:bCs/>
          <w:color w:val="000000"/>
        </w:rPr>
        <w:t>VENDIM</w:t>
      </w:r>
    </w:p>
    <w:p w14:paraId="5472C8DD" w14:textId="7E52D66D" w:rsidR="00D834C7" w:rsidRPr="0071699B" w:rsidRDefault="00D834C7" w:rsidP="00EB6E75">
      <w:pPr>
        <w:autoSpaceDE w:val="0"/>
        <w:autoSpaceDN w:val="0"/>
        <w:adjustRightInd w:val="0"/>
        <w:spacing w:after="0" w:line="240" w:lineRule="auto"/>
        <w:ind w:firstLine="284"/>
        <w:jc w:val="center"/>
        <w:rPr>
          <w:rFonts w:ascii="Garamond" w:hAnsi="Garamond"/>
          <w:b/>
          <w:bCs/>
          <w:color w:val="000000"/>
        </w:rPr>
      </w:pPr>
      <w:r w:rsidRPr="0071699B">
        <w:rPr>
          <w:rFonts w:ascii="Garamond" w:hAnsi="Garamond"/>
          <w:b/>
          <w:bCs/>
          <w:color w:val="000000"/>
        </w:rPr>
        <w:t xml:space="preserve">Nr. 80, </w:t>
      </w:r>
      <w:r w:rsidR="00EB6E75" w:rsidRPr="0071699B">
        <w:rPr>
          <w:rFonts w:ascii="Garamond" w:hAnsi="Garamond"/>
          <w:b/>
          <w:bCs/>
          <w:color w:val="000000"/>
        </w:rPr>
        <w:t>datë 15.</w:t>
      </w:r>
      <w:r w:rsidRPr="0071699B">
        <w:rPr>
          <w:rFonts w:ascii="Garamond" w:hAnsi="Garamond"/>
          <w:b/>
          <w:bCs/>
          <w:color w:val="000000"/>
        </w:rPr>
        <w:t>3.2023</w:t>
      </w:r>
    </w:p>
    <w:p w14:paraId="5290B434" w14:textId="77777777" w:rsidR="00D834C7" w:rsidRPr="0071699B" w:rsidRDefault="00D834C7" w:rsidP="00EB6E75">
      <w:pPr>
        <w:autoSpaceDE w:val="0"/>
        <w:autoSpaceDN w:val="0"/>
        <w:adjustRightInd w:val="0"/>
        <w:spacing w:after="0" w:line="240" w:lineRule="auto"/>
        <w:ind w:firstLine="284"/>
        <w:jc w:val="center"/>
        <w:rPr>
          <w:rFonts w:ascii="Garamond" w:hAnsi="Garamond"/>
          <w:b/>
          <w:bCs/>
          <w:color w:val="000000"/>
        </w:rPr>
      </w:pPr>
    </w:p>
    <w:p w14:paraId="7930C0B2" w14:textId="0F11CB64" w:rsidR="00D834C7" w:rsidRPr="0071699B" w:rsidRDefault="00D834C7" w:rsidP="00CA27A8">
      <w:pPr>
        <w:autoSpaceDE w:val="0"/>
        <w:autoSpaceDN w:val="0"/>
        <w:adjustRightInd w:val="0"/>
        <w:spacing w:after="0" w:line="240" w:lineRule="auto"/>
        <w:jc w:val="center"/>
        <w:rPr>
          <w:rFonts w:ascii="Garamond" w:hAnsi="Garamond"/>
          <w:b/>
          <w:bCs/>
          <w:color w:val="000000"/>
        </w:rPr>
      </w:pPr>
      <w:r w:rsidRPr="0071699B">
        <w:rPr>
          <w:rFonts w:ascii="Garamond" w:hAnsi="Garamond"/>
          <w:b/>
          <w:bCs/>
          <w:color w:val="000000"/>
        </w:rPr>
        <w:t>MBI</w:t>
      </w:r>
      <w:r w:rsidR="00EB6E75" w:rsidRPr="0071699B">
        <w:rPr>
          <w:rFonts w:ascii="Garamond" w:hAnsi="Garamond"/>
          <w:b/>
          <w:bCs/>
          <w:color w:val="000000"/>
        </w:rPr>
        <w:t xml:space="preserve"> </w:t>
      </w:r>
      <w:r w:rsidRPr="0071699B">
        <w:rPr>
          <w:rFonts w:ascii="Garamond" w:hAnsi="Garamond"/>
          <w:b/>
          <w:bCs/>
          <w:color w:val="000000"/>
        </w:rPr>
        <w:t>KËRKESËN E SHOQËRISË “</w:t>
      </w:r>
      <w:proofErr w:type="spellStart"/>
      <w:r w:rsidRPr="0071699B">
        <w:rPr>
          <w:rFonts w:ascii="Garamond" w:hAnsi="Garamond"/>
          <w:b/>
          <w:bCs/>
          <w:color w:val="000000"/>
        </w:rPr>
        <w:t>ERNI</w:t>
      </w:r>
      <w:proofErr w:type="spellEnd"/>
      <w:r w:rsidRPr="0071699B">
        <w:rPr>
          <w:rFonts w:ascii="Garamond" w:hAnsi="Garamond"/>
          <w:b/>
          <w:bCs/>
          <w:color w:val="000000"/>
        </w:rPr>
        <w:t xml:space="preserve"> SOLAR” SHPK PËR MARRJEN E AUTORIZIMIT NGA ERE PËR VENDOSJEN E KUOTAVE TË KAPITALIT</w:t>
      </w:r>
      <w:r w:rsidR="00C92979">
        <w:rPr>
          <w:rFonts w:ascii="Garamond" w:hAnsi="Garamond"/>
          <w:b/>
          <w:bCs/>
          <w:color w:val="000000"/>
        </w:rPr>
        <w:t>,</w:t>
      </w:r>
      <w:bookmarkStart w:id="0" w:name="_GoBack"/>
      <w:bookmarkEnd w:id="0"/>
      <w:r w:rsidRPr="0071699B">
        <w:rPr>
          <w:rFonts w:ascii="Garamond" w:hAnsi="Garamond"/>
          <w:b/>
          <w:bCs/>
          <w:color w:val="000000"/>
        </w:rPr>
        <w:t xml:space="preserve"> SI MJET PËR GARANTIMIN E</w:t>
      </w:r>
      <w:r w:rsidR="00CA27A8" w:rsidRPr="0071699B">
        <w:rPr>
          <w:rFonts w:ascii="Garamond" w:hAnsi="Garamond"/>
          <w:b/>
          <w:bCs/>
          <w:color w:val="000000"/>
        </w:rPr>
        <w:t xml:space="preserve"> </w:t>
      </w:r>
      <w:r w:rsidRPr="0071699B">
        <w:rPr>
          <w:rFonts w:ascii="Garamond" w:hAnsi="Garamond"/>
          <w:b/>
          <w:bCs/>
          <w:color w:val="000000"/>
        </w:rPr>
        <w:t>PËRMBUSHJES SË DETYRIMIT NDAJ “</w:t>
      </w:r>
      <w:proofErr w:type="spellStart"/>
      <w:r w:rsidRPr="0071699B">
        <w:rPr>
          <w:rFonts w:ascii="Garamond" w:hAnsi="Garamond"/>
          <w:b/>
          <w:bCs/>
          <w:color w:val="000000"/>
        </w:rPr>
        <w:t>RAIFFEISEN</w:t>
      </w:r>
      <w:proofErr w:type="spellEnd"/>
      <w:r w:rsidRPr="0071699B">
        <w:rPr>
          <w:rFonts w:ascii="Garamond" w:hAnsi="Garamond"/>
          <w:b/>
          <w:bCs/>
          <w:color w:val="000000"/>
        </w:rPr>
        <w:t xml:space="preserve"> </w:t>
      </w:r>
      <w:proofErr w:type="spellStart"/>
      <w:r w:rsidRPr="0071699B">
        <w:rPr>
          <w:rFonts w:ascii="Garamond" w:hAnsi="Garamond"/>
          <w:b/>
          <w:bCs/>
          <w:color w:val="000000"/>
        </w:rPr>
        <w:t>BANK</w:t>
      </w:r>
      <w:proofErr w:type="spellEnd"/>
      <w:r w:rsidRPr="0071699B">
        <w:rPr>
          <w:rFonts w:ascii="Garamond" w:hAnsi="Garamond"/>
          <w:b/>
          <w:bCs/>
          <w:color w:val="000000"/>
        </w:rPr>
        <w:t>” SHA</w:t>
      </w:r>
    </w:p>
    <w:p w14:paraId="5E5D5291" w14:textId="77777777" w:rsidR="00D834C7" w:rsidRPr="0071699B" w:rsidRDefault="00D834C7" w:rsidP="00EB6E75">
      <w:pPr>
        <w:autoSpaceDE w:val="0"/>
        <w:autoSpaceDN w:val="0"/>
        <w:adjustRightInd w:val="0"/>
        <w:spacing w:after="0" w:line="240" w:lineRule="auto"/>
        <w:ind w:firstLine="284"/>
        <w:jc w:val="center"/>
        <w:rPr>
          <w:rFonts w:ascii="Garamond" w:hAnsi="Garamond"/>
          <w:b/>
          <w:bCs/>
          <w:color w:val="000000"/>
        </w:rPr>
      </w:pPr>
    </w:p>
    <w:p w14:paraId="3D355FB7" w14:textId="144716DB" w:rsidR="00D834C7" w:rsidRPr="0071699B" w:rsidRDefault="00D834C7" w:rsidP="00EB6E75">
      <w:pPr>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 xml:space="preserve">Në mbështetje të nenit 16 të ligjit nr. 43/2015 </w:t>
      </w:r>
      <w:r w:rsidRPr="0071699B">
        <w:rPr>
          <w:rFonts w:ascii="Garamond" w:hAnsi="Garamond"/>
          <w:iCs/>
          <w:color w:val="000000"/>
        </w:rPr>
        <w:t>“Për sektorin e energjisë elektrike”</w:t>
      </w:r>
      <w:r w:rsidRPr="0071699B">
        <w:rPr>
          <w:rFonts w:ascii="Garamond" w:hAnsi="Garamond"/>
          <w:color w:val="000000"/>
        </w:rPr>
        <w:t xml:space="preserve">, i ndryshuar; nenit 3 dhe nenit 8 të </w:t>
      </w:r>
      <w:r w:rsidR="00CA27A8" w:rsidRPr="0071699B">
        <w:rPr>
          <w:rFonts w:ascii="Garamond" w:hAnsi="Garamond"/>
          <w:color w:val="000000"/>
        </w:rPr>
        <w:t>“</w:t>
      </w:r>
      <w:r w:rsidRPr="0071699B">
        <w:rPr>
          <w:rFonts w:ascii="Garamond" w:hAnsi="Garamond"/>
          <w:iCs/>
          <w:color w:val="000000"/>
        </w:rPr>
        <w:t xml:space="preserve">Rregullores për procedurat dhe afatet për dhënien e autorizimit nga ERE për ndryshimin e statusit ligjor të </w:t>
      </w:r>
      <w:proofErr w:type="spellStart"/>
      <w:r w:rsidRPr="0071699B">
        <w:rPr>
          <w:rFonts w:ascii="Garamond" w:hAnsi="Garamond"/>
          <w:iCs/>
          <w:color w:val="000000"/>
        </w:rPr>
        <w:t>të</w:t>
      </w:r>
      <w:proofErr w:type="spellEnd"/>
      <w:r w:rsidRPr="0071699B">
        <w:rPr>
          <w:rFonts w:ascii="Garamond" w:hAnsi="Garamond"/>
          <w:iCs/>
          <w:color w:val="000000"/>
        </w:rPr>
        <w:t xml:space="preserve"> licencuarit, ndryshimin e ortakut/aksionarit që kontrollon interesat e të licencuarit dhe vendosjen e kuotave/aksioneve të ortakut/</w:t>
      </w:r>
      <w:proofErr w:type="spellStart"/>
      <w:r w:rsidRPr="0071699B">
        <w:rPr>
          <w:rFonts w:ascii="Garamond" w:hAnsi="Garamond"/>
          <w:iCs/>
          <w:color w:val="000000"/>
        </w:rPr>
        <w:t>aksionerit</w:t>
      </w:r>
      <w:proofErr w:type="spellEnd"/>
      <w:r w:rsidRPr="0071699B">
        <w:rPr>
          <w:rFonts w:ascii="Garamond" w:hAnsi="Garamond"/>
          <w:iCs/>
          <w:color w:val="000000"/>
        </w:rPr>
        <w:t xml:space="preserve"> që kontrollon interesat e të licencuarit si mjete për garantimin e përmbushjes së detyrimit/eve ndaj të </w:t>
      </w:r>
      <w:proofErr w:type="spellStart"/>
      <w:r w:rsidRPr="0071699B">
        <w:rPr>
          <w:rFonts w:ascii="Garamond" w:hAnsi="Garamond"/>
          <w:iCs/>
          <w:color w:val="000000"/>
        </w:rPr>
        <w:t>tretëve</w:t>
      </w:r>
      <w:proofErr w:type="spellEnd"/>
      <w:r w:rsidR="00CA27A8" w:rsidRPr="0071699B">
        <w:rPr>
          <w:rFonts w:ascii="Garamond" w:hAnsi="Garamond"/>
          <w:iCs/>
          <w:color w:val="000000"/>
        </w:rPr>
        <w:t>”</w:t>
      </w:r>
      <w:r w:rsidRPr="0071699B">
        <w:rPr>
          <w:rFonts w:ascii="Garamond" w:hAnsi="Garamond"/>
          <w:color w:val="000000"/>
        </w:rPr>
        <w:t xml:space="preserve">, miratuar me vendimin e </w:t>
      </w:r>
      <w:r w:rsidR="00CA27A8" w:rsidRPr="0071699B">
        <w:rPr>
          <w:rFonts w:ascii="Garamond" w:hAnsi="Garamond"/>
          <w:color w:val="000000"/>
        </w:rPr>
        <w:t xml:space="preserve">Bordit </w:t>
      </w:r>
      <w:r w:rsidRPr="0071699B">
        <w:rPr>
          <w:rFonts w:ascii="Garamond" w:hAnsi="Garamond"/>
          <w:color w:val="000000"/>
        </w:rPr>
        <w:t xml:space="preserve">të Entit Rregullator të Energjisë (ERE) nr. 235, datë 26.11.2021; si dhe nenit 15 të </w:t>
      </w:r>
      <w:r w:rsidR="00CA27A8" w:rsidRPr="0071699B">
        <w:rPr>
          <w:rFonts w:ascii="Garamond" w:hAnsi="Garamond"/>
          <w:color w:val="000000"/>
        </w:rPr>
        <w:t>“</w:t>
      </w:r>
      <w:r w:rsidRPr="0071699B">
        <w:rPr>
          <w:rFonts w:ascii="Garamond" w:hAnsi="Garamond"/>
          <w:iCs/>
          <w:color w:val="000000"/>
        </w:rPr>
        <w:t>Rregullores për organizimin, funksionimin dhe procedurat e ERE-s</w:t>
      </w:r>
      <w:r w:rsidRPr="0071699B">
        <w:rPr>
          <w:rFonts w:ascii="Garamond" w:hAnsi="Garamond"/>
          <w:color w:val="000000"/>
        </w:rPr>
        <w:t xml:space="preserve">, miratuar me vendimin e </w:t>
      </w:r>
      <w:r w:rsidR="00CA27A8" w:rsidRPr="0071699B">
        <w:rPr>
          <w:rFonts w:ascii="Garamond" w:hAnsi="Garamond"/>
          <w:color w:val="000000"/>
        </w:rPr>
        <w:t xml:space="preserve">Bordit </w:t>
      </w:r>
      <w:r w:rsidRPr="0071699B">
        <w:rPr>
          <w:rFonts w:ascii="Garamond" w:hAnsi="Garamond"/>
          <w:color w:val="000000"/>
        </w:rPr>
        <w:t>të ERE-s nr. 96, datë 17.6.2016; Bordi i ERE-s, në mbledhjen e tij të datës 15.03.2023, mbasi shqyrtoi relacion</w:t>
      </w:r>
      <w:r w:rsidR="00CA27A8" w:rsidRPr="0071699B">
        <w:rPr>
          <w:rFonts w:ascii="Garamond" w:hAnsi="Garamond"/>
          <w:color w:val="000000"/>
        </w:rPr>
        <w:t xml:space="preserve">in me nr. 914/1 </w:t>
      </w:r>
      <w:proofErr w:type="spellStart"/>
      <w:r w:rsidR="00CA27A8" w:rsidRPr="0071699B">
        <w:rPr>
          <w:rFonts w:ascii="Garamond" w:hAnsi="Garamond"/>
          <w:color w:val="000000"/>
        </w:rPr>
        <w:t>prot</w:t>
      </w:r>
      <w:proofErr w:type="spellEnd"/>
      <w:r w:rsidR="00CA27A8" w:rsidRPr="0071699B">
        <w:rPr>
          <w:rFonts w:ascii="Garamond" w:hAnsi="Garamond"/>
          <w:color w:val="000000"/>
        </w:rPr>
        <w:t>., datë 13.</w:t>
      </w:r>
      <w:r w:rsidRPr="0071699B">
        <w:rPr>
          <w:rFonts w:ascii="Garamond" w:hAnsi="Garamond"/>
          <w:color w:val="000000"/>
        </w:rPr>
        <w:t>3.2023, të përgatitur nga Drejtoria e Licencimit, Autorizimeve dhe Mbikëqyrjes, “</w:t>
      </w:r>
      <w:r w:rsidRPr="0071699B">
        <w:rPr>
          <w:rFonts w:ascii="Garamond" w:hAnsi="Garamond"/>
          <w:iCs/>
          <w:color w:val="000000"/>
        </w:rPr>
        <w:t xml:space="preserve">Mbi kërkesën e të licencuarve </w:t>
      </w:r>
      <w:r w:rsidR="00CA27A8" w:rsidRPr="0071699B">
        <w:rPr>
          <w:rFonts w:ascii="Garamond" w:hAnsi="Garamond"/>
          <w:iCs/>
          <w:color w:val="000000"/>
        </w:rPr>
        <w:t>‘</w:t>
      </w:r>
      <w:proofErr w:type="spellStart"/>
      <w:r w:rsidR="00CA27A8" w:rsidRPr="0071699B">
        <w:rPr>
          <w:rFonts w:ascii="Garamond" w:hAnsi="Garamond"/>
          <w:iCs/>
          <w:color w:val="000000"/>
        </w:rPr>
        <w:t>Sun</w:t>
      </w:r>
      <w:proofErr w:type="spellEnd"/>
      <w:r w:rsidR="00CA27A8" w:rsidRPr="0071699B">
        <w:rPr>
          <w:rFonts w:ascii="Garamond" w:hAnsi="Garamond"/>
          <w:iCs/>
          <w:color w:val="000000"/>
        </w:rPr>
        <w:t xml:space="preserve"> </w:t>
      </w:r>
      <w:proofErr w:type="spellStart"/>
      <w:r w:rsidR="00CA27A8" w:rsidRPr="0071699B">
        <w:rPr>
          <w:rFonts w:ascii="Garamond" w:hAnsi="Garamond"/>
          <w:iCs/>
          <w:color w:val="000000"/>
        </w:rPr>
        <w:t>Beat</w:t>
      </w:r>
      <w:proofErr w:type="spellEnd"/>
      <w:r w:rsidR="00CA27A8" w:rsidRPr="0071699B">
        <w:rPr>
          <w:rFonts w:ascii="Garamond" w:hAnsi="Garamond"/>
          <w:iCs/>
          <w:color w:val="000000"/>
        </w:rPr>
        <w:t xml:space="preserve"> </w:t>
      </w:r>
      <w:proofErr w:type="spellStart"/>
      <w:r w:rsidR="00CA27A8" w:rsidRPr="0071699B">
        <w:rPr>
          <w:rFonts w:ascii="Garamond" w:hAnsi="Garamond"/>
          <w:iCs/>
          <w:color w:val="000000"/>
        </w:rPr>
        <w:t>System</w:t>
      </w:r>
      <w:proofErr w:type="spellEnd"/>
      <w:r w:rsidR="00CA27A8" w:rsidRPr="0071699B">
        <w:rPr>
          <w:rFonts w:ascii="Garamond" w:hAnsi="Garamond"/>
          <w:iCs/>
          <w:color w:val="000000"/>
        </w:rPr>
        <w:t>’</w:t>
      </w:r>
      <w:r w:rsidRPr="0071699B">
        <w:rPr>
          <w:rFonts w:ascii="Garamond" w:hAnsi="Garamond"/>
          <w:iCs/>
          <w:color w:val="000000"/>
        </w:rPr>
        <w:t xml:space="preserve"> </w:t>
      </w:r>
      <w:proofErr w:type="spellStart"/>
      <w:r w:rsidRPr="0071699B">
        <w:rPr>
          <w:rFonts w:ascii="Garamond" w:hAnsi="Garamond"/>
          <w:iCs/>
          <w:color w:val="000000"/>
        </w:rPr>
        <w:t>sh.p.k</w:t>
      </w:r>
      <w:proofErr w:type="spellEnd"/>
      <w:r w:rsidRPr="0071699B">
        <w:rPr>
          <w:rFonts w:ascii="Garamond" w:hAnsi="Garamond"/>
          <w:iCs/>
          <w:color w:val="000000"/>
        </w:rPr>
        <w:t xml:space="preserve">., </w:t>
      </w:r>
      <w:r w:rsidR="00CA27A8" w:rsidRPr="0071699B">
        <w:rPr>
          <w:rFonts w:ascii="Garamond" w:hAnsi="Garamond"/>
          <w:iCs/>
          <w:color w:val="000000"/>
        </w:rPr>
        <w:t xml:space="preserve">‘Tren </w:t>
      </w:r>
      <w:proofErr w:type="spellStart"/>
      <w:r w:rsidR="00CA27A8" w:rsidRPr="0071699B">
        <w:rPr>
          <w:rFonts w:ascii="Garamond" w:hAnsi="Garamond"/>
          <w:iCs/>
          <w:color w:val="000000"/>
        </w:rPr>
        <w:t>Sun</w:t>
      </w:r>
      <w:proofErr w:type="spellEnd"/>
      <w:r w:rsidR="00CA27A8" w:rsidRPr="0071699B">
        <w:rPr>
          <w:rFonts w:ascii="Garamond" w:hAnsi="Garamond"/>
          <w:iCs/>
          <w:color w:val="000000"/>
        </w:rPr>
        <w:t xml:space="preserve"> </w:t>
      </w:r>
      <w:proofErr w:type="spellStart"/>
      <w:r w:rsidR="00CA27A8" w:rsidRPr="0071699B">
        <w:rPr>
          <w:rFonts w:ascii="Garamond" w:hAnsi="Garamond"/>
          <w:iCs/>
          <w:color w:val="000000"/>
        </w:rPr>
        <w:t>System</w:t>
      </w:r>
      <w:proofErr w:type="spellEnd"/>
      <w:r w:rsidR="00CA27A8" w:rsidRPr="0071699B">
        <w:rPr>
          <w:rFonts w:ascii="Garamond" w:hAnsi="Garamond"/>
          <w:iCs/>
          <w:color w:val="000000"/>
        </w:rPr>
        <w:t>’</w:t>
      </w:r>
      <w:r w:rsidRPr="0071699B">
        <w:rPr>
          <w:rFonts w:ascii="Garamond" w:hAnsi="Garamond"/>
          <w:iCs/>
          <w:color w:val="000000"/>
        </w:rPr>
        <w:t xml:space="preserve"> </w:t>
      </w:r>
      <w:proofErr w:type="spellStart"/>
      <w:r w:rsidRPr="0071699B">
        <w:rPr>
          <w:rFonts w:ascii="Garamond" w:hAnsi="Garamond"/>
          <w:iCs/>
          <w:color w:val="000000"/>
        </w:rPr>
        <w:t>sh.p.k</w:t>
      </w:r>
      <w:proofErr w:type="spellEnd"/>
      <w:r w:rsidRPr="0071699B">
        <w:rPr>
          <w:rFonts w:ascii="Garamond" w:hAnsi="Garamond"/>
          <w:iCs/>
          <w:color w:val="000000"/>
        </w:rPr>
        <w:t xml:space="preserve">., </w:t>
      </w:r>
      <w:r w:rsidR="00CA27A8" w:rsidRPr="0071699B">
        <w:rPr>
          <w:rFonts w:ascii="Garamond" w:hAnsi="Garamond"/>
          <w:iCs/>
          <w:color w:val="000000"/>
        </w:rPr>
        <w:t>‘</w:t>
      </w:r>
      <w:proofErr w:type="spellStart"/>
      <w:r w:rsidR="00CA27A8" w:rsidRPr="0071699B">
        <w:rPr>
          <w:rFonts w:ascii="Garamond" w:hAnsi="Garamond"/>
          <w:iCs/>
          <w:color w:val="000000"/>
        </w:rPr>
        <w:t>Erni</w:t>
      </w:r>
      <w:proofErr w:type="spellEnd"/>
      <w:r w:rsidR="00CA27A8" w:rsidRPr="0071699B">
        <w:rPr>
          <w:rFonts w:ascii="Garamond" w:hAnsi="Garamond"/>
          <w:iCs/>
          <w:color w:val="000000"/>
        </w:rPr>
        <w:t xml:space="preserve"> Solar’ </w:t>
      </w:r>
      <w:proofErr w:type="spellStart"/>
      <w:r w:rsidRPr="0071699B">
        <w:rPr>
          <w:rFonts w:ascii="Garamond" w:hAnsi="Garamond"/>
          <w:iCs/>
          <w:color w:val="000000"/>
        </w:rPr>
        <w:t>sh.p.k</w:t>
      </w:r>
      <w:proofErr w:type="spellEnd"/>
      <w:r w:rsidRPr="0071699B">
        <w:rPr>
          <w:rFonts w:ascii="Garamond" w:hAnsi="Garamond"/>
          <w:iCs/>
          <w:color w:val="000000"/>
        </w:rPr>
        <w:t xml:space="preserve">., </w:t>
      </w:r>
      <w:r w:rsidR="00CA27A8" w:rsidRPr="0071699B">
        <w:rPr>
          <w:rFonts w:ascii="Garamond" w:hAnsi="Garamond"/>
          <w:iCs/>
          <w:color w:val="000000"/>
        </w:rPr>
        <w:t xml:space="preserve">‘Korça </w:t>
      </w:r>
      <w:proofErr w:type="spellStart"/>
      <w:r w:rsidR="00CA27A8" w:rsidRPr="0071699B">
        <w:rPr>
          <w:rFonts w:ascii="Garamond" w:hAnsi="Garamond"/>
          <w:iCs/>
          <w:color w:val="000000"/>
        </w:rPr>
        <w:t>Photovoltaic</w:t>
      </w:r>
      <w:proofErr w:type="spellEnd"/>
      <w:r w:rsidR="00CA27A8" w:rsidRPr="0071699B">
        <w:rPr>
          <w:rFonts w:ascii="Garamond" w:hAnsi="Garamond"/>
          <w:iCs/>
          <w:color w:val="000000"/>
        </w:rPr>
        <w:t xml:space="preserve"> Park’</w:t>
      </w:r>
      <w:r w:rsidRPr="0071699B">
        <w:rPr>
          <w:rFonts w:ascii="Garamond" w:hAnsi="Garamond"/>
          <w:iCs/>
          <w:color w:val="000000"/>
        </w:rPr>
        <w:t xml:space="preserve"> </w:t>
      </w:r>
      <w:proofErr w:type="spellStart"/>
      <w:r w:rsidRPr="0071699B">
        <w:rPr>
          <w:rFonts w:ascii="Garamond" w:hAnsi="Garamond"/>
          <w:iCs/>
          <w:color w:val="000000"/>
        </w:rPr>
        <w:t>sh.p.k</w:t>
      </w:r>
      <w:proofErr w:type="spellEnd"/>
      <w:r w:rsidRPr="0071699B">
        <w:rPr>
          <w:rFonts w:ascii="Garamond" w:hAnsi="Garamond"/>
          <w:iCs/>
          <w:color w:val="000000"/>
        </w:rPr>
        <w:t xml:space="preserve">. dhe </w:t>
      </w:r>
      <w:r w:rsidR="00CA27A8" w:rsidRPr="0071699B">
        <w:rPr>
          <w:rFonts w:ascii="Garamond" w:hAnsi="Garamond"/>
          <w:iCs/>
          <w:color w:val="000000"/>
        </w:rPr>
        <w:t>‘</w:t>
      </w:r>
      <w:proofErr w:type="spellStart"/>
      <w:r w:rsidRPr="0071699B">
        <w:rPr>
          <w:rFonts w:ascii="Garamond" w:hAnsi="Garamond"/>
          <w:iCs/>
          <w:color w:val="000000"/>
        </w:rPr>
        <w:t>NTSP</w:t>
      </w:r>
      <w:proofErr w:type="spellEnd"/>
      <w:r w:rsidR="00CA27A8" w:rsidRPr="0071699B">
        <w:rPr>
          <w:rFonts w:ascii="Garamond" w:hAnsi="Garamond"/>
          <w:iCs/>
          <w:color w:val="000000"/>
        </w:rPr>
        <w:t>’</w:t>
      </w:r>
      <w:r w:rsidRPr="0071699B">
        <w:rPr>
          <w:rFonts w:ascii="Garamond" w:hAnsi="Garamond"/>
          <w:iCs/>
          <w:color w:val="000000"/>
        </w:rPr>
        <w:t xml:space="preserve"> </w:t>
      </w:r>
      <w:proofErr w:type="spellStart"/>
      <w:r w:rsidRPr="0071699B">
        <w:rPr>
          <w:rFonts w:ascii="Garamond" w:hAnsi="Garamond"/>
          <w:iCs/>
          <w:color w:val="000000"/>
        </w:rPr>
        <w:t>sh.p.k</w:t>
      </w:r>
      <w:proofErr w:type="spellEnd"/>
      <w:r w:rsidRPr="0071699B">
        <w:rPr>
          <w:rFonts w:ascii="Garamond" w:hAnsi="Garamond"/>
          <w:iCs/>
          <w:color w:val="000000"/>
        </w:rPr>
        <w:t>., për marrjen e autorizimit nga ERE për vendosjen e kuotave të kapitalit të tyre si mjet për garantimin e</w:t>
      </w:r>
      <w:r w:rsidR="00CA27A8" w:rsidRPr="0071699B">
        <w:rPr>
          <w:rFonts w:ascii="Garamond" w:hAnsi="Garamond"/>
          <w:iCs/>
          <w:color w:val="000000"/>
        </w:rPr>
        <w:t xml:space="preserve"> </w:t>
      </w:r>
      <w:r w:rsidRPr="0071699B">
        <w:rPr>
          <w:rFonts w:ascii="Garamond" w:hAnsi="Garamond"/>
          <w:iCs/>
          <w:color w:val="000000"/>
        </w:rPr>
        <w:t xml:space="preserve">përmbushjes së detyrimit ndaj </w:t>
      </w:r>
      <w:r w:rsidR="00CA27A8" w:rsidRPr="0071699B">
        <w:rPr>
          <w:rFonts w:ascii="Garamond" w:hAnsi="Garamond"/>
          <w:iCs/>
          <w:color w:val="000000"/>
        </w:rPr>
        <w:t>‘</w:t>
      </w:r>
      <w:proofErr w:type="spellStart"/>
      <w:r w:rsidR="00CA27A8" w:rsidRPr="0071699B">
        <w:rPr>
          <w:rFonts w:ascii="Garamond" w:hAnsi="Garamond"/>
          <w:iCs/>
          <w:color w:val="000000"/>
        </w:rPr>
        <w:t>Raiffeisen</w:t>
      </w:r>
      <w:proofErr w:type="spellEnd"/>
      <w:r w:rsidR="00CA27A8" w:rsidRPr="0071699B">
        <w:rPr>
          <w:rFonts w:ascii="Garamond" w:hAnsi="Garamond"/>
          <w:iCs/>
          <w:color w:val="000000"/>
        </w:rPr>
        <w:t xml:space="preserve"> </w:t>
      </w:r>
      <w:proofErr w:type="spellStart"/>
      <w:r w:rsidR="00CA27A8" w:rsidRPr="0071699B">
        <w:rPr>
          <w:rFonts w:ascii="Garamond" w:hAnsi="Garamond"/>
          <w:iCs/>
          <w:color w:val="000000"/>
        </w:rPr>
        <w:t>Bank</w:t>
      </w:r>
      <w:proofErr w:type="spellEnd"/>
      <w:r w:rsidR="00CA27A8" w:rsidRPr="0071699B">
        <w:rPr>
          <w:rFonts w:ascii="Garamond" w:hAnsi="Garamond"/>
          <w:iCs/>
          <w:color w:val="000000"/>
        </w:rPr>
        <w:t>’</w:t>
      </w:r>
      <w:r w:rsidRPr="0071699B">
        <w:rPr>
          <w:rFonts w:ascii="Garamond" w:hAnsi="Garamond"/>
          <w:iCs/>
          <w:color w:val="000000"/>
        </w:rPr>
        <w:t xml:space="preserve"> </w:t>
      </w:r>
      <w:proofErr w:type="spellStart"/>
      <w:r w:rsidRPr="0071699B">
        <w:rPr>
          <w:rFonts w:ascii="Garamond" w:hAnsi="Garamond"/>
          <w:iCs/>
          <w:color w:val="000000"/>
        </w:rPr>
        <w:t>sh.a</w:t>
      </w:r>
      <w:proofErr w:type="spellEnd"/>
      <w:r w:rsidRPr="0071699B">
        <w:rPr>
          <w:rFonts w:ascii="Garamond" w:hAnsi="Garamond"/>
          <w:iCs/>
          <w:color w:val="000000"/>
        </w:rPr>
        <w:t>.”</w:t>
      </w:r>
      <w:r w:rsidRPr="0071699B">
        <w:rPr>
          <w:rFonts w:ascii="Garamond" w:hAnsi="Garamond"/>
          <w:color w:val="000000"/>
        </w:rPr>
        <w:t>,</w:t>
      </w:r>
    </w:p>
    <w:p w14:paraId="4865D4C4" w14:textId="3A12AC33" w:rsidR="00D834C7" w:rsidRPr="0071699B" w:rsidRDefault="00CA27A8" w:rsidP="00EB6E75">
      <w:pPr>
        <w:autoSpaceDE w:val="0"/>
        <w:autoSpaceDN w:val="0"/>
        <w:adjustRightInd w:val="0"/>
        <w:spacing w:after="0" w:line="240" w:lineRule="auto"/>
        <w:ind w:firstLine="284"/>
        <w:jc w:val="both"/>
        <w:rPr>
          <w:rFonts w:ascii="Garamond" w:hAnsi="Garamond"/>
          <w:bCs/>
          <w:color w:val="000000"/>
        </w:rPr>
      </w:pPr>
      <w:r w:rsidRPr="0071699B">
        <w:rPr>
          <w:rFonts w:ascii="Garamond" w:hAnsi="Garamond"/>
          <w:bCs/>
          <w:color w:val="000000"/>
        </w:rPr>
        <w:t>k</w:t>
      </w:r>
      <w:r w:rsidR="00D834C7" w:rsidRPr="0071699B">
        <w:rPr>
          <w:rFonts w:ascii="Garamond" w:hAnsi="Garamond"/>
          <w:bCs/>
          <w:color w:val="000000"/>
        </w:rPr>
        <w:t xml:space="preserve">onstatoi se: </w:t>
      </w:r>
    </w:p>
    <w:p w14:paraId="6E7B0A5D" w14:textId="520C8BA3" w:rsidR="00D834C7" w:rsidRPr="0071699B" w:rsidRDefault="00D834C7" w:rsidP="00EB6E75">
      <w:pPr>
        <w:tabs>
          <w:tab w:val="left" w:pos="360"/>
        </w:tabs>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w:t>
      </w:r>
      <w:r w:rsidR="00EB6E75" w:rsidRPr="0071699B">
        <w:rPr>
          <w:rFonts w:ascii="Garamond" w:hAnsi="Garamond"/>
          <w:color w:val="000000"/>
        </w:rPr>
        <w:t xml:space="preserve"> </w:t>
      </w:r>
      <w:r w:rsidRPr="0071699B">
        <w:rPr>
          <w:rFonts w:ascii="Garamond" w:hAnsi="Garamond"/>
          <w:color w:val="000000"/>
        </w:rPr>
        <w:t>Shoqëria “</w:t>
      </w:r>
      <w:proofErr w:type="spellStart"/>
      <w:r w:rsidR="00CA27A8" w:rsidRPr="0071699B">
        <w:rPr>
          <w:rFonts w:ascii="Garamond" w:hAnsi="Garamond"/>
          <w:color w:val="000000"/>
        </w:rPr>
        <w:t>Erni</w:t>
      </w:r>
      <w:proofErr w:type="spellEnd"/>
      <w:r w:rsidR="00CA27A8" w:rsidRPr="0071699B">
        <w:rPr>
          <w:rFonts w:ascii="Garamond" w:hAnsi="Garamond"/>
          <w:color w:val="000000"/>
        </w:rPr>
        <w:t xml:space="preserve"> Solar</w:t>
      </w:r>
      <w:r w:rsidRPr="0071699B">
        <w:rPr>
          <w:rFonts w:ascii="Garamond" w:hAnsi="Garamond"/>
          <w:color w:val="000000"/>
        </w:rPr>
        <w:t xml:space="preserve">” </w:t>
      </w:r>
      <w:proofErr w:type="spellStart"/>
      <w:r w:rsidRPr="0071699B">
        <w:rPr>
          <w:rFonts w:ascii="Garamond" w:hAnsi="Garamond"/>
          <w:color w:val="000000"/>
        </w:rPr>
        <w:t>sh.p.k</w:t>
      </w:r>
      <w:proofErr w:type="spellEnd"/>
      <w:r w:rsidRPr="0071699B">
        <w:rPr>
          <w:rFonts w:ascii="Garamond" w:hAnsi="Garamond"/>
          <w:color w:val="000000"/>
        </w:rPr>
        <w:t xml:space="preserve">. me shkresën e protokolluar në ERE me nr. 916 </w:t>
      </w:r>
      <w:proofErr w:type="spellStart"/>
      <w:r w:rsidRPr="0071699B">
        <w:rPr>
          <w:rFonts w:ascii="Garamond" w:hAnsi="Garamond"/>
          <w:color w:val="000000"/>
        </w:rPr>
        <w:t>prot</w:t>
      </w:r>
      <w:proofErr w:type="spellEnd"/>
      <w:r w:rsidRPr="0071699B">
        <w:rPr>
          <w:rFonts w:ascii="Garamond" w:hAnsi="Garamond"/>
          <w:color w:val="000000"/>
        </w:rPr>
        <w:t>, datë 21.2.2023, ka paraqitur kërkesën për marrjen e autorizimit për vendosjen e kuotave të kapitalit si mjet për garantimin e detyrimeve ndaj “</w:t>
      </w:r>
      <w:proofErr w:type="spellStart"/>
      <w:r w:rsidR="00CA27A8" w:rsidRPr="0071699B">
        <w:rPr>
          <w:rFonts w:ascii="Garamond" w:hAnsi="Garamond"/>
          <w:color w:val="000000"/>
        </w:rPr>
        <w:t>Raiffeisen</w:t>
      </w:r>
      <w:proofErr w:type="spellEnd"/>
      <w:r w:rsidR="00CA27A8" w:rsidRPr="0071699B">
        <w:rPr>
          <w:rFonts w:ascii="Garamond" w:hAnsi="Garamond"/>
          <w:color w:val="000000"/>
        </w:rPr>
        <w:t xml:space="preserve"> </w:t>
      </w:r>
      <w:proofErr w:type="spellStart"/>
      <w:r w:rsidR="00CA27A8" w:rsidRPr="0071699B">
        <w:rPr>
          <w:rFonts w:ascii="Garamond" w:hAnsi="Garamond"/>
          <w:color w:val="000000"/>
        </w:rPr>
        <w:t>Bank</w:t>
      </w:r>
      <w:proofErr w:type="spellEnd"/>
      <w:r w:rsidRPr="0071699B">
        <w:rPr>
          <w:rFonts w:ascii="Garamond" w:hAnsi="Garamond"/>
          <w:color w:val="000000"/>
        </w:rPr>
        <w:t xml:space="preserve">” </w:t>
      </w:r>
      <w:proofErr w:type="spellStart"/>
      <w:r w:rsidRPr="0071699B">
        <w:rPr>
          <w:rFonts w:ascii="Garamond" w:hAnsi="Garamond"/>
          <w:color w:val="000000"/>
        </w:rPr>
        <w:t>sh.a</w:t>
      </w:r>
      <w:proofErr w:type="spellEnd"/>
      <w:r w:rsidRPr="0071699B">
        <w:rPr>
          <w:rFonts w:ascii="Garamond" w:hAnsi="Garamond"/>
          <w:color w:val="000000"/>
        </w:rPr>
        <w:t>.</w:t>
      </w:r>
    </w:p>
    <w:p w14:paraId="7EB485C1" w14:textId="42834A20" w:rsidR="00D834C7" w:rsidRPr="0071699B" w:rsidRDefault="00D834C7" w:rsidP="00EB6E75">
      <w:pPr>
        <w:tabs>
          <w:tab w:val="left" w:pos="360"/>
        </w:tabs>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w:t>
      </w:r>
      <w:r w:rsidRPr="0071699B">
        <w:rPr>
          <w:rFonts w:ascii="Garamond" w:hAnsi="Garamond"/>
          <w:color w:val="000000"/>
        </w:rPr>
        <w:tab/>
      </w:r>
      <w:r w:rsidR="00EB6E75" w:rsidRPr="0071699B">
        <w:rPr>
          <w:rFonts w:ascii="Garamond" w:hAnsi="Garamond"/>
          <w:color w:val="000000"/>
        </w:rPr>
        <w:t xml:space="preserve"> </w:t>
      </w:r>
      <w:r w:rsidRPr="0071699B">
        <w:rPr>
          <w:rFonts w:ascii="Garamond" w:hAnsi="Garamond"/>
          <w:color w:val="000000"/>
        </w:rPr>
        <w:t xml:space="preserve">Shoqëria është licencuar në veprimtarinë e prodhimit të energjisë elektrike me vendimin e </w:t>
      </w:r>
      <w:r w:rsidR="00CA27A8" w:rsidRPr="0071699B">
        <w:rPr>
          <w:rFonts w:ascii="Garamond" w:hAnsi="Garamond"/>
          <w:color w:val="000000"/>
        </w:rPr>
        <w:t xml:space="preserve">Bordit </w:t>
      </w:r>
      <w:r w:rsidRPr="0071699B">
        <w:rPr>
          <w:rFonts w:ascii="Garamond" w:hAnsi="Garamond"/>
          <w:color w:val="000000"/>
        </w:rPr>
        <w:t>të ERE-s nr. 304, datë 25.11.2022.</w:t>
      </w:r>
    </w:p>
    <w:p w14:paraId="2E99D187" w14:textId="03BF0F29" w:rsidR="00D834C7" w:rsidRPr="0071699B" w:rsidRDefault="00D834C7" w:rsidP="00EB6E75">
      <w:pPr>
        <w:tabs>
          <w:tab w:val="left" w:pos="360"/>
        </w:tabs>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w:t>
      </w:r>
      <w:r w:rsidRPr="0071699B">
        <w:rPr>
          <w:rFonts w:ascii="Garamond" w:hAnsi="Garamond"/>
          <w:color w:val="000000"/>
        </w:rPr>
        <w:tab/>
      </w:r>
      <w:r w:rsidR="00EB6E75" w:rsidRPr="0071699B">
        <w:rPr>
          <w:rFonts w:ascii="Garamond" w:hAnsi="Garamond"/>
          <w:color w:val="000000"/>
        </w:rPr>
        <w:t xml:space="preserve"> </w:t>
      </w:r>
      <w:r w:rsidRPr="0071699B">
        <w:rPr>
          <w:rFonts w:ascii="Garamond" w:hAnsi="Garamond"/>
          <w:iCs/>
          <w:color w:val="000000"/>
        </w:rPr>
        <w:t xml:space="preserve">Marrëveshja e Barrës Siguruese nr. 7059 </w:t>
      </w:r>
      <w:proofErr w:type="spellStart"/>
      <w:r w:rsidRPr="0071699B">
        <w:rPr>
          <w:rFonts w:ascii="Garamond" w:hAnsi="Garamond"/>
          <w:iCs/>
          <w:color w:val="000000"/>
        </w:rPr>
        <w:t>rep</w:t>
      </w:r>
      <w:proofErr w:type="spellEnd"/>
      <w:r w:rsidRPr="0071699B">
        <w:rPr>
          <w:rFonts w:ascii="Garamond" w:hAnsi="Garamond"/>
          <w:iCs/>
          <w:color w:val="000000"/>
        </w:rPr>
        <w:t xml:space="preserve">, nr. 4247 </w:t>
      </w:r>
      <w:proofErr w:type="spellStart"/>
      <w:r w:rsidRPr="0071699B">
        <w:rPr>
          <w:rFonts w:ascii="Garamond" w:hAnsi="Garamond"/>
          <w:iCs/>
          <w:color w:val="000000"/>
        </w:rPr>
        <w:t>kol</w:t>
      </w:r>
      <w:proofErr w:type="spellEnd"/>
      <w:r w:rsidRPr="0071699B">
        <w:rPr>
          <w:rFonts w:ascii="Garamond" w:hAnsi="Garamond"/>
          <w:iCs/>
          <w:color w:val="000000"/>
        </w:rPr>
        <w:t>., datë 15.11.2022, Mbi kuotat e pjesëmarrjes në shoqëri</w:t>
      </w:r>
      <w:r w:rsidRPr="0071699B">
        <w:rPr>
          <w:rFonts w:ascii="Garamond" w:hAnsi="Garamond"/>
          <w:color w:val="000000"/>
        </w:rPr>
        <w:t>, nënshkruar me “</w:t>
      </w:r>
      <w:proofErr w:type="spellStart"/>
      <w:r w:rsidRPr="0071699B">
        <w:rPr>
          <w:rFonts w:ascii="Garamond" w:hAnsi="Garamond"/>
          <w:color w:val="000000"/>
        </w:rPr>
        <w:t>Raiffeisen</w:t>
      </w:r>
      <w:proofErr w:type="spellEnd"/>
      <w:r w:rsidRPr="0071699B">
        <w:rPr>
          <w:rFonts w:ascii="Garamond" w:hAnsi="Garamond"/>
          <w:color w:val="000000"/>
        </w:rPr>
        <w:t xml:space="preserve"> </w:t>
      </w:r>
      <w:proofErr w:type="spellStart"/>
      <w:r w:rsidRPr="0071699B">
        <w:rPr>
          <w:rFonts w:ascii="Garamond" w:hAnsi="Garamond"/>
          <w:color w:val="000000"/>
        </w:rPr>
        <w:t>Bank</w:t>
      </w:r>
      <w:proofErr w:type="spellEnd"/>
      <w:r w:rsidRPr="0071699B">
        <w:rPr>
          <w:rFonts w:ascii="Garamond" w:hAnsi="Garamond"/>
          <w:color w:val="000000"/>
        </w:rPr>
        <w:t xml:space="preserve">” </w:t>
      </w:r>
      <w:proofErr w:type="spellStart"/>
      <w:r w:rsidRPr="0071699B">
        <w:rPr>
          <w:rFonts w:ascii="Garamond" w:hAnsi="Garamond"/>
          <w:color w:val="000000"/>
        </w:rPr>
        <w:t>sh.a</w:t>
      </w:r>
      <w:proofErr w:type="spellEnd"/>
      <w:r w:rsidRPr="0071699B">
        <w:rPr>
          <w:rFonts w:ascii="Garamond" w:hAnsi="Garamond"/>
          <w:color w:val="000000"/>
        </w:rPr>
        <w:t xml:space="preserve">. (në cilësinë e </w:t>
      </w:r>
      <w:proofErr w:type="spellStart"/>
      <w:r w:rsidRPr="0071699B">
        <w:rPr>
          <w:rFonts w:ascii="Garamond" w:hAnsi="Garamond"/>
          <w:color w:val="000000"/>
        </w:rPr>
        <w:t>barrëmarrësit</w:t>
      </w:r>
      <w:proofErr w:type="spellEnd"/>
      <w:r w:rsidRPr="0071699B">
        <w:rPr>
          <w:rFonts w:ascii="Garamond" w:hAnsi="Garamond"/>
          <w:color w:val="000000"/>
        </w:rPr>
        <w:t>), e depozituar nga shoqëria në kuadër të marrjes së autorizimit, është nënshkruar përpara se shoqëria të licencohej nga ERE në veprimtarinë e prodhimit të energjisë elektrike (datë 25.11.2022).</w:t>
      </w:r>
    </w:p>
    <w:p w14:paraId="71742CD8" w14:textId="53B53E1B" w:rsidR="00D834C7" w:rsidRPr="0071699B" w:rsidRDefault="00D834C7" w:rsidP="00EB6E75">
      <w:pPr>
        <w:tabs>
          <w:tab w:val="left" w:pos="360"/>
        </w:tabs>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w:t>
      </w:r>
      <w:r w:rsidRPr="0071699B">
        <w:rPr>
          <w:rFonts w:ascii="Garamond" w:hAnsi="Garamond"/>
          <w:color w:val="000000"/>
        </w:rPr>
        <w:tab/>
      </w:r>
      <w:r w:rsidR="00EB6E75" w:rsidRPr="0071699B">
        <w:rPr>
          <w:rFonts w:ascii="Garamond" w:hAnsi="Garamond"/>
          <w:color w:val="000000"/>
        </w:rPr>
        <w:t xml:space="preserve"> </w:t>
      </w:r>
      <w:r w:rsidRPr="0071699B">
        <w:rPr>
          <w:rFonts w:ascii="Garamond" w:hAnsi="Garamond"/>
          <w:color w:val="000000"/>
        </w:rPr>
        <w:t xml:space="preserve">Për sa më sipër, ERE nuk mund të marrë në shqyrtim këtë kërkesë, për sa kohë marrëdhënia juridike me bankën për vendosje barre siguruese është krijuar përpara se shoqëria të merrte statusin e të licencuarit dhe të lindnin detyrimet përkatëse në kuadër të këtij statusi. </w:t>
      </w:r>
    </w:p>
    <w:p w14:paraId="0F120292" w14:textId="68DCD302" w:rsidR="00D834C7" w:rsidRPr="0071699B" w:rsidRDefault="00D834C7" w:rsidP="00EB6E75">
      <w:pPr>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 xml:space="preserve">Për gjithë sa më sipër, </w:t>
      </w:r>
      <w:r w:rsidR="00CA27A8" w:rsidRPr="0071699B">
        <w:rPr>
          <w:rFonts w:ascii="Garamond" w:hAnsi="Garamond"/>
          <w:color w:val="000000"/>
        </w:rPr>
        <w:t xml:space="preserve">Bordi </w:t>
      </w:r>
      <w:r w:rsidRPr="0071699B">
        <w:rPr>
          <w:rFonts w:ascii="Garamond" w:hAnsi="Garamond"/>
          <w:color w:val="000000"/>
        </w:rPr>
        <w:t xml:space="preserve">i ERE-s </w:t>
      </w:r>
    </w:p>
    <w:p w14:paraId="6B1C8412" w14:textId="77777777" w:rsidR="00EB6E75" w:rsidRPr="0071699B" w:rsidRDefault="00EB6E75" w:rsidP="00EB6E75">
      <w:pPr>
        <w:autoSpaceDE w:val="0"/>
        <w:autoSpaceDN w:val="0"/>
        <w:adjustRightInd w:val="0"/>
        <w:spacing w:after="0" w:line="240" w:lineRule="auto"/>
        <w:ind w:firstLine="284"/>
        <w:jc w:val="center"/>
        <w:rPr>
          <w:rFonts w:ascii="Garamond" w:hAnsi="Garamond"/>
          <w:bCs/>
          <w:color w:val="000000"/>
        </w:rPr>
      </w:pPr>
    </w:p>
    <w:p w14:paraId="40F94453" w14:textId="67237890" w:rsidR="00D834C7" w:rsidRPr="0071699B" w:rsidRDefault="00EB6E75" w:rsidP="00EB6E75">
      <w:pPr>
        <w:autoSpaceDE w:val="0"/>
        <w:autoSpaceDN w:val="0"/>
        <w:adjustRightInd w:val="0"/>
        <w:spacing w:after="0" w:line="240" w:lineRule="auto"/>
        <w:ind w:firstLine="284"/>
        <w:jc w:val="center"/>
        <w:rPr>
          <w:rFonts w:ascii="Garamond" w:hAnsi="Garamond"/>
          <w:bCs/>
          <w:color w:val="000000"/>
        </w:rPr>
      </w:pPr>
      <w:r w:rsidRPr="0071699B">
        <w:rPr>
          <w:rFonts w:ascii="Garamond" w:hAnsi="Garamond"/>
          <w:bCs/>
          <w:color w:val="000000"/>
        </w:rPr>
        <w:t>VENDOSI:</w:t>
      </w:r>
    </w:p>
    <w:p w14:paraId="35BF0137" w14:textId="77777777" w:rsidR="00D834C7" w:rsidRPr="0071699B" w:rsidRDefault="00D834C7" w:rsidP="00EB6E75">
      <w:pPr>
        <w:autoSpaceDE w:val="0"/>
        <w:autoSpaceDN w:val="0"/>
        <w:adjustRightInd w:val="0"/>
        <w:spacing w:after="0" w:line="240" w:lineRule="auto"/>
        <w:ind w:firstLine="284"/>
        <w:jc w:val="center"/>
        <w:rPr>
          <w:rFonts w:ascii="Garamond" w:hAnsi="Garamond"/>
          <w:bCs/>
          <w:color w:val="000000"/>
        </w:rPr>
      </w:pPr>
    </w:p>
    <w:p w14:paraId="7B9E6562" w14:textId="640625B3" w:rsidR="00D834C7" w:rsidRPr="0071699B" w:rsidRDefault="00D834C7" w:rsidP="00EB6E75">
      <w:pPr>
        <w:tabs>
          <w:tab w:val="left" w:pos="360"/>
        </w:tabs>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1.</w:t>
      </w:r>
      <w:r w:rsidR="00EB6E75" w:rsidRPr="0071699B">
        <w:rPr>
          <w:rFonts w:ascii="Garamond" w:hAnsi="Garamond"/>
          <w:color w:val="000000"/>
        </w:rPr>
        <w:t xml:space="preserve"> </w:t>
      </w:r>
      <w:r w:rsidRPr="0071699B">
        <w:rPr>
          <w:rFonts w:ascii="Garamond" w:hAnsi="Garamond"/>
          <w:color w:val="000000"/>
        </w:rPr>
        <w:t>Të mos marrë në shqyrtim kërkesën e shoqërisë “</w:t>
      </w:r>
      <w:proofErr w:type="spellStart"/>
      <w:r w:rsidR="00CA27A8" w:rsidRPr="0071699B">
        <w:rPr>
          <w:rFonts w:ascii="Garamond" w:hAnsi="Garamond"/>
          <w:color w:val="000000"/>
        </w:rPr>
        <w:t>Erni</w:t>
      </w:r>
      <w:proofErr w:type="spellEnd"/>
      <w:r w:rsidR="00CA27A8" w:rsidRPr="0071699B">
        <w:rPr>
          <w:rFonts w:ascii="Garamond" w:hAnsi="Garamond"/>
          <w:color w:val="000000"/>
        </w:rPr>
        <w:t xml:space="preserve"> Solar</w:t>
      </w:r>
      <w:r w:rsidRPr="0071699B">
        <w:rPr>
          <w:rFonts w:ascii="Garamond" w:hAnsi="Garamond"/>
          <w:color w:val="000000"/>
        </w:rPr>
        <w:t xml:space="preserve">” </w:t>
      </w:r>
      <w:proofErr w:type="spellStart"/>
      <w:r w:rsidRPr="0071699B">
        <w:rPr>
          <w:rFonts w:ascii="Garamond" w:hAnsi="Garamond"/>
          <w:color w:val="000000"/>
        </w:rPr>
        <w:t>sh.p.k</w:t>
      </w:r>
      <w:proofErr w:type="spellEnd"/>
      <w:r w:rsidRPr="0071699B">
        <w:rPr>
          <w:rFonts w:ascii="Garamond" w:hAnsi="Garamond"/>
          <w:color w:val="000000"/>
        </w:rPr>
        <w:t>. për marrjen e autorizimit të ERE-s për vendosjen e kuotave të kapitalit si mjet për garantimin e detyrimeve ndaj “</w:t>
      </w:r>
      <w:proofErr w:type="spellStart"/>
      <w:r w:rsidR="00CA27A8" w:rsidRPr="0071699B">
        <w:rPr>
          <w:rFonts w:ascii="Garamond" w:hAnsi="Garamond"/>
          <w:color w:val="000000"/>
        </w:rPr>
        <w:t>Raiffeisen</w:t>
      </w:r>
      <w:proofErr w:type="spellEnd"/>
      <w:r w:rsidR="00CA27A8" w:rsidRPr="0071699B">
        <w:rPr>
          <w:rFonts w:ascii="Garamond" w:hAnsi="Garamond"/>
          <w:color w:val="000000"/>
        </w:rPr>
        <w:t xml:space="preserve"> </w:t>
      </w:r>
      <w:proofErr w:type="spellStart"/>
      <w:r w:rsidR="00CA27A8" w:rsidRPr="0071699B">
        <w:rPr>
          <w:rFonts w:ascii="Garamond" w:hAnsi="Garamond"/>
          <w:color w:val="000000"/>
        </w:rPr>
        <w:t>Bank</w:t>
      </w:r>
      <w:proofErr w:type="spellEnd"/>
      <w:r w:rsidRPr="0071699B">
        <w:rPr>
          <w:rFonts w:ascii="Garamond" w:hAnsi="Garamond"/>
          <w:color w:val="000000"/>
        </w:rPr>
        <w:t xml:space="preserve">” </w:t>
      </w:r>
      <w:proofErr w:type="spellStart"/>
      <w:r w:rsidRPr="0071699B">
        <w:rPr>
          <w:rFonts w:ascii="Garamond" w:hAnsi="Garamond"/>
          <w:color w:val="000000"/>
        </w:rPr>
        <w:t>sh.a</w:t>
      </w:r>
      <w:proofErr w:type="spellEnd"/>
      <w:r w:rsidRPr="0071699B">
        <w:rPr>
          <w:rFonts w:ascii="Garamond" w:hAnsi="Garamond"/>
          <w:color w:val="000000"/>
        </w:rPr>
        <w:t>.</w:t>
      </w:r>
    </w:p>
    <w:p w14:paraId="67821A47" w14:textId="173E8FAD" w:rsidR="00D834C7" w:rsidRPr="0071699B" w:rsidRDefault="00D834C7" w:rsidP="00EB6E75">
      <w:pPr>
        <w:tabs>
          <w:tab w:val="left" w:pos="360"/>
        </w:tabs>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2.</w:t>
      </w:r>
      <w:r w:rsidR="00EB6E75" w:rsidRPr="0071699B">
        <w:rPr>
          <w:rFonts w:ascii="Garamond" w:hAnsi="Garamond"/>
          <w:color w:val="000000"/>
        </w:rPr>
        <w:t xml:space="preserve"> </w:t>
      </w:r>
      <w:r w:rsidRPr="0071699B">
        <w:rPr>
          <w:rFonts w:ascii="Garamond" w:hAnsi="Garamond"/>
          <w:color w:val="000000"/>
        </w:rPr>
        <w:t xml:space="preserve">Drejtoria e Licencimit, Autorizimeve dhe Mbikëqyrjes të njoftojë shoqërinë për vendimin e </w:t>
      </w:r>
      <w:r w:rsidR="004254E0" w:rsidRPr="0071699B">
        <w:rPr>
          <w:rFonts w:ascii="Garamond" w:hAnsi="Garamond"/>
          <w:color w:val="000000"/>
        </w:rPr>
        <w:t xml:space="preserve">Bordit </w:t>
      </w:r>
      <w:r w:rsidRPr="0071699B">
        <w:rPr>
          <w:rFonts w:ascii="Garamond" w:hAnsi="Garamond"/>
          <w:color w:val="000000"/>
        </w:rPr>
        <w:t>të ERE-s.</w:t>
      </w:r>
    </w:p>
    <w:p w14:paraId="234A7CB2" w14:textId="77777777" w:rsidR="00D834C7" w:rsidRPr="0071699B" w:rsidRDefault="00D834C7" w:rsidP="00EB6E75">
      <w:pPr>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 xml:space="preserve">Ky vendim hyn në fuqi menjëherë. </w:t>
      </w:r>
    </w:p>
    <w:p w14:paraId="085F6A7A" w14:textId="65F4D8A8" w:rsidR="00D834C7" w:rsidRPr="0071699B" w:rsidRDefault="00D834C7" w:rsidP="00EB6E75">
      <w:pPr>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 xml:space="preserve">Çdo palë e përfshirë në këtë procedurë mund t’i kërkojë ERE-s, brenda 7 ditëve kalendarike nga data e marrjes së vendimit, rishikimin e vendimit të Bordit në rast se ka siguruar prova të reja që mund ta çojnë </w:t>
      </w:r>
      <w:r w:rsidR="004254E0" w:rsidRPr="0071699B">
        <w:rPr>
          <w:rFonts w:ascii="Garamond" w:hAnsi="Garamond"/>
          <w:color w:val="000000"/>
        </w:rPr>
        <w:t xml:space="preserve">Bordin </w:t>
      </w:r>
      <w:r w:rsidRPr="0071699B">
        <w:rPr>
          <w:rFonts w:ascii="Garamond" w:hAnsi="Garamond"/>
          <w:color w:val="000000"/>
        </w:rPr>
        <w:t xml:space="preserve">në marrjen e një vendimi të ndryshëm nga i mëparshmi apo për gabime materiale të konstatuara. </w:t>
      </w:r>
      <w:r w:rsidRPr="0071699B">
        <w:rPr>
          <w:rFonts w:ascii="Garamond" w:hAnsi="Garamond"/>
          <w:color w:val="000000"/>
        </w:rPr>
        <w:lastRenderedPageBreak/>
        <w:t>Për këtë vendim mund të bëhet ankim në Gjykatën Administrative Tiranë, brenda 30 ditëve kalendarike nga dita e publikimit në Fletoren Zyrtare.</w:t>
      </w:r>
    </w:p>
    <w:p w14:paraId="29874506" w14:textId="77777777" w:rsidR="00D834C7" w:rsidRPr="0071699B" w:rsidRDefault="00D834C7" w:rsidP="00EB6E75">
      <w:pPr>
        <w:autoSpaceDE w:val="0"/>
        <w:autoSpaceDN w:val="0"/>
        <w:adjustRightInd w:val="0"/>
        <w:spacing w:after="0" w:line="240" w:lineRule="auto"/>
        <w:ind w:firstLine="284"/>
        <w:jc w:val="both"/>
        <w:rPr>
          <w:rFonts w:ascii="Garamond" w:hAnsi="Garamond"/>
          <w:color w:val="000000"/>
        </w:rPr>
      </w:pPr>
      <w:r w:rsidRPr="0071699B">
        <w:rPr>
          <w:rFonts w:ascii="Garamond" w:hAnsi="Garamond"/>
          <w:color w:val="000000"/>
        </w:rPr>
        <w:t>Ky vendim botohet në Fletoren Zyrtare.</w:t>
      </w:r>
    </w:p>
    <w:p w14:paraId="456FBF7C" w14:textId="77777777" w:rsidR="00D834C7" w:rsidRPr="0071699B" w:rsidRDefault="00D834C7" w:rsidP="00EB6E75">
      <w:pPr>
        <w:autoSpaceDE w:val="0"/>
        <w:autoSpaceDN w:val="0"/>
        <w:adjustRightInd w:val="0"/>
        <w:spacing w:after="0" w:line="240" w:lineRule="auto"/>
        <w:ind w:firstLine="284"/>
        <w:jc w:val="both"/>
        <w:rPr>
          <w:rFonts w:ascii="Garamond" w:hAnsi="Garamond"/>
          <w:color w:val="000000"/>
        </w:rPr>
      </w:pPr>
    </w:p>
    <w:p w14:paraId="6B11DCC0" w14:textId="6515569C" w:rsidR="00D834C7" w:rsidRPr="0071699B" w:rsidRDefault="00D834C7" w:rsidP="00EB6E75">
      <w:pPr>
        <w:autoSpaceDE w:val="0"/>
        <w:autoSpaceDN w:val="0"/>
        <w:adjustRightInd w:val="0"/>
        <w:spacing w:after="0" w:line="240" w:lineRule="auto"/>
        <w:ind w:firstLine="284"/>
        <w:jc w:val="right"/>
        <w:rPr>
          <w:rFonts w:ascii="Garamond" w:hAnsi="Garamond"/>
          <w:bCs/>
          <w:color w:val="000000"/>
        </w:rPr>
      </w:pPr>
      <w:r w:rsidRPr="0071699B">
        <w:rPr>
          <w:rFonts w:ascii="Garamond" w:hAnsi="Garamond"/>
          <w:color w:val="000000"/>
        </w:rPr>
        <w:tab/>
      </w:r>
      <w:r w:rsidRPr="0071699B">
        <w:rPr>
          <w:rFonts w:ascii="Garamond" w:hAnsi="Garamond"/>
          <w:bCs/>
          <w:color w:val="000000"/>
        </w:rPr>
        <w:t xml:space="preserve">KRYETAR </w:t>
      </w:r>
    </w:p>
    <w:p w14:paraId="274E9063" w14:textId="101519A7" w:rsidR="00D834C7" w:rsidRPr="0071699B" w:rsidRDefault="00EB6E75" w:rsidP="00EB6E75">
      <w:pPr>
        <w:autoSpaceDE w:val="0"/>
        <w:autoSpaceDN w:val="0"/>
        <w:adjustRightInd w:val="0"/>
        <w:spacing w:after="0" w:line="240" w:lineRule="auto"/>
        <w:ind w:firstLine="284"/>
        <w:jc w:val="right"/>
        <w:rPr>
          <w:rFonts w:ascii="Garamond" w:hAnsi="Garamond"/>
          <w:b/>
          <w:bCs/>
          <w:color w:val="000000"/>
        </w:rPr>
      </w:pPr>
      <w:r w:rsidRPr="0071699B">
        <w:rPr>
          <w:rFonts w:ascii="Garamond" w:hAnsi="Garamond"/>
          <w:b/>
          <w:bCs/>
          <w:color w:val="000000"/>
        </w:rPr>
        <w:t xml:space="preserve">Petrit </w:t>
      </w:r>
      <w:proofErr w:type="spellStart"/>
      <w:r w:rsidRPr="0071699B">
        <w:rPr>
          <w:rFonts w:ascii="Garamond" w:hAnsi="Garamond"/>
          <w:b/>
          <w:bCs/>
          <w:color w:val="000000"/>
        </w:rPr>
        <w:t>Ahmeti</w:t>
      </w:r>
      <w:proofErr w:type="spellEnd"/>
    </w:p>
    <w:sectPr w:rsidR="00D834C7" w:rsidRPr="0071699B" w:rsidSect="00CA27A8">
      <w:footerReference w:type="default" r:id="rId13"/>
      <w:pgSz w:w="12240" w:h="15840"/>
      <w:pgMar w:top="1260" w:right="990" w:bottom="1980" w:left="1440" w:header="72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05996" w14:textId="77777777" w:rsidR="00C92979" w:rsidRDefault="00C92979">
      <w:pPr>
        <w:spacing w:after="0" w:line="240" w:lineRule="auto"/>
      </w:pPr>
      <w:r>
        <w:separator/>
      </w:r>
    </w:p>
  </w:endnote>
  <w:endnote w:type="continuationSeparator" w:id="0">
    <w:p w14:paraId="1FE989DB" w14:textId="77777777" w:rsidR="00C92979" w:rsidRDefault="00C92979">
      <w:pPr>
        <w:spacing w:after="0" w:line="240" w:lineRule="auto"/>
      </w:pPr>
      <w:r>
        <w:continuationSeparator/>
      </w:r>
    </w:p>
  </w:endnote>
  <w:endnote w:type="continuationNotice" w:id="1">
    <w:p w14:paraId="6B727CF8" w14:textId="77777777" w:rsidR="00C92979" w:rsidRDefault="00C929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CD3895" w14:textId="77777777" w:rsidR="00C92979" w:rsidRPr="00173D82" w:rsidRDefault="00C9297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931C67" w14:textId="77777777" w:rsidR="00C92979" w:rsidRDefault="00C92979">
      <w:pPr>
        <w:spacing w:after="0" w:line="240" w:lineRule="auto"/>
      </w:pPr>
      <w:r>
        <w:separator/>
      </w:r>
    </w:p>
  </w:footnote>
  <w:footnote w:type="continuationSeparator" w:id="0">
    <w:p w14:paraId="13CE76CC" w14:textId="77777777" w:rsidR="00C92979" w:rsidRDefault="00C92979">
      <w:pPr>
        <w:spacing w:after="0" w:line="240" w:lineRule="auto"/>
      </w:pPr>
      <w:r>
        <w:continuationSeparator/>
      </w:r>
    </w:p>
  </w:footnote>
  <w:footnote w:type="continuationNotice" w:id="1">
    <w:p w14:paraId="6BDEB151" w14:textId="77777777" w:rsidR="00C92979" w:rsidRDefault="00C9297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C647DB"/>
    <w:multiLevelType w:val="hybridMultilevel"/>
    <w:tmpl w:val="CB8E7ED2"/>
    <w:lvl w:ilvl="0" w:tplc="CC9628EA">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FDC11AF"/>
    <w:multiLevelType w:val="hybridMultilevel"/>
    <w:tmpl w:val="1704555C"/>
    <w:lvl w:ilvl="0" w:tplc="BCB8924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3BA"/>
    <w:rsid w:val="000F098A"/>
    <w:rsid w:val="001443BA"/>
    <w:rsid w:val="00421BA5"/>
    <w:rsid w:val="004254E0"/>
    <w:rsid w:val="004B7CBB"/>
    <w:rsid w:val="00521178"/>
    <w:rsid w:val="00525760"/>
    <w:rsid w:val="00680A70"/>
    <w:rsid w:val="00687836"/>
    <w:rsid w:val="006C72AF"/>
    <w:rsid w:val="0071699B"/>
    <w:rsid w:val="007A2096"/>
    <w:rsid w:val="007C4C1C"/>
    <w:rsid w:val="00855152"/>
    <w:rsid w:val="008A47FE"/>
    <w:rsid w:val="008C1E9A"/>
    <w:rsid w:val="0095626F"/>
    <w:rsid w:val="0095689C"/>
    <w:rsid w:val="009A3DA2"/>
    <w:rsid w:val="00A66E35"/>
    <w:rsid w:val="00AB514D"/>
    <w:rsid w:val="00B90E72"/>
    <w:rsid w:val="00BC2174"/>
    <w:rsid w:val="00C92979"/>
    <w:rsid w:val="00CA27A8"/>
    <w:rsid w:val="00D834C7"/>
    <w:rsid w:val="00E16517"/>
    <w:rsid w:val="00E9750F"/>
    <w:rsid w:val="00EB6E75"/>
    <w:rsid w:val="00F51EFF"/>
    <w:rsid w:val="00FB24A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E241"/>
  <w15:docId w15:val="{D46EDD87-7615-494F-A269-F2295A0F0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43B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443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43BA"/>
    <w:rPr>
      <w:lang w:val="sq-AL"/>
    </w:rPr>
  </w:style>
  <w:style w:type="character" w:styleId="Hyperlink">
    <w:name w:val="Hyperlink"/>
    <w:rsid w:val="001443BA"/>
    <w:rPr>
      <w:color w:val="0000FF"/>
      <w:u w:val="single"/>
    </w:rPr>
  </w:style>
  <w:style w:type="paragraph" w:styleId="Header">
    <w:name w:val="header"/>
    <w:basedOn w:val="Normal"/>
    <w:link w:val="HeaderChar"/>
    <w:uiPriority w:val="99"/>
    <w:unhideWhenUsed/>
    <w:rsid w:val="004B7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CBB"/>
    <w:rPr>
      <w:lang w:val="sq-AL"/>
    </w:rPr>
  </w:style>
  <w:style w:type="paragraph" w:styleId="ListParagraph">
    <w:name w:val="List Paragraph"/>
    <w:basedOn w:val="Normal"/>
    <w:uiPriority w:val="34"/>
    <w:qFormat/>
    <w:rsid w:val="00EB6E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27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F961C698F1147BDA36E34659BC57B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Nr_x002e__x0020_akti>
    <Data_x0020_e_x0020_Krijimit xmlns="0e656187-b300-4fb0-8bf4-3a50f872073c">2023-03-31T07:04:35Z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2023-03-29T22:00:00Z</Date_x0020_protokolli>
    <Titulli xmlns="0e656187-b300-4fb0-8bf4-3a50f872073c">Mbi kërkesën e shoqërisë "Erni Solar" sh.p.k. për marrjen e autorizimit nga ERE për vendosjen e kuotave të kapitalit si mjet për garantimin e përmbushjes së detyrimit ndaj "Raiffeisen Bank" sh.a.</Titulli>
    <Modifikuesi xmlns="0e656187-b300-4fb0-8bf4-3a50f872073c">valjeta.kaftalli</Modifikuesi>
    <Nr_x002e__x0020_prot_x0020_QBZ xmlns="0e656187-b300-4fb0-8bf4-3a50f872073c">475/6</Nr_x002e__x0020_prot_x0020_QBZ>
    <Data_x0020_e_x0020_Modifikimit xmlns="0e656187-b300-4fb0-8bf4-3a50f872073c">2023-04-03T09:33:54Z</Data_x0020_e_x0020_Modifikimit>
    <Dekretuar xmlns="0e656187-b300-4fb0-8bf4-3a50f872073c">false</Dekretuar>
    <Data xmlns="0e656187-b300-4fb0-8bf4-3a50f872073c">2023-03-14T23:00:00Z</Data>
    <Nr_x002e__x0020_protokolli_x0020_i_x0020_aktit xmlns="0e656187-b300-4fb0-8bf4-3a50f872073c">1138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F961C698F1147BDA36E34659BC57B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7A741-52A2-4C98-922A-ABA996EF2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CAFD8D8-A949-42B2-B0AC-195FCF0535B1}">
  <ds:schemaRefs>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4564DF2-049B-4CAD-90D7-31C6EAB07942}">
  <ds:schemaRefs>
    <ds:schemaRef ds:uri="http://schemas.microsoft.com/sharepoint/v3/contenttype/forms"/>
  </ds:schemaRefs>
</ds:datastoreItem>
</file>

<file path=customXml/itemProps4.xml><?xml version="1.0" encoding="utf-8"?>
<ds:datastoreItem xmlns:ds="http://schemas.openxmlformats.org/officeDocument/2006/customXml" ds:itemID="{69E9B2CF-2208-4DA5-9E08-F029DDFFEC32}">
  <ds:schemaRefs>
    <ds:schemaRef ds:uri="http://schemas.microsoft.com/sharepoint/v3/contenttype/forms"/>
  </ds:schemaRefs>
</ds:datastoreItem>
</file>

<file path=customXml/itemProps5.xml><?xml version="1.0" encoding="utf-8"?>
<ds:datastoreItem xmlns:ds="http://schemas.openxmlformats.org/officeDocument/2006/customXml" ds:itemID="{F21133C8-74D6-41EB-937A-B416EF609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027282B-6ED0-44CC-875C-D3F0E253A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513</Words>
  <Characters>2926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Mbi kërkesën e shoqërisë "Erni Solar" sh.p.k. për marrjen e autorizimit nga ERE për vendosjen e kuotave të kapitalit si mjet për garantimin e përmbushjes së detyrimit ndaj "Raiffeisen Bank" sh.a.</vt:lpstr>
    </vt:vector>
  </TitlesOfParts>
  <Company>Hewlett-Packard Company</Company>
  <LinksUpToDate>false</LinksUpToDate>
  <CharactersWithSpaces>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"Erni Solar" sh.p.k. për marrjen e autorizimit nga ERE për vendosjen e kuotave të kapitalit si mjet për garantimin e përmbushjes së detyrimit ndaj "Raiffeisen Bank" sh.a.</dc:title>
  <dc:creator>Ajlin</dc:creator>
  <cp:lastModifiedBy>Alma Lisaku</cp:lastModifiedBy>
  <cp:revision>8</cp:revision>
  <dcterms:created xsi:type="dcterms:W3CDTF">2023-03-24T10:19:00Z</dcterms:created>
  <dcterms:modified xsi:type="dcterms:W3CDTF">2023-04-03T12:28:00Z</dcterms:modified>
</cp:coreProperties>
</file>