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7BB26F" w14:textId="77777777" w:rsidR="00D369FB" w:rsidRPr="003003EE" w:rsidRDefault="00D369FB" w:rsidP="00D369FB">
      <w:pPr>
        <w:autoSpaceDE w:val="0"/>
        <w:autoSpaceDN w:val="0"/>
        <w:adjustRightInd w:val="0"/>
        <w:spacing w:after="0" w:line="240" w:lineRule="auto"/>
        <w:ind w:firstLine="284"/>
        <w:jc w:val="center"/>
        <w:rPr>
          <w:rFonts w:ascii="Garamond" w:hAnsi="Garamond" w:cs="Times New Roman"/>
          <w:b/>
          <w:bCs/>
          <w:color w:val="000000"/>
          <w:sz w:val="24"/>
          <w:szCs w:val="24"/>
        </w:rPr>
      </w:pPr>
      <w:r w:rsidRPr="003003EE">
        <w:rPr>
          <w:rFonts w:ascii="Garamond" w:hAnsi="Garamond" w:cs="Times New Roman"/>
          <w:b/>
          <w:bCs/>
          <w:color w:val="000000"/>
          <w:sz w:val="24"/>
          <w:szCs w:val="24"/>
        </w:rPr>
        <w:t>VENDIM</w:t>
      </w:r>
    </w:p>
    <w:p w14:paraId="0579383A" w14:textId="027B0ECE" w:rsidR="00D369FB" w:rsidRPr="003003EE" w:rsidRDefault="00D369FB" w:rsidP="00D369FB">
      <w:pPr>
        <w:autoSpaceDE w:val="0"/>
        <w:autoSpaceDN w:val="0"/>
        <w:adjustRightInd w:val="0"/>
        <w:spacing w:after="0" w:line="240" w:lineRule="auto"/>
        <w:ind w:firstLine="284"/>
        <w:jc w:val="center"/>
        <w:rPr>
          <w:rFonts w:ascii="Garamond" w:hAnsi="Garamond" w:cs="Times New Roman"/>
          <w:b/>
          <w:bCs/>
          <w:color w:val="000000"/>
          <w:sz w:val="24"/>
          <w:szCs w:val="24"/>
        </w:rPr>
      </w:pPr>
      <w:r w:rsidRPr="003003EE">
        <w:rPr>
          <w:rFonts w:ascii="Garamond" w:hAnsi="Garamond" w:cs="Times New Roman"/>
          <w:b/>
          <w:bCs/>
          <w:color w:val="000000"/>
          <w:sz w:val="24"/>
          <w:szCs w:val="24"/>
        </w:rPr>
        <w:t xml:space="preserve">Nr. 106, </w:t>
      </w:r>
      <w:r w:rsidR="003003EE" w:rsidRPr="003003EE">
        <w:rPr>
          <w:rFonts w:ascii="Garamond" w:hAnsi="Garamond" w:cs="Times New Roman"/>
          <w:b/>
          <w:bCs/>
          <w:color w:val="000000"/>
          <w:sz w:val="24"/>
          <w:szCs w:val="24"/>
        </w:rPr>
        <w:t xml:space="preserve">datë </w:t>
      </w:r>
      <w:r w:rsidR="003003EE">
        <w:rPr>
          <w:rFonts w:ascii="Garamond" w:hAnsi="Garamond" w:cs="Times New Roman"/>
          <w:b/>
          <w:bCs/>
          <w:color w:val="000000"/>
          <w:sz w:val="24"/>
          <w:szCs w:val="24"/>
        </w:rPr>
        <w:t>23.</w:t>
      </w:r>
      <w:r w:rsidRPr="003003EE">
        <w:rPr>
          <w:rFonts w:ascii="Garamond" w:hAnsi="Garamond" w:cs="Times New Roman"/>
          <w:b/>
          <w:bCs/>
          <w:color w:val="000000"/>
          <w:sz w:val="24"/>
          <w:szCs w:val="24"/>
        </w:rPr>
        <w:t>3.2023</w:t>
      </w:r>
    </w:p>
    <w:p w14:paraId="166EABC4" w14:textId="77777777" w:rsidR="00D369FB" w:rsidRPr="003003EE" w:rsidRDefault="00D369FB" w:rsidP="00D369FB">
      <w:pPr>
        <w:autoSpaceDE w:val="0"/>
        <w:autoSpaceDN w:val="0"/>
        <w:adjustRightInd w:val="0"/>
        <w:spacing w:after="0" w:line="240" w:lineRule="auto"/>
        <w:ind w:firstLine="284"/>
        <w:jc w:val="center"/>
        <w:rPr>
          <w:rFonts w:ascii="Garamond" w:hAnsi="Garamond" w:cs="Times New Roman"/>
          <w:b/>
          <w:bCs/>
          <w:color w:val="000000"/>
          <w:sz w:val="24"/>
          <w:szCs w:val="24"/>
        </w:rPr>
      </w:pPr>
    </w:p>
    <w:p w14:paraId="1ED14B4A" w14:textId="45F3B4D3" w:rsidR="00D369FB" w:rsidRPr="003003EE" w:rsidRDefault="00D369FB" w:rsidP="00D369FB">
      <w:pPr>
        <w:autoSpaceDE w:val="0"/>
        <w:autoSpaceDN w:val="0"/>
        <w:adjustRightInd w:val="0"/>
        <w:spacing w:after="0" w:line="240" w:lineRule="auto"/>
        <w:ind w:firstLine="284"/>
        <w:jc w:val="center"/>
        <w:rPr>
          <w:rFonts w:ascii="Garamond" w:hAnsi="Garamond" w:cs="Times New Roman"/>
          <w:b/>
          <w:bCs/>
          <w:color w:val="000000"/>
          <w:sz w:val="24"/>
          <w:szCs w:val="24"/>
        </w:rPr>
      </w:pPr>
      <w:r w:rsidRPr="003003EE">
        <w:rPr>
          <w:rFonts w:ascii="Garamond" w:hAnsi="Garamond" w:cs="Times New Roman"/>
          <w:b/>
          <w:bCs/>
          <w:color w:val="000000"/>
          <w:sz w:val="24"/>
          <w:szCs w:val="24"/>
        </w:rPr>
        <w:t>MBI MIRATIMIN E DISA SHTESAVE NË RREGULLAT E TREGUT TË ENERGJISË ELEKTRIKE, TË MIRATUARA ME VENDIMIN E BORDIT TË ERE</w:t>
      </w:r>
      <w:r w:rsidR="003003EE">
        <w:rPr>
          <w:rFonts w:ascii="Garamond" w:hAnsi="Garamond" w:cs="Times New Roman"/>
          <w:b/>
          <w:bCs/>
          <w:color w:val="000000"/>
          <w:sz w:val="24"/>
          <w:szCs w:val="24"/>
        </w:rPr>
        <w:t>-s</w:t>
      </w:r>
      <w:r w:rsidRPr="003003EE">
        <w:rPr>
          <w:rFonts w:ascii="Garamond" w:hAnsi="Garamond" w:cs="Times New Roman"/>
          <w:b/>
          <w:bCs/>
          <w:color w:val="000000"/>
          <w:sz w:val="24"/>
          <w:szCs w:val="24"/>
        </w:rPr>
        <w:t xml:space="preserve"> NR. 347, DATË 27.12.2022 </w:t>
      </w:r>
    </w:p>
    <w:p w14:paraId="36064017" w14:textId="7777777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p>
    <w:p w14:paraId="5E421CEA" w14:textId="0B8A26E9" w:rsidR="00D369FB" w:rsidRPr="003003EE" w:rsidRDefault="00D369FB" w:rsidP="00980856">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Në mbështetje të neneve 16</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18, pika 1, g</w:t>
      </w:r>
      <w:r w:rsidR="003003EE" w:rsidRPr="003003EE">
        <w:rPr>
          <w:rFonts w:ascii="Garamond" w:hAnsi="Garamond" w:cs="Times New Roman"/>
          <w:color w:val="000000"/>
          <w:sz w:val="24"/>
          <w:szCs w:val="24"/>
        </w:rPr>
        <w:t>e</w:t>
      </w:r>
      <w:r w:rsidRPr="003003EE">
        <w:rPr>
          <w:rFonts w:ascii="Garamond" w:hAnsi="Garamond" w:cs="Times New Roman"/>
          <w:color w:val="000000"/>
          <w:sz w:val="24"/>
          <w:szCs w:val="24"/>
        </w:rPr>
        <w:t>rma</w:t>
      </w:r>
      <w:r w:rsidR="00980856">
        <w:rPr>
          <w:rFonts w:ascii="Garamond" w:hAnsi="Garamond" w:cs="Times New Roman"/>
          <w:color w:val="000000"/>
          <w:sz w:val="24"/>
          <w:szCs w:val="24"/>
        </w:rPr>
        <w:t>t</w:t>
      </w:r>
      <w:r w:rsidRPr="003003EE">
        <w:rPr>
          <w:rFonts w:ascii="Garamond" w:hAnsi="Garamond" w:cs="Times New Roman"/>
          <w:color w:val="000000"/>
          <w:sz w:val="24"/>
          <w:szCs w:val="24"/>
        </w:rPr>
        <w:t xml:space="preserve"> “a” dhe “dh”; nenit 19 g</w:t>
      </w:r>
      <w:r w:rsidR="003003EE"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rma “a”, neneve 57 dhe 98 të ligjit nr. 43/2015, “Për sektorin e energjisë elektrike”, </w:t>
      </w:r>
      <w:r w:rsidR="00980856">
        <w:rPr>
          <w:rFonts w:ascii="Garamond" w:hAnsi="Garamond" w:cs="Times New Roman"/>
          <w:color w:val="000000"/>
          <w:sz w:val="24"/>
          <w:szCs w:val="24"/>
        </w:rPr>
        <w:t>të</w:t>
      </w:r>
      <w:r w:rsidRPr="003003EE">
        <w:rPr>
          <w:rFonts w:ascii="Garamond" w:hAnsi="Garamond" w:cs="Times New Roman"/>
          <w:color w:val="000000"/>
          <w:sz w:val="24"/>
          <w:szCs w:val="24"/>
        </w:rPr>
        <w:t xml:space="preserve"> ndryshuar; </w:t>
      </w:r>
      <w:r w:rsidR="00980856" w:rsidRPr="003003EE">
        <w:rPr>
          <w:rFonts w:ascii="Garamond" w:hAnsi="Garamond" w:cs="Times New Roman"/>
          <w:color w:val="000000"/>
          <w:sz w:val="24"/>
          <w:szCs w:val="24"/>
        </w:rPr>
        <w:t xml:space="preserve">vendimit </w:t>
      </w:r>
      <w:r w:rsidRPr="003003EE">
        <w:rPr>
          <w:rFonts w:ascii="Garamond" w:hAnsi="Garamond" w:cs="Times New Roman"/>
          <w:color w:val="000000"/>
          <w:sz w:val="24"/>
          <w:szCs w:val="24"/>
        </w:rPr>
        <w:t>të Këshillit të Min</w:t>
      </w:r>
      <w:r w:rsidR="00980856">
        <w:rPr>
          <w:rFonts w:ascii="Garamond" w:hAnsi="Garamond" w:cs="Times New Roman"/>
          <w:color w:val="000000"/>
          <w:sz w:val="24"/>
          <w:szCs w:val="24"/>
        </w:rPr>
        <w:t>istrave (VKM) nr. 519, datë 13.</w:t>
      </w:r>
      <w:r w:rsidRPr="003003EE">
        <w:rPr>
          <w:rFonts w:ascii="Garamond" w:hAnsi="Garamond" w:cs="Times New Roman"/>
          <w:color w:val="000000"/>
          <w:sz w:val="24"/>
          <w:szCs w:val="24"/>
        </w:rPr>
        <w:t>7.2016</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“Për miratimin e modelit të tregut të energjisë elektrike”</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si dhe nenit 26 të </w:t>
      </w:r>
      <w:r w:rsidR="00980856">
        <w:rPr>
          <w:rFonts w:ascii="Garamond" w:hAnsi="Garamond" w:cs="Times New Roman"/>
          <w:color w:val="000000"/>
          <w:sz w:val="24"/>
          <w:szCs w:val="24"/>
        </w:rPr>
        <w:t>“</w:t>
      </w:r>
      <w:r w:rsidRPr="003003EE">
        <w:rPr>
          <w:rFonts w:ascii="Garamond" w:hAnsi="Garamond" w:cs="Times New Roman"/>
          <w:color w:val="000000"/>
          <w:sz w:val="24"/>
          <w:szCs w:val="24"/>
        </w:rPr>
        <w:t>Rregullores për organizimin, funksionimin dhe procedurat e ERE-s</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miratuar me vendimin e </w:t>
      </w:r>
      <w:r w:rsidR="00980856"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Entit Rregullator të E</w:t>
      </w:r>
      <w:r w:rsidR="00980856">
        <w:rPr>
          <w:rFonts w:ascii="Garamond" w:hAnsi="Garamond" w:cs="Times New Roman"/>
          <w:color w:val="000000"/>
          <w:sz w:val="24"/>
          <w:szCs w:val="24"/>
        </w:rPr>
        <w:t>nergjisë (ERE) nr. 96, datë 17.</w:t>
      </w:r>
      <w:r w:rsidRPr="003003EE">
        <w:rPr>
          <w:rFonts w:ascii="Garamond" w:hAnsi="Garamond" w:cs="Times New Roman"/>
          <w:color w:val="000000"/>
          <w:sz w:val="24"/>
          <w:szCs w:val="24"/>
        </w:rPr>
        <w:t xml:space="preserve">6.2016; Bordi i ERE-s, </w:t>
      </w:r>
      <w:r w:rsidR="00980856">
        <w:rPr>
          <w:rFonts w:ascii="Garamond" w:hAnsi="Garamond" w:cs="Times New Roman"/>
          <w:color w:val="000000"/>
          <w:sz w:val="24"/>
          <w:szCs w:val="24"/>
        </w:rPr>
        <w:t>në mbledhjen e tij të datës 23.</w:t>
      </w:r>
      <w:r w:rsidRPr="003003EE">
        <w:rPr>
          <w:rFonts w:ascii="Garamond" w:hAnsi="Garamond" w:cs="Times New Roman"/>
          <w:color w:val="000000"/>
          <w:sz w:val="24"/>
          <w:szCs w:val="24"/>
        </w:rPr>
        <w:t xml:space="preserve">3.2023, mbasi shqyrtoi relacionin e përgatitur nga </w:t>
      </w:r>
      <w:r w:rsidR="00980856" w:rsidRPr="003003EE">
        <w:rPr>
          <w:rFonts w:ascii="Garamond" w:hAnsi="Garamond" w:cs="Times New Roman"/>
          <w:color w:val="000000"/>
          <w:sz w:val="24"/>
          <w:szCs w:val="24"/>
        </w:rPr>
        <w:t>grupi i punës</w:t>
      </w:r>
      <w:r w:rsidRPr="003003EE">
        <w:rPr>
          <w:rFonts w:ascii="Garamond" w:hAnsi="Garamond" w:cs="Times New Roman"/>
          <w:color w:val="000000"/>
          <w:sz w:val="24"/>
          <w:szCs w:val="24"/>
        </w:rPr>
        <w:t>, me nr. 1097/1</w:t>
      </w:r>
      <w:r w:rsidR="00980856">
        <w:rPr>
          <w:rFonts w:ascii="Garamond" w:hAnsi="Garamond" w:cs="Times New Roman"/>
          <w:color w:val="000000"/>
          <w:sz w:val="24"/>
          <w:szCs w:val="24"/>
        </w:rPr>
        <w:t xml:space="preserve"> prot., datë 21.</w:t>
      </w:r>
      <w:r w:rsidRPr="003003EE">
        <w:rPr>
          <w:rFonts w:ascii="Garamond" w:hAnsi="Garamond" w:cs="Times New Roman"/>
          <w:color w:val="000000"/>
          <w:sz w:val="24"/>
          <w:szCs w:val="24"/>
        </w:rPr>
        <w:t>3.2023</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“Mbi miratimin e disa shtesave në rregullat e tregut të energjisë elektrike, të miratuara me vendimin e </w:t>
      </w:r>
      <w:r w:rsidR="00980856"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 nr. 347, datë 27.12.2022”,</w:t>
      </w:r>
    </w:p>
    <w:p w14:paraId="295C1E57" w14:textId="1C7CC38D" w:rsidR="00D369FB" w:rsidRPr="003003EE" w:rsidRDefault="003003EE"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 xml:space="preserve">konstatoi se: </w:t>
      </w:r>
    </w:p>
    <w:p w14:paraId="28690F52" w14:textId="5F580414" w:rsidR="00D369FB" w:rsidRPr="003003EE" w:rsidRDefault="00D369FB" w:rsidP="00D369FB">
      <w:pPr>
        <w:autoSpaceDE w:val="0"/>
        <w:autoSpaceDN w:val="0"/>
        <w:adjustRightInd w:val="0"/>
        <w:spacing w:after="0" w:line="240" w:lineRule="auto"/>
        <w:ind w:firstLine="284"/>
        <w:jc w:val="both"/>
        <w:rPr>
          <w:rFonts w:ascii="Garamond" w:hAnsi="Garamond" w:cs="Times New Roman"/>
          <w:b/>
          <w:bCs/>
          <w:color w:val="000000"/>
          <w:sz w:val="24"/>
          <w:szCs w:val="24"/>
        </w:rPr>
      </w:pPr>
      <w:r w:rsidRPr="003003EE">
        <w:rPr>
          <w:rFonts w:ascii="Garamond" w:hAnsi="Garamond" w:cs="Symbol"/>
          <w:color w:val="000000"/>
          <w:sz w:val="24"/>
          <w:szCs w:val="24"/>
        </w:rPr>
        <w:t xml:space="preserve">- </w:t>
      </w:r>
      <w:r w:rsidRPr="003003EE">
        <w:rPr>
          <w:rFonts w:ascii="Garamond" w:hAnsi="Garamond" w:cs="Times New Roman"/>
          <w:color w:val="000000"/>
          <w:sz w:val="24"/>
          <w:szCs w:val="24"/>
        </w:rPr>
        <w:t>Bordi i ERE-s</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me vendimin nr. 347, datë 27.12.2022, vendosi të miratojë Rregullat e </w:t>
      </w:r>
      <w:r w:rsidR="00980856" w:rsidRPr="003003EE">
        <w:rPr>
          <w:rFonts w:ascii="Garamond" w:hAnsi="Garamond" w:cs="Times New Roman"/>
          <w:color w:val="000000"/>
          <w:sz w:val="24"/>
          <w:szCs w:val="24"/>
        </w:rPr>
        <w:t xml:space="preserve">Tregut </w:t>
      </w:r>
      <w:r w:rsidRPr="003003EE">
        <w:rPr>
          <w:rFonts w:ascii="Garamond" w:hAnsi="Garamond" w:cs="Times New Roman"/>
          <w:color w:val="000000"/>
          <w:sz w:val="24"/>
          <w:szCs w:val="24"/>
        </w:rPr>
        <w:t xml:space="preserve">të </w:t>
      </w:r>
      <w:r w:rsidR="00980856" w:rsidRPr="003003EE">
        <w:rPr>
          <w:rFonts w:ascii="Garamond" w:hAnsi="Garamond" w:cs="Times New Roman"/>
          <w:color w:val="000000"/>
          <w:sz w:val="24"/>
          <w:szCs w:val="24"/>
        </w:rPr>
        <w:t xml:space="preserve">Energjisë Elektrike </w:t>
      </w:r>
      <w:r w:rsidRPr="003003EE">
        <w:rPr>
          <w:rFonts w:ascii="Garamond" w:hAnsi="Garamond" w:cs="Times New Roman"/>
          <w:color w:val="000000"/>
          <w:sz w:val="24"/>
          <w:szCs w:val="24"/>
        </w:rPr>
        <w:t>(</w:t>
      </w:r>
      <w:r w:rsidR="00980856" w:rsidRPr="003003EE">
        <w:rPr>
          <w:rFonts w:ascii="Garamond" w:hAnsi="Garamond" w:cs="Times New Roman"/>
          <w:color w:val="000000"/>
          <w:sz w:val="24"/>
          <w:szCs w:val="24"/>
        </w:rPr>
        <w:t xml:space="preserve">Rregullat </w:t>
      </w:r>
      <w:r w:rsidRPr="003003EE">
        <w:rPr>
          <w:rFonts w:ascii="Garamond" w:hAnsi="Garamond" w:cs="Times New Roman"/>
          <w:color w:val="000000"/>
          <w:sz w:val="24"/>
          <w:szCs w:val="24"/>
        </w:rPr>
        <w:t>e ALPEX, përkufizimet, procedura e tregtimit</w:t>
      </w:r>
      <w:r w:rsidR="00980856">
        <w:rPr>
          <w:rFonts w:ascii="Garamond" w:hAnsi="Garamond" w:cs="Times New Roman"/>
          <w:color w:val="000000"/>
          <w:sz w:val="24"/>
          <w:szCs w:val="24"/>
        </w:rPr>
        <w:t>,</w:t>
      </w:r>
      <w:r w:rsidRPr="003003EE">
        <w:rPr>
          <w:rFonts w:ascii="Garamond" w:hAnsi="Garamond" w:cs="Times New Roman"/>
          <w:color w:val="000000"/>
          <w:sz w:val="24"/>
          <w:szCs w:val="24"/>
        </w:rPr>
        <w:t xml:space="preserve"> si dhe procedura e klerimit dhe shlyerjes).</w:t>
      </w:r>
    </w:p>
    <w:p w14:paraId="617D8A1D" w14:textId="3FE4674F"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Symbol"/>
          <w:color w:val="000000"/>
          <w:sz w:val="24"/>
          <w:szCs w:val="24"/>
        </w:rPr>
        <w:t xml:space="preserve">- </w:t>
      </w:r>
      <w:r w:rsidRPr="003003EE">
        <w:rPr>
          <w:rFonts w:ascii="Garamond" w:hAnsi="Garamond" w:cs="Times New Roman"/>
          <w:color w:val="000000"/>
          <w:sz w:val="24"/>
          <w:szCs w:val="24"/>
        </w:rPr>
        <w:t xml:space="preserve">Me miratimin e këtyre rregullave dhe parashikimin e shoqërisë ALPEX sh.a. për fillimin e fazës operacionale </w:t>
      </w:r>
      <w:r w:rsidRPr="00980856">
        <w:rPr>
          <w:rFonts w:ascii="Garamond" w:hAnsi="Garamond" w:cs="Times New Roman"/>
          <w:i/>
          <w:iCs/>
          <w:color w:val="000000"/>
          <w:sz w:val="24"/>
          <w:szCs w:val="24"/>
        </w:rPr>
        <w:t>go-live</w:t>
      </w:r>
      <w:r w:rsidRPr="003003EE">
        <w:rPr>
          <w:rFonts w:ascii="Garamond" w:hAnsi="Garamond" w:cs="Times New Roman"/>
          <w:color w:val="000000"/>
          <w:sz w:val="24"/>
          <w:szCs w:val="24"/>
        </w:rPr>
        <w:t xml:space="preserve"> të Bursës Shqiptare të Energjisë Elektrike – ALPEX sh.a.</w:t>
      </w:r>
      <w:r w:rsidR="00980856">
        <w:rPr>
          <w:rFonts w:ascii="Garamond" w:hAnsi="Garamond" w:cs="Times New Roman"/>
          <w:color w:val="000000"/>
          <w:sz w:val="24"/>
          <w:szCs w:val="24"/>
        </w:rPr>
        <w:t>,</w:t>
      </w:r>
      <w:r w:rsidRPr="003003EE">
        <w:rPr>
          <w:rFonts w:ascii="Garamond" w:hAnsi="Garamond" w:cs="Calibri"/>
          <w:color w:val="000000"/>
          <w:sz w:val="24"/>
          <w:szCs w:val="24"/>
        </w:rPr>
        <w:t xml:space="preserve"> </w:t>
      </w:r>
      <w:r w:rsidR="00980856">
        <w:rPr>
          <w:rFonts w:ascii="Garamond" w:hAnsi="Garamond" w:cs="Times New Roman"/>
          <w:color w:val="000000"/>
          <w:sz w:val="24"/>
          <w:szCs w:val="24"/>
        </w:rPr>
        <w:t>më datë 31.3.2023</w:t>
      </w:r>
      <w:r w:rsidRPr="003003EE">
        <w:rPr>
          <w:rFonts w:ascii="Garamond" w:hAnsi="Garamond" w:cs="Times New Roman"/>
          <w:color w:val="000000"/>
          <w:sz w:val="24"/>
          <w:szCs w:val="24"/>
        </w:rPr>
        <w:t xml:space="preserve"> lind nevoja për miratimin e disa shtesave në këto rregulla, me qëllim saktësimin e disa prej procedurave të parashikuara në to. Për këtë qëllim, shoqëria ALPEX sh.a. me shkresat nr. 253, </w:t>
      </w:r>
      <w:r w:rsidR="00980856">
        <w:rPr>
          <w:rFonts w:ascii="Garamond" w:hAnsi="Garamond" w:cs="Times New Roman"/>
          <w:color w:val="000000"/>
          <w:sz w:val="24"/>
          <w:szCs w:val="24"/>
        </w:rPr>
        <w:t xml:space="preserve">254, 255, 256, 257 prot., datë </w:t>
      </w:r>
      <w:r w:rsidRPr="003003EE">
        <w:rPr>
          <w:rFonts w:ascii="Garamond" w:hAnsi="Garamond" w:cs="Times New Roman"/>
          <w:color w:val="000000"/>
          <w:sz w:val="24"/>
          <w:szCs w:val="24"/>
        </w:rPr>
        <w:t>3.11.2022 dhe nr. 263 prot., datë 15.11.2022 ka paraqitur në ERE disa propozime për miratimin e disa shtesave shkresa</w:t>
      </w:r>
      <w:r w:rsidR="00247C69">
        <w:rPr>
          <w:rFonts w:ascii="Garamond" w:hAnsi="Garamond" w:cs="Times New Roman"/>
          <w:color w:val="000000"/>
          <w:sz w:val="24"/>
          <w:szCs w:val="24"/>
        </w:rPr>
        <w:t>,</w:t>
      </w:r>
      <w:r w:rsidRPr="003003EE">
        <w:rPr>
          <w:rFonts w:ascii="Garamond" w:hAnsi="Garamond" w:cs="Times New Roman"/>
          <w:color w:val="000000"/>
          <w:sz w:val="24"/>
          <w:szCs w:val="24"/>
        </w:rPr>
        <w:t xml:space="preserve"> të cilat janë publikuar për konsultim në faqen e internetit të ERE</w:t>
      </w:r>
      <w:r w:rsidR="00247C69">
        <w:rPr>
          <w:rFonts w:ascii="Garamond" w:hAnsi="Garamond" w:cs="Times New Roman"/>
          <w:color w:val="000000"/>
          <w:sz w:val="24"/>
          <w:szCs w:val="24"/>
        </w:rPr>
        <w:t>-s</w:t>
      </w:r>
      <w:r w:rsidRPr="003003EE">
        <w:rPr>
          <w:rFonts w:ascii="Garamond" w:hAnsi="Garamond" w:cs="Times New Roman"/>
          <w:color w:val="000000"/>
          <w:sz w:val="24"/>
          <w:szCs w:val="24"/>
        </w:rPr>
        <w:t>.</w:t>
      </w:r>
    </w:p>
    <w:p w14:paraId="282865C2" w14:textId="75BBB3A6"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Symbol"/>
          <w:color w:val="000000"/>
          <w:sz w:val="24"/>
          <w:szCs w:val="24"/>
        </w:rPr>
        <w:t xml:space="preserve">- </w:t>
      </w:r>
      <w:r w:rsidRPr="003003EE">
        <w:rPr>
          <w:rFonts w:ascii="Garamond" w:hAnsi="Garamond" w:cs="Times New Roman"/>
          <w:color w:val="000000"/>
          <w:sz w:val="24"/>
          <w:szCs w:val="24"/>
        </w:rPr>
        <w:t xml:space="preserve">Në vijim të vendimit të </w:t>
      </w:r>
      <w:r w:rsidR="00696806"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w:t>
      </w:r>
      <w:r w:rsidR="00696806">
        <w:rPr>
          <w:rFonts w:ascii="Garamond" w:hAnsi="Garamond" w:cs="Times New Roman"/>
          <w:color w:val="000000"/>
          <w:sz w:val="24"/>
          <w:szCs w:val="24"/>
        </w:rPr>
        <w:t>-s</w:t>
      </w:r>
      <w:r w:rsidRPr="003003EE">
        <w:rPr>
          <w:rFonts w:ascii="Garamond" w:hAnsi="Garamond" w:cs="Times New Roman"/>
          <w:color w:val="000000"/>
          <w:sz w:val="24"/>
          <w:szCs w:val="24"/>
        </w:rPr>
        <w:t xml:space="preserve"> nr. 272, datë 27.10.2022</w:t>
      </w:r>
      <w:r w:rsidR="00696806">
        <w:rPr>
          <w:rFonts w:ascii="Garamond" w:hAnsi="Garamond" w:cs="Times New Roman"/>
          <w:color w:val="000000"/>
          <w:sz w:val="24"/>
          <w:szCs w:val="24"/>
        </w:rPr>
        <w:t>,</w:t>
      </w:r>
      <w:r w:rsidRPr="003003EE">
        <w:rPr>
          <w:rFonts w:ascii="Garamond" w:hAnsi="Garamond" w:cs="Times New Roman"/>
          <w:color w:val="000000"/>
          <w:sz w:val="24"/>
          <w:szCs w:val="24"/>
        </w:rPr>
        <w:t xml:space="preserve"> të fillimit të procedurave për miratimin e Rregullave të </w:t>
      </w:r>
      <w:r w:rsidR="00696806" w:rsidRPr="003003EE">
        <w:rPr>
          <w:rFonts w:ascii="Garamond" w:hAnsi="Garamond" w:cs="Times New Roman"/>
          <w:color w:val="000000"/>
          <w:sz w:val="24"/>
          <w:szCs w:val="24"/>
        </w:rPr>
        <w:t xml:space="preserve">Tregut </w:t>
      </w:r>
      <w:r w:rsidRPr="003003EE">
        <w:rPr>
          <w:rFonts w:ascii="Garamond" w:hAnsi="Garamond" w:cs="Times New Roman"/>
          <w:color w:val="000000"/>
          <w:sz w:val="24"/>
          <w:szCs w:val="24"/>
        </w:rPr>
        <w:t xml:space="preserve">të </w:t>
      </w:r>
      <w:r w:rsidR="00696806" w:rsidRPr="003003EE">
        <w:rPr>
          <w:rFonts w:ascii="Garamond" w:hAnsi="Garamond" w:cs="Times New Roman"/>
          <w:color w:val="000000"/>
          <w:sz w:val="24"/>
          <w:szCs w:val="24"/>
        </w:rPr>
        <w:t xml:space="preserve">Energjisë Elektrike </w:t>
      </w:r>
      <w:r w:rsidRPr="003003EE">
        <w:rPr>
          <w:rFonts w:ascii="Garamond" w:hAnsi="Garamond" w:cs="Times New Roman"/>
          <w:color w:val="000000"/>
          <w:sz w:val="24"/>
          <w:szCs w:val="24"/>
        </w:rPr>
        <w:t xml:space="preserve">dhe vendimit të </w:t>
      </w:r>
      <w:r w:rsidR="00696806"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 nr. 347, datë 27.12.2022</w:t>
      </w:r>
      <w:r w:rsidR="00696806">
        <w:rPr>
          <w:rFonts w:ascii="Garamond" w:hAnsi="Garamond" w:cs="Times New Roman"/>
          <w:color w:val="000000"/>
          <w:sz w:val="24"/>
          <w:szCs w:val="24"/>
        </w:rPr>
        <w:t>,</w:t>
      </w:r>
      <w:r w:rsidRPr="003003EE">
        <w:rPr>
          <w:rFonts w:ascii="Garamond" w:hAnsi="Garamond" w:cs="Times New Roman"/>
          <w:color w:val="000000"/>
          <w:sz w:val="24"/>
          <w:szCs w:val="24"/>
        </w:rPr>
        <w:t xml:space="preserve"> për miratimin e tyre, </w:t>
      </w:r>
      <w:r w:rsidR="00696806" w:rsidRPr="003003EE">
        <w:rPr>
          <w:rFonts w:ascii="Garamond" w:hAnsi="Garamond" w:cs="Times New Roman"/>
          <w:color w:val="000000"/>
          <w:sz w:val="24"/>
          <w:szCs w:val="24"/>
        </w:rPr>
        <w:t>grupi i punës</w:t>
      </w:r>
      <w:r w:rsidRPr="003003EE">
        <w:rPr>
          <w:rFonts w:ascii="Garamond" w:hAnsi="Garamond" w:cs="Times New Roman"/>
          <w:color w:val="000000"/>
          <w:sz w:val="24"/>
          <w:szCs w:val="24"/>
        </w:rPr>
        <w:t xml:space="preserve">, pas shqyrtimit të këtyre propozimeve ka vlerësuar që propozimet e ardhura nga shoqëria ALPEX sh.a. të trajtohen si shtesa në formën e anekseve të “Rregullave të </w:t>
      </w:r>
      <w:r w:rsidR="00696806" w:rsidRPr="003003EE">
        <w:rPr>
          <w:rFonts w:ascii="Garamond" w:hAnsi="Garamond" w:cs="Times New Roman"/>
          <w:color w:val="000000"/>
          <w:sz w:val="24"/>
          <w:szCs w:val="24"/>
        </w:rPr>
        <w:t>tregut të energjisë elektrike</w:t>
      </w:r>
      <w:r w:rsidRPr="003003EE">
        <w:rPr>
          <w:rFonts w:ascii="Garamond" w:hAnsi="Garamond" w:cs="Times New Roman"/>
          <w:color w:val="000000"/>
          <w:sz w:val="24"/>
          <w:szCs w:val="24"/>
        </w:rPr>
        <w:t xml:space="preserve">”, të miratuara me vendimin e </w:t>
      </w:r>
      <w:r w:rsidR="00696806"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 xml:space="preserve">të ERE-s nr. 347, datë 27.12.2022, me qëllim që të mos </w:t>
      </w:r>
      <w:r w:rsidR="00696806" w:rsidRPr="003003EE">
        <w:rPr>
          <w:rFonts w:ascii="Garamond" w:hAnsi="Garamond" w:cs="Times New Roman"/>
          <w:color w:val="000000"/>
          <w:sz w:val="24"/>
          <w:szCs w:val="24"/>
        </w:rPr>
        <w:t>cenojnë</w:t>
      </w:r>
      <w:r w:rsidRPr="003003EE">
        <w:rPr>
          <w:rFonts w:ascii="Garamond" w:hAnsi="Garamond" w:cs="Times New Roman"/>
          <w:color w:val="000000"/>
          <w:sz w:val="24"/>
          <w:szCs w:val="24"/>
        </w:rPr>
        <w:t xml:space="preserve"> funksionimin e rregullave të miratuara, për shkak se disa prej anekseve do të jenë të vlefshme për një periudhë tranzitore dhe mund të jenë objekt ndryshimi herë pas here.</w:t>
      </w:r>
    </w:p>
    <w:p w14:paraId="30D49A8B" w14:textId="35744C7E"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Symbol"/>
          <w:color w:val="000000"/>
          <w:sz w:val="24"/>
          <w:szCs w:val="24"/>
        </w:rPr>
        <w:t xml:space="preserve">- </w:t>
      </w:r>
      <w:r w:rsidR="00696806">
        <w:rPr>
          <w:rFonts w:ascii="Garamond" w:hAnsi="Garamond" w:cs="Times New Roman"/>
          <w:color w:val="000000"/>
          <w:sz w:val="24"/>
          <w:szCs w:val="24"/>
        </w:rPr>
        <w:t>Nga ERE, më datë 21.</w:t>
      </w:r>
      <w:r w:rsidRPr="003003EE">
        <w:rPr>
          <w:rFonts w:ascii="Garamond" w:hAnsi="Garamond" w:cs="Times New Roman"/>
          <w:color w:val="000000"/>
          <w:sz w:val="24"/>
          <w:szCs w:val="24"/>
        </w:rPr>
        <w:t>2.2023 është zhvilluar një seancë dëgjimore në vazhdimësi të procesit të konsultimeve publike</w:t>
      </w:r>
      <w:r w:rsidR="00452E07">
        <w:rPr>
          <w:rFonts w:ascii="Garamond" w:hAnsi="Garamond" w:cs="Times New Roman"/>
          <w:color w:val="000000"/>
          <w:sz w:val="24"/>
          <w:szCs w:val="24"/>
        </w:rPr>
        <w:t>,</w:t>
      </w:r>
      <w:r w:rsidRPr="003003EE">
        <w:rPr>
          <w:rFonts w:ascii="Garamond" w:hAnsi="Garamond" w:cs="Times New Roman"/>
          <w:color w:val="000000"/>
          <w:sz w:val="24"/>
          <w:szCs w:val="24"/>
        </w:rPr>
        <w:t xml:space="preserve"> në kuadër të miratimit të rregullave të tregut, për të konkluduar mbi këto propozime të paraqitura nga shoqëria ALPEX sh.a., m</w:t>
      </w:r>
      <w:r w:rsidR="00452E07">
        <w:rPr>
          <w:rFonts w:ascii="Garamond" w:hAnsi="Garamond" w:cs="Times New Roman"/>
          <w:color w:val="000000"/>
          <w:sz w:val="24"/>
          <w:szCs w:val="24"/>
        </w:rPr>
        <w:t>es përfaqësuesve të ALPEX sh.a.</w:t>
      </w:r>
      <w:r w:rsidRPr="003003EE">
        <w:rPr>
          <w:rFonts w:ascii="Garamond" w:hAnsi="Garamond" w:cs="Times New Roman"/>
          <w:color w:val="000000"/>
          <w:sz w:val="24"/>
          <w:szCs w:val="24"/>
        </w:rPr>
        <w:t xml:space="preserve"> dhe palëve të interesuara. Në këtë seancë dëgjimore, nga palët e interesuara mori pjesë vetëm Shoqata e Furnizuesve Shqiptar të Energjisë Elektrike. </w:t>
      </w:r>
    </w:p>
    <w:p w14:paraId="6739A2E1" w14:textId="60899F04"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Symbol"/>
          <w:color w:val="000000"/>
          <w:sz w:val="24"/>
          <w:szCs w:val="24"/>
        </w:rPr>
        <w:t xml:space="preserve">- </w:t>
      </w:r>
      <w:r w:rsidRPr="003003EE">
        <w:rPr>
          <w:rFonts w:ascii="Garamond" w:hAnsi="Garamond" w:cs="Times New Roman"/>
          <w:color w:val="000000"/>
          <w:sz w:val="24"/>
          <w:szCs w:val="24"/>
        </w:rPr>
        <w:t>Rezulton</w:t>
      </w:r>
      <w:r w:rsidR="00B64D5C">
        <w:rPr>
          <w:rFonts w:ascii="Garamond" w:hAnsi="Garamond" w:cs="Times New Roman"/>
          <w:color w:val="000000"/>
          <w:sz w:val="24"/>
          <w:szCs w:val="24"/>
        </w:rPr>
        <w:t>, se</w:t>
      </w:r>
      <w:r w:rsidRPr="003003EE">
        <w:rPr>
          <w:rFonts w:ascii="Garamond" w:hAnsi="Garamond" w:cs="Times New Roman"/>
          <w:color w:val="000000"/>
          <w:sz w:val="24"/>
          <w:szCs w:val="24"/>
        </w:rPr>
        <w:t xml:space="preserve"> me përcjelljen nga ALPEX sh.a. të drafteve përfundimtare</w:t>
      </w:r>
      <w:r w:rsidR="008F7A6B">
        <w:rPr>
          <w:rFonts w:ascii="Garamond" w:hAnsi="Garamond" w:cs="Times New Roman"/>
          <w:color w:val="000000"/>
          <w:sz w:val="24"/>
          <w:szCs w:val="24"/>
        </w:rPr>
        <w:t xml:space="preserve"> të këtyre propozimeve më datë 6.</w:t>
      </w:r>
      <w:r w:rsidRPr="003003EE">
        <w:rPr>
          <w:rFonts w:ascii="Garamond" w:hAnsi="Garamond" w:cs="Times New Roman"/>
          <w:color w:val="000000"/>
          <w:sz w:val="24"/>
          <w:szCs w:val="24"/>
        </w:rPr>
        <w:t xml:space="preserve">3.2023 dhe Shoqata e Furnizuesve Shqiptar të Energjisë Elektrike (AAES) ka konfirmuar nëpërmjet komunikimeve elektronike dakordësinë me përmbajtjen e tyre. Të njëjtat </w:t>
      </w:r>
      <w:r w:rsidR="008F7A6B" w:rsidRPr="003003EE">
        <w:rPr>
          <w:rFonts w:ascii="Garamond" w:hAnsi="Garamond" w:cs="Times New Roman"/>
          <w:color w:val="000000"/>
          <w:sz w:val="24"/>
          <w:szCs w:val="24"/>
        </w:rPr>
        <w:t xml:space="preserve">rregulla </w:t>
      </w:r>
      <w:r w:rsidRPr="003003EE">
        <w:rPr>
          <w:rFonts w:ascii="Garamond" w:hAnsi="Garamond" w:cs="Times New Roman"/>
          <w:color w:val="000000"/>
          <w:sz w:val="24"/>
          <w:szCs w:val="24"/>
        </w:rPr>
        <w:t>janë dërguar për miratim dhe Zyrës së Rregullatorit për Energji (ZRRE) së Kosovës</w:t>
      </w:r>
      <w:r w:rsidR="008F7A6B">
        <w:rPr>
          <w:rFonts w:ascii="Garamond" w:hAnsi="Garamond" w:cs="Times New Roman"/>
          <w:color w:val="000000"/>
          <w:sz w:val="24"/>
          <w:szCs w:val="24"/>
        </w:rPr>
        <w:t>,</w:t>
      </w:r>
      <w:r w:rsidRPr="003003EE">
        <w:rPr>
          <w:rFonts w:ascii="Garamond" w:hAnsi="Garamond" w:cs="Times New Roman"/>
          <w:color w:val="000000"/>
          <w:sz w:val="24"/>
          <w:szCs w:val="24"/>
        </w:rPr>
        <w:t xml:space="preserve"> e cila pritet t’i miratojë këto shtesa gjatë muajit </w:t>
      </w:r>
      <w:r w:rsidR="008F7A6B" w:rsidRPr="003003EE">
        <w:rPr>
          <w:rFonts w:ascii="Garamond" w:hAnsi="Garamond" w:cs="Times New Roman"/>
          <w:color w:val="000000"/>
          <w:sz w:val="24"/>
          <w:szCs w:val="24"/>
        </w:rPr>
        <w:t xml:space="preserve">mars </w:t>
      </w:r>
      <w:r w:rsidRPr="003003EE">
        <w:rPr>
          <w:rFonts w:ascii="Garamond" w:hAnsi="Garamond" w:cs="Times New Roman"/>
          <w:color w:val="000000"/>
          <w:sz w:val="24"/>
          <w:szCs w:val="24"/>
        </w:rPr>
        <w:t>2023. Shtesat e prop</w:t>
      </w:r>
      <w:r w:rsidR="008F7A6B">
        <w:rPr>
          <w:rFonts w:ascii="Garamond" w:hAnsi="Garamond" w:cs="Times New Roman"/>
          <w:color w:val="000000"/>
          <w:sz w:val="24"/>
          <w:szCs w:val="24"/>
        </w:rPr>
        <w:t>ozuara nga shoqëria ALPEX sh.a.</w:t>
      </w:r>
      <w:r w:rsidRPr="003003EE">
        <w:rPr>
          <w:rFonts w:ascii="Garamond" w:hAnsi="Garamond" w:cs="Times New Roman"/>
          <w:color w:val="000000"/>
          <w:sz w:val="24"/>
          <w:szCs w:val="24"/>
        </w:rPr>
        <w:t xml:space="preserve"> janë trajtuar në 7 (shtatë) anekse</w:t>
      </w:r>
      <w:r w:rsidR="008F7A6B">
        <w:rPr>
          <w:rFonts w:ascii="Garamond" w:hAnsi="Garamond" w:cs="Times New Roman"/>
          <w:color w:val="000000"/>
          <w:sz w:val="24"/>
          <w:szCs w:val="24"/>
        </w:rPr>
        <w:t>,</w:t>
      </w:r>
      <w:r w:rsidRPr="003003EE">
        <w:rPr>
          <w:rFonts w:ascii="Garamond" w:hAnsi="Garamond" w:cs="Times New Roman"/>
          <w:color w:val="000000"/>
          <w:sz w:val="24"/>
          <w:szCs w:val="24"/>
        </w:rPr>
        <w:t xml:space="preserve"> si më poshtë të listuara, të cilat kanë </w:t>
      </w:r>
      <w:r w:rsidR="008F7A6B" w:rsidRPr="003003EE">
        <w:rPr>
          <w:rFonts w:ascii="Garamond" w:hAnsi="Garamond" w:cs="Times New Roman"/>
          <w:color w:val="000000"/>
          <w:sz w:val="24"/>
          <w:szCs w:val="24"/>
        </w:rPr>
        <w:t>qenë</w:t>
      </w:r>
      <w:r w:rsidRPr="003003EE">
        <w:rPr>
          <w:rFonts w:ascii="Garamond" w:hAnsi="Garamond" w:cs="Times New Roman"/>
          <w:color w:val="000000"/>
          <w:sz w:val="24"/>
          <w:szCs w:val="24"/>
        </w:rPr>
        <w:t xml:space="preserve"> pjesë e konsultimeve publike me palët e interesit dhe ERE-n me vendimin e </w:t>
      </w:r>
      <w:r w:rsidR="004F57AB"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ERE-s, nr. 272</w:t>
      </w:r>
      <w:r w:rsidR="004F57AB">
        <w:rPr>
          <w:rFonts w:ascii="Garamond" w:hAnsi="Garamond" w:cs="Times New Roman"/>
          <w:color w:val="000000"/>
          <w:sz w:val="24"/>
          <w:szCs w:val="24"/>
        </w:rPr>
        <w:t>,</w:t>
      </w:r>
      <w:r w:rsidRPr="003003EE">
        <w:rPr>
          <w:rFonts w:ascii="Garamond" w:hAnsi="Garamond" w:cs="Times New Roman"/>
          <w:color w:val="000000"/>
          <w:sz w:val="24"/>
          <w:szCs w:val="24"/>
        </w:rPr>
        <w:t xml:space="preserve"> datë 27.10.2022</w:t>
      </w:r>
      <w:r w:rsidR="004F57AB">
        <w:rPr>
          <w:rFonts w:ascii="Garamond" w:hAnsi="Garamond" w:cs="Times New Roman"/>
          <w:color w:val="000000"/>
          <w:sz w:val="24"/>
          <w:szCs w:val="24"/>
        </w:rPr>
        <w:t>,</w:t>
      </w:r>
      <w:r w:rsidRPr="003003EE">
        <w:rPr>
          <w:rFonts w:ascii="Garamond" w:hAnsi="Garamond" w:cs="Times New Roman"/>
          <w:color w:val="000000"/>
          <w:sz w:val="24"/>
          <w:szCs w:val="24"/>
        </w:rPr>
        <w:t xml:space="preserve"> dhe janë pjesë integrale të rregullave të tregut të energjisë elektrike të miratuara me vendimin e </w:t>
      </w:r>
      <w:r w:rsidR="004F57AB"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w:t>
      </w:r>
      <w:r w:rsidR="004F57AB">
        <w:rPr>
          <w:rFonts w:ascii="Garamond" w:hAnsi="Garamond" w:cs="Times New Roman"/>
          <w:color w:val="000000"/>
          <w:sz w:val="24"/>
          <w:szCs w:val="24"/>
        </w:rPr>
        <w:t>-s</w:t>
      </w:r>
      <w:r w:rsidRPr="003003EE">
        <w:rPr>
          <w:rFonts w:ascii="Garamond" w:hAnsi="Garamond" w:cs="Times New Roman"/>
          <w:color w:val="000000"/>
          <w:sz w:val="24"/>
          <w:szCs w:val="24"/>
        </w:rPr>
        <w:t xml:space="preserve"> nr. 347/2022.</w:t>
      </w:r>
    </w:p>
    <w:p w14:paraId="292A9085" w14:textId="14F8C24B"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lastRenderedPageBreak/>
        <w:t xml:space="preserve">- </w:t>
      </w:r>
      <w:r w:rsidR="00715243">
        <w:rPr>
          <w:rFonts w:ascii="Garamond" w:hAnsi="Garamond" w:cs="Times New Roman"/>
          <w:color w:val="000000"/>
          <w:sz w:val="24"/>
          <w:szCs w:val="24"/>
        </w:rPr>
        <w:t>Aneksi nr. 1</w:t>
      </w:r>
      <w:r w:rsidRPr="003003EE">
        <w:rPr>
          <w:rFonts w:ascii="Garamond" w:hAnsi="Garamond" w:cs="Times New Roman"/>
          <w:color w:val="000000"/>
          <w:sz w:val="24"/>
          <w:szCs w:val="24"/>
        </w:rPr>
        <w:t xml:space="preserve"> përmban marrëveshjen e anëtarësimit në Bursën Shqiptare të Energjisë Elektrike, e cila përbëhet nga 15 pika dhe ka për qëllim të rregullojë marrëdhëniet ndërmjet palëve</w:t>
      </w:r>
      <w:r w:rsidR="000C1769">
        <w:rPr>
          <w:rFonts w:ascii="Garamond" w:hAnsi="Garamond" w:cs="Times New Roman"/>
          <w:color w:val="000000"/>
          <w:sz w:val="24"/>
          <w:szCs w:val="24"/>
        </w:rPr>
        <w:t>,</w:t>
      </w:r>
      <w:r w:rsidRPr="003003EE">
        <w:rPr>
          <w:rFonts w:ascii="Garamond" w:hAnsi="Garamond" w:cs="Times New Roman"/>
          <w:color w:val="000000"/>
          <w:sz w:val="24"/>
          <w:szCs w:val="24"/>
        </w:rPr>
        <w:t xml:space="preserve"> si dhe të drejtat e detyrimet e secilit prej tyre në momentin e anëtarësimit në Bursën Shqiptare të Energjisë Elektrike.</w:t>
      </w:r>
    </w:p>
    <w:p w14:paraId="60F6FEAE" w14:textId="52BA137A"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t xml:space="preserve">- </w:t>
      </w:r>
      <w:r w:rsidR="00715243">
        <w:rPr>
          <w:rFonts w:ascii="Garamond" w:hAnsi="Garamond" w:cs="Times New Roman"/>
          <w:color w:val="000000"/>
          <w:sz w:val="24"/>
          <w:szCs w:val="24"/>
        </w:rPr>
        <w:t>Aneksi nr. 2</w:t>
      </w:r>
      <w:r w:rsidR="003003EE" w:rsidRPr="003003EE">
        <w:rPr>
          <w:rFonts w:ascii="Garamond" w:hAnsi="Garamond" w:cs="Times New Roman"/>
          <w:color w:val="000000"/>
          <w:sz w:val="24"/>
          <w:szCs w:val="24"/>
        </w:rPr>
        <w:t xml:space="preserve"> </w:t>
      </w:r>
      <w:r w:rsidRPr="003003EE">
        <w:rPr>
          <w:rFonts w:ascii="Garamond" w:hAnsi="Garamond" w:cs="Times New Roman"/>
          <w:color w:val="000000"/>
          <w:sz w:val="24"/>
          <w:szCs w:val="24"/>
        </w:rPr>
        <w:t>përmban çmimet maksimale dhe minimale të urdhërporosive për tregun e ankandeve të ditës në avancë.</w:t>
      </w:r>
    </w:p>
    <w:p w14:paraId="7E95342C" w14:textId="6F4F81A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t xml:space="preserve">- </w:t>
      </w:r>
      <w:r w:rsidR="00715243">
        <w:rPr>
          <w:rFonts w:ascii="Garamond" w:hAnsi="Garamond" w:cs="Times New Roman"/>
          <w:color w:val="000000"/>
          <w:sz w:val="24"/>
          <w:szCs w:val="24"/>
        </w:rPr>
        <w:t>Aneksi nr. 3</w:t>
      </w:r>
      <w:r w:rsidRPr="003003EE">
        <w:rPr>
          <w:rFonts w:ascii="Garamond" w:hAnsi="Garamond" w:cs="Times New Roman"/>
          <w:color w:val="000000"/>
          <w:sz w:val="24"/>
          <w:szCs w:val="24"/>
        </w:rPr>
        <w:t xml:space="preserve"> përmban </w:t>
      </w:r>
      <w:r w:rsidR="000C1769" w:rsidRPr="003003EE">
        <w:rPr>
          <w:rFonts w:ascii="Garamond" w:hAnsi="Garamond" w:cs="Times New Roman"/>
          <w:color w:val="000000"/>
          <w:sz w:val="24"/>
          <w:szCs w:val="24"/>
        </w:rPr>
        <w:t>portofolat</w:t>
      </w:r>
      <w:r w:rsidRPr="003003EE">
        <w:rPr>
          <w:rFonts w:ascii="Garamond" w:hAnsi="Garamond" w:cs="Times New Roman"/>
          <w:color w:val="000000"/>
          <w:sz w:val="24"/>
          <w:szCs w:val="24"/>
        </w:rPr>
        <w:t xml:space="preserve"> e anëtarëve të </w:t>
      </w:r>
      <w:r w:rsidR="00176AA3" w:rsidRPr="003003EE">
        <w:rPr>
          <w:rFonts w:ascii="Garamond" w:hAnsi="Garamond" w:cs="Times New Roman"/>
          <w:color w:val="000000"/>
          <w:sz w:val="24"/>
          <w:szCs w:val="24"/>
        </w:rPr>
        <w:t xml:space="preserve">Bursës </w:t>
      </w:r>
      <w:r w:rsidRPr="003003EE">
        <w:rPr>
          <w:rFonts w:ascii="Garamond" w:hAnsi="Garamond" w:cs="Times New Roman"/>
          <w:color w:val="000000"/>
          <w:sz w:val="24"/>
          <w:szCs w:val="24"/>
        </w:rPr>
        <w:t xml:space="preserve">që do </w:t>
      </w:r>
      <w:r w:rsidR="000C1769">
        <w:rPr>
          <w:rFonts w:ascii="Garamond" w:hAnsi="Garamond" w:cs="Times New Roman"/>
          <w:color w:val="000000"/>
          <w:sz w:val="24"/>
          <w:szCs w:val="24"/>
        </w:rPr>
        <w:t xml:space="preserve">të </w:t>
      </w:r>
      <w:r w:rsidRPr="003003EE">
        <w:rPr>
          <w:rFonts w:ascii="Garamond" w:hAnsi="Garamond" w:cs="Times New Roman"/>
          <w:color w:val="000000"/>
          <w:sz w:val="24"/>
          <w:szCs w:val="24"/>
        </w:rPr>
        <w:t>trajtohen me urdhërporosi marrëse e çmimit me përparësi (shitje/blerje) dhe renditjen e tyre</w:t>
      </w:r>
      <w:r w:rsidR="000C1769">
        <w:rPr>
          <w:rFonts w:ascii="Garamond" w:hAnsi="Garamond" w:cs="Times New Roman"/>
          <w:color w:val="000000"/>
          <w:sz w:val="24"/>
          <w:szCs w:val="24"/>
        </w:rPr>
        <w:t>,</w:t>
      </w:r>
      <w:r w:rsidRPr="003003EE">
        <w:rPr>
          <w:rFonts w:ascii="Garamond" w:hAnsi="Garamond" w:cs="Times New Roman"/>
          <w:color w:val="000000"/>
          <w:sz w:val="24"/>
          <w:szCs w:val="24"/>
        </w:rPr>
        <w:t xml:space="preserve"> sipas prioritetit në tregjet e ankandeve të ditës në avancë dhe brenda së njëjtës ditë në </w:t>
      </w:r>
      <w:r w:rsidR="00176AA3" w:rsidRPr="003003EE">
        <w:rPr>
          <w:rFonts w:ascii="Garamond" w:hAnsi="Garamond" w:cs="Times New Roman"/>
          <w:color w:val="000000"/>
          <w:sz w:val="24"/>
          <w:szCs w:val="24"/>
        </w:rPr>
        <w:t xml:space="preserve">Bursën Shqiptare </w:t>
      </w:r>
      <w:r w:rsidRPr="003003EE">
        <w:rPr>
          <w:rFonts w:ascii="Garamond" w:hAnsi="Garamond" w:cs="Times New Roman"/>
          <w:color w:val="000000"/>
          <w:sz w:val="24"/>
          <w:szCs w:val="24"/>
        </w:rPr>
        <w:t xml:space="preserve">të </w:t>
      </w:r>
      <w:r w:rsidR="00176AA3" w:rsidRPr="003003EE">
        <w:rPr>
          <w:rFonts w:ascii="Garamond" w:hAnsi="Garamond" w:cs="Times New Roman"/>
          <w:color w:val="000000"/>
          <w:sz w:val="24"/>
          <w:szCs w:val="24"/>
        </w:rPr>
        <w:t>Energjisë Elektrike</w:t>
      </w:r>
      <w:r w:rsidRPr="003003EE">
        <w:rPr>
          <w:rFonts w:ascii="Garamond" w:hAnsi="Garamond" w:cs="Times New Roman"/>
          <w:color w:val="000000"/>
          <w:sz w:val="24"/>
          <w:szCs w:val="24"/>
        </w:rPr>
        <w:t>.</w:t>
      </w:r>
    </w:p>
    <w:p w14:paraId="3CFF6975" w14:textId="64F8F4D3"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t xml:space="preserve">- </w:t>
      </w:r>
      <w:r w:rsidR="00715243">
        <w:rPr>
          <w:rFonts w:ascii="Garamond" w:hAnsi="Garamond" w:cs="Times New Roman"/>
          <w:color w:val="000000"/>
          <w:sz w:val="24"/>
          <w:szCs w:val="24"/>
        </w:rPr>
        <w:t>Aneksi nr. 4</w:t>
      </w:r>
      <w:r w:rsidRPr="003003EE">
        <w:rPr>
          <w:rFonts w:ascii="Garamond" w:hAnsi="Garamond" w:cs="Times New Roman"/>
          <w:color w:val="000000"/>
          <w:sz w:val="24"/>
          <w:szCs w:val="24"/>
        </w:rPr>
        <w:t xml:space="preserve"> përmban rregullin për përcaktimin e urdhërporosive fituese në rastin kur një segment i grupuar i urdhërporosive shitjeje/blerjeje do të pranohet pjesërisht.</w:t>
      </w:r>
    </w:p>
    <w:p w14:paraId="2D7D6F84" w14:textId="2840FF50" w:rsidR="00D369FB" w:rsidRPr="003003EE" w:rsidRDefault="00D369FB" w:rsidP="00C61B91">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t xml:space="preserve">- </w:t>
      </w:r>
      <w:r w:rsidR="00715243">
        <w:rPr>
          <w:rFonts w:ascii="Garamond" w:hAnsi="Garamond" w:cs="Times New Roman"/>
          <w:color w:val="000000"/>
          <w:sz w:val="24"/>
          <w:szCs w:val="24"/>
        </w:rPr>
        <w:t>Aneksi nr. 5</w:t>
      </w:r>
      <w:r w:rsidR="003003EE" w:rsidRPr="003003EE">
        <w:rPr>
          <w:rFonts w:ascii="Garamond" w:hAnsi="Garamond" w:cs="Times New Roman"/>
          <w:color w:val="000000"/>
          <w:sz w:val="24"/>
          <w:szCs w:val="24"/>
        </w:rPr>
        <w:t xml:space="preserve"> </w:t>
      </w:r>
      <w:r w:rsidRPr="003003EE">
        <w:rPr>
          <w:rFonts w:ascii="Garamond" w:hAnsi="Garamond" w:cs="Times New Roman"/>
          <w:color w:val="000000"/>
          <w:sz w:val="24"/>
          <w:szCs w:val="24"/>
        </w:rPr>
        <w:t xml:space="preserve">përmban alokimin e </w:t>
      </w:r>
      <w:r w:rsidR="000C1769" w:rsidRPr="003003EE">
        <w:rPr>
          <w:rFonts w:ascii="Garamond" w:hAnsi="Garamond" w:cs="Times New Roman"/>
          <w:color w:val="000000"/>
          <w:sz w:val="24"/>
          <w:szCs w:val="24"/>
        </w:rPr>
        <w:t>portofolave</w:t>
      </w:r>
      <w:r w:rsidRPr="003003EE">
        <w:rPr>
          <w:rFonts w:ascii="Garamond" w:hAnsi="Garamond" w:cs="Times New Roman"/>
          <w:color w:val="000000"/>
          <w:sz w:val="24"/>
          <w:szCs w:val="24"/>
        </w:rPr>
        <w:t xml:space="preserve"> të veçant</w:t>
      </w:r>
      <w:r w:rsidR="00C61B91">
        <w:rPr>
          <w:rFonts w:ascii="Garamond" w:hAnsi="Garamond" w:cs="Times New Roman"/>
          <w:color w:val="000000"/>
          <w:sz w:val="24"/>
          <w:szCs w:val="24"/>
        </w:rPr>
        <w:t>ë</w:t>
      </w:r>
      <w:r w:rsidRPr="003003EE">
        <w:rPr>
          <w:rFonts w:ascii="Garamond" w:hAnsi="Garamond" w:cs="Times New Roman"/>
          <w:color w:val="000000"/>
          <w:sz w:val="24"/>
          <w:szCs w:val="24"/>
        </w:rPr>
        <w:t xml:space="preserve"> në </w:t>
      </w:r>
      <w:r w:rsidR="00176AA3" w:rsidRPr="003003EE">
        <w:rPr>
          <w:rFonts w:ascii="Garamond" w:hAnsi="Garamond" w:cs="Times New Roman"/>
          <w:color w:val="000000"/>
          <w:sz w:val="24"/>
          <w:szCs w:val="24"/>
        </w:rPr>
        <w:t>B</w:t>
      </w:r>
      <w:r w:rsidRPr="003003EE">
        <w:rPr>
          <w:rFonts w:ascii="Garamond" w:hAnsi="Garamond" w:cs="Times New Roman"/>
          <w:color w:val="000000"/>
          <w:sz w:val="24"/>
          <w:szCs w:val="24"/>
        </w:rPr>
        <w:t xml:space="preserve">ursën </w:t>
      </w:r>
      <w:r w:rsidR="00176AA3" w:rsidRPr="003003EE">
        <w:rPr>
          <w:rFonts w:ascii="Garamond" w:hAnsi="Garamond" w:cs="Times New Roman"/>
          <w:color w:val="000000"/>
          <w:sz w:val="24"/>
          <w:szCs w:val="24"/>
        </w:rPr>
        <w:t>S</w:t>
      </w:r>
      <w:r w:rsidRPr="003003EE">
        <w:rPr>
          <w:rFonts w:ascii="Garamond" w:hAnsi="Garamond" w:cs="Times New Roman"/>
          <w:color w:val="000000"/>
          <w:sz w:val="24"/>
          <w:szCs w:val="24"/>
        </w:rPr>
        <w:t xml:space="preserve">hqiptare të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nergjisë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lektrike për gjeneruesit me kapacitet të instaluar të barabartë ose më të madh se 5 </w:t>
      </w:r>
      <w:r w:rsidR="000C1769" w:rsidRPr="003003EE">
        <w:rPr>
          <w:rFonts w:ascii="Garamond" w:hAnsi="Garamond" w:cs="Times New Roman"/>
          <w:color w:val="000000"/>
          <w:sz w:val="24"/>
          <w:szCs w:val="24"/>
        </w:rPr>
        <w:t>mw</w:t>
      </w:r>
      <w:r w:rsidRPr="003003EE">
        <w:rPr>
          <w:rFonts w:ascii="Garamond" w:hAnsi="Garamond" w:cs="Times New Roman"/>
          <w:color w:val="000000"/>
          <w:sz w:val="24"/>
          <w:szCs w:val="24"/>
        </w:rPr>
        <w:t>.</w:t>
      </w:r>
    </w:p>
    <w:p w14:paraId="402BF5C4" w14:textId="53F363B0"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t xml:space="preserve">- </w:t>
      </w:r>
      <w:r w:rsidR="00715243">
        <w:rPr>
          <w:rFonts w:ascii="Garamond" w:hAnsi="Garamond" w:cs="Times New Roman"/>
          <w:color w:val="000000"/>
          <w:sz w:val="24"/>
          <w:szCs w:val="24"/>
        </w:rPr>
        <w:t>Aneksi nr. 6</w:t>
      </w:r>
      <w:r w:rsidRPr="003003EE">
        <w:rPr>
          <w:rFonts w:ascii="Garamond" w:hAnsi="Garamond" w:cs="Times New Roman"/>
          <w:color w:val="000000"/>
          <w:sz w:val="24"/>
          <w:szCs w:val="24"/>
        </w:rPr>
        <w:t xml:space="preserve"> përmban rregullat mbi tregtimin e kontratave të lidhura ndërmjet dy pjesëmarrësve të tregut jashtë </w:t>
      </w:r>
      <w:r w:rsidR="00176AA3" w:rsidRPr="003003EE">
        <w:rPr>
          <w:rFonts w:ascii="Garamond" w:hAnsi="Garamond" w:cs="Times New Roman"/>
          <w:color w:val="000000"/>
          <w:sz w:val="24"/>
          <w:szCs w:val="24"/>
        </w:rPr>
        <w:t xml:space="preserve">bursës </w:t>
      </w:r>
      <w:r w:rsidRPr="00715243">
        <w:rPr>
          <w:rFonts w:ascii="Garamond" w:hAnsi="Garamond" w:cs="Times New Roman"/>
          <w:i/>
          <w:iCs/>
          <w:color w:val="000000"/>
          <w:sz w:val="24"/>
          <w:szCs w:val="24"/>
        </w:rPr>
        <w:t>(</w:t>
      </w:r>
      <w:r w:rsidR="004356BA" w:rsidRPr="00715243">
        <w:rPr>
          <w:rFonts w:ascii="Garamond" w:hAnsi="Garamond" w:cs="Times New Roman"/>
          <w:i/>
          <w:iCs/>
          <w:color w:val="000000"/>
          <w:sz w:val="24"/>
          <w:szCs w:val="24"/>
        </w:rPr>
        <w:t xml:space="preserve">Over </w:t>
      </w:r>
      <w:r w:rsidRPr="00715243">
        <w:rPr>
          <w:rFonts w:ascii="Garamond" w:hAnsi="Garamond" w:cs="Times New Roman"/>
          <w:i/>
          <w:iCs/>
          <w:color w:val="000000"/>
          <w:sz w:val="24"/>
          <w:szCs w:val="24"/>
        </w:rPr>
        <w:t xml:space="preserve">the </w:t>
      </w:r>
      <w:r w:rsidR="004356BA" w:rsidRPr="00715243">
        <w:rPr>
          <w:rFonts w:ascii="Garamond" w:hAnsi="Garamond" w:cs="Times New Roman"/>
          <w:i/>
          <w:iCs/>
          <w:color w:val="000000"/>
          <w:sz w:val="24"/>
          <w:szCs w:val="24"/>
        </w:rPr>
        <w:t xml:space="preserve">Counter </w:t>
      </w:r>
      <w:r w:rsidR="004A256B">
        <w:rPr>
          <w:rFonts w:ascii="Garamond" w:hAnsi="Garamond" w:cs="Times New Roman"/>
          <w:i/>
          <w:iCs/>
          <w:color w:val="000000"/>
          <w:sz w:val="24"/>
          <w:szCs w:val="24"/>
        </w:rPr>
        <w:t>–</w:t>
      </w:r>
      <w:r w:rsidRPr="00715243">
        <w:rPr>
          <w:rFonts w:ascii="Garamond" w:hAnsi="Garamond" w:cs="Times New Roman"/>
          <w:i/>
          <w:iCs/>
          <w:color w:val="000000"/>
          <w:sz w:val="24"/>
          <w:szCs w:val="24"/>
        </w:rPr>
        <w:t xml:space="preserve"> </w:t>
      </w:r>
      <w:r w:rsidR="004356BA" w:rsidRPr="00715243">
        <w:rPr>
          <w:rFonts w:ascii="Garamond" w:hAnsi="Garamond" w:cs="Times New Roman"/>
          <w:i/>
          <w:iCs/>
          <w:color w:val="000000"/>
          <w:sz w:val="24"/>
          <w:szCs w:val="24"/>
        </w:rPr>
        <w:t>OTC</w:t>
      </w:r>
      <w:r w:rsidRPr="00715243">
        <w:rPr>
          <w:rFonts w:ascii="Garamond" w:hAnsi="Garamond" w:cs="Times New Roman"/>
          <w:i/>
          <w:iCs/>
          <w:color w:val="000000"/>
          <w:sz w:val="24"/>
          <w:szCs w:val="24"/>
        </w:rPr>
        <w:t xml:space="preserve">) </w:t>
      </w:r>
      <w:r w:rsidRPr="003003EE">
        <w:rPr>
          <w:rFonts w:ascii="Garamond" w:hAnsi="Garamond" w:cs="Times New Roman"/>
          <w:color w:val="000000"/>
          <w:sz w:val="24"/>
          <w:szCs w:val="24"/>
        </w:rPr>
        <w:t xml:space="preserve">në </w:t>
      </w:r>
      <w:r w:rsidR="00176AA3" w:rsidRPr="003003EE">
        <w:rPr>
          <w:rFonts w:ascii="Garamond" w:hAnsi="Garamond" w:cs="Times New Roman"/>
          <w:color w:val="000000"/>
          <w:sz w:val="24"/>
          <w:szCs w:val="24"/>
        </w:rPr>
        <w:t>B</w:t>
      </w:r>
      <w:r w:rsidRPr="003003EE">
        <w:rPr>
          <w:rFonts w:ascii="Garamond" w:hAnsi="Garamond" w:cs="Times New Roman"/>
          <w:color w:val="000000"/>
          <w:sz w:val="24"/>
          <w:szCs w:val="24"/>
        </w:rPr>
        <w:t xml:space="preserve">ursën </w:t>
      </w:r>
      <w:r w:rsidR="00176AA3" w:rsidRPr="003003EE">
        <w:rPr>
          <w:rFonts w:ascii="Garamond" w:hAnsi="Garamond" w:cs="Times New Roman"/>
          <w:color w:val="000000"/>
          <w:sz w:val="24"/>
          <w:szCs w:val="24"/>
        </w:rPr>
        <w:t>S</w:t>
      </w:r>
      <w:r w:rsidRPr="003003EE">
        <w:rPr>
          <w:rFonts w:ascii="Garamond" w:hAnsi="Garamond" w:cs="Times New Roman"/>
          <w:color w:val="000000"/>
          <w:sz w:val="24"/>
          <w:szCs w:val="24"/>
        </w:rPr>
        <w:t xml:space="preserve">hqiptare të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nergjisë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lektrike, midis shoqërive që nuk iu është vendosur detyrimi për shërbimin publik.</w:t>
      </w:r>
    </w:p>
    <w:p w14:paraId="71803FBC" w14:textId="6250C24F"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bCs/>
          <w:color w:val="000000"/>
          <w:sz w:val="24"/>
          <w:szCs w:val="24"/>
        </w:rPr>
        <w:t xml:space="preserve">- </w:t>
      </w:r>
      <w:r w:rsidR="00715243">
        <w:rPr>
          <w:rFonts w:ascii="Garamond" w:hAnsi="Garamond" w:cs="Times New Roman"/>
          <w:color w:val="000000"/>
          <w:sz w:val="24"/>
          <w:szCs w:val="24"/>
        </w:rPr>
        <w:t>Aneksi nr. 7</w:t>
      </w:r>
      <w:r w:rsidRPr="003003EE">
        <w:rPr>
          <w:rFonts w:ascii="Garamond" w:hAnsi="Garamond" w:cs="Times New Roman"/>
          <w:color w:val="000000"/>
          <w:sz w:val="24"/>
          <w:szCs w:val="24"/>
        </w:rPr>
        <w:t xml:space="preserve"> përmban rregullat mbi produktet dhe llojet e urdhërporosive që do të tregtohen fillimisht në </w:t>
      </w:r>
      <w:r w:rsidR="00176AA3" w:rsidRPr="003003EE">
        <w:rPr>
          <w:rFonts w:ascii="Garamond" w:hAnsi="Garamond" w:cs="Times New Roman"/>
          <w:color w:val="000000"/>
          <w:sz w:val="24"/>
          <w:szCs w:val="24"/>
        </w:rPr>
        <w:t>B</w:t>
      </w:r>
      <w:r w:rsidRPr="003003EE">
        <w:rPr>
          <w:rFonts w:ascii="Garamond" w:hAnsi="Garamond" w:cs="Times New Roman"/>
          <w:color w:val="000000"/>
          <w:sz w:val="24"/>
          <w:szCs w:val="24"/>
        </w:rPr>
        <w:t xml:space="preserve">ursën </w:t>
      </w:r>
      <w:r w:rsidR="00176AA3" w:rsidRPr="003003EE">
        <w:rPr>
          <w:rFonts w:ascii="Garamond" w:hAnsi="Garamond" w:cs="Times New Roman"/>
          <w:color w:val="000000"/>
          <w:sz w:val="24"/>
          <w:szCs w:val="24"/>
        </w:rPr>
        <w:t>S</w:t>
      </w:r>
      <w:r w:rsidRPr="003003EE">
        <w:rPr>
          <w:rFonts w:ascii="Garamond" w:hAnsi="Garamond" w:cs="Times New Roman"/>
          <w:color w:val="000000"/>
          <w:sz w:val="24"/>
          <w:szCs w:val="24"/>
        </w:rPr>
        <w:t xml:space="preserve">hqiptare të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nergjisë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lektrike.</w:t>
      </w:r>
    </w:p>
    <w:p w14:paraId="6078AE59" w14:textId="02EB4F09"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 xml:space="preserve">Për gjithë sa më sipër, </w:t>
      </w:r>
      <w:r w:rsidR="00554E85" w:rsidRPr="003003EE">
        <w:rPr>
          <w:rFonts w:ascii="Garamond" w:hAnsi="Garamond" w:cs="Times New Roman"/>
          <w:color w:val="000000"/>
          <w:sz w:val="24"/>
          <w:szCs w:val="24"/>
        </w:rPr>
        <w:t xml:space="preserve">Bordi </w:t>
      </w:r>
      <w:r w:rsidR="00555680">
        <w:rPr>
          <w:rFonts w:ascii="Garamond" w:hAnsi="Garamond" w:cs="Times New Roman"/>
          <w:color w:val="000000"/>
          <w:sz w:val="24"/>
          <w:szCs w:val="24"/>
        </w:rPr>
        <w:t>i ERE-s</w:t>
      </w:r>
    </w:p>
    <w:p w14:paraId="6EAF6E71" w14:textId="77777777" w:rsidR="00D369FB" w:rsidRPr="003003EE" w:rsidRDefault="00D369FB" w:rsidP="00D369FB">
      <w:pPr>
        <w:autoSpaceDE w:val="0"/>
        <w:autoSpaceDN w:val="0"/>
        <w:adjustRightInd w:val="0"/>
        <w:spacing w:after="0" w:line="240" w:lineRule="auto"/>
        <w:ind w:firstLine="284"/>
        <w:jc w:val="center"/>
        <w:rPr>
          <w:rFonts w:ascii="Garamond" w:hAnsi="Garamond" w:cs="Times New Roman"/>
          <w:bCs/>
          <w:color w:val="000000"/>
          <w:sz w:val="24"/>
          <w:szCs w:val="24"/>
        </w:rPr>
      </w:pPr>
    </w:p>
    <w:p w14:paraId="10C584F8" w14:textId="2BC9903E" w:rsidR="00D369FB" w:rsidRPr="003003EE" w:rsidRDefault="00D369FB" w:rsidP="00D369FB">
      <w:pPr>
        <w:autoSpaceDE w:val="0"/>
        <w:autoSpaceDN w:val="0"/>
        <w:adjustRightInd w:val="0"/>
        <w:spacing w:after="0" w:line="240" w:lineRule="auto"/>
        <w:ind w:firstLine="284"/>
        <w:jc w:val="center"/>
        <w:rPr>
          <w:rFonts w:ascii="Garamond" w:hAnsi="Garamond" w:cs="Times New Roman"/>
          <w:bCs/>
          <w:color w:val="000000"/>
          <w:sz w:val="24"/>
          <w:szCs w:val="24"/>
        </w:rPr>
      </w:pPr>
      <w:r w:rsidRPr="003003EE">
        <w:rPr>
          <w:rFonts w:ascii="Garamond" w:hAnsi="Garamond" w:cs="Times New Roman"/>
          <w:bCs/>
          <w:color w:val="000000"/>
          <w:sz w:val="24"/>
          <w:szCs w:val="24"/>
        </w:rPr>
        <w:t>VENDOSI:</w:t>
      </w:r>
    </w:p>
    <w:p w14:paraId="048AE282" w14:textId="77777777" w:rsidR="00D369FB" w:rsidRPr="003003EE" w:rsidRDefault="00D369FB" w:rsidP="00D369FB">
      <w:pPr>
        <w:autoSpaceDE w:val="0"/>
        <w:autoSpaceDN w:val="0"/>
        <w:adjustRightInd w:val="0"/>
        <w:spacing w:after="0" w:line="240" w:lineRule="auto"/>
        <w:ind w:firstLine="284"/>
        <w:jc w:val="center"/>
        <w:rPr>
          <w:rFonts w:ascii="Garamond" w:hAnsi="Garamond" w:cs="Times New Roman"/>
          <w:b/>
          <w:bCs/>
          <w:color w:val="000000"/>
          <w:sz w:val="24"/>
          <w:szCs w:val="24"/>
        </w:rPr>
      </w:pPr>
    </w:p>
    <w:p w14:paraId="5F20427B" w14:textId="1FB5C4D8"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1. Miratimin e disa shtesave nën emërtimin</w:t>
      </w:r>
      <w:r w:rsidR="003003EE" w:rsidRPr="003003EE">
        <w:rPr>
          <w:rFonts w:ascii="Garamond" w:hAnsi="Garamond" w:cs="Times New Roman"/>
          <w:color w:val="000000"/>
          <w:sz w:val="24"/>
          <w:szCs w:val="24"/>
        </w:rPr>
        <w:t xml:space="preserve"> </w:t>
      </w:r>
      <w:r w:rsidRPr="003003EE">
        <w:rPr>
          <w:rFonts w:ascii="Garamond" w:hAnsi="Garamond" w:cs="Times New Roman"/>
          <w:color w:val="000000"/>
          <w:sz w:val="24"/>
          <w:szCs w:val="24"/>
        </w:rPr>
        <w:t xml:space="preserve">anekset (bashkëlidhur dhe pjesë integrale e rregullave), në Rregullat e Tregut të Energjisë Elektrike, të miratuara me vendimin e </w:t>
      </w:r>
      <w:r w:rsidR="00B668D8"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 nr. 347, datë 27.12.2022, si më poshtë vijon:</w:t>
      </w:r>
    </w:p>
    <w:p w14:paraId="73A35DCB" w14:textId="7777777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Aneks nr. 1 – Marrëveshja e Anëtarësimit në Bursën Shqiptare të Energjisë Elektrike.</w:t>
      </w:r>
    </w:p>
    <w:p w14:paraId="5D523147" w14:textId="7777777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Aneks nr. 2 – Çmimet maksimale dhe minimale të urdhërporosive për tregun e ankandeve të ditës në avancë.</w:t>
      </w:r>
    </w:p>
    <w:p w14:paraId="35394670" w14:textId="5B1163FC"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Aneks nr. 3 –</w:t>
      </w:r>
      <w:r w:rsidR="0087769B">
        <w:rPr>
          <w:rFonts w:ascii="Garamond" w:hAnsi="Garamond" w:cs="Times New Roman"/>
          <w:color w:val="000000"/>
          <w:sz w:val="24"/>
          <w:szCs w:val="24"/>
        </w:rPr>
        <w:t xml:space="preserve"> </w:t>
      </w:r>
      <w:r w:rsidR="00B668D8" w:rsidRPr="003003EE">
        <w:rPr>
          <w:rFonts w:ascii="Garamond" w:hAnsi="Garamond" w:cs="Times New Roman"/>
          <w:color w:val="000000"/>
          <w:sz w:val="24"/>
          <w:szCs w:val="24"/>
        </w:rPr>
        <w:t>Portofolat</w:t>
      </w:r>
      <w:r w:rsidRPr="003003EE">
        <w:rPr>
          <w:rFonts w:ascii="Garamond" w:hAnsi="Garamond" w:cs="Times New Roman"/>
          <w:color w:val="000000"/>
          <w:sz w:val="24"/>
          <w:szCs w:val="24"/>
        </w:rPr>
        <w:t xml:space="preserve"> e anëtarëve të bursës që do </w:t>
      </w:r>
      <w:r w:rsidR="00B668D8">
        <w:rPr>
          <w:rFonts w:ascii="Garamond" w:hAnsi="Garamond" w:cs="Times New Roman"/>
          <w:color w:val="000000"/>
          <w:sz w:val="24"/>
          <w:szCs w:val="24"/>
        </w:rPr>
        <w:t xml:space="preserve">të </w:t>
      </w:r>
      <w:r w:rsidRPr="003003EE">
        <w:rPr>
          <w:rFonts w:ascii="Garamond" w:hAnsi="Garamond" w:cs="Times New Roman"/>
          <w:color w:val="000000"/>
          <w:sz w:val="24"/>
          <w:szCs w:val="24"/>
        </w:rPr>
        <w:t xml:space="preserve">trajtohen me urdhërporosi marrëse e çmimit me përparësi (shitje/blerje) dhe renditjen e tyre sipas prioritetit në tregjet e ankandeve të ditës në avancë dhe brenda së njëjtës ditë në </w:t>
      </w:r>
      <w:r w:rsidR="00176AA3" w:rsidRPr="003003EE">
        <w:rPr>
          <w:rFonts w:ascii="Garamond" w:hAnsi="Garamond" w:cs="Times New Roman"/>
          <w:color w:val="000000"/>
          <w:sz w:val="24"/>
          <w:szCs w:val="24"/>
        </w:rPr>
        <w:t>B</w:t>
      </w:r>
      <w:r w:rsidRPr="003003EE">
        <w:rPr>
          <w:rFonts w:ascii="Garamond" w:hAnsi="Garamond" w:cs="Times New Roman"/>
          <w:color w:val="000000"/>
          <w:sz w:val="24"/>
          <w:szCs w:val="24"/>
        </w:rPr>
        <w:t xml:space="preserve">ursën </w:t>
      </w:r>
      <w:r w:rsidR="00176AA3" w:rsidRPr="003003EE">
        <w:rPr>
          <w:rFonts w:ascii="Garamond" w:hAnsi="Garamond" w:cs="Times New Roman"/>
          <w:color w:val="000000"/>
          <w:sz w:val="24"/>
          <w:szCs w:val="24"/>
        </w:rPr>
        <w:t>S</w:t>
      </w:r>
      <w:r w:rsidRPr="003003EE">
        <w:rPr>
          <w:rFonts w:ascii="Garamond" w:hAnsi="Garamond" w:cs="Times New Roman"/>
          <w:color w:val="000000"/>
          <w:sz w:val="24"/>
          <w:szCs w:val="24"/>
        </w:rPr>
        <w:t xml:space="preserve">hqiptare të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nergjisë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lektrike.</w:t>
      </w:r>
    </w:p>
    <w:p w14:paraId="715001C3" w14:textId="4F677983"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Aneks nr. 4 – Rregulli për përcaktimin e urdhërporosive fituese në rastin kur një segment i g</w:t>
      </w:r>
      <w:r w:rsidR="006039DE">
        <w:rPr>
          <w:rFonts w:ascii="Garamond" w:hAnsi="Garamond" w:cs="Times New Roman"/>
          <w:color w:val="000000"/>
          <w:sz w:val="24"/>
          <w:szCs w:val="24"/>
        </w:rPr>
        <w:t>rupuar i urdhërporosive shitje/blerje</w:t>
      </w:r>
      <w:r w:rsidRPr="003003EE">
        <w:rPr>
          <w:rFonts w:ascii="Garamond" w:hAnsi="Garamond" w:cs="Times New Roman"/>
          <w:color w:val="000000"/>
          <w:sz w:val="24"/>
          <w:szCs w:val="24"/>
        </w:rPr>
        <w:t xml:space="preserve"> do të pranohet pjesërisht.</w:t>
      </w:r>
    </w:p>
    <w:p w14:paraId="25609632" w14:textId="72E3DFB0" w:rsidR="00D369FB" w:rsidRPr="003003EE" w:rsidRDefault="00D369FB" w:rsidP="005F4EF1">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 xml:space="preserve">Aneks nr. 5 – Alokimi i </w:t>
      </w:r>
      <w:r w:rsidR="005F4EF1" w:rsidRPr="003003EE">
        <w:rPr>
          <w:rFonts w:ascii="Garamond" w:hAnsi="Garamond" w:cs="Times New Roman"/>
          <w:color w:val="000000"/>
          <w:sz w:val="24"/>
          <w:szCs w:val="24"/>
        </w:rPr>
        <w:t>portofolave</w:t>
      </w:r>
      <w:r w:rsidRPr="003003EE">
        <w:rPr>
          <w:rFonts w:ascii="Garamond" w:hAnsi="Garamond" w:cs="Times New Roman"/>
          <w:color w:val="000000"/>
          <w:sz w:val="24"/>
          <w:szCs w:val="24"/>
        </w:rPr>
        <w:t xml:space="preserve"> të veçant</w:t>
      </w:r>
      <w:r w:rsidR="005F4EF1">
        <w:rPr>
          <w:rFonts w:ascii="Garamond" w:hAnsi="Garamond" w:cs="Times New Roman"/>
          <w:color w:val="000000"/>
          <w:sz w:val="24"/>
          <w:szCs w:val="24"/>
        </w:rPr>
        <w:t>ë</w:t>
      </w:r>
      <w:r w:rsidRPr="003003EE">
        <w:rPr>
          <w:rFonts w:ascii="Garamond" w:hAnsi="Garamond" w:cs="Times New Roman"/>
          <w:color w:val="000000"/>
          <w:sz w:val="24"/>
          <w:szCs w:val="24"/>
        </w:rPr>
        <w:t xml:space="preserve"> në </w:t>
      </w:r>
      <w:r w:rsidR="00176AA3" w:rsidRPr="003003EE">
        <w:rPr>
          <w:rFonts w:ascii="Garamond" w:hAnsi="Garamond" w:cs="Times New Roman"/>
          <w:color w:val="000000"/>
          <w:sz w:val="24"/>
          <w:szCs w:val="24"/>
        </w:rPr>
        <w:t>B</w:t>
      </w:r>
      <w:r w:rsidRPr="003003EE">
        <w:rPr>
          <w:rFonts w:ascii="Garamond" w:hAnsi="Garamond" w:cs="Times New Roman"/>
          <w:color w:val="000000"/>
          <w:sz w:val="24"/>
          <w:szCs w:val="24"/>
        </w:rPr>
        <w:t xml:space="preserve">ursën </w:t>
      </w:r>
      <w:r w:rsidR="00176AA3" w:rsidRPr="003003EE">
        <w:rPr>
          <w:rFonts w:ascii="Garamond" w:hAnsi="Garamond" w:cs="Times New Roman"/>
          <w:color w:val="000000"/>
          <w:sz w:val="24"/>
          <w:szCs w:val="24"/>
        </w:rPr>
        <w:t>S</w:t>
      </w:r>
      <w:r w:rsidRPr="003003EE">
        <w:rPr>
          <w:rFonts w:ascii="Garamond" w:hAnsi="Garamond" w:cs="Times New Roman"/>
          <w:color w:val="000000"/>
          <w:sz w:val="24"/>
          <w:szCs w:val="24"/>
        </w:rPr>
        <w:t xml:space="preserve">hqiptare të </w:t>
      </w:r>
      <w:r w:rsidR="00176AA3" w:rsidRPr="003003EE">
        <w:rPr>
          <w:rFonts w:ascii="Garamond" w:hAnsi="Garamond" w:cs="Times New Roman"/>
          <w:color w:val="000000"/>
          <w:sz w:val="24"/>
          <w:szCs w:val="24"/>
        </w:rPr>
        <w:t>E</w:t>
      </w:r>
      <w:r w:rsidRPr="003003EE">
        <w:rPr>
          <w:rFonts w:ascii="Garamond" w:hAnsi="Garamond" w:cs="Times New Roman"/>
          <w:color w:val="000000"/>
          <w:sz w:val="24"/>
          <w:szCs w:val="24"/>
        </w:rPr>
        <w:t xml:space="preserve">nergjisë </w:t>
      </w:r>
      <w:r w:rsidR="00176AA3" w:rsidRPr="003003EE">
        <w:rPr>
          <w:rFonts w:ascii="Garamond" w:hAnsi="Garamond" w:cs="Times New Roman"/>
          <w:color w:val="000000"/>
          <w:sz w:val="24"/>
          <w:szCs w:val="24"/>
        </w:rPr>
        <w:t xml:space="preserve">Elektrike </w:t>
      </w:r>
      <w:r w:rsidRPr="003003EE">
        <w:rPr>
          <w:rFonts w:ascii="Garamond" w:hAnsi="Garamond" w:cs="Times New Roman"/>
          <w:color w:val="000000"/>
          <w:sz w:val="24"/>
          <w:szCs w:val="24"/>
        </w:rPr>
        <w:t xml:space="preserve">për gjeneruesit me kapacitet të instaluar të barabartë ose më të madh se 5 </w:t>
      </w:r>
      <w:r w:rsidR="005F4EF1" w:rsidRPr="003003EE">
        <w:rPr>
          <w:rFonts w:ascii="Garamond" w:hAnsi="Garamond" w:cs="Times New Roman"/>
          <w:color w:val="000000"/>
          <w:sz w:val="24"/>
          <w:szCs w:val="24"/>
        </w:rPr>
        <w:t>mw</w:t>
      </w:r>
      <w:r w:rsidRPr="003003EE">
        <w:rPr>
          <w:rFonts w:ascii="Garamond" w:hAnsi="Garamond" w:cs="Times New Roman"/>
          <w:color w:val="000000"/>
          <w:sz w:val="24"/>
          <w:szCs w:val="24"/>
        </w:rPr>
        <w:t>.</w:t>
      </w:r>
    </w:p>
    <w:p w14:paraId="056EB57D" w14:textId="77243EA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 xml:space="preserve">Aneks nr. 6 – Tregtimi i kontratave të lidhura ndërmjet dy pjesëmarrësve të tregut jashtë bursës </w:t>
      </w:r>
      <w:r w:rsidRPr="005F4EF1">
        <w:rPr>
          <w:rFonts w:ascii="Garamond" w:hAnsi="Garamond" w:cs="Times New Roman"/>
          <w:i/>
          <w:iCs/>
          <w:color w:val="000000"/>
          <w:sz w:val="24"/>
          <w:szCs w:val="24"/>
        </w:rPr>
        <w:t>(</w:t>
      </w:r>
      <w:r w:rsidR="004A256B" w:rsidRPr="005F4EF1">
        <w:rPr>
          <w:rFonts w:ascii="Garamond" w:hAnsi="Garamond" w:cs="Times New Roman"/>
          <w:i/>
          <w:iCs/>
          <w:color w:val="000000"/>
          <w:sz w:val="24"/>
          <w:szCs w:val="24"/>
        </w:rPr>
        <w:t xml:space="preserve">Over </w:t>
      </w:r>
      <w:r w:rsidRPr="005F4EF1">
        <w:rPr>
          <w:rFonts w:ascii="Garamond" w:hAnsi="Garamond" w:cs="Times New Roman"/>
          <w:i/>
          <w:iCs/>
          <w:color w:val="000000"/>
          <w:sz w:val="24"/>
          <w:szCs w:val="24"/>
        </w:rPr>
        <w:t xml:space="preserve">the </w:t>
      </w:r>
      <w:r w:rsidR="004A256B" w:rsidRPr="005F4EF1">
        <w:rPr>
          <w:rFonts w:ascii="Garamond" w:hAnsi="Garamond" w:cs="Times New Roman"/>
          <w:i/>
          <w:iCs/>
          <w:color w:val="000000"/>
          <w:sz w:val="24"/>
          <w:szCs w:val="24"/>
        </w:rPr>
        <w:t xml:space="preserve">Counter </w:t>
      </w:r>
      <w:r w:rsidR="0087769B">
        <w:rPr>
          <w:rFonts w:ascii="Garamond" w:hAnsi="Garamond" w:cs="Times New Roman"/>
          <w:i/>
          <w:iCs/>
          <w:color w:val="000000"/>
          <w:sz w:val="24"/>
          <w:szCs w:val="24"/>
        </w:rPr>
        <w:t xml:space="preserve">– </w:t>
      </w:r>
      <w:r w:rsidR="004A256B" w:rsidRPr="005F4EF1">
        <w:rPr>
          <w:rFonts w:ascii="Garamond" w:hAnsi="Garamond" w:cs="Times New Roman"/>
          <w:i/>
          <w:iCs/>
          <w:color w:val="000000"/>
          <w:sz w:val="24"/>
          <w:szCs w:val="24"/>
        </w:rPr>
        <w:t>OTC</w:t>
      </w:r>
      <w:r w:rsidRPr="005F4EF1">
        <w:rPr>
          <w:rFonts w:ascii="Garamond" w:hAnsi="Garamond" w:cs="Times New Roman"/>
          <w:i/>
          <w:iCs/>
          <w:color w:val="000000"/>
          <w:sz w:val="24"/>
          <w:szCs w:val="24"/>
        </w:rPr>
        <w:t>)</w:t>
      </w:r>
      <w:r w:rsidRPr="003003EE">
        <w:rPr>
          <w:rFonts w:ascii="Garamond" w:hAnsi="Garamond" w:cs="Times New Roman"/>
          <w:color w:val="000000"/>
          <w:sz w:val="24"/>
          <w:szCs w:val="24"/>
        </w:rPr>
        <w:t xml:space="preserve"> në Bursën Shqiptare të Energjisë Elektrike, midis shoqërive që nuk iu është vendosur detyrimi për shërbimin publik.</w:t>
      </w:r>
    </w:p>
    <w:p w14:paraId="03352E2B" w14:textId="7777777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Aneks nr. 7 – Produktet dhe llojet e urdhërporosive që do të tregtohen fillimisht në Bursën Shqiptare të Energjisë Elektrike.</w:t>
      </w:r>
    </w:p>
    <w:p w14:paraId="5FFB399F" w14:textId="6C6FCA2E"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 xml:space="preserve">2. Anekset nr. 1, 2, 3, 4, 5, 6, dhe 7 i bashkëlidhen këtij </w:t>
      </w:r>
      <w:r w:rsidR="005F4EF1" w:rsidRPr="003003EE">
        <w:rPr>
          <w:rFonts w:ascii="Garamond" w:hAnsi="Garamond" w:cs="Times New Roman"/>
          <w:color w:val="000000"/>
          <w:sz w:val="24"/>
          <w:szCs w:val="24"/>
        </w:rPr>
        <w:t>vendimi</w:t>
      </w:r>
      <w:r w:rsidRPr="003003EE">
        <w:rPr>
          <w:rFonts w:ascii="Garamond" w:hAnsi="Garamond" w:cs="Times New Roman"/>
          <w:color w:val="000000"/>
          <w:sz w:val="24"/>
          <w:szCs w:val="24"/>
        </w:rPr>
        <w:t>.</w:t>
      </w:r>
    </w:p>
    <w:p w14:paraId="45E3DAD5" w14:textId="65BFE626"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 xml:space="preserve">3. Drejtoria Juridike dhe </w:t>
      </w:r>
      <w:r w:rsidR="005F4EF1">
        <w:rPr>
          <w:rFonts w:ascii="Garamond" w:hAnsi="Garamond" w:cs="Times New Roman"/>
          <w:color w:val="000000"/>
          <w:sz w:val="24"/>
          <w:szCs w:val="24"/>
        </w:rPr>
        <w:t>e Zgjidhjes së Mosmarrëveshjeve</w:t>
      </w:r>
      <w:r w:rsidRPr="003003EE">
        <w:rPr>
          <w:rFonts w:ascii="Garamond" w:hAnsi="Garamond" w:cs="Times New Roman"/>
          <w:color w:val="000000"/>
          <w:sz w:val="24"/>
          <w:szCs w:val="24"/>
        </w:rPr>
        <w:t xml:space="preserve"> të njoftojë Bursën Shqiptare të Energjisë Elektrike </w:t>
      </w:r>
      <w:r w:rsidR="002C33B0">
        <w:rPr>
          <w:rFonts w:ascii="Garamond" w:hAnsi="Garamond" w:cs="Times New Roman"/>
          <w:color w:val="000000"/>
          <w:sz w:val="24"/>
          <w:szCs w:val="24"/>
        </w:rPr>
        <w:t>–</w:t>
      </w:r>
      <w:r w:rsidRPr="003003EE">
        <w:rPr>
          <w:rFonts w:ascii="Garamond" w:hAnsi="Garamond" w:cs="Times New Roman"/>
          <w:color w:val="000000"/>
          <w:sz w:val="24"/>
          <w:szCs w:val="24"/>
        </w:rPr>
        <w:t xml:space="preserve"> ALPEX sh.a., Ministrinë e Infrastrukturës dhe Energjisë, AAES dhe palët e interesit</w:t>
      </w:r>
      <w:r w:rsidR="003003EE" w:rsidRPr="003003EE">
        <w:rPr>
          <w:rFonts w:ascii="Garamond" w:hAnsi="Garamond" w:cs="Times New Roman"/>
          <w:color w:val="000000"/>
          <w:sz w:val="24"/>
          <w:szCs w:val="24"/>
        </w:rPr>
        <w:t xml:space="preserve"> </w:t>
      </w:r>
      <w:r w:rsidRPr="003003EE">
        <w:rPr>
          <w:rFonts w:ascii="Garamond" w:hAnsi="Garamond" w:cs="Times New Roman"/>
          <w:color w:val="000000"/>
          <w:sz w:val="24"/>
          <w:szCs w:val="24"/>
        </w:rPr>
        <w:t xml:space="preserve">për vendimin e </w:t>
      </w:r>
      <w:r w:rsidR="002C33B0" w:rsidRPr="003003EE">
        <w:rPr>
          <w:rFonts w:ascii="Garamond" w:hAnsi="Garamond" w:cs="Times New Roman"/>
          <w:color w:val="000000"/>
          <w:sz w:val="24"/>
          <w:szCs w:val="24"/>
        </w:rPr>
        <w:t xml:space="preserve">Bordit </w:t>
      </w:r>
      <w:r w:rsidRPr="003003EE">
        <w:rPr>
          <w:rFonts w:ascii="Garamond" w:hAnsi="Garamond" w:cs="Times New Roman"/>
          <w:color w:val="000000"/>
          <w:sz w:val="24"/>
          <w:szCs w:val="24"/>
        </w:rPr>
        <w:t>të ERE-s.</w:t>
      </w:r>
    </w:p>
    <w:p w14:paraId="080DE515" w14:textId="77777777" w:rsidR="00D369FB" w:rsidRPr="003003EE" w:rsidRDefault="00D369FB" w:rsidP="00D369FB">
      <w:pPr>
        <w:autoSpaceDE w:val="0"/>
        <w:autoSpaceDN w:val="0"/>
        <w:adjustRightInd w:val="0"/>
        <w:spacing w:after="0" w:line="240" w:lineRule="auto"/>
        <w:ind w:firstLine="284"/>
        <w:rPr>
          <w:rFonts w:ascii="Garamond" w:hAnsi="Garamond" w:cs="Times New Roman"/>
          <w:color w:val="000000"/>
          <w:sz w:val="24"/>
          <w:szCs w:val="24"/>
        </w:rPr>
      </w:pPr>
      <w:r w:rsidRPr="003003EE">
        <w:rPr>
          <w:rFonts w:ascii="Garamond" w:hAnsi="Garamond" w:cs="Times New Roman"/>
          <w:color w:val="000000"/>
          <w:sz w:val="24"/>
          <w:szCs w:val="24"/>
        </w:rPr>
        <w:t xml:space="preserve">Ky vendim hyn në fuqi menjëherë. </w:t>
      </w:r>
    </w:p>
    <w:p w14:paraId="38A98F00" w14:textId="26A596EB" w:rsidR="00D369FB" w:rsidRPr="003003EE" w:rsidRDefault="00D369FB" w:rsidP="00B906B0">
      <w:pPr>
        <w:pStyle w:val="TEKSTIIII"/>
      </w:pPr>
      <w:r w:rsidRPr="003003EE">
        <w:t xml:space="preserve">Çdo palë e përfshirë në këtë procedurë mund t’i kërkojë ERE-s, brenda 7 ditëve kalendarike nga data e marrjes së vendimit, rishikimin e vendimit të </w:t>
      </w:r>
      <w:r w:rsidR="002C33B0" w:rsidRPr="003003EE">
        <w:t>Bordit</w:t>
      </w:r>
      <w:r w:rsidR="002C33B0">
        <w:t>,</w:t>
      </w:r>
      <w:r w:rsidR="002C33B0" w:rsidRPr="003003EE">
        <w:t xml:space="preserve"> </w:t>
      </w:r>
      <w:r w:rsidRPr="003003EE">
        <w:t xml:space="preserve">në rast se ka siguruar prova të reja që mund ta çojnë </w:t>
      </w:r>
      <w:r w:rsidR="002C33B0" w:rsidRPr="003003EE">
        <w:t xml:space="preserve">Bordin </w:t>
      </w:r>
      <w:r w:rsidRPr="003003EE">
        <w:t xml:space="preserve">në marrjen e një vendimi të ndryshëm nga i mëparshmi apo për gabime </w:t>
      </w:r>
      <w:r w:rsidRPr="003003EE">
        <w:lastRenderedPageBreak/>
        <w:t xml:space="preserve">materiale të konstatuara. Për këtë vendim mund të bëhet ankim në Gjykatën Administrative Tiranë, brenda 30 ditëve kalendarike nga dita e publikimit në Fletoren Zyrtare. </w:t>
      </w:r>
    </w:p>
    <w:p w14:paraId="330FEDCC" w14:textId="7777777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r w:rsidRPr="003003EE">
        <w:rPr>
          <w:rFonts w:ascii="Garamond" w:hAnsi="Garamond" w:cs="Times New Roman"/>
          <w:color w:val="000000"/>
          <w:sz w:val="24"/>
          <w:szCs w:val="24"/>
        </w:rPr>
        <w:t>Ky vendim botohet në Fletoren Zyrtare.</w:t>
      </w:r>
    </w:p>
    <w:p w14:paraId="05227777" w14:textId="77777777" w:rsidR="00D369FB" w:rsidRPr="003003EE" w:rsidRDefault="00D369FB" w:rsidP="00D369FB">
      <w:pPr>
        <w:autoSpaceDE w:val="0"/>
        <w:autoSpaceDN w:val="0"/>
        <w:adjustRightInd w:val="0"/>
        <w:spacing w:after="0" w:line="240" w:lineRule="auto"/>
        <w:ind w:firstLine="284"/>
        <w:jc w:val="both"/>
        <w:rPr>
          <w:rFonts w:ascii="Garamond" w:hAnsi="Garamond" w:cs="Times New Roman"/>
          <w:color w:val="000000"/>
          <w:sz w:val="24"/>
          <w:szCs w:val="24"/>
        </w:rPr>
      </w:pPr>
    </w:p>
    <w:p w14:paraId="164DC73B" w14:textId="6127E59B" w:rsidR="00D369FB" w:rsidRPr="003003EE" w:rsidRDefault="00D369FB" w:rsidP="00D369FB">
      <w:pPr>
        <w:autoSpaceDE w:val="0"/>
        <w:autoSpaceDN w:val="0"/>
        <w:adjustRightInd w:val="0"/>
        <w:spacing w:after="0" w:line="240" w:lineRule="auto"/>
        <w:ind w:firstLine="284"/>
        <w:jc w:val="right"/>
        <w:rPr>
          <w:rFonts w:ascii="Garamond" w:hAnsi="Garamond" w:cs="Times New Roman"/>
          <w:bCs/>
          <w:color w:val="000000"/>
          <w:sz w:val="24"/>
          <w:szCs w:val="24"/>
        </w:rPr>
      </w:pPr>
      <w:r w:rsidRPr="003003EE">
        <w:rPr>
          <w:rFonts w:ascii="Garamond" w:hAnsi="Garamond" w:cs="Times New Roman"/>
          <w:bCs/>
          <w:color w:val="000000"/>
          <w:sz w:val="24"/>
          <w:szCs w:val="24"/>
        </w:rPr>
        <w:t xml:space="preserve">KRYETAR </w:t>
      </w:r>
    </w:p>
    <w:p w14:paraId="40E0E259" w14:textId="250B807F" w:rsidR="00D369FB" w:rsidRPr="003003EE" w:rsidRDefault="00D369FB" w:rsidP="00D369FB">
      <w:pPr>
        <w:autoSpaceDE w:val="0"/>
        <w:autoSpaceDN w:val="0"/>
        <w:adjustRightInd w:val="0"/>
        <w:spacing w:after="0" w:line="240" w:lineRule="auto"/>
        <w:ind w:firstLine="284"/>
        <w:jc w:val="right"/>
        <w:rPr>
          <w:rFonts w:ascii="Garamond" w:hAnsi="Garamond" w:cs="Times New Roman"/>
          <w:b/>
          <w:bCs/>
          <w:color w:val="000000"/>
          <w:sz w:val="24"/>
          <w:szCs w:val="24"/>
        </w:rPr>
      </w:pPr>
      <w:r w:rsidRPr="003003EE">
        <w:rPr>
          <w:rFonts w:ascii="Garamond" w:hAnsi="Garamond" w:cs="Times New Roman"/>
          <w:b/>
          <w:bCs/>
          <w:color w:val="000000"/>
          <w:sz w:val="24"/>
          <w:szCs w:val="24"/>
        </w:rPr>
        <w:t>Petrit Ahmeti</w:t>
      </w:r>
    </w:p>
    <w:p w14:paraId="0E5847DA" w14:textId="77777777" w:rsidR="00D369FB" w:rsidRPr="003003EE" w:rsidRDefault="00D369FB" w:rsidP="00D369FB">
      <w:pPr>
        <w:autoSpaceDE w:val="0"/>
        <w:autoSpaceDN w:val="0"/>
        <w:adjustRightInd w:val="0"/>
        <w:spacing w:after="0" w:line="240" w:lineRule="auto"/>
        <w:ind w:firstLine="284"/>
        <w:jc w:val="right"/>
        <w:rPr>
          <w:rFonts w:ascii="Garamond" w:hAnsi="Garamond" w:cs="Times New Roman"/>
          <w:b/>
          <w:bCs/>
          <w:color w:val="000000"/>
          <w:sz w:val="24"/>
          <w:szCs w:val="24"/>
        </w:rPr>
      </w:pPr>
    </w:p>
    <w:p w14:paraId="566C96C7" w14:textId="77777777" w:rsidR="00FC41A2" w:rsidRPr="003003EE" w:rsidRDefault="00FC41A2" w:rsidP="00FC41A2">
      <w:pPr>
        <w:pStyle w:val="TEKSTIIII"/>
        <w:jc w:val="center"/>
      </w:pPr>
      <w:r w:rsidRPr="003003EE">
        <w:t>RREGULLAT E TREGUT TË ENERGJISË ELEKTRIKE</w:t>
      </w:r>
    </w:p>
    <w:p w14:paraId="6F1FC5E9" w14:textId="77777777" w:rsidR="00FC41A2" w:rsidRPr="003003EE" w:rsidRDefault="00FC41A2" w:rsidP="00FC41A2">
      <w:pPr>
        <w:pStyle w:val="TEKSTIIII"/>
        <w:jc w:val="center"/>
      </w:pPr>
    </w:p>
    <w:p w14:paraId="50ABFA3F" w14:textId="77777777" w:rsidR="00FC41A2" w:rsidRPr="003003EE" w:rsidRDefault="00FC41A2" w:rsidP="00FC41A2">
      <w:pPr>
        <w:pStyle w:val="TEKSTIIII"/>
        <w:jc w:val="center"/>
      </w:pPr>
      <w:r w:rsidRPr="003003EE">
        <w:t>ANEKS NR. 1</w:t>
      </w:r>
    </w:p>
    <w:p w14:paraId="0AB84BD7" w14:textId="7380687B" w:rsidR="008D4DCA" w:rsidRPr="003003EE" w:rsidRDefault="00FC41A2" w:rsidP="006F0902">
      <w:pPr>
        <w:pStyle w:val="TEKSTIIII"/>
        <w:jc w:val="center"/>
      </w:pPr>
      <w:r w:rsidRPr="003003EE">
        <w:t xml:space="preserve">MARRËVESHJA E ANËTARËSIMIT NË BURSËN SHQIPTARE TË ENERGJISË ELEKTRIKE PËR TREGUN SHQIPTAR </w:t>
      </w:r>
      <w:r w:rsidR="006F0902" w:rsidRPr="003003EE">
        <w:t xml:space="preserve">NGA DHE NDËRMJET ALPEX SHA DHE XXXX </w:t>
      </w:r>
    </w:p>
    <w:p w14:paraId="4D182781" w14:textId="7948A8CB" w:rsidR="00FC41A2" w:rsidRPr="003003EE" w:rsidRDefault="006F0902" w:rsidP="00FC41A2">
      <w:pPr>
        <w:pStyle w:val="TEKSTIIII"/>
        <w:jc w:val="center"/>
      </w:pPr>
      <w:r w:rsidRPr="003003EE">
        <w:t>(EMRI I ANËTARIT TË BURSËS)</w:t>
      </w:r>
    </w:p>
    <w:p w14:paraId="203672D0" w14:textId="77777777" w:rsidR="00D369FB" w:rsidRPr="003003EE" w:rsidRDefault="00D369FB" w:rsidP="00FC41A2">
      <w:pPr>
        <w:pStyle w:val="TEKSTIIII"/>
        <w:rPr>
          <w:bCs/>
        </w:rPr>
      </w:pPr>
    </w:p>
    <w:p w14:paraId="2CF10619" w14:textId="77777777" w:rsidR="009920A8" w:rsidRPr="003003EE" w:rsidRDefault="009920A8" w:rsidP="009920A8">
      <w:pPr>
        <w:pStyle w:val="TEKSTIIII"/>
      </w:pPr>
      <w:r w:rsidRPr="003003EE">
        <w:t>PALËT</w:t>
      </w:r>
    </w:p>
    <w:p w14:paraId="17BE8816" w14:textId="533E5BC9" w:rsidR="009920A8" w:rsidRPr="003003EE" w:rsidRDefault="009920A8" w:rsidP="00815977">
      <w:pPr>
        <w:pStyle w:val="TEKSTIIII"/>
      </w:pPr>
      <w:r w:rsidRPr="003003EE">
        <w:t>Kjo Marrëveshje Anëtarësimi në Bursë (në vijim</w:t>
      </w:r>
      <w:r w:rsidR="00815977">
        <w:t xml:space="preserve"> “</w:t>
      </w:r>
      <w:r w:rsidRPr="003003EE">
        <w:t>Marrëveshja</w:t>
      </w:r>
      <w:r w:rsidR="00815977">
        <w:t>”</w:t>
      </w:r>
      <w:r w:rsidRPr="003003EE">
        <w:t>) është nënshkruar në datën më të fundit</w:t>
      </w:r>
      <w:r w:rsidR="00815977">
        <w:t>,</w:t>
      </w:r>
      <w:r w:rsidRPr="003003EE">
        <w:t xml:space="preserve"> siç përcaktohet në faqen e nënshkrimeve, nga dhe ndërmjet</w:t>
      </w:r>
      <w:r w:rsidR="00815977">
        <w:t>:</w:t>
      </w:r>
    </w:p>
    <w:p w14:paraId="3E1D099A" w14:textId="7C79E6C7" w:rsidR="009920A8" w:rsidRPr="003003EE" w:rsidRDefault="009920A8" w:rsidP="00815977">
      <w:pPr>
        <w:pStyle w:val="TEKSTIIII"/>
      </w:pPr>
      <w:r w:rsidRPr="003003EE">
        <w:t xml:space="preserve">1. </w:t>
      </w:r>
      <w:r w:rsidR="00815977" w:rsidRPr="003003EE">
        <w:t>Bursa Shqiptare e Energjisë Elektrike sh</w:t>
      </w:r>
      <w:r w:rsidR="00815977">
        <w:t>.</w:t>
      </w:r>
      <w:r w:rsidR="00815977" w:rsidRPr="003003EE">
        <w:t>a</w:t>
      </w:r>
      <w:r w:rsidR="00815977">
        <w:t>.,</w:t>
      </w:r>
      <w:r w:rsidR="00815977" w:rsidRPr="003003EE">
        <w:t xml:space="preserve"> </w:t>
      </w:r>
      <w:r w:rsidRPr="003003EE">
        <w:t xml:space="preserve">një shoqëri e organizuar sipas ligjeve të Shqipërisë, me seli në </w:t>
      </w:r>
      <w:r w:rsidR="00815977" w:rsidRPr="003003EE">
        <w:t xml:space="preserve">rrugën </w:t>
      </w:r>
      <w:r w:rsidR="00815977">
        <w:t>“</w:t>
      </w:r>
      <w:r w:rsidRPr="003003EE">
        <w:t>Liman Kaba</w:t>
      </w:r>
      <w:r w:rsidR="00815977">
        <w:t>”</w:t>
      </w:r>
      <w:r w:rsidRPr="003003EE">
        <w:t xml:space="preserve">, </w:t>
      </w:r>
      <w:r w:rsidRPr="00815977">
        <w:rPr>
          <w:i/>
          <w:iCs/>
        </w:rPr>
        <w:t>Residenca Olympic</w:t>
      </w:r>
      <w:r w:rsidRPr="003003EE">
        <w:t xml:space="preserve">, </w:t>
      </w:r>
      <w:r w:rsidR="00815977" w:rsidRPr="003003EE">
        <w:t xml:space="preserve">shkalla </w:t>
      </w:r>
      <w:r w:rsidRPr="003003EE">
        <w:t xml:space="preserve">3, </w:t>
      </w:r>
      <w:r w:rsidR="00815977" w:rsidRPr="003003EE">
        <w:t xml:space="preserve">kati </w:t>
      </w:r>
      <w:r w:rsidRPr="003003EE">
        <w:t>1, zyra 1, Tiranë, Shqipëri, dhe e regjistruar në Qendrën Kombëtare të Biznesit me NIPT M02223006B (në vijim</w:t>
      </w:r>
      <w:r w:rsidR="00815977">
        <w:t xml:space="preserve"> “</w:t>
      </w:r>
      <w:r w:rsidRPr="003003EE">
        <w:t>ALPEX</w:t>
      </w:r>
      <w:r w:rsidR="00815977">
        <w:t>’</w:t>
      </w:r>
      <w:r w:rsidRPr="003003EE">
        <w:t>), e përfaqësuar ligjërisht nga z. Sokol Dishnica</w:t>
      </w:r>
      <w:r w:rsidR="00815977">
        <w:t>,</w:t>
      </w:r>
    </w:p>
    <w:p w14:paraId="372D8253" w14:textId="48E24883" w:rsidR="009920A8" w:rsidRPr="003003EE" w:rsidRDefault="00815977" w:rsidP="009920A8">
      <w:pPr>
        <w:pStyle w:val="TEKSTIIII"/>
      </w:pPr>
      <w:r w:rsidRPr="003003EE">
        <w:t>dhe</w:t>
      </w:r>
    </w:p>
    <w:p w14:paraId="1A10A570" w14:textId="28F57A64" w:rsidR="009920A8" w:rsidRPr="003003EE" w:rsidRDefault="009920A8" w:rsidP="009920A8">
      <w:pPr>
        <w:pStyle w:val="TEKSTIIII"/>
      </w:pPr>
      <w:r w:rsidRPr="003003EE">
        <w:t>2. XXX (</w:t>
      </w:r>
      <w:r w:rsidR="00815977" w:rsidRPr="003003EE">
        <w:t xml:space="preserve">të </w:t>
      </w:r>
      <w:r w:rsidRPr="003003EE">
        <w:t xml:space="preserve">dhënat e </w:t>
      </w:r>
      <w:r w:rsidR="00720C76" w:rsidRPr="003003EE">
        <w:t xml:space="preserve">Anëtarit </w:t>
      </w:r>
      <w:r w:rsidRPr="003003EE">
        <w:t>të Bursës)</w:t>
      </w:r>
      <w:r w:rsidR="00815977">
        <w:t>,</w:t>
      </w:r>
    </w:p>
    <w:p w14:paraId="30BD79D0" w14:textId="77777777" w:rsidR="009920A8" w:rsidRPr="003003EE" w:rsidRDefault="009920A8" w:rsidP="009920A8">
      <w:pPr>
        <w:pStyle w:val="TEKSTIIII"/>
      </w:pPr>
      <w:r w:rsidRPr="003003EE">
        <w:t>të referuara bashkërisht si “Palët” dhe veçmas si “Pala”.</w:t>
      </w:r>
    </w:p>
    <w:p w14:paraId="64571711" w14:textId="77777777" w:rsidR="009920A8" w:rsidRPr="003003EE" w:rsidRDefault="009920A8" w:rsidP="009920A8">
      <w:pPr>
        <w:pStyle w:val="TEKSTIIII"/>
      </w:pPr>
      <w:r w:rsidRPr="003003EE">
        <w:t>Marrëdhëniet ndërmjet Palëve do të rregullohen nga kjo Marrëveshje dhe nga dokumentet e referuara në të.</w:t>
      </w:r>
    </w:p>
    <w:p w14:paraId="76D2005D" w14:textId="1A1B2374" w:rsidR="009920A8" w:rsidRPr="00F845A4" w:rsidRDefault="00F845A4" w:rsidP="009920A8">
      <w:pPr>
        <w:pStyle w:val="TEKSTIIII"/>
        <w:rPr>
          <w:bCs/>
        </w:rPr>
      </w:pPr>
      <w:r w:rsidRPr="00F845A4">
        <w:rPr>
          <w:bCs/>
        </w:rPr>
        <w:t>1. PRIORITETI I DOKUMENTEVE</w:t>
      </w:r>
    </w:p>
    <w:p w14:paraId="45BCACA9" w14:textId="42500B25" w:rsidR="009920A8" w:rsidRPr="003003EE" w:rsidRDefault="00815977" w:rsidP="009920A8">
      <w:pPr>
        <w:pStyle w:val="TEKSTIIII"/>
      </w:pPr>
      <w:r>
        <w:t>1.1</w:t>
      </w:r>
      <w:r w:rsidR="009920A8" w:rsidRPr="003003EE">
        <w:t xml:space="preserve"> Dokumentet që formojnë marrëveshjen kontraktuale do të konsiderohen si </w:t>
      </w:r>
      <w:r w:rsidR="00F845A4">
        <w:t xml:space="preserve">shpjeguese reciprokisht ndaj </w:t>
      </w:r>
      <w:r w:rsidR="009920A8" w:rsidRPr="003003EE">
        <w:t>njëra-tjetrës. Për qëllime interpretimi, siç shkruhet në Rregullat e Tregut të Energjisë Elektrike – Kushtet e Përgjithshme, përparësia e dokumenteve do të jetë si më poshtë (bashkërisht ref</w:t>
      </w:r>
      <w:r w:rsidR="00F845A4">
        <w:t>eruar në vijim si “ Dokumentet”</w:t>
      </w:r>
      <w:r w:rsidR="009920A8" w:rsidRPr="003003EE">
        <w:t>):</w:t>
      </w:r>
    </w:p>
    <w:p w14:paraId="034B2E44" w14:textId="30AF85F0" w:rsidR="009920A8" w:rsidRPr="003003EE" w:rsidRDefault="009920A8" w:rsidP="009920A8">
      <w:pPr>
        <w:pStyle w:val="TEKSTIIII"/>
      </w:pPr>
      <w:r w:rsidRPr="003003EE">
        <w:t>a) Rregullat e Tregut të Energjisë Elektrike – Kushtet e Përgjithshme;</w:t>
      </w:r>
    </w:p>
    <w:p w14:paraId="763A93E2" w14:textId="40E5055A" w:rsidR="009920A8" w:rsidRPr="003003EE" w:rsidRDefault="009920A8" w:rsidP="009920A8">
      <w:pPr>
        <w:pStyle w:val="TEKSTIIII"/>
      </w:pPr>
      <w:r w:rsidRPr="003003EE">
        <w:t>b) Procedurat siç janë të përcaktuara në Rregullat e Tregut të Energjisë Elektrike – Kushtet e Përgjithshme;</w:t>
      </w:r>
    </w:p>
    <w:p w14:paraId="40483340" w14:textId="1CF906F9" w:rsidR="009920A8" w:rsidRPr="003003EE" w:rsidRDefault="009920A8" w:rsidP="009920A8">
      <w:pPr>
        <w:pStyle w:val="TEKSTIIII"/>
      </w:pPr>
      <w:r w:rsidRPr="003003EE">
        <w:t>c) Marrëveshja e Anëtarësimit në Bursë; dhe</w:t>
      </w:r>
    </w:p>
    <w:p w14:paraId="2CE2E941" w14:textId="7F9B6322" w:rsidR="009920A8" w:rsidRPr="003003EE" w:rsidRDefault="009920A8" w:rsidP="009920A8">
      <w:pPr>
        <w:pStyle w:val="TEKSTIIII"/>
      </w:pPr>
      <w:r w:rsidRPr="003003EE">
        <w:t>d) Marrëveshja Kuadër për Klerim.</w:t>
      </w:r>
    </w:p>
    <w:p w14:paraId="66E56B94" w14:textId="672E62D1" w:rsidR="009920A8" w:rsidRPr="00F845A4" w:rsidRDefault="009920A8" w:rsidP="009920A8">
      <w:pPr>
        <w:pStyle w:val="TEKSTIIII"/>
        <w:rPr>
          <w:bCs/>
        </w:rPr>
      </w:pPr>
      <w:r w:rsidRPr="00F845A4">
        <w:rPr>
          <w:bCs/>
        </w:rPr>
        <w:t xml:space="preserve">2. PËRKUFIZIMET DHE INTERPRETIMET </w:t>
      </w:r>
    </w:p>
    <w:p w14:paraId="2D6B876A" w14:textId="0737C72A" w:rsidR="009920A8" w:rsidRPr="003003EE" w:rsidRDefault="009920A8" w:rsidP="009920A8">
      <w:pPr>
        <w:pStyle w:val="TEKSTIIII"/>
      </w:pPr>
      <w:r w:rsidRPr="003003EE">
        <w:t xml:space="preserve">2.1. Siç përdoret në këtë Marrëveshje, përveç rasteve kur shprehet ndryshe ose konteksti e kërkon ndryshe, termat e mëposhtëm do të kenë kuptimet e dhëna në </w:t>
      </w:r>
      <w:r w:rsidR="006274BC" w:rsidRPr="003003EE">
        <w:t xml:space="preserve">përkufizimet </w:t>
      </w:r>
      <w:r w:rsidRPr="003003EE">
        <w:t>e Rregullave të Tregut të Energjisë Elektrike, njëjësi (ku është e përshtatshme) do të përfshijë shumësin dhe anasjelltas.</w:t>
      </w:r>
    </w:p>
    <w:p w14:paraId="7D7653E8" w14:textId="40719782" w:rsidR="009920A8" w:rsidRPr="003003EE" w:rsidRDefault="009920A8" w:rsidP="009920A8">
      <w:pPr>
        <w:pStyle w:val="TEKSTIIII"/>
        <w:rPr>
          <w:caps/>
        </w:rPr>
      </w:pPr>
      <w:r w:rsidRPr="003003EE">
        <w:rPr>
          <w:caps/>
        </w:rPr>
        <w:t>3. TË PËRGJITHSHME</w:t>
      </w:r>
    </w:p>
    <w:p w14:paraId="3F7DE185" w14:textId="5F05E5A4" w:rsidR="009920A8" w:rsidRPr="003003EE" w:rsidRDefault="009920A8" w:rsidP="009920A8">
      <w:pPr>
        <w:pStyle w:val="TEKSTIIII"/>
        <w:rPr>
          <w:caps/>
        </w:rPr>
      </w:pPr>
      <w:r w:rsidRPr="003003EE">
        <w:rPr>
          <w:caps/>
        </w:rPr>
        <w:t xml:space="preserve">2. </w:t>
      </w:r>
    </w:p>
    <w:p w14:paraId="5B417711" w14:textId="5AEACE9F" w:rsidR="009920A8" w:rsidRPr="003003EE" w:rsidRDefault="009920A8" w:rsidP="009920A8">
      <w:pPr>
        <w:pStyle w:val="TEKSTIIII"/>
        <w:rPr>
          <w:caps/>
        </w:rPr>
      </w:pPr>
      <w:r w:rsidRPr="003003EE">
        <w:rPr>
          <w:caps/>
        </w:rPr>
        <w:t xml:space="preserve">3. </w:t>
      </w:r>
    </w:p>
    <w:p w14:paraId="7981B983" w14:textId="0F92FA93" w:rsidR="009920A8" w:rsidRPr="003003EE" w:rsidRDefault="006274BC" w:rsidP="00494521">
      <w:pPr>
        <w:pStyle w:val="TEKSTIIII"/>
      </w:pPr>
      <w:r>
        <w:t>3.1</w:t>
      </w:r>
      <w:r w:rsidR="009920A8" w:rsidRPr="003003EE">
        <w:t xml:space="preserve"> ALPEX-i është operatori përgjegjës për menaxhimin dhe administrimin e tregjeve të energjisë elektrike të Ditës në Avancë dhe Brenda së Njëjtës Ditë (Tregjet e ALPEX-it) në Shqipëri bazuar në </w:t>
      </w:r>
      <w:r w:rsidR="00494521" w:rsidRPr="003003EE">
        <w:t>licencën nr</w:t>
      </w:r>
      <w:r w:rsidR="009920A8" w:rsidRPr="003003EE">
        <w:t xml:space="preserve">. 525, </w:t>
      </w:r>
      <w:r w:rsidR="00494521" w:rsidRPr="003003EE">
        <w:t xml:space="preserve">seria </w:t>
      </w:r>
      <w:r w:rsidR="009920A8" w:rsidRPr="003003EE">
        <w:t>nr</w:t>
      </w:r>
      <w:r w:rsidR="00494521">
        <w:t>. O22, datë 29.</w:t>
      </w:r>
      <w:r w:rsidR="009920A8" w:rsidRPr="003003EE">
        <w:t>9.2022</w:t>
      </w:r>
      <w:r w:rsidR="00494521">
        <w:t>,</w:t>
      </w:r>
      <w:r w:rsidR="009920A8" w:rsidRPr="003003EE">
        <w:t xml:space="preserve"> lëshuar nga ERE, në përputhje të plotë me Rregullat e Tregut të Energjisë Elektrike – Kushtet e Përgjithshme dhe Rregullat e Tregut të Energjisë Elektrike – Procedurat. </w:t>
      </w:r>
    </w:p>
    <w:p w14:paraId="00B6DDD7" w14:textId="3CE7C4F6" w:rsidR="009920A8" w:rsidRPr="003003EE" w:rsidRDefault="00494521" w:rsidP="009920A8">
      <w:pPr>
        <w:pStyle w:val="TEKSTIIII"/>
      </w:pPr>
      <w:r>
        <w:lastRenderedPageBreak/>
        <w:t>3.2</w:t>
      </w:r>
      <w:r w:rsidR="009920A8" w:rsidRPr="003003EE">
        <w:t xml:space="preserve"> Sipas Rregullave të Tregut të Energjisë Elektrike</w:t>
      </w:r>
      <w:r>
        <w:t xml:space="preserve"> </w:t>
      </w:r>
      <w:r w:rsidR="009920A8" w:rsidRPr="003003EE">
        <w:t xml:space="preserve">– Kushtet e Përgjithshme, çdo </w:t>
      </w:r>
      <w:r w:rsidR="00720C76" w:rsidRPr="003003EE">
        <w:t>A</w:t>
      </w:r>
      <w:r w:rsidRPr="003003EE">
        <w:t xml:space="preserve">nëtar </w:t>
      </w:r>
      <w:r w:rsidR="009920A8" w:rsidRPr="003003EE">
        <w:t xml:space="preserve">i Bursës duhet të nënshkruajë një Marrëveshje me ALPEX-in për të kryer Tregtimin dhe transaksionet e lidhura me të, në një ose secilin prej </w:t>
      </w:r>
      <w:r w:rsidRPr="003003EE">
        <w:t xml:space="preserve">tregjeve </w:t>
      </w:r>
      <w:r w:rsidR="009920A8" w:rsidRPr="003003EE">
        <w:t>të ALPEX-it.</w:t>
      </w:r>
    </w:p>
    <w:p w14:paraId="02692F57" w14:textId="2F3EE639" w:rsidR="009920A8" w:rsidRPr="003003EE" w:rsidRDefault="00494521" w:rsidP="00494521">
      <w:pPr>
        <w:pStyle w:val="TEKSTIIII"/>
      </w:pPr>
      <w:r>
        <w:t>3.3</w:t>
      </w:r>
      <w:r w:rsidR="009920A8" w:rsidRPr="003003EE">
        <w:t xml:space="preserve"> Me nënshkrimin e kësaj Marrëveshjeje, </w:t>
      </w:r>
      <w:r w:rsidR="00720C76" w:rsidRPr="003003EE">
        <w:t>A</w:t>
      </w:r>
      <w:r w:rsidR="00176AA3" w:rsidRPr="003003EE">
        <w:t xml:space="preserve">nëtari </w:t>
      </w:r>
      <w:r w:rsidR="009920A8" w:rsidRPr="003003EE">
        <w:t xml:space="preserve">i Bursës ka të drejtë të kryejë </w:t>
      </w:r>
      <w:r w:rsidRPr="003003EE">
        <w:t xml:space="preserve">tregtime </w:t>
      </w:r>
      <w:r w:rsidR="009920A8" w:rsidRPr="003003EE">
        <w:t xml:space="preserve">dhe </w:t>
      </w:r>
      <w:r w:rsidRPr="003003EE">
        <w:t xml:space="preserve">transaksione </w:t>
      </w:r>
      <w:r w:rsidR="009920A8" w:rsidRPr="003003EE">
        <w:t xml:space="preserve">në </w:t>
      </w:r>
      <w:r w:rsidRPr="003003EE">
        <w:t xml:space="preserve">tregjet </w:t>
      </w:r>
      <w:r w:rsidR="009920A8" w:rsidRPr="003003EE">
        <w:t>e ALPEX-it. Tregtimi dhe transaksionet janë subjekt i dispozitave t</w:t>
      </w:r>
      <w:r>
        <w:t>ë</w:t>
      </w:r>
      <w:r w:rsidR="009920A8" w:rsidRPr="003003EE">
        <w:t xml:space="preserve"> </w:t>
      </w:r>
      <w:r w:rsidRPr="003003EE">
        <w:t>dokumenteve</w:t>
      </w:r>
      <w:r w:rsidR="009920A8" w:rsidRPr="003003EE">
        <w:t>.</w:t>
      </w:r>
    </w:p>
    <w:p w14:paraId="1849D2DC" w14:textId="20578CD9" w:rsidR="009920A8" w:rsidRPr="003003EE" w:rsidRDefault="00494521" w:rsidP="00176AA3">
      <w:pPr>
        <w:pStyle w:val="TEKSTIIII"/>
      </w:pPr>
      <w:r>
        <w:t>3.4</w:t>
      </w:r>
      <w:r w:rsidR="009920A8" w:rsidRPr="003003EE">
        <w:t xml:space="preserve"> Me nënshkrimin e kësaj Marrëveshjeje, </w:t>
      </w:r>
      <w:r w:rsidR="00720C76" w:rsidRPr="003003EE">
        <w:t>A</w:t>
      </w:r>
      <w:r w:rsidRPr="003003EE">
        <w:t xml:space="preserve">nëtari </w:t>
      </w:r>
      <w:r w:rsidR="009920A8" w:rsidRPr="003003EE">
        <w:t>i Bursës pranon t</w:t>
      </w:r>
      <w:r>
        <w:t>ë</w:t>
      </w:r>
      <w:r w:rsidR="009920A8" w:rsidRPr="003003EE">
        <w:t xml:space="preserve"> jet</w:t>
      </w:r>
      <w:r>
        <w:t>ë</w:t>
      </w:r>
      <w:r w:rsidR="009920A8" w:rsidRPr="003003EE">
        <w:t xml:space="preserve"> subjekt i,</w:t>
      </w:r>
      <w:r w:rsidR="003003EE" w:rsidRPr="003003EE">
        <w:t xml:space="preserve"> </w:t>
      </w:r>
      <w:r w:rsidR="009920A8" w:rsidRPr="003003EE">
        <w:t xml:space="preserve">dhe të përmbushë detyrimet që lindin nga </w:t>
      </w:r>
      <w:r w:rsidRPr="003003EE">
        <w:t xml:space="preserve">dokumentet </w:t>
      </w:r>
      <w:r w:rsidR="009920A8" w:rsidRPr="003003EE">
        <w:t>e renditura në klauzolën 1.1 të kësaj Marrëveshjeje, siç ndryshohet herë pas here nga ALPEX-i, si dhe nga ndonjë vendim i çdo natyre (përfshirë vendimet teknike), mase dhe akti dhe/ose dokumenti t</w:t>
      </w:r>
      <w:r>
        <w:t xml:space="preserve">ë </w:t>
      </w:r>
      <w:r w:rsidR="009920A8" w:rsidRPr="003003EE">
        <w:t>miratuar ose t</w:t>
      </w:r>
      <w:r w:rsidR="00176AA3">
        <w:t>ë</w:t>
      </w:r>
      <w:r w:rsidR="009920A8" w:rsidRPr="003003EE">
        <w:t xml:space="preserve"> lëshuar nga ALPEX-i bazuar në, n</w:t>
      </w:r>
      <w:r>
        <w:t>ë</w:t>
      </w:r>
      <w:r w:rsidR="009920A8" w:rsidRPr="003003EE">
        <w:t xml:space="preserve"> zbatimin t</w:t>
      </w:r>
      <w:r>
        <w:t>ë,</w:t>
      </w:r>
      <w:r w:rsidR="009920A8" w:rsidRPr="003003EE">
        <w:t xml:space="preserve"> ose referuar në, këto </w:t>
      </w:r>
      <w:r w:rsidRPr="003003EE">
        <w:t>dokumente</w:t>
      </w:r>
      <w:r w:rsidR="009920A8" w:rsidRPr="003003EE">
        <w:t>.</w:t>
      </w:r>
    </w:p>
    <w:p w14:paraId="632AEE03" w14:textId="7EE8551E" w:rsidR="009920A8" w:rsidRPr="003003EE" w:rsidRDefault="00494521" w:rsidP="009920A8">
      <w:pPr>
        <w:pStyle w:val="TEKSTIIII"/>
      </w:pPr>
      <w:r>
        <w:t>3.5</w:t>
      </w:r>
      <w:r w:rsidR="009920A8" w:rsidRPr="003003EE">
        <w:t xml:space="preserve"> Të drejtat e aksesit të </w:t>
      </w:r>
      <w:r w:rsidR="00720C76" w:rsidRPr="003003EE">
        <w:t>A</w:t>
      </w:r>
      <w:r w:rsidR="002D5934" w:rsidRPr="003003EE">
        <w:t xml:space="preserve">nëtarit </w:t>
      </w:r>
      <w:r w:rsidR="009920A8" w:rsidRPr="003003EE">
        <w:t xml:space="preserve">të Bursës në </w:t>
      </w:r>
      <w:r w:rsidR="002D5934" w:rsidRPr="003003EE">
        <w:t xml:space="preserve">tregjet </w:t>
      </w:r>
      <w:r w:rsidR="009920A8" w:rsidRPr="003003EE">
        <w:t xml:space="preserve">e ALPEX-it përcaktohen në </w:t>
      </w:r>
      <w:r w:rsidR="002D5934" w:rsidRPr="003003EE">
        <w:t xml:space="preserve">aneksin </w:t>
      </w:r>
      <w:r w:rsidR="009920A8" w:rsidRPr="003003EE">
        <w:t>1 të kësaj Marrëveshjeje.</w:t>
      </w:r>
    </w:p>
    <w:p w14:paraId="00F9E177" w14:textId="163DED46" w:rsidR="009920A8" w:rsidRPr="003003EE" w:rsidRDefault="00494521" w:rsidP="00400571">
      <w:pPr>
        <w:pStyle w:val="TEKSTIIII"/>
      </w:pPr>
      <w:r>
        <w:t>3.6</w:t>
      </w:r>
      <w:r w:rsidR="009920A8" w:rsidRPr="003003EE">
        <w:t xml:space="preserve"> Anëtari i Bursës pranon shprehimisht dhe njeh, se të gjitha </w:t>
      </w:r>
      <w:r w:rsidR="002D5934" w:rsidRPr="003003EE">
        <w:t xml:space="preserve">tregtimet dhe transaksionet </w:t>
      </w:r>
      <w:r w:rsidR="009920A8" w:rsidRPr="003003EE">
        <w:t>përkatëse, për</w:t>
      </w:r>
      <w:r>
        <w:t xml:space="preserve"> </w:t>
      </w:r>
      <w:r w:rsidR="009920A8" w:rsidRPr="003003EE">
        <w:t xml:space="preserve">sa </w:t>
      </w:r>
      <w:r w:rsidR="002D5934">
        <w:t>u</w:t>
      </w:r>
      <w:r w:rsidR="009920A8" w:rsidRPr="003003EE">
        <w:t xml:space="preserve"> përket</w:t>
      </w:r>
      <w:r w:rsidR="003003EE" w:rsidRPr="003003EE">
        <w:t xml:space="preserve"> </w:t>
      </w:r>
      <w:r w:rsidR="009920A8" w:rsidRPr="003003EE">
        <w:t>shitjes dhe blerjes, pagesat dhe dorëzimin, transferimin e titullit të energjisë elektrike dhe të gjitha të drejtat dhe detyrimet që lidhen me transaksione të tilla krijohen dhe finalizohen, dhe për këtë arsye bëhen të detyrueshme për palët e transaksionit, me an</w:t>
      </w:r>
      <w:r w:rsidR="002D5934">
        <w:t>ë</w:t>
      </w:r>
      <w:r w:rsidR="009920A8" w:rsidRPr="003003EE">
        <w:t xml:space="preserve"> t</w:t>
      </w:r>
      <w:r w:rsidR="002D5934">
        <w:t>ë</w:t>
      </w:r>
      <w:r w:rsidR="009920A8" w:rsidRPr="003003EE">
        <w:t xml:space="preserve"> zhvillimit t</w:t>
      </w:r>
      <w:r w:rsidR="002D5934">
        <w:t>ë</w:t>
      </w:r>
      <w:r w:rsidR="009920A8" w:rsidRPr="003003EE">
        <w:t xml:space="preserve"> ankandeve ose nga përputhja e </w:t>
      </w:r>
      <w:r w:rsidR="002D5934" w:rsidRPr="003003EE">
        <w:t>urdhërporosive në tregimin e vazhdueshëm</w:t>
      </w:r>
      <w:r w:rsidR="002D5934">
        <w:t>,</w:t>
      </w:r>
      <w:r w:rsidR="002D5934" w:rsidRPr="003003EE">
        <w:t xml:space="preserve"> </w:t>
      </w:r>
      <w:r w:rsidR="009920A8" w:rsidRPr="003003EE">
        <w:t>si dhe me njoftimin nga ETSS</w:t>
      </w:r>
      <w:r w:rsidR="002D5934">
        <w:t>-ja</w:t>
      </w:r>
      <w:r w:rsidR="009920A8" w:rsidRPr="003003EE">
        <w:t xml:space="preserve"> tek EMCS të kësaj përputhjeje, duke krijuar rrjedhimisht një Kontratë t</w:t>
      </w:r>
      <w:r w:rsidR="00400571">
        <w:t>ë</w:t>
      </w:r>
      <w:r w:rsidR="009920A8" w:rsidRPr="003003EE">
        <w:t xml:space="preserve"> zbatueshme</w:t>
      </w:r>
      <w:r w:rsidR="00400571">
        <w:t>,</w:t>
      </w:r>
      <w:r w:rsidR="009920A8" w:rsidRPr="003003EE">
        <w:t xml:space="preserve"> sipas parashikimeve të Rregullave të Tregut të Energjisë Elektrike – Kushtet e Përgjithshme dhe Rregullave të Tregut të Energjisë Elektrike – Procedurat.</w:t>
      </w:r>
    </w:p>
    <w:p w14:paraId="0D4B5179" w14:textId="311578CB" w:rsidR="009920A8" w:rsidRPr="003003EE" w:rsidRDefault="00494521" w:rsidP="009920A8">
      <w:pPr>
        <w:pStyle w:val="TEKSTIIII"/>
      </w:pPr>
      <w:r>
        <w:t>3.7</w:t>
      </w:r>
      <w:r w:rsidR="009920A8" w:rsidRPr="003003EE">
        <w:t xml:space="preserve"> Anëtari i Bursës pranon të paguajë çdo tarifë fikse, tarifë variabël, interes të vonuar ose çdo taksë të zbatueshme sipas parashikimeve </w:t>
      </w:r>
      <w:r w:rsidR="00400571" w:rsidRPr="003003EE">
        <w:t>ligjore</w:t>
      </w:r>
      <w:r w:rsidR="009920A8" w:rsidRPr="003003EE">
        <w:t xml:space="preserve">, në varësi të rastit, që parashikohet ose përcaktohet në bazë të dispozitave të </w:t>
      </w:r>
      <w:r w:rsidR="00400571" w:rsidRPr="003003EE">
        <w:t>dokumenteve</w:t>
      </w:r>
      <w:r w:rsidR="009920A8" w:rsidRPr="003003EE">
        <w:t>;</w:t>
      </w:r>
    </w:p>
    <w:p w14:paraId="1D814E20" w14:textId="33CADB77" w:rsidR="009920A8" w:rsidRPr="003003EE" w:rsidRDefault="009920A8" w:rsidP="009920A8">
      <w:pPr>
        <w:pStyle w:val="TEKSTIIII"/>
      </w:pPr>
      <w:r w:rsidRPr="003003EE">
        <w:t>3.8</w:t>
      </w:r>
      <w:r w:rsidR="003003EE" w:rsidRPr="003003EE">
        <w:t xml:space="preserve"> </w:t>
      </w:r>
      <w:r w:rsidRPr="003003EE">
        <w:t xml:space="preserve">Anëtari i Bursës merr përsipër që për të gjithë kohëzgjatjen e kësaj Marrëveshjeje do të angazhojë në procedurat e </w:t>
      </w:r>
      <w:r w:rsidR="00400571" w:rsidRPr="003003EE">
        <w:t xml:space="preserve">tregtimit dhe transaksioneve </w:t>
      </w:r>
      <w:r w:rsidRPr="003003EE">
        <w:t xml:space="preserve">vetëm personel të trajnuar dhe të </w:t>
      </w:r>
      <w:r w:rsidR="00400571" w:rsidRPr="003003EE">
        <w:t>certifikuar</w:t>
      </w:r>
      <w:r w:rsidR="00400571">
        <w:t>,</w:t>
      </w:r>
      <w:r w:rsidRPr="003003EE">
        <w:t xml:space="preserve"> siç duhet, sipas kërkesave të </w:t>
      </w:r>
      <w:r w:rsidR="00400571" w:rsidRPr="003003EE">
        <w:t>dokumenteve</w:t>
      </w:r>
      <w:r w:rsidRPr="003003EE">
        <w:t>;</w:t>
      </w:r>
    </w:p>
    <w:p w14:paraId="5ED06C1E" w14:textId="399137C7" w:rsidR="009920A8" w:rsidRPr="003003EE" w:rsidRDefault="009920A8" w:rsidP="00176AA3">
      <w:pPr>
        <w:pStyle w:val="TEKSTIIII"/>
      </w:pPr>
      <w:r w:rsidRPr="003003EE">
        <w:t>3.9 Anëtari i Bursës pranon të krijojë, regjistrojë dhe përsosë në favor të ALPEX-it të gjitha të drejtat e nevojshme q</w:t>
      </w:r>
      <w:r w:rsidR="00176AA3">
        <w:t>ë</w:t>
      </w:r>
      <w:r w:rsidRPr="003003EE">
        <w:t xml:space="preserve"> jepen n</w:t>
      </w:r>
      <w:r w:rsidR="00400571">
        <w:t>ë</w:t>
      </w:r>
      <w:r w:rsidRPr="003003EE">
        <w:t xml:space="preserve"> favor t</w:t>
      </w:r>
      <w:r w:rsidR="00176AA3">
        <w:t>ë</w:t>
      </w:r>
      <w:r w:rsidRPr="003003EE">
        <w:t xml:space="preserve"> palëve t</w:t>
      </w:r>
      <w:r w:rsidR="00176AA3">
        <w:t>ë</w:t>
      </w:r>
      <w:r w:rsidRPr="003003EE">
        <w:t xml:space="preserve"> treta, mbi kolateralin dhe marzhin</w:t>
      </w:r>
      <w:r w:rsidR="00176AA3">
        <w:t>,</w:t>
      </w:r>
      <w:r w:rsidRPr="003003EE">
        <w:t xml:space="preserve"> </w:t>
      </w:r>
      <w:r w:rsidR="00400571" w:rsidRPr="003003EE">
        <w:t>siç</w:t>
      </w:r>
      <w:r w:rsidRPr="003003EE">
        <w:t xml:space="preserve"> parashikohet n</w:t>
      </w:r>
      <w:r w:rsidR="00400571">
        <w:t>ë</w:t>
      </w:r>
      <w:r w:rsidRPr="003003EE">
        <w:t xml:space="preserve"> </w:t>
      </w:r>
      <w:r w:rsidR="00400571" w:rsidRPr="003003EE">
        <w:t>dokumente</w:t>
      </w:r>
      <w:r w:rsidRPr="003003EE">
        <w:t>;</w:t>
      </w:r>
    </w:p>
    <w:p w14:paraId="7CD09D9D" w14:textId="5E2A245C" w:rsidR="009920A8" w:rsidRPr="003003EE" w:rsidRDefault="009920A8" w:rsidP="009920A8">
      <w:pPr>
        <w:pStyle w:val="TEKSTIIII"/>
      </w:pPr>
      <w:r w:rsidRPr="003003EE">
        <w:t xml:space="preserve">3.10 Anëtari i Bursës pranon dhe autorizon ALPEX-in ose </w:t>
      </w:r>
      <w:r w:rsidR="00720C76" w:rsidRPr="003003EE">
        <w:t>A</w:t>
      </w:r>
      <w:r w:rsidR="00400571" w:rsidRPr="003003EE">
        <w:t xml:space="preserve">nëtarin </w:t>
      </w:r>
      <w:r w:rsidRPr="003003EE">
        <w:t xml:space="preserve">e tij të </w:t>
      </w:r>
      <w:r w:rsidR="00400571" w:rsidRPr="003003EE">
        <w:t xml:space="preserve">përgjithshëm </w:t>
      </w:r>
      <w:r w:rsidRPr="003003EE">
        <w:t xml:space="preserve">të </w:t>
      </w:r>
      <w:r w:rsidR="002D39A4" w:rsidRPr="003003EE">
        <w:t xml:space="preserve">klerimit </w:t>
      </w:r>
      <w:r w:rsidRPr="003003EE">
        <w:t xml:space="preserve">për të aplikuar çdo netim ose kompensim për detyrimet financiare të </w:t>
      </w:r>
      <w:r w:rsidR="00720C76" w:rsidRPr="003003EE">
        <w:t>A</w:t>
      </w:r>
      <w:r w:rsidR="002D39A4" w:rsidRPr="003003EE">
        <w:t xml:space="preserve">nëtarit të </w:t>
      </w:r>
      <w:r w:rsidR="00176AA3" w:rsidRPr="003003EE">
        <w:t xml:space="preserve">Bursës </w:t>
      </w:r>
      <w:r w:rsidRPr="003003EE">
        <w:t>që rrjedhin nga transaksionet e tij;</w:t>
      </w:r>
    </w:p>
    <w:p w14:paraId="6A3B88F8" w14:textId="53D81596" w:rsidR="009920A8" w:rsidRPr="003003EE" w:rsidRDefault="009920A8" w:rsidP="002D39A4">
      <w:pPr>
        <w:pStyle w:val="TEKSTIIII"/>
      </w:pPr>
      <w:r w:rsidRPr="003003EE">
        <w:t xml:space="preserve">3.11 Palët bien dakord që pagesat ndërmjet tyre si rezultat i transaksioneve të kryera në </w:t>
      </w:r>
      <w:r w:rsidR="002D39A4" w:rsidRPr="003003EE">
        <w:t xml:space="preserve">tregjet </w:t>
      </w:r>
      <w:r w:rsidRPr="003003EE">
        <w:t>e ALPEX-it, pavarësisht se në cilin segment të tregut janë lidhur, do të shlyhen me an</w:t>
      </w:r>
      <w:r w:rsidR="002D39A4">
        <w:t>ë</w:t>
      </w:r>
      <w:r w:rsidRPr="003003EE">
        <w:t xml:space="preserve"> t</w:t>
      </w:r>
      <w:r w:rsidR="002D39A4">
        <w:t>ë</w:t>
      </w:r>
      <w:r w:rsidRPr="003003EE">
        <w:t xml:space="preserve"> kompensimit t</w:t>
      </w:r>
      <w:r w:rsidR="002D39A4">
        <w:t>ë</w:t>
      </w:r>
      <w:r w:rsidRPr="003003EE">
        <w:t xml:space="preserve"> pagesave e detyrimeve t</w:t>
      </w:r>
      <w:r w:rsidR="002D39A4">
        <w:t>ë ndërsjell</w:t>
      </w:r>
      <w:r w:rsidRPr="003003EE">
        <w:t>a;</w:t>
      </w:r>
    </w:p>
    <w:p w14:paraId="09027288" w14:textId="49590454" w:rsidR="009920A8" w:rsidRPr="003003EE" w:rsidRDefault="009920A8" w:rsidP="002C1D52">
      <w:pPr>
        <w:pStyle w:val="TEKSTIIII"/>
      </w:pPr>
      <w:r w:rsidRPr="003003EE">
        <w:t>3.12 Anëtari i Bursës pranon</w:t>
      </w:r>
      <w:r w:rsidR="002C1D52">
        <w:t xml:space="preserve">, që </w:t>
      </w:r>
      <w:r w:rsidRPr="003003EE">
        <w:t>për të pa</w:t>
      </w:r>
      <w:r w:rsidR="002C1D52">
        <w:t>s</w:t>
      </w:r>
      <w:r w:rsidRPr="003003EE">
        <w:t xml:space="preserve">ur akses në </w:t>
      </w:r>
      <w:r w:rsidR="00B4426F" w:rsidRPr="003003EE">
        <w:t xml:space="preserve">tregjet </w:t>
      </w:r>
      <w:r w:rsidRPr="003003EE">
        <w:t xml:space="preserve">e ALPEX-it, do të përmbushë dhe do të jetë në përputhje me të gjitha kërkesat e legjislacionit </w:t>
      </w:r>
      <w:r w:rsidR="00B4426F" w:rsidRPr="003003EE">
        <w:t>shqiptar</w:t>
      </w:r>
      <w:r w:rsidRPr="003003EE">
        <w:t xml:space="preserve">, dispozitave të kuadrit </w:t>
      </w:r>
      <w:r w:rsidR="00B4426F" w:rsidRPr="003003EE">
        <w:t xml:space="preserve">rregullator </w:t>
      </w:r>
      <w:r w:rsidRPr="003003EE">
        <w:t xml:space="preserve">të </w:t>
      </w:r>
      <w:r w:rsidR="00B4426F" w:rsidRPr="003003EE">
        <w:t>energjisë, të dokumenteve</w:t>
      </w:r>
      <w:r w:rsidRPr="003003EE">
        <w:t xml:space="preserve">, si dhe me kërkesat e lidhura tregtare dhe të gjitha detyrimet përkatëse, të përcaktuara në </w:t>
      </w:r>
      <w:r w:rsidR="00B4426F" w:rsidRPr="003003EE">
        <w:t>dokumente dhe në këtë Marrëveshje</w:t>
      </w:r>
      <w:r w:rsidRPr="003003EE">
        <w:t>;</w:t>
      </w:r>
    </w:p>
    <w:p w14:paraId="3DF0761E" w14:textId="7E903614" w:rsidR="009920A8" w:rsidRPr="003003EE" w:rsidRDefault="009920A8" w:rsidP="00D92F2C">
      <w:pPr>
        <w:pStyle w:val="TEKSTIIII"/>
      </w:pPr>
      <w:r w:rsidRPr="003003EE">
        <w:t xml:space="preserve">3.13 ALPEX-i pranon të sigurojë akses në </w:t>
      </w:r>
      <w:r w:rsidR="00D92F2C" w:rsidRPr="003003EE">
        <w:t xml:space="preserve">tregjet </w:t>
      </w:r>
      <w:r w:rsidRPr="003003EE">
        <w:t>e ALPEX-it</w:t>
      </w:r>
      <w:r w:rsidR="00D92F2C">
        <w:t>,</w:t>
      </w:r>
      <w:r w:rsidRPr="003003EE">
        <w:t xml:space="preserve"> në përputhje me ligjet dhe rregulloret përkatëse në fuqi dhe</w:t>
      </w:r>
      <w:r w:rsidR="00D92F2C">
        <w:t>,</w:t>
      </w:r>
      <w:r w:rsidRPr="003003EE">
        <w:t xml:space="preserve"> në veçanti</w:t>
      </w:r>
      <w:r w:rsidR="00D92F2C">
        <w:t>,</w:t>
      </w:r>
      <w:r w:rsidRPr="003003EE">
        <w:t xml:space="preserve"> me detyrimet përkatëse</w:t>
      </w:r>
      <w:r w:rsidR="00D92F2C">
        <w:t>,</w:t>
      </w:r>
      <w:r w:rsidRPr="003003EE">
        <w:t xml:space="preserve"> sipas pikës 3.1 dhe </w:t>
      </w:r>
      <w:r w:rsidR="00D92F2C" w:rsidRPr="003003EE">
        <w:t xml:space="preserve">dokumenteve </w:t>
      </w:r>
      <w:r w:rsidRPr="003003EE">
        <w:t>dhe do t’</w:t>
      </w:r>
      <w:r w:rsidR="00D92F2C">
        <w:t>u</w:t>
      </w:r>
      <w:r w:rsidRPr="003003EE">
        <w:t xml:space="preserve"> përmbahet kërkesave dhe detyrimeve tregtare</w:t>
      </w:r>
      <w:r w:rsidR="00BB325E">
        <w:t>,</w:t>
      </w:r>
      <w:r w:rsidRPr="003003EE">
        <w:t xml:space="preserve"> siç përcaktohet në këtë Marrëveshje.</w:t>
      </w:r>
    </w:p>
    <w:p w14:paraId="4CF024E7" w14:textId="37C57D34" w:rsidR="009920A8" w:rsidRPr="003003EE" w:rsidRDefault="009920A8" w:rsidP="009920A8">
      <w:pPr>
        <w:pStyle w:val="TEKSTIIII"/>
      </w:pPr>
      <w:r w:rsidRPr="003003EE">
        <w:t xml:space="preserve">3.14 Në rastet kur </w:t>
      </w:r>
      <w:r w:rsidR="00720C76" w:rsidRPr="003003EE">
        <w:t>A</w:t>
      </w:r>
      <w:r w:rsidR="00BB325E" w:rsidRPr="003003EE">
        <w:t xml:space="preserve">nëtari i </w:t>
      </w:r>
      <w:r w:rsidR="00176AA3" w:rsidRPr="003003EE">
        <w:t xml:space="preserve">Bursës </w:t>
      </w:r>
      <w:r w:rsidRPr="003003EE">
        <w:t xml:space="preserve">dëshiron të ndërmarrë tregtimin nëpërmjet një portofoli OTC në </w:t>
      </w:r>
      <w:r w:rsidR="00BB325E" w:rsidRPr="003003EE">
        <w:t xml:space="preserve">tregjet </w:t>
      </w:r>
      <w:r w:rsidRPr="003003EE">
        <w:t xml:space="preserve">e ALPEX-it, atëherë </w:t>
      </w:r>
      <w:r w:rsidR="00720C76" w:rsidRPr="003003EE">
        <w:t>A</w:t>
      </w:r>
      <w:r w:rsidR="00BB325E" w:rsidRPr="003003EE">
        <w:t xml:space="preserve">nëtari i </w:t>
      </w:r>
      <w:r w:rsidR="00176AA3" w:rsidRPr="003003EE">
        <w:t xml:space="preserve">Bursës </w:t>
      </w:r>
      <w:r w:rsidRPr="003003EE">
        <w:t>duhet të lidhë një marrëveshje të veçantë me ALPEX-in për këtë qëllim dhe kjo marrëveshje do të miratohet paraprakisht nga Autoriteti Rregullator.</w:t>
      </w:r>
    </w:p>
    <w:p w14:paraId="33C4A11D" w14:textId="26C0DB97" w:rsidR="009920A8" w:rsidRPr="003003EE" w:rsidRDefault="009920A8" w:rsidP="009920A8">
      <w:pPr>
        <w:pStyle w:val="TEKSTIIII"/>
      </w:pPr>
      <w:r w:rsidRPr="003003EE">
        <w:lastRenderedPageBreak/>
        <w:t xml:space="preserve">3.15 Në rast të shkeljes së kësaj Marrëveshjeje dhe dispozitave të </w:t>
      </w:r>
      <w:r w:rsidR="00BB325E" w:rsidRPr="003003EE">
        <w:t>dokumenteve</w:t>
      </w:r>
      <w:r w:rsidRPr="003003EE">
        <w:t xml:space="preserve">, pala shkelëse do të jetë përgjegjëse për kompensimin e dëmeve të shkaktuara palës tjetër, në përputhje me dhe brenda kufizimeve të përcaktuara në </w:t>
      </w:r>
      <w:r w:rsidR="00BB325E" w:rsidRPr="003003EE">
        <w:t>dokumente</w:t>
      </w:r>
      <w:r w:rsidRPr="003003EE">
        <w:t>.</w:t>
      </w:r>
    </w:p>
    <w:p w14:paraId="6A766508" w14:textId="0D389936" w:rsidR="009920A8" w:rsidRPr="00BB325E" w:rsidRDefault="009920A8" w:rsidP="009920A8">
      <w:pPr>
        <w:pStyle w:val="TEKSTIIII"/>
        <w:rPr>
          <w:bCs/>
        </w:rPr>
      </w:pPr>
      <w:r w:rsidRPr="00BB325E">
        <w:rPr>
          <w:bCs/>
        </w:rPr>
        <w:t>4. HYRJA NË FUQI</w:t>
      </w:r>
    </w:p>
    <w:p w14:paraId="62553A3E" w14:textId="70ADB8F6" w:rsidR="009920A8" w:rsidRPr="00BB325E" w:rsidRDefault="009920A8" w:rsidP="009920A8">
      <w:pPr>
        <w:pStyle w:val="TEKSTIIII"/>
        <w:rPr>
          <w:bCs/>
        </w:rPr>
      </w:pPr>
      <w:r w:rsidRPr="00BB325E">
        <w:rPr>
          <w:bCs/>
        </w:rPr>
        <w:t xml:space="preserve">4.1 Kjo Marrëveshje do të hyjë në fuqi me nënshkrimin (“Data e </w:t>
      </w:r>
      <w:r w:rsidR="00BB325E" w:rsidRPr="00BB325E">
        <w:rPr>
          <w:bCs/>
        </w:rPr>
        <w:t>fillimit</w:t>
      </w:r>
      <w:r w:rsidRPr="00BB325E">
        <w:rPr>
          <w:bCs/>
        </w:rPr>
        <w:t>”) dhe do të mbetet në fuqi deri në përfundimin e saj, në përputhje me seksionin 9 (“Përfundimi”) të kësaj Marrëveshjeje. Në rast se palët nuk nënshkruajnë në të njëjtën datë, kjo Marrëveshje do të hyjë në fuqi në datën më të fundit të nënshkrimit.</w:t>
      </w:r>
    </w:p>
    <w:p w14:paraId="25763A37" w14:textId="526C13FA" w:rsidR="009920A8" w:rsidRPr="00BB325E" w:rsidRDefault="009920A8" w:rsidP="009920A8">
      <w:pPr>
        <w:pStyle w:val="TEKSTIIII"/>
        <w:rPr>
          <w:bCs/>
          <w:caps/>
        </w:rPr>
      </w:pPr>
      <w:r w:rsidRPr="00BB325E">
        <w:rPr>
          <w:bCs/>
          <w:caps/>
        </w:rPr>
        <w:t>5. SJELLJA NË TREG E ANËTARIT TË BURSËS</w:t>
      </w:r>
    </w:p>
    <w:p w14:paraId="43A4058E" w14:textId="54B0BCAF" w:rsidR="009920A8" w:rsidRPr="00BB325E" w:rsidRDefault="009920A8" w:rsidP="009920A8">
      <w:pPr>
        <w:pStyle w:val="TEKSTIIII"/>
        <w:rPr>
          <w:bCs/>
        </w:rPr>
      </w:pPr>
      <w:r w:rsidRPr="00BB325E">
        <w:rPr>
          <w:bCs/>
        </w:rPr>
        <w:t xml:space="preserve">5.1 Duke respektuar kërkesat për transparencë dhe gjatë ushtrimit të kompetencave të monitorimit të Tregut të Energjisë Elektrike, ALPEX-i ka të drejtë dhe detyrohet të monitorojë dhe sanksionojë çdo </w:t>
      </w:r>
      <w:r w:rsidR="00720C76" w:rsidRPr="00BB325E">
        <w:rPr>
          <w:bCs/>
        </w:rPr>
        <w:t xml:space="preserve">Anëtar </w:t>
      </w:r>
      <w:r w:rsidR="00BB325E" w:rsidRPr="00BB325E">
        <w:rPr>
          <w:bCs/>
        </w:rPr>
        <w:t xml:space="preserve">të </w:t>
      </w:r>
      <w:r w:rsidR="00176AA3" w:rsidRPr="00BB325E">
        <w:rPr>
          <w:bCs/>
        </w:rPr>
        <w:t xml:space="preserve">Bursës </w:t>
      </w:r>
      <w:r w:rsidRPr="00BB325E">
        <w:rPr>
          <w:bCs/>
        </w:rPr>
        <w:t xml:space="preserve">që nuk respekton </w:t>
      </w:r>
      <w:r w:rsidR="00BB325E" w:rsidRPr="00BB325E">
        <w:rPr>
          <w:bCs/>
        </w:rPr>
        <w:t>dokumentet dhe kërkesat rregullatore</w:t>
      </w:r>
      <w:r w:rsidRPr="00BB325E">
        <w:rPr>
          <w:bCs/>
        </w:rPr>
        <w:t>.</w:t>
      </w:r>
    </w:p>
    <w:p w14:paraId="0675ED8F" w14:textId="0767E817" w:rsidR="009920A8" w:rsidRPr="00BB325E" w:rsidRDefault="009920A8" w:rsidP="009920A8">
      <w:pPr>
        <w:pStyle w:val="TEKSTIIII"/>
        <w:rPr>
          <w:bCs/>
        </w:rPr>
      </w:pPr>
      <w:r w:rsidRPr="00BB325E">
        <w:rPr>
          <w:bCs/>
        </w:rPr>
        <w:t xml:space="preserve">5.2 ALPEX ka të drejtë të publikojë dhe të zbulojë çdo fakt në lidhje me shkeljen e </w:t>
      </w:r>
      <w:r w:rsidR="00BB325E" w:rsidRPr="00BB325E">
        <w:rPr>
          <w:bCs/>
        </w:rPr>
        <w:t xml:space="preserve">dokumenteve nga anëtarët e </w:t>
      </w:r>
      <w:r w:rsidR="00BB325E" w:rsidRPr="00176AA3">
        <w:rPr>
          <w:bCs/>
        </w:rPr>
        <w:t>Bursës</w:t>
      </w:r>
      <w:r w:rsidRPr="00176AA3">
        <w:rPr>
          <w:bCs/>
        </w:rPr>
        <w:t>.</w:t>
      </w:r>
    </w:p>
    <w:p w14:paraId="7CDC7A8F" w14:textId="17D1A6F0" w:rsidR="009920A8" w:rsidRPr="00BB325E" w:rsidRDefault="009920A8" w:rsidP="009920A8">
      <w:pPr>
        <w:pStyle w:val="TEKSTIIII"/>
        <w:rPr>
          <w:bCs/>
          <w:caps/>
        </w:rPr>
      </w:pPr>
      <w:r w:rsidRPr="00BB325E">
        <w:rPr>
          <w:bCs/>
          <w:caps/>
        </w:rPr>
        <w:t>6. DEKLARIMET</w:t>
      </w:r>
    </w:p>
    <w:p w14:paraId="3156C28D" w14:textId="05CC735C" w:rsidR="009920A8" w:rsidRPr="003003EE" w:rsidRDefault="009920A8" w:rsidP="009920A8">
      <w:pPr>
        <w:pStyle w:val="TEKSTIIII"/>
      </w:pPr>
      <w:r w:rsidRPr="003003EE">
        <w:t>6.1. Deklarimet</w:t>
      </w:r>
      <w:r w:rsidR="003003EE" w:rsidRPr="003003EE">
        <w:t xml:space="preserve"> </w:t>
      </w:r>
      <w:r w:rsidRPr="003003EE">
        <w:t xml:space="preserve">nga </w:t>
      </w:r>
      <w:r w:rsidR="00720C76" w:rsidRPr="003003EE">
        <w:t xml:space="preserve">Anëtari </w:t>
      </w:r>
      <w:r w:rsidRPr="003003EE">
        <w:t>i Bursës</w:t>
      </w:r>
    </w:p>
    <w:p w14:paraId="687265C6" w14:textId="526546F3" w:rsidR="009920A8" w:rsidRPr="0087769B" w:rsidRDefault="009920A8" w:rsidP="009920A8">
      <w:pPr>
        <w:pStyle w:val="TEKSTIIII"/>
      </w:pPr>
      <w:r w:rsidRPr="0087769B">
        <w:t>6.1.1 Anëtari i Bursës deklaron dhe garanton ALPEX-in</w:t>
      </w:r>
      <w:r w:rsidR="00BB325E" w:rsidRPr="0087769B">
        <w:t>,</w:t>
      </w:r>
      <w:r w:rsidRPr="0087769B">
        <w:t xml:space="preserve"> se:</w:t>
      </w:r>
    </w:p>
    <w:p w14:paraId="1EF2E4BE" w14:textId="39C515ED" w:rsidR="009920A8" w:rsidRPr="0087769B" w:rsidRDefault="009920A8" w:rsidP="009920A8">
      <w:pPr>
        <w:pStyle w:val="TEKSTIIII"/>
      </w:pPr>
      <w:r w:rsidRPr="0087769B">
        <w:t>a) është krijuar dhe ekziston/funksionon sipas ligjeve në fuqi të vendit ku është themeluar dhe veprimtaria e tij ndiqet në bazë të licencave ekzistuese dhe/ose miratimeve dhe/ose autorizimeve dhe/ose lejeve, sipas rastit;</w:t>
      </w:r>
    </w:p>
    <w:p w14:paraId="54B3B17C" w14:textId="0C8700E9" w:rsidR="009920A8" w:rsidRPr="003003EE" w:rsidRDefault="009920A8" w:rsidP="009920A8">
      <w:pPr>
        <w:pStyle w:val="TEKSTIIII"/>
      </w:pPr>
      <w:r w:rsidRPr="0087769B">
        <w:t>b) është në gjendje të mirë dhe nuk ka rrethana ligjore, teknike dhe financiare ekzistuese ose që mund të ekzistojnë në aktivitetin e tij tregtar, të cilat do të pengonin ose ndalonin nënshkrimin e kësaj Marrëveshjeje, pajtueshmërinë dhe zbatimin e dispozitave të saj dhe përputhshmërinë dhe zbatimin e dispozitave të Rregullave të Tregut të Energjisë Elektrike – Kushtet e Përgjithshme dhe Rregullave të Tregut të Energjisë Elektrike – Procedurat.</w:t>
      </w:r>
    </w:p>
    <w:p w14:paraId="0CACC3E8" w14:textId="2EF9B0D7" w:rsidR="009920A8" w:rsidRPr="003003EE" w:rsidRDefault="009920A8" w:rsidP="009920A8">
      <w:pPr>
        <w:pStyle w:val="TEKSTIIII"/>
      </w:pPr>
      <w:r w:rsidRPr="003003EE">
        <w:t xml:space="preserve">c) të gjitha informacionet, deklaratat dhe angazhimet e </w:t>
      </w:r>
      <w:r w:rsidR="00A56F43" w:rsidRPr="003003EE">
        <w:t>dhëna</w:t>
      </w:r>
      <w:r w:rsidRPr="003003EE">
        <w:t xml:space="preserve"> ose të bëra pjesë e aplikimit për t’u pranuar si </w:t>
      </w:r>
      <w:r w:rsidR="00720C76" w:rsidRPr="003003EE">
        <w:t xml:space="preserve">Anëtar </w:t>
      </w:r>
      <w:r w:rsidRPr="003003EE">
        <w:t xml:space="preserve">i </w:t>
      </w:r>
      <w:r w:rsidR="00176AA3" w:rsidRPr="003003EE">
        <w:t xml:space="preserve">Bursës </w:t>
      </w:r>
      <w:r w:rsidRPr="003003EE">
        <w:t xml:space="preserve">dhe/ose të </w:t>
      </w:r>
      <w:r w:rsidR="00A56F43" w:rsidRPr="003003EE">
        <w:t>dhëna</w:t>
      </w:r>
      <w:r w:rsidR="0087769B">
        <w:t xml:space="preserve"> ose të bashkëngjitura te</w:t>
      </w:r>
      <w:r w:rsidRPr="003003EE">
        <w:t xml:space="preserve"> çdo aplikim tjetër, </w:t>
      </w:r>
      <w:r w:rsidR="00A56F43" w:rsidRPr="003003EE">
        <w:t>certifikim</w:t>
      </w:r>
      <w:r w:rsidRPr="003003EE">
        <w:t>, procedura që lidhen me marrjen e një miratimi, pëlqimi ose autorizimi, ose si pjesë e çdo komunikimi tjetër të çdo forme me ALPEX-in, me qëllim pjesëmarrjen dhe/kryerjen e Tregtimit, janë të vërteta, korrekte dhe detyruese;</w:t>
      </w:r>
    </w:p>
    <w:p w14:paraId="5AE4574C" w14:textId="24549847" w:rsidR="009920A8" w:rsidRPr="003003EE" w:rsidRDefault="009920A8" w:rsidP="009920A8">
      <w:pPr>
        <w:pStyle w:val="TEKSTIIII"/>
      </w:pPr>
      <w:r w:rsidRPr="003003EE">
        <w:t>d) Marrëveshja Kuadër e Klerimit me Anëtarin e Drejtpërdrejtë të Klerimit ose Anëtarin e Përgjithshëm të Klerimit</w:t>
      </w:r>
      <w:r w:rsidR="00E43F32">
        <w:t>,</w:t>
      </w:r>
      <w:r w:rsidRPr="003003EE">
        <w:t xml:space="preserve"> sipas rastit, është lidhur me ALPEX-in në përputhje me </w:t>
      </w:r>
      <w:r w:rsidR="00E43F32" w:rsidRPr="003003EE">
        <w:t>dokumentet</w:t>
      </w:r>
      <w:r w:rsidRPr="003003EE">
        <w:t>;</w:t>
      </w:r>
    </w:p>
    <w:p w14:paraId="04F5EB69" w14:textId="4C9113B5" w:rsidR="009920A8" w:rsidRPr="003003EE" w:rsidRDefault="009920A8" w:rsidP="009920A8">
      <w:pPr>
        <w:pStyle w:val="TEKSTIIII"/>
      </w:pPr>
      <w:r w:rsidRPr="003003EE">
        <w:t xml:space="preserve">e) ai njeh dhe kupton karakteristikat e çdo </w:t>
      </w:r>
      <w:r w:rsidR="00E43F32" w:rsidRPr="003003EE">
        <w:t xml:space="preserve">produkti dhe të tregtimit </w:t>
      </w:r>
      <w:r w:rsidRPr="003003EE">
        <w:t>dhe rreziqet që lidhen me të;</w:t>
      </w:r>
    </w:p>
    <w:p w14:paraId="6954C4BA" w14:textId="74ADF293" w:rsidR="009920A8" w:rsidRPr="003003EE" w:rsidRDefault="009920A8" w:rsidP="009920A8">
      <w:pPr>
        <w:pStyle w:val="TEKSTIIII"/>
      </w:pPr>
      <w:r w:rsidRPr="003003EE">
        <w:t>f) ai i kupton të drejtat dhe detyrimet</w:t>
      </w:r>
      <w:r w:rsidR="00E43F32">
        <w:t>,</w:t>
      </w:r>
      <w:r w:rsidRPr="003003EE">
        <w:t xml:space="preserve"> sipas kësaj Marrëveshjeje dhe pjesëmarrja e tij në këtë Marrëveshje do të interpretohet si pjesëmarrja e një pale tregtare e cila ka të gjitha njohuritë dhe informacionin kontraktual dhe të industrisë, që një kompani që operon në një treg të energjisë elektrike dhe aktivitet tregtar duhet të ketë, dhe pranon se pozicioni kontraktual në asnjë rast nuk do të jetë ose interpretohet si një pozicion kontraktual konsumator.</w:t>
      </w:r>
    </w:p>
    <w:p w14:paraId="0D489126" w14:textId="745D5318" w:rsidR="009920A8" w:rsidRPr="003003EE" w:rsidRDefault="009920A8" w:rsidP="009920A8">
      <w:pPr>
        <w:pStyle w:val="TEKSTIIII"/>
      </w:pPr>
      <w:r w:rsidRPr="003003EE">
        <w:t>g) ka ndërmarrë të gjitha veprimet e nevojshme për të autorizuar nënshkrimin e kësaj Marrëveshjeje të plotësuar nga Rregullat e Tregut të Energjisë Elektrike – Kushtet e Përgjithshme dhe Rregullat e Tregut të Energjisë Elektrike – Procedurat; dhe</w:t>
      </w:r>
    </w:p>
    <w:p w14:paraId="33F52204" w14:textId="49C8188E" w:rsidR="009920A8" w:rsidRPr="003003EE" w:rsidRDefault="009920A8" w:rsidP="00720C76">
      <w:pPr>
        <w:pStyle w:val="TEKSTIIII"/>
      </w:pPr>
      <w:r w:rsidRPr="003003EE">
        <w:t xml:space="preserve">h) nënshkrimi i kësaj Marrëveshjeje dhe pajtueshmëria e tij me këtë Marrëveshje dhe Rregullat e Tregut të Energjisë Elektrike – Kushtet e Përgjithshme nuk </w:t>
      </w:r>
      <w:r w:rsidR="00A56F43" w:rsidRPr="003003EE">
        <w:t>cenon</w:t>
      </w:r>
      <w:r w:rsidRPr="003003EE">
        <w:t xml:space="preserve"> asnjë ligj, rregull, rregullore, marrëveshje, dokument ose instrument detyrues ose të zbatueshëm për </w:t>
      </w:r>
      <w:r w:rsidR="00720C76" w:rsidRPr="003003EE">
        <w:t xml:space="preserve">Anëtarin </w:t>
      </w:r>
      <w:r w:rsidRPr="003003EE">
        <w:t xml:space="preserve">e Bursës. </w:t>
      </w:r>
    </w:p>
    <w:p w14:paraId="5E26CAAB" w14:textId="4EFE33CE" w:rsidR="009920A8" w:rsidRPr="003003EE" w:rsidRDefault="009920A8" w:rsidP="009920A8">
      <w:pPr>
        <w:pStyle w:val="TEKSTIIII"/>
      </w:pPr>
      <w:r w:rsidRPr="003003EE">
        <w:t>6.1.2 Anëtari i Bursës konsiderohet se pranon dhe përsërit Dekl</w:t>
      </w:r>
      <w:r w:rsidR="00E43F32" w:rsidRPr="003003EE">
        <w:t xml:space="preserve">arimet dhe garancitë që </w:t>
      </w:r>
      <w:r w:rsidRPr="003003EE">
        <w:t>përmbahen në Rregullat e Tregut të Energjisë Elektrike – Kushtet e Përgjithshme.</w:t>
      </w:r>
    </w:p>
    <w:p w14:paraId="1139EC73" w14:textId="57E1BC7F" w:rsidR="009920A8" w:rsidRPr="003003EE" w:rsidRDefault="009920A8" w:rsidP="009920A8">
      <w:pPr>
        <w:pStyle w:val="TEKSTIIII"/>
      </w:pPr>
      <w:r w:rsidRPr="003003EE">
        <w:t>6.1.3</w:t>
      </w:r>
      <w:r w:rsidR="003003EE" w:rsidRPr="003003EE">
        <w:t xml:space="preserve"> </w:t>
      </w:r>
      <w:r w:rsidRPr="003003EE">
        <w:t xml:space="preserve">Anëtari i Bursës konsiderohet se përsërit </w:t>
      </w:r>
      <w:r w:rsidR="00E43F32" w:rsidRPr="003003EE">
        <w:t xml:space="preserve">deklarimet dhe garancitë </w:t>
      </w:r>
      <w:r w:rsidR="00E43F32">
        <w:t>sipas klauzolave nga 6.1.1 te</w:t>
      </w:r>
      <w:r w:rsidR="00176AA3">
        <w:t>k</w:t>
      </w:r>
      <w:r w:rsidRPr="003003EE">
        <w:t xml:space="preserve"> 6.1.3 të kësaj Marrëveshjeje sa herë që dorëzon një urdhërporosi, ofertë, kërkesë dhe/ose çdo herë që fillon një </w:t>
      </w:r>
      <w:r w:rsidR="00E43F32" w:rsidRPr="003003EE">
        <w:t xml:space="preserve">transaksion </w:t>
      </w:r>
      <w:r w:rsidRPr="003003EE">
        <w:t xml:space="preserve">dhe/ose lidh një Kontratë sipas Rregullave të Tregut të Energjisë Elektrike – Kushtet e Përgjithshme dhe Rregullave e Tregut të Energjisë Elektrike – Procedurat. </w:t>
      </w:r>
      <w:r w:rsidR="00720C76" w:rsidRPr="003003EE">
        <w:t>A</w:t>
      </w:r>
      <w:r w:rsidRPr="003003EE">
        <w:t xml:space="preserve">nëtari i Bursës pranon se këto deklarime dhe garanci, që janë të vërteta dhe të sakta, konsiderohen si kushte thelbësore për qëllimin dhe vullnetin e ALPEX-it për të hyrë në këtë Marrëveshje me </w:t>
      </w:r>
      <w:r w:rsidR="00720C76" w:rsidRPr="003003EE">
        <w:t>A</w:t>
      </w:r>
      <w:r w:rsidRPr="003003EE">
        <w:t>nëtarin e Bursës.</w:t>
      </w:r>
    </w:p>
    <w:p w14:paraId="42B3DEF8" w14:textId="66DB024F" w:rsidR="009920A8" w:rsidRPr="003003EE" w:rsidRDefault="009920A8" w:rsidP="009920A8">
      <w:pPr>
        <w:pStyle w:val="TEKSTIIII"/>
      </w:pPr>
      <w:r w:rsidRPr="003003EE">
        <w:t>6.1.4 Anëtari i Bursës pranon se është i detyruar të njoftojë menjëherë ALPEX</w:t>
      </w:r>
      <w:r w:rsidR="00E43F32">
        <w:t>-in</w:t>
      </w:r>
      <w:r w:rsidRPr="003003EE">
        <w:t xml:space="preserve"> në rast se vihet në dijeni për ndonjë shkelje</w:t>
      </w:r>
      <w:r w:rsidR="00E43F32">
        <w:t>je</w:t>
      </w:r>
      <w:r w:rsidRPr="003003EE">
        <w:t xml:space="preserve"> të një Deklarimi ose Garancie, siç parashikohet më tej në Rregullat e ALPEX-it. Mospërmbushja e një njoftimi të tillë nga </w:t>
      </w:r>
      <w:r w:rsidR="00720C76" w:rsidRPr="003003EE">
        <w:t>A</w:t>
      </w:r>
      <w:r w:rsidRPr="003003EE">
        <w:t>nëtari i Bursës do të rezultojë në detyrimin e Anëtarit të Bursës për të zhdëmtuar të gjitha kostot dhe dëmet e shkaktuara ndaj ALPEX-it, si dhe në ndodhjen e Ngjarjes së Papajtueshmërisë ose Ngjarjes Materiale të Papajtueshmërisë, sipas rastit.</w:t>
      </w:r>
    </w:p>
    <w:p w14:paraId="6AD1290D" w14:textId="234A9A56" w:rsidR="009920A8" w:rsidRPr="003003EE" w:rsidRDefault="009920A8" w:rsidP="009920A8">
      <w:pPr>
        <w:pStyle w:val="TEKSTIIII"/>
      </w:pPr>
      <w:r w:rsidRPr="003003EE">
        <w:t>6.2. Deklarime nga ALPEX-i</w:t>
      </w:r>
    </w:p>
    <w:p w14:paraId="7520D573" w14:textId="53CCE933" w:rsidR="009920A8" w:rsidRPr="003003EE" w:rsidRDefault="00D36B0A" w:rsidP="009920A8">
      <w:pPr>
        <w:pStyle w:val="TEKSTIIII"/>
      </w:pPr>
      <w:r>
        <w:t>6.2.1</w:t>
      </w:r>
      <w:r w:rsidR="009920A8" w:rsidRPr="003003EE">
        <w:t xml:space="preserve"> Duke hyrë në këtë Marrëveshje, ALPEX-i deklaron dhe garanton për </w:t>
      </w:r>
      <w:r w:rsidR="00720C76" w:rsidRPr="003003EE">
        <w:t>A</w:t>
      </w:r>
      <w:r w:rsidR="009920A8" w:rsidRPr="003003EE">
        <w:t>nëtarin e Bursës</w:t>
      </w:r>
      <w:r>
        <w:t>,</w:t>
      </w:r>
      <w:r w:rsidR="009920A8" w:rsidRPr="003003EE">
        <w:t xml:space="preserve"> që:</w:t>
      </w:r>
    </w:p>
    <w:p w14:paraId="07A99531" w14:textId="5E75F5B0" w:rsidR="009920A8" w:rsidRPr="003003EE" w:rsidRDefault="009920A8" w:rsidP="009920A8">
      <w:pPr>
        <w:pStyle w:val="TEKSTIIII"/>
      </w:pPr>
      <w:r w:rsidRPr="003003EE">
        <w:t>a) ka ndërmarrë të gjitha veprimet e nevojshme për të autorizuar nënshkrimin e kësaj Marrëveshjeje, siç parashikohet nga Rregullat e Tregut të Energjisë Elektrike – Kushtet e Përgjithshme dhe Rregullat e Tregut të Energjisë Elektrike – Procedurat përkatëse; dhe</w:t>
      </w:r>
    </w:p>
    <w:p w14:paraId="0FCD2862" w14:textId="4CED7B7A" w:rsidR="009920A8" w:rsidRPr="003003EE" w:rsidRDefault="009920A8" w:rsidP="009920A8">
      <w:pPr>
        <w:pStyle w:val="TEKSTIIII"/>
      </w:pPr>
      <w:r w:rsidRPr="003003EE">
        <w:t>b) nënshkrimi i kësaj Marrëveshjeje dhe zbatimi i saj</w:t>
      </w:r>
      <w:r w:rsidR="0092704A">
        <w:t>,</w:t>
      </w:r>
      <w:r w:rsidRPr="003003EE">
        <w:t xml:space="preserve"> sipas kësaj Marrëveshjeje dhe Rregullat e Tregut të Energjisë Elektrike – Kushtet e Përgjithshme nuk </w:t>
      </w:r>
      <w:r w:rsidR="0092704A" w:rsidRPr="003003EE">
        <w:t>cenon</w:t>
      </w:r>
      <w:r w:rsidRPr="003003EE">
        <w:t xml:space="preserve"> asnjë ligj, rregull, rregullore ose marrëveshje, dokument ose instrument detyrues ose të zbatueshëm për ALPEX-in.</w:t>
      </w:r>
    </w:p>
    <w:p w14:paraId="4C92F830" w14:textId="12F8E37E" w:rsidR="009920A8" w:rsidRPr="003003EE" w:rsidRDefault="009920A8" w:rsidP="009920A8">
      <w:pPr>
        <w:pStyle w:val="TEKSTIIII"/>
        <w:rPr>
          <w:b/>
        </w:rPr>
      </w:pPr>
      <w:r w:rsidRPr="003003EE">
        <w:rPr>
          <w:b/>
        </w:rPr>
        <w:t>7. Konfidencialiteti</w:t>
      </w:r>
    </w:p>
    <w:p w14:paraId="3D48394E" w14:textId="16B4E25A" w:rsidR="009920A8" w:rsidRPr="003003EE" w:rsidRDefault="00D36B0A" w:rsidP="009920A8">
      <w:pPr>
        <w:pStyle w:val="TEKSTIIII"/>
      </w:pPr>
      <w:r>
        <w:t>7.1</w:t>
      </w:r>
      <w:r w:rsidR="009920A8" w:rsidRPr="003003EE">
        <w:t xml:space="preserve"> ALPEX-i do të sigurojë që asnjë palë e tretë të mos ketë akses ose njohuri për ndonjë çështje në lidhje me biznesin ose çështjet personale të Anëtarit, për të cilat merr dijeni nëpërmjet transaksioneve të </w:t>
      </w:r>
      <w:r w:rsidR="00720C76" w:rsidRPr="003003EE">
        <w:t>A</w:t>
      </w:r>
      <w:r w:rsidR="009920A8" w:rsidRPr="003003EE">
        <w:t>nëtarit të Bursës në Tregjet e ALPEX-it, dhe ALPEX-i nuk do ta përdorë këtë informacion për qëllime të tjera</w:t>
      </w:r>
      <w:r w:rsidR="0092704A">
        <w:t>,</w:t>
      </w:r>
      <w:r w:rsidR="009920A8" w:rsidRPr="003003EE">
        <w:t xml:space="preserve"> përveç atyre që lidhen me transaksionet në </w:t>
      </w:r>
      <w:r w:rsidR="0092704A" w:rsidRPr="003003EE">
        <w:t xml:space="preserve">tregjet </w:t>
      </w:r>
      <w:r w:rsidR="009920A8" w:rsidRPr="003003EE">
        <w:t>e ALPEX-it dhe aktivitetet e lidhura me ALPEX-in.</w:t>
      </w:r>
    </w:p>
    <w:p w14:paraId="16CB4672" w14:textId="48626171" w:rsidR="009920A8" w:rsidRPr="003003EE" w:rsidRDefault="0092704A" w:rsidP="009920A8">
      <w:pPr>
        <w:pStyle w:val="TEKSTIIII"/>
      </w:pPr>
      <w:r>
        <w:t>7.2</w:t>
      </w:r>
      <w:r w:rsidR="009920A8" w:rsidRPr="003003EE">
        <w:t xml:space="preserve"> Anëtari i Bursës merr përsipër që në asnjë moment të mos i zbulojë asnjë personi ndonjë informacion konfidencial</w:t>
      </w:r>
      <w:r>
        <w:t>,</w:t>
      </w:r>
      <w:r w:rsidR="009920A8" w:rsidRPr="003003EE">
        <w:t xml:space="preserve"> në lidhje me biznesin, punët, klientelën, klientët ose anëtarët e tjerë të ALPEX-it.</w:t>
      </w:r>
    </w:p>
    <w:p w14:paraId="0F5A467A" w14:textId="0EE5A1B8" w:rsidR="009920A8" w:rsidRPr="003003EE" w:rsidRDefault="0092704A" w:rsidP="009920A8">
      <w:pPr>
        <w:pStyle w:val="TEKSTIIII"/>
      </w:pPr>
      <w:r>
        <w:t>7.3</w:t>
      </w:r>
      <w:r w:rsidR="009920A8" w:rsidRPr="003003EE">
        <w:t xml:space="preserve"> Pavarësisht nga dispozitat e tjera të këtij </w:t>
      </w:r>
      <w:r w:rsidRPr="003003EE">
        <w:t xml:space="preserve">seksioni </w:t>
      </w:r>
      <w:r w:rsidR="009920A8" w:rsidRPr="003003EE">
        <w:t>7:</w:t>
      </w:r>
    </w:p>
    <w:p w14:paraId="154E7F9A" w14:textId="39719CA8" w:rsidR="009920A8" w:rsidRPr="003003EE" w:rsidRDefault="002B21EB" w:rsidP="009920A8">
      <w:pPr>
        <w:pStyle w:val="TEKSTIIII"/>
      </w:pPr>
      <w:r w:rsidRPr="003003EE">
        <w:t>a)</w:t>
      </w:r>
      <w:r w:rsidR="009920A8" w:rsidRPr="003003EE">
        <w:t xml:space="preserve"> Anëtari i Bursës pranon se ALPEX-it do t’i lejohet t’i japë informacion lidhur me të dhënat e volumeve të tregtuara (por jo çmimet e tyre) çdo personi ose subjekti tjetër që këshillon ose ndihmon ALPEX në operacionet e tij. Në transaksionet që përfshijnë ndonjë transferi</w:t>
      </w:r>
      <w:r w:rsidRPr="003003EE">
        <w:t>m/shitje të ardhshme</w:t>
      </w:r>
      <w:r w:rsidR="009920A8" w:rsidRPr="003003EE">
        <w:t xml:space="preserve"> të biznesit/kapitalit, nuk ka kufizime lidhur me informacionin e dhënë, me kusht që këta persona dhe subjekte t’i nënshtrohen një detyrimi përkatës të konfidencialitetit. </w:t>
      </w:r>
    </w:p>
    <w:p w14:paraId="7F820325" w14:textId="4D74C4E2" w:rsidR="009920A8" w:rsidRPr="003003EE" w:rsidRDefault="002B21EB" w:rsidP="009920A8">
      <w:pPr>
        <w:pStyle w:val="TEKSTIIII"/>
      </w:pPr>
      <w:r w:rsidRPr="003003EE">
        <w:t>b)</w:t>
      </w:r>
      <w:r w:rsidR="009920A8" w:rsidRPr="003003EE">
        <w:t xml:space="preserve"> Anëtari i Bursës njeh të drejtat e ALPEX</w:t>
      </w:r>
      <w:r w:rsidR="0092704A">
        <w:t>-it</w:t>
      </w:r>
      <w:r w:rsidR="009920A8" w:rsidRPr="003003EE">
        <w:t xml:space="preserve"> për të përdorur dhe shpërndarë informacionin e Transaksioneve</w:t>
      </w:r>
      <w:r w:rsidR="0092704A">
        <w:t>,</w:t>
      </w:r>
      <w:r w:rsidR="009920A8" w:rsidRPr="003003EE">
        <w:t xml:space="preserve"> siç përcaktohet në Rregullat e Tregut të Energjisë Elektrike – Kushtet e Përgjithshme.</w:t>
      </w:r>
    </w:p>
    <w:p w14:paraId="39BF983B" w14:textId="25080BD8" w:rsidR="009920A8" w:rsidRPr="003003EE" w:rsidRDefault="002B21EB" w:rsidP="0092704A">
      <w:pPr>
        <w:pStyle w:val="TEKSTIIII"/>
      </w:pPr>
      <w:r w:rsidRPr="003003EE">
        <w:t>c)</w:t>
      </w:r>
      <w:r w:rsidR="009920A8" w:rsidRPr="003003EE">
        <w:t xml:space="preserve"> </w:t>
      </w:r>
      <w:r w:rsidR="0092704A" w:rsidRPr="003003EE">
        <w:t xml:space="preserve">Detyra </w:t>
      </w:r>
      <w:r w:rsidR="009920A8" w:rsidRPr="003003EE">
        <w:t>e konfidencialitetit nuk do të shtrihet në informacionin që është, ose bëhet publik, për shkak të mosshkeljes së detyrimeve të konfidencialitetit të një Pale sipas këtij ligji.</w:t>
      </w:r>
    </w:p>
    <w:p w14:paraId="063FD798" w14:textId="6B0B8743" w:rsidR="009920A8" w:rsidRPr="003003EE" w:rsidRDefault="002B21EB" w:rsidP="009920A8">
      <w:pPr>
        <w:pStyle w:val="TEKSTIIII"/>
      </w:pPr>
      <w:r w:rsidRPr="003003EE">
        <w:t>d)</w:t>
      </w:r>
      <w:r w:rsidR="009920A8" w:rsidRPr="003003EE">
        <w:t xml:space="preserve"> </w:t>
      </w:r>
      <w:r w:rsidR="0092704A" w:rsidRPr="003003EE">
        <w:t xml:space="preserve">Secila </w:t>
      </w:r>
      <w:r w:rsidR="009920A8" w:rsidRPr="003003EE">
        <w:t xml:space="preserve">Palë do të lejohet të zbulojë çdo informacion që mund të kërkohet nga ligji në fuqi, urdhri i gjykatës ose një kërkesë nga çdo </w:t>
      </w:r>
      <w:r w:rsidR="0092704A" w:rsidRPr="003003EE">
        <w:t xml:space="preserve">autoritet </w:t>
      </w:r>
      <w:r w:rsidR="009920A8" w:rsidRPr="003003EE">
        <w:t xml:space="preserve">qeveritar ose </w:t>
      </w:r>
      <w:r w:rsidR="0092704A" w:rsidRPr="003003EE">
        <w:t xml:space="preserve">rregullator </w:t>
      </w:r>
      <w:r w:rsidR="009920A8" w:rsidRPr="003003EE">
        <w:t>brenda territorit ku ALPEX-i operon; dhe</w:t>
      </w:r>
    </w:p>
    <w:p w14:paraId="5A3E929F" w14:textId="2DA16E0F" w:rsidR="009920A8" w:rsidRPr="003003EE" w:rsidRDefault="002B21EB" w:rsidP="009920A8">
      <w:pPr>
        <w:pStyle w:val="TEKSTIIII"/>
      </w:pPr>
      <w:r w:rsidRPr="003003EE">
        <w:t>e)</w:t>
      </w:r>
      <w:r w:rsidR="009920A8" w:rsidRPr="003003EE">
        <w:t xml:space="preserve"> </w:t>
      </w:r>
      <w:r w:rsidR="0092704A" w:rsidRPr="003003EE">
        <w:t xml:space="preserve">Asnjëra </w:t>
      </w:r>
      <w:r w:rsidR="009920A8" w:rsidRPr="003003EE">
        <w:t>nga Palët nuk është e detyruar të mbajë konfidenciale faktin që ka hyrë në këtë Marrëveshje apo faktin që Marrëveshja ka pushuar së ekzistuari ose ka përfunduar.</w:t>
      </w:r>
    </w:p>
    <w:p w14:paraId="2D8BC4A4" w14:textId="2EB41E09" w:rsidR="009920A8" w:rsidRPr="003003EE" w:rsidRDefault="009920A8" w:rsidP="0092704A">
      <w:pPr>
        <w:pStyle w:val="TEKSTIIII"/>
      </w:pPr>
      <w:r w:rsidRPr="003003EE">
        <w:t>7.</w:t>
      </w:r>
      <w:r w:rsidR="0092704A">
        <w:t>4</w:t>
      </w:r>
      <w:r w:rsidRPr="003003EE">
        <w:t xml:space="preserve"> Ky </w:t>
      </w:r>
      <w:r w:rsidR="0092704A" w:rsidRPr="003003EE">
        <w:t xml:space="preserve">seksion </w:t>
      </w:r>
      <w:r w:rsidRPr="003003EE">
        <w:t>nuk do të kufizojë detyrimet e asnjërës Palë për konfidencialitetin</w:t>
      </w:r>
      <w:r w:rsidR="0092704A">
        <w:t>,</w:t>
      </w:r>
      <w:r w:rsidRPr="003003EE">
        <w:t xml:space="preserve"> sipas </w:t>
      </w:r>
      <w:r w:rsidR="0092704A" w:rsidRPr="003003EE">
        <w:t xml:space="preserve">ligjit </w:t>
      </w:r>
      <w:r w:rsidRPr="003003EE">
        <w:t>t</w:t>
      </w:r>
      <w:r w:rsidR="0092704A">
        <w:t>ë</w:t>
      </w:r>
      <w:r w:rsidRPr="003003EE">
        <w:t xml:space="preserve"> </w:t>
      </w:r>
      <w:r w:rsidR="0092704A" w:rsidRPr="003003EE">
        <w:t>zbatueshëm</w:t>
      </w:r>
      <w:r w:rsidRPr="003003EE">
        <w:t>.</w:t>
      </w:r>
    </w:p>
    <w:p w14:paraId="30D65FC4" w14:textId="305EEE5A" w:rsidR="009920A8" w:rsidRPr="003003EE" w:rsidRDefault="009920A8" w:rsidP="009920A8">
      <w:pPr>
        <w:pStyle w:val="TEKSTIIII"/>
        <w:rPr>
          <w:b/>
        </w:rPr>
      </w:pPr>
      <w:r w:rsidRPr="003003EE">
        <w:rPr>
          <w:b/>
        </w:rPr>
        <w:t xml:space="preserve">8. Ndryshimet në marrëveshje </w:t>
      </w:r>
    </w:p>
    <w:p w14:paraId="2B24A4E4" w14:textId="74168404" w:rsidR="009920A8" w:rsidRPr="003003EE" w:rsidRDefault="0092704A" w:rsidP="009920A8">
      <w:pPr>
        <w:pStyle w:val="TEKSTIIII"/>
      </w:pPr>
      <w:r>
        <w:t>8.1</w:t>
      </w:r>
      <w:r w:rsidR="009920A8" w:rsidRPr="003003EE">
        <w:t xml:space="preserve"> Përveç asaj që parashikohet në paragrafin 8.2 më poshtë, çdo </w:t>
      </w:r>
      <w:r w:rsidRPr="003003EE">
        <w:t xml:space="preserve">ndryshim </w:t>
      </w:r>
      <w:r w:rsidR="009920A8" w:rsidRPr="003003EE">
        <w:t xml:space="preserve">i kësaj Marrëveshjeje, duke përfshirë ndryshimet në </w:t>
      </w:r>
      <w:r w:rsidRPr="003003EE">
        <w:t xml:space="preserve">aneksin </w:t>
      </w:r>
      <w:r w:rsidR="009920A8" w:rsidRPr="003003EE">
        <w:t>e saj, kërkon miratimin e Autoritetit Rregullator, sipas rastit.</w:t>
      </w:r>
    </w:p>
    <w:p w14:paraId="37D68BA1" w14:textId="7A83A2C4" w:rsidR="009920A8" w:rsidRPr="003003EE" w:rsidRDefault="0092704A" w:rsidP="009920A8">
      <w:pPr>
        <w:pStyle w:val="TEKSTIIII"/>
        <w:rPr>
          <w:color w:val="FF0000"/>
        </w:rPr>
      </w:pPr>
      <w:r>
        <w:t>8.2</w:t>
      </w:r>
      <w:r w:rsidR="009920A8" w:rsidRPr="003003EE">
        <w:t xml:space="preserve"> Çdo ndryshim i Rregullave të Tregut të Energjisë Elektrike dhe ndryshimet në legjislacionin parësor dhe dytësor</w:t>
      </w:r>
      <w:r>
        <w:t>,</w:t>
      </w:r>
      <w:r w:rsidR="009920A8" w:rsidRPr="003003EE">
        <w:t xml:space="preserve"> si dhe në aktet rregullatore do t’i zbatohen automatikisht kësaj Marrëveshje dhe ALPEX</w:t>
      </w:r>
      <w:r>
        <w:t>-i do të njoftojë ndryshimet te</w:t>
      </w:r>
      <w:r w:rsidR="00176AA3">
        <w:t>k</w:t>
      </w:r>
      <w:r w:rsidR="009920A8" w:rsidRPr="003003EE">
        <w:t xml:space="preserve"> </w:t>
      </w:r>
      <w:r w:rsidR="00720C76" w:rsidRPr="003003EE">
        <w:t>A</w:t>
      </w:r>
      <w:r w:rsidR="009920A8" w:rsidRPr="003003EE">
        <w:t>nëtari i Bursës</w:t>
      </w:r>
      <w:r w:rsidR="009920A8" w:rsidRPr="00176AA3">
        <w:rPr>
          <w:color w:val="auto"/>
        </w:rPr>
        <w:t>.</w:t>
      </w:r>
      <w:r w:rsidR="009920A8" w:rsidRPr="003003EE">
        <w:rPr>
          <w:color w:val="FF0000"/>
        </w:rPr>
        <w:t xml:space="preserve"> </w:t>
      </w:r>
      <w:r w:rsidR="009920A8" w:rsidRPr="003003EE">
        <w:t>Anëtari i Bursës</w:t>
      </w:r>
      <w:r>
        <w:t>,</w:t>
      </w:r>
      <w:r w:rsidR="009920A8" w:rsidRPr="003003EE">
        <w:t xml:space="preserve"> duke nënshkruar këtë Marrëveshje pranon, njeh dhe bie dakord me ndryshimet</w:t>
      </w:r>
      <w:r>
        <w:t>,</w:t>
      </w:r>
      <w:r w:rsidR="009920A8" w:rsidRPr="003003EE">
        <w:t xml:space="preserve"> sipas këtij paragrafi dhe sipas Marrëveshjes siç ajo do të amendohet nga çdo ndryshim i tillë herë pas here. </w:t>
      </w:r>
    </w:p>
    <w:p w14:paraId="66C1B128" w14:textId="36C09DC6" w:rsidR="009920A8" w:rsidRPr="003003EE" w:rsidRDefault="009920A8" w:rsidP="009920A8">
      <w:pPr>
        <w:pStyle w:val="TEKSTIIII"/>
        <w:rPr>
          <w:b/>
        </w:rPr>
      </w:pPr>
      <w:r w:rsidRPr="003003EE">
        <w:rPr>
          <w:b/>
        </w:rPr>
        <w:t>9. Zgjidhja e marrëveshjes</w:t>
      </w:r>
    </w:p>
    <w:p w14:paraId="2FB64BA9" w14:textId="12966282" w:rsidR="009920A8" w:rsidRPr="003003EE" w:rsidRDefault="0092704A" w:rsidP="009920A8">
      <w:pPr>
        <w:pStyle w:val="TEKSTIIII"/>
      </w:pPr>
      <w:r>
        <w:t>9.1</w:t>
      </w:r>
      <w:r w:rsidR="009920A8" w:rsidRPr="003003EE">
        <w:t xml:space="preserve"> Përfundimi për shkak të </w:t>
      </w:r>
      <w:r w:rsidRPr="003003EE">
        <w:t xml:space="preserve">dorëheqjes </w:t>
      </w:r>
      <w:r w:rsidR="009920A8" w:rsidRPr="003003EE">
        <w:t xml:space="preserve">së </w:t>
      </w:r>
      <w:r w:rsidR="00720C76" w:rsidRPr="003003EE">
        <w:t>A</w:t>
      </w:r>
      <w:r w:rsidR="009920A8" w:rsidRPr="003003EE">
        <w:t>nëtarit të Bursës</w:t>
      </w:r>
    </w:p>
    <w:p w14:paraId="7F815D18" w14:textId="072EABE2" w:rsidR="009920A8" w:rsidRPr="003003EE" w:rsidRDefault="0092704A" w:rsidP="009920A8">
      <w:pPr>
        <w:pStyle w:val="TEKSTIIII"/>
      </w:pPr>
      <w:r>
        <w:t>9.1.1</w:t>
      </w:r>
      <w:r w:rsidR="009920A8" w:rsidRPr="003003EE">
        <w:t xml:space="preserve"> </w:t>
      </w:r>
      <w:r w:rsidR="009920A8" w:rsidRPr="003003EE">
        <w:rPr>
          <w:color w:val="auto"/>
        </w:rPr>
        <w:t xml:space="preserve">Kjo Marrëveshje mund të ndërpritet në mënyrë të njëanshme nga </w:t>
      </w:r>
      <w:r w:rsidR="00720C76" w:rsidRPr="003003EE">
        <w:rPr>
          <w:color w:val="auto"/>
        </w:rPr>
        <w:t>A</w:t>
      </w:r>
      <w:r w:rsidR="009920A8" w:rsidRPr="003003EE">
        <w:rPr>
          <w:color w:val="auto"/>
        </w:rPr>
        <w:t xml:space="preserve">nëtari i Bursës në përputhje me dispozitat për dorëheqjen e </w:t>
      </w:r>
      <w:r w:rsidR="00720C76" w:rsidRPr="003003EE">
        <w:rPr>
          <w:color w:val="auto"/>
        </w:rPr>
        <w:t>A</w:t>
      </w:r>
      <w:r w:rsidR="009920A8" w:rsidRPr="003003EE">
        <w:rPr>
          <w:color w:val="auto"/>
        </w:rPr>
        <w:t>nëtarit të Bursës</w:t>
      </w:r>
      <w:r>
        <w:rPr>
          <w:color w:val="auto"/>
        </w:rPr>
        <w:t>,</w:t>
      </w:r>
      <w:r w:rsidR="009920A8" w:rsidRPr="003003EE">
        <w:rPr>
          <w:color w:val="auto"/>
        </w:rPr>
        <w:t xml:space="preserve"> siç përcaktohet në </w:t>
      </w:r>
      <w:r w:rsidRPr="003003EE">
        <w:rPr>
          <w:color w:val="auto"/>
        </w:rPr>
        <w:t>dokumentet</w:t>
      </w:r>
      <w:r w:rsidR="009920A8" w:rsidRPr="003003EE">
        <w:rPr>
          <w:color w:val="auto"/>
        </w:rPr>
        <w:t>;</w:t>
      </w:r>
    </w:p>
    <w:p w14:paraId="5B7FEFD0" w14:textId="73719511" w:rsidR="009920A8" w:rsidRPr="003003EE" w:rsidRDefault="009920A8" w:rsidP="009920A8">
      <w:pPr>
        <w:pStyle w:val="TEKSTIIII"/>
      </w:pPr>
      <w:r w:rsidRPr="003003EE">
        <w:t>9.2. Përfundimi nga ALPEX</w:t>
      </w:r>
      <w:r w:rsidR="0092704A">
        <w:t>-i</w:t>
      </w:r>
    </w:p>
    <w:p w14:paraId="561FDF25" w14:textId="77777777" w:rsidR="009920A8" w:rsidRPr="003003EE" w:rsidRDefault="009920A8" w:rsidP="009920A8">
      <w:pPr>
        <w:pStyle w:val="TEKSTIIII"/>
      </w:pPr>
      <w:r w:rsidRPr="003003EE">
        <w:t>9.2.1 Kjo Marrëveshje mund të përfundojë në mënyrë të njëanshme nga ALPEX-i:</w:t>
      </w:r>
    </w:p>
    <w:p w14:paraId="1FC06D74" w14:textId="4F5139D9" w:rsidR="009920A8" w:rsidRPr="003003EE" w:rsidRDefault="009920A8" w:rsidP="009920A8">
      <w:pPr>
        <w:pStyle w:val="TEKSTIIII"/>
      </w:pPr>
      <w:r w:rsidRPr="003003EE">
        <w:t xml:space="preserve">a) çdo herë që ALPEX lëshon një </w:t>
      </w:r>
      <w:r w:rsidR="0092704A" w:rsidRPr="003003EE">
        <w:t>urdhër përfundimi</w:t>
      </w:r>
      <w:r w:rsidRPr="003003EE">
        <w:t xml:space="preserve">, sipas </w:t>
      </w:r>
      <w:r w:rsidR="0092704A" w:rsidRPr="003003EE">
        <w:t>dokumenteve</w:t>
      </w:r>
      <w:r w:rsidRPr="003003EE">
        <w:t>;</w:t>
      </w:r>
    </w:p>
    <w:p w14:paraId="3F961FDC" w14:textId="78C24645" w:rsidR="009920A8" w:rsidRPr="003003EE" w:rsidRDefault="0092704A" w:rsidP="009920A8">
      <w:pPr>
        <w:pStyle w:val="TEKSTIIII"/>
      </w:pPr>
      <w:r>
        <w:t>9.3</w:t>
      </w:r>
      <w:r w:rsidR="003003EE" w:rsidRPr="003003EE">
        <w:t xml:space="preserve"> </w:t>
      </w:r>
      <w:r w:rsidR="009920A8" w:rsidRPr="003003EE">
        <w:t xml:space="preserve">Në çdo rast, nëse përfundimi është shkaktuar për shkak të shkeljes së kësaj Marrëveshjeje dhe të dispozitave të </w:t>
      </w:r>
      <w:r w:rsidRPr="003003EE">
        <w:t>dokumenteve</w:t>
      </w:r>
      <w:r w:rsidR="009920A8" w:rsidRPr="003003EE">
        <w:t xml:space="preserve">, pala shkelëse do të jetë përgjegjëse për kompensimin e dëmeve të shkaktuara palës tjetër, në përputhje me dhe brenda kufizimeve të përcaktuara në </w:t>
      </w:r>
      <w:r w:rsidRPr="003003EE">
        <w:t>dokumentet</w:t>
      </w:r>
      <w:r w:rsidR="009920A8" w:rsidRPr="003003EE">
        <w:t>.</w:t>
      </w:r>
    </w:p>
    <w:p w14:paraId="2CB875F1" w14:textId="36EC6F9B" w:rsidR="009920A8" w:rsidRPr="0092704A" w:rsidRDefault="009920A8" w:rsidP="009920A8">
      <w:pPr>
        <w:pStyle w:val="TEKSTIIII"/>
        <w:rPr>
          <w:bCs/>
          <w:caps/>
        </w:rPr>
      </w:pPr>
      <w:r w:rsidRPr="0092704A">
        <w:rPr>
          <w:bCs/>
          <w:caps/>
        </w:rPr>
        <w:t>10. Forca Madhore</w:t>
      </w:r>
    </w:p>
    <w:p w14:paraId="545781EF" w14:textId="0DACF633" w:rsidR="009920A8" w:rsidRPr="003003EE" w:rsidRDefault="0092704A" w:rsidP="009920A8">
      <w:pPr>
        <w:pStyle w:val="TEKSTIIII"/>
      </w:pPr>
      <w:r>
        <w:t>10.1</w:t>
      </w:r>
      <w:r w:rsidR="009920A8" w:rsidRPr="003003EE">
        <w:t xml:space="preserve"> Asnjëra palë nuk do të jetë përgjegjëse për ndonjë dështim të plotë ose të pjesshëm, apo vonesë në kryerjen e detyrave të saj</w:t>
      </w:r>
      <w:r>
        <w:t>,</w:t>
      </w:r>
      <w:r w:rsidR="009920A8" w:rsidRPr="003003EE">
        <w:t xml:space="preserve"> sipas kësaj Marrëveshjeje (përveçse vonesës në pagesën e detyrimeve të bëra të pagueshme) në masën që dështimet ose vonesat janë shkaktuar nga </w:t>
      </w:r>
      <w:r w:rsidRPr="003003EE">
        <w:t>forca madhore</w:t>
      </w:r>
      <w:r w:rsidR="009920A8" w:rsidRPr="003003EE">
        <w:t>, duke përfshirë</w:t>
      </w:r>
      <w:r>
        <w:t xml:space="preserve">: pa kufizim, dështimi i Palës </w:t>
      </w:r>
      <w:r w:rsidR="009920A8" w:rsidRPr="003003EE">
        <w:t>ose i ndonjë pale tjetër që vepron në emër të saj, për të përmbushur në mënyrë thelbësore detyrimet e saj të performancës</w:t>
      </w:r>
      <w:r>
        <w:t>,</w:t>
      </w:r>
      <w:r w:rsidR="009920A8" w:rsidRPr="003003EE">
        <w:t xml:space="preserve"> sipas kësaj Marrëveshjeje.</w:t>
      </w:r>
    </w:p>
    <w:p w14:paraId="481B09C1" w14:textId="305A8B72" w:rsidR="009920A8" w:rsidRPr="003003EE" w:rsidRDefault="0092704A" w:rsidP="009920A8">
      <w:pPr>
        <w:pStyle w:val="TEKSTIIII"/>
      </w:pPr>
      <w:r>
        <w:t>10.2</w:t>
      </w:r>
      <w:r w:rsidR="009920A8" w:rsidRPr="003003EE">
        <w:t xml:space="preserve"> Pala e prekur nga ngjarja e </w:t>
      </w:r>
      <w:r w:rsidRPr="003003EE">
        <w:t xml:space="preserve">forcës madhore </w:t>
      </w:r>
      <w:r w:rsidR="009920A8" w:rsidRPr="003003EE">
        <w:t>do të përdorë përpjekje të arsyeshme për të zbutur efektin e saj në Marrëveshje dhe për të përmbushur detyrimet e saj</w:t>
      </w:r>
      <w:r>
        <w:t>,</w:t>
      </w:r>
      <w:r w:rsidR="009920A8" w:rsidRPr="003003EE">
        <w:t xml:space="preserve"> sipas Marrëveshjes, por pa cenuar të drejtën e secilës palë për të përfunduar Marrëveshjen sipas seksionit 8 më sipër.</w:t>
      </w:r>
    </w:p>
    <w:p w14:paraId="792165CA" w14:textId="1CA4747A" w:rsidR="009920A8" w:rsidRPr="003003EE" w:rsidRDefault="0092704A" w:rsidP="009920A8">
      <w:pPr>
        <w:pStyle w:val="TEKSTIIII"/>
      </w:pPr>
      <w:r>
        <w:t>10.3</w:t>
      </w:r>
      <w:r w:rsidR="009920A8" w:rsidRPr="003003EE">
        <w:t xml:space="preserve"> Si kusht për pretendimin për mospërgjegjësi, Pala që përjeton vështirësi në zbatim do t’i japë Palës tjetër njoftim të menjëhershëm me shkrim, me detaje të plota pas shfaqjes së shkakut në të cilin mbështetet. Datat në të cilat janë planifikuar të përmbushen detyrimet e performancës do të zgjaten për një periudhë të barabartë me kohën e humbur</w:t>
      </w:r>
      <w:r>
        <w:t>,</w:t>
      </w:r>
      <w:r w:rsidR="009920A8" w:rsidRPr="003003EE">
        <w:t xml:space="preserve"> për shkak të çdo vonese të shkaktuar.</w:t>
      </w:r>
    </w:p>
    <w:p w14:paraId="01CC024C" w14:textId="1A9E3B1B" w:rsidR="009920A8" w:rsidRPr="003003EE" w:rsidRDefault="009920A8" w:rsidP="009920A8">
      <w:pPr>
        <w:pStyle w:val="TEKSTIIII"/>
      </w:pPr>
      <w:r w:rsidRPr="003003EE">
        <w:t>11. Të ndryshme</w:t>
      </w:r>
    </w:p>
    <w:p w14:paraId="0A80D6DC" w14:textId="00A86FD7" w:rsidR="009920A8" w:rsidRPr="003003EE" w:rsidRDefault="0092704A" w:rsidP="009920A8">
      <w:pPr>
        <w:pStyle w:val="TEKSTIIII"/>
      </w:pPr>
      <w:r>
        <w:t>11.1</w:t>
      </w:r>
      <w:r w:rsidR="009920A8" w:rsidRPr="003003EE">
        <w:t xml:space="preserve"> Njoftimet</w:t>
      </w:r>
    </w:p>
    <w:p w14:paraId="0BBF60B6" w14:textId="2A25F7A2" w:rsidR="009920A8" w:rsidRPr="003003EE" w:rsidRDefault="0092704A" w:rsidP="009920A8">
      <w:pPr>
        <w:pStyle w:val="TEKSTIIII"/>
      </w:pPr>
      <w:r>
        <w:t>11.1.1</w:t>
      </w:r>
      <w:r w:rsidR="009920A8" w:rsidRPr="003003EE">
        <w:t xml:space="preserve"> Çdo njoftim që kërkohet të jepet sipas kësaj Marrëveshjeje ose Rregullave të Tregut të Energjisë Elektrike – Kushtet e Përgjithshme dhe Rregullave të Tregut të Energjisë Elektrike – Procedurat nga </w:t>
      </w:r>
      <w:r w:rsidR="00720C76" w:rsidRPr="003003EE">
        <w:t>A</w:t>
      </w:r>
      <w:r w:rsidR="009920A8" w:rsidRPr="003003EE">
        <w:t>nëtari i Bursës do t’u jepet me shkrim nga Palët ose përfaqësuesit e autorizuar të palëve, përfaqësuesve të autorizuar të ALPEX-it, përveç rasteve kur parashikohet ndryshe në Rregullat e Tregut të Energjisë Elektrike – Kushtet e Përgjithshme dhe Rregullat e Tregut të Energjisë Elektrike – Procedurat.</w:t>
      </w:r>
    </w:p>
    <w:p w14:paraId="0C92BCF6" w14:textId="7A6B4FC9" w:rsidR="009920A8" w:rsidRPr="003003EE" w:rsidRDefault="009920A8" w:rsidP="009920A8">
      <w:pPr>
        <w:pStyle w:val="TEKSTIIII"/>
      </w:pPr>
      <w:r w:rsidRPr="003003EE">
        <w:t>11.2. Marrëveshja e plotë</w:t>
      </w:r>
    </w:p>
    <w:p w14:paraId="7467D246" w14:textId="09B64BE7" w:rsidR="009920A8" w:rsidRPr="003003EE" w:rsidRDefault="0092704A" w:rsidP="0092704A">
      <w:pPr>
        <w:pStyle w:val="TEKSTIIII"/>
      </w:pPr>
      <w:r>
        <w:t>11.2.1</w:t>
      </w:r>
      <w:r w:rsidR="009920A8" w:rsidRPr="003003EE">
        <w:t xml:space="preserve"> Kjo Marrëveshje dhe </w:t>
      </w:r>
      <w:r w:rsidRPr="003003EE">
        <w:t xml:space="preserve">dokumentet </w:t>
      </w:r>
      <w:r w:rsidR="009920A8" w:rsidRPr="003003EE">
        <w:t>përbëjnë të gjithë marrëveshjen midis ALPEX-it</w:t>
      </w:r>
      <w:r w:rsidR="003003EE" w:rsidRPr="003003EE">
        <w:t xml:space="preserve"> </w:t>
      </w:r>
      <w:r w:rsidR="009920A8" w:rsidRPr="003003EE">
        <w:t xml:space="preserve">dhe </w:t>
      </w:r>
      <w:r w:rsidR="00720C76" w:rsidRPr="003003EE">
        <w:t>A</w:t>
      </w:r>
      <w:r w:rsidR="009920A8" w:rsidRPr="003003EE">
        <w:t>nëtarit të Bursës</w:t>
      </w:r>
      <w:r>
        <w:t>,</w:t>
      </w:r>
      <w:r w:rsidR="009920A8" w:rsidRPr="003003EE">
        <w:t xml:space="preserve"> në lidhje me objektin e kësaj Marrëveshjeje dhe t</w:t>
      </w:r>
      <w:r>
        <w:t>ë</w:t>
      </w:r>
      <w:r w:rsidR="009920A8" w:rsidRPr="003003EE">
        <w:t xml:space="preserve"> </w:t>
      </w:r>
      <w:r w:rsidRPr="003003EE">
        <w:t>dokumenteve</w:t>
      </w:r>
      <w:r w:rsidR="009920A8" w:rsidRPr="003003EE">
        <w:t>, dhe ato zëvendësojnë çdo marrëveshje ose mirëkuptim të mëparshëm ndërmjet tyre në lidhje me këtë temë.</w:t>
      </w:r>
    </w:p>
    <w:p w14:paraId="4DFACE60" w14:textId="7E6A40BC" w:rsidR="009920A8" w:rsidRPr="003003EE" w:rsidRDefault="0092704A" w:rsidP="009920A8">
      <w:pPr>
        <w:pStyle w:val="TEKSTIIII"/>
      </w:pPr>
      <w:r>
        <w:t>11.2.2</w:t>
      </w:r>
      <w:r w:rsidR="009920A8" w:rsidRPr="003003EE">
        <w:t xml:space="preserve"> ALPEX-i dhe </w:t>
      </w:r>
      <w:r w:rsidR="00720C76" w:rsidRPr="003003EE">
        <w:t>A</w:t>
      </w:r>
      <w:r w:rsidR="009920A8" w:rsidRPr="003003EE">
        <w:t>nëtari i Bursës pranojnë secili</w:t>
      </w:r>
      <w:r>
        <w:t>,</w:t>
      </w:r>
      <w:r w:rsidR="009920A8" w:rsidRPr="003003EE">
        <w:t xml:space="preserve"> se, me lidhjen e kësaj Marrëveshjeje, nuk janë mbështetur dhe nuk do të kenë të drejtë apo mjete juridike</w:t>
      </w:r>
      <w:r>
        <w:t>,</w:t>
      </w:r>
      <w:r w:rsidR="009920A8" w:rsidRPr="003003EE">
        <w:t xml:space="preserve"> në lidhje me ndonjë deklaratë, përfaqësim, siguri ose garanci, përveç siç përcaktohet shprehimisht në këtë Marrëveshje dhe Dokumentet.</w:t>
      </w:r>
    </w:p>
    <w:p w14:paraId="29CC17F6" w14:textId="07B99BE5" w:rsidR="009920A8" w:rsidRPr="003003EE" w:rsidRDefault="0092704A" w:rsidP="009920A8">
      <w:pPr>
        <w:pStyle w:val="TEKSTIIII"/>
      </w:pPr>
      <w:r>
        <w:t>11.2.3</w:t>
      </w:r>
      <w:r w:rsidR="009920A8" w:rsidRPr="003003EE">
        <w:t xml:space="preserve"> Asgjë në këtë seksion nuk do të kufizojë ose </w:t>
      </w:r>
      <w:r w:rsidRPr="003003EE">
        <w:t xml:space="preserve">nuk do të </w:t>
      </w:r>
      <w:r w:rsidR="009920A8" w:rsidRPr="003003EE">
        <w:t>përjashtojë asnjë përgjegjësi të Palëve për mashtrim.</w:t>
      </w:r>
    </w:p>
    <w:p w14:paraId="01AA4DE8" w14:textId="487B96FD" w:rsidR="009920A8" w:rsidRPr="003003EE" w:rsidRDefault="0092704A" w:rsidP="009920A8">
      <w:pPr>
        <w:pStyle w:val="TEKSTIIII"/>
      </w:pPr>
      <w:r>
        <w:t>11.3</w:t>
      </w:r>
      <w:r w:rsidR="009920A8" w:rsidRPr="003003EE">
        <w:t xml:space="preserve"> Ndarshmëria</w:t>
      </w:r>
    </w:p>
    <w:p w14:paraId="7D7B7F5D" w14:textId="3172CA83" w:rsidR="009920A8" w:rsidRPr="003003EE" w:rsidRDefault="0092704A" w:rsidP="009920A8">
      <w:pPr>
        <w:pStyle w:val="TEKSTIIII"/>
      </w:pPr>
      <w:r>
        <w:t>11.3.1</w:t>
      </w:r>
      <w:r w:rsidR="009920A8" w:rsidRPr="003003EE">
        <w:t xml:space="preserve"> Në rast se një ose më shumë dispozita të kësaj Marrëveshjeje për çfarëdo arsye do të konsiderohet e pavlefshme, e paligjshme ose e pazbatueshme, dispozitat e mbetura do të mbeten të vlefshme dhe të zbatueshme.</w:t>
      </w:r>
    </w:p>
    <w:p w14:paraId="6860037C" w14:textId="0EBF6A09" w:rsidR="009920A8" w:rsidRPr="003003EE" w:rsidRDefault="0092704A" w:rsidP="009920A8">
      <w:pPr>
        <w:pStyle w:val="TEKSTIIII"/>
      </w:pPr>
      <w:r>
        <w:t>11.4</w:t>
      </w:r>
      <w:r w:rsidR="009920A8" w:rsidRPr="003003EE">
        <w:t xml:space="preserve"> Cedimi</w:t>
      </w:r>
    </w:p>
    <w:p w14:paraId="4672A2E2" w14:textId="7A688FB0" w:rsidR="009920A8" w:rsidRPr="003003EE" w:rsidRDefault="0092704A" w:rsidP="009920A8">
      <w:pPr>
        <w:pStyle w:val="TEKSTIIII"/>
      </w:pPr>
      <w:r>
        <w:t>11.4.1</w:t>
      </w:r>
      <w:r w:rsidR="009920A8" w:rsidRPr="003003EE">
        <w:t xml:space="preserve"> Anëtari i Bursës nuk mund të transferojë, zëvendësojë ose cedojë këtë Marrëveshje ose ndonjë të drejtë që rrjedh nga kjo Marrëveshje ose sipas </w:t>
      </w:r>
      <w:r w:rsidRPr="003003EE">
        <w:t xml:space="preserve">dokumenteve </w:t>
      </w:r>
      <w:r w:rsidR="009920A8" w:rsidRPr="003003EE">
        <w:t>pa pëlqimin paraprak me shkrim të ALPEX-it.</w:t>
      </w:r>
    </w:p>
    <w:p w14:paraId="3A6756CB" w14:textId="464187E0" w:rsidR="009920A8" w:rsidRPr="003003EE" w:rsidRDefault="0092704A" w:rsidP="009920A8">
      <w:pPr>
        <w:pStyle w:val="TEKSTIIII"/>
      </w:pPr>
      <w:r>
        <w:t>11.5</w:t>
      </w:r>
      <w:r w:rsidR="009920A8" w:rsidRPr="003003EE">
        <w:t xml:space="preserve"> Kopjet</w:t>
      </w:r>
    </w:p>
    <w:p w14:paraId="29796F82" w14:textId="22DAC32E" w:rsidR="009920A8" w:rsidRPr="003003EE" w:rsidRDefault="0092704A" w:rsidP="009920A8">
      <w:pPr>
        <w:pStyle w:val="TEKSTIIII"/>
      </w:pPr>
      <w:r>
        <w:t>11.5.1</w:t>
      </w:r>
      <w:r w:rsidR="009920A8" w:rsidRPr="003003EE">
        <w:t xml:space="preserve"> Kjo Marrëveshje mund të ekzekutohet në çdo numër kopjesh, secila prej të cilave kur ekzekutohet do të përbëjë një origjinal të kësaj Marrëveshjeje, por të gjitha kopjet së bashku do të përbëjnë të njëjtën marrëveshje.</w:t>
      </w:r>
    </w:p>
    <w:p w14:paraId="32B785D3" w14:textId="4BA247FC" w:rsidR="009920A8" w:rsidRPr="003003EE" w:rsidRDefault="0092704A" w:rsidP="009920A8">
      <w:pPr>
        <w:pStyle w:val="TEKSTIIII"/>
      </w:pPr>
      <w:r>
        <w:t>11.5.2</w:t>
      </w:r>
      <w:r w:rsidR="009920A8" w:rsidRPr="003003EE">
        <w:t xml:space="preserve"> Kjo Marrëveshje është lidhur në gjuhën shqipe ose angleze. Pjesë përbërëse e kësaj Marrëveshjeje janë Rregullat e Tregut të Energjisë Elektrike – Kushtet e Përgjithshme dhe Rregullat e Tregut të Energjisë Elektrike – Procedurat.</w:t>
      </w:r>
    </w:p>
    <w:p w14:paraId="1D180731" w14:textId="2AB84318" w:rsidR="009920A8" w:rsidRPr="003003EE" w:rsidRDefault="0092704A" w:rsidP="009920A8">
      <w:pPr>
        <w:pStyle w:val="TEKSTIIII"/>
      </w:pPr>
      <w:r>
        <w:t xml:space="preserve"> 11.6</w:t>
      </w:r>
      <w:r w:rsidR="009920A8" w:rsidRPr="003003EE">
        <w:t xml:space="preserve"> Heqja dorë</w:t>
      </w:r>
    </w:p>
    <w:p w14:paraId="3DD89F45" w14:textId="6FB00133" w:rsidR="009920A8" w:rsidRPr="003003EE" w:rsidRDefault="0092704A" w:rsidP="009920A8">
      <w:pPr>
        <w:pStyle w:val="TEKSTIIII"/>
      </w:pPr>
      <w:r>
        <w:t>11.6.1</w:t>
      </w:r>
      <w:r w:rsidR="009920A8" w:rsidRPr="003003EE">
        <w:t xml:space="preserve"> Asnjë dështim ose vonesë nga një palë për të ushtruar ndonjë të drejtë ose mjet juridik të parashikuar sipas kësaj Marrëveshjeje ose me ligj nuk do të përbëjë heqje dorë nga ajo ose nga ndonjë e drejtë ose mjet tjetër juridik.</w:t>
      </w:r>
    </w:p>
    <w:p w14:paraId="7D1A3B51" w14:textId="210872D4" w:rsidR="009920A8" w:rsidRPr="0092704A" w:rsidRDefault="009920A8" w:rsidP="009920A8">
      <w:pPr>
        <w:pStyle w:val="TEKSTIIII"/>
        <w:rPr>
          <w:bCs/>
          <w:caps/>
        </w:rPr>
      </w:pPr>
      <w:r w:rsidRPr="0092704A">
        <w:rPr>
          <w:bCs/>
          <w:caps/>
        </w:rPr>
        <w:t>12. Komunikimet</w:t>
      </w:r>
    </w:p>
    <w:p w14:paraId="486C9595" w14:textId="61618687" w:rsidR="009920A8" w:rsidRPr="003003EE" w:rsidRDefault="0092704A" w:rsidP="009920A8">
      <w:pPr>
        <w:pStyle w:val="TEKSTIIII"/>
      </w:pPr>
      <w:r>
        <w:t>12.1</w:t>
      </w:r>
      <w:r w:rsidR="009920A8" w:rsidRPr="003003EE">
        <w:t xml:space="preserve"> Çdo komunikim ndërmjet palëve, në lidhje me zbatimin e kësaj Marrëveshjeje, duhet të dërgohet me shkrim; me mjetet e përcaktuara në nenin 12.2 të kësaj Marrëveshjeje.</w:t>
      </w:r>
    </w:p>
    <w:p w14:paraId="6336C2C3" w14:textId="0E1501D2" w:rsidR="009920A8" w:rsidRPr="003003EE" w:rsidRDefault="0092704A" w:rsidP="009920A8">
      <w:pPr>
        <w:pStyle w:val="TEKSTIIII"/>
      </w:pPr>
      <w:r>
        <w:t>12.2</w:t>
      </w:r>
      <w:r w:rsidR="009920A8" w:rsidRPr="003003EE">
        <w:t xml:space="preserve"> Komunikimi ndërmjet palëve mund të bëhet me tel</w:t>
      </w:r>
      <w:r>
        <w:t>efon</w:t>
      </w:r>
      <w:r w:rsidR="009920A8" w:rsidRPr="003003EE">
        <w:t xml:space="preserve"> ose me </w:t>
      </w:r>
      <w:r w:rsidR="00973E55">
        <w:rPr>
          <w:i/>
          <w:iCs/>
        </w:rPr>
        <w:t>e</w:t>
      </w:r>
      <w:r w:rsidR="009920A8" w:rsidRPr="0092704A">
        <w:rPr>
          <w:i/>
          <w:iCs/>
        </w:rPr>
        <w:t>mail</w:t>
      </w:r>
      <w:r w:rsidR="009920A8" w:rsidRPr="003003EE">
        <w:t>, me kusht që të ketë një vërtetim me shkrim të marrjes.</w:t>
      </w:r>
    </w:p>
    <w:p w14:paraId="4C5BDDF7" w14:textId="42AEAB07" w:rsidR="009920A8" w:rsidRPr="003003EE" w:rsidRDefault="0092704A" w:rsidP="009920A8">
      <w:pPr>
        <w:pStyle w:val="TEKSTIIII"/>
      </w:pPr>
      <w:r>
        <w:t>12.3</w:t>
      </w:r>
      <w:r w:rsidR="009920A8" w:rsidRPr="003003EE">
        <w:t xml:space="preserve"> Personi Përgjegjës për Tregtimin është personi i caktuar nga </w:t>
      </w:r>
      <w:r w:rsidR="00720C76" w:rsidRPr="003003EE">
        <w:t>A</w:t>
      </w:r>
      <w:r w:rsidR="009920A8" w:rsidRPr="003003EE">
        <w:t xml:space="preserve">nëtari i Bursës për përfaqësimin në emër të </w:t>
      </w:r>
      <w:r w:rsidR="00720C76" w:rsidRPr="003003EE">
        <w:t>A</w:t>
      </w:r>
      <w:r w:rsidR="009920A8" w:rsidRPr="003003EE">
        <w:t xml:space="preserve">nëtarit të Bursës në ALPEX. Personi Përgjegjës për Tregtimin do të njoftojë </w:t>
      </w:r>
      <w:r w:rsidR="00720C76" w:rsidRPr="003003EE">
        <w:t>A</w:t>
      </w:r>
      <w:r w:rsidR="009920A8" w:rsidRPr="003003EE">
        <w:t>nëtarin e Bursës për çdo rast dhe problem në lidhje me ALPEX-in. Ai do të veprojë si personi i kontaktit për të gjithë komunikimin ndërmjet palëve. Anëtari i Bursës mund të ndryshojë Personin Përgjegjës për Tregtimin, me anë të një njoftimi me shkrim për ALPEX-in.</w:t>
      </w:r>
    </w:p>
    <w:p w14:paraId="0C4081C0" w14:textId="1AB0A6DC" w:rsidR="009920A8" w:rsidRPr="003003EE" w:rsidRDefault="0092704A" w:rsidP="000A66D7">
      <w:pPr>
        <w:pStyle w:val="TEKSTIIII"/>
      </w:pPr>
      <w:r>
        <w:t>12.4</w:t>
      </w:r>
      <w:r w:rsidR="009920A8" w:rsidRPr="003003EE">
        <w:t xml:space="preserve"> Sipas Rregullave të Tregut të Energjisë Elektrike – Kushtet e Përgjithshme, </w:t>
      </w:r>
      <w:r w:rsidR="00176AA3" w:rsidRPr="003003EE">
        <w:t>a</w:t>
      </w:r>
      <w:r w:rsidR="009920A8" w:rsidRPr="003003EE">
        <w:t xml:space="preserve">nëtarët e Bursës duhet të caktojnë të paktën </w:t>
      </w:r>
      <w:r w:rsidR="000A66D7" w:rsidRPr="003003EE">
        <w:t>1</w:t>
      </w:r>
      <w:r w:rsidR="009920A8" w:rsidRPr="003003EE">
        <w:t xml:space="preserve"> (</w:t>
      </w:r>
      <w:r w:rsidR="000A66D7" w:rsidRPr="003003EE">
        <w:t>një</w:t>
      </w:r>
      <w:r w:rsidR="009920A8" w:rsidRPr="003003EE">
        <w:t xml:space="preserve">) Agjent Tregtar të Certifikuar për Tregtimin e </w:t>
      </w:r>
      <w:r w:rsidR="00176AA3" w:rsidRPr="003003EE">
        <w:t xml:space="preserve">Anëtarit </w:t>
      </w:r>
      <w:r w:rsidR="009920A8" w:rsidRPr="003003EE">
        <w:t>të Bursës në Tregjet e ALPEX-it</w:t>
      </w:r>
      <w:r w:rsidR="000A66D7">
        <w:t>,</w:t>
      </w:r>
      <w:r w:rsidR="009920A8" w:rsidRPr="003003EE">
        <w:t xml:space="preserve"> ku ai merr pjesë, me kusht që të miratohet nga ALPEX-i, miratim i cili nuk do të ndalohet në mënyrë të paarsyeshme. Agjenti </w:t>
      </w:r>
      <w:r w:rsidR="000A66D7" w:rsidRPr="003003EE">
        <w:t xml:space="preserve">Tregtar i Certifikuar </w:t>
      </w:r>
      <w:r w:rsidR="009920A8" w:rsidRPr="003003EE">
        <w:t>mund të jetë</w:t>
      </w:r>
      <w:r w:rsidR="000A66D7">
        <w:t>,</w:t>
      </w:r>
      <w:r w:rsidR="009920A8" w:rsidRPr="003003EE">
        <w:t xml:space="preserve"> gjithashtu</w:t>
      </w:r>
      <w:r w:rsidR="000A66D7">
        <w:t>,</w:t>
      </w:r>
      <w:r w:rsidR="009920A8" w:rsidRPr="003003EE">
        <w:t xml:space="preserve"> i njëjti person si </w:t>
      </w:r>
      <w:r w:rsidR="000A66D7" w:rsidRPr="003003EE">
        <w:t>personi përgjegjës për tregtimin</w:t>
      </w:r>
      <w:r w:rsidR="009920A8" w:rsidRPr="003003EE">
        <w:t xml:space="preserve">. Të dhënat personale të </w:t>
      </w:r>
      <w:r w:rsidR="000A66D7" w:rsidRPr="003003EE">
        <w:t xml:space="preserve">personit përgjegjës për tregtimin </w:t>
      </w:r>
      <w:r w:rsidR="009920A8" w:rsidRPr="003003EE">
        <w:t xml:space="preserve">do të regjistrohen në </w:t>
      </w:r>
      <w:r w:rsidR="000A66D7" w:rsidRPr="003003EE">
        <w:t xml:space="preserve">aneksin </w:t>
      </w:r>
      <w:r w:rsidR="009920A8" w:rsidRPr="003003EE">
        <w:t xml:space="preserve">2 të kësaj Marrëveshjeje. Anëtari i Bursës duhet të sigurojë që </w:t>
      </w:r>
      <w:r w:rsidR="000A66D7" w:rsidRPr="003003EE">
        <w:t xml:space="preserve">Agjenti Tregtar i Certifikuar </w:t>
      </w:r>
      <w:r w:rsidR="009920A8" w:rsidRPr="003003EE">
        <w:t>do të autorizojë ALPEX</w:t>
      </w:r>
      <w:r w:rsidR="000A66D7">
        <w:t>-in</w:t>
      </w:r>
      <w:r w:rsidR="009920A8" w:rsidRPr="003003EE">
        <w:t xml:space="preserve"> për përpunimin dhe trajtimin e të dhënave personale</w:t>
      </w:r>
      <w:r w:rsidR="000A66D7">
        <w:t>,</w:t>
      </w:r>
      <w:r w:rsidR="009920A8" w:rsidRPr="003003EE">
        <w:t xml:space="preserve"> duke nënshkruar autorizimin përkatës të dhënë nga ALPEX</w:t>
      </w:r>
      <w:r w:rsidR="000A66D7">
        <w:t>-i</w:t>
      </w:r>
      <w:r w:rsidR="009920A8" w:rsidRPr="003003EE">
        <w:t xml:space="preserve"> për këtë qëllim.</w:t>
      </w:r>
    </w:p>
    <w:p w14:paraId="144DA2BA" w14:textId="37586890" w:rsidR="009920A8" w:rsidRPr="000A66D7" w:rsidRDefault="009920A8" w:rsidP="009920A8">
      <w:pPr>
        <w:pStyle w:val="TEKSTIIII"/>
        <w:rPr>
          <w:bCs/>
          <w:caps/>
        </w:rPr>
      </w:pPr>
      <w:r w:rsidRPr="000A66D7">
        <w:rPr>
          <w:bCs/>
          <w:caps/>
        </w:rPr>
        <w:t>13. Të drejtat e alpex</w:t>
      </w:r>
      <w:r w:rsidR="000A66D7">
        <w:rPr>
          <w:bCs/>
          <w:caps/>
        </w:rPr>
        <w:t>-</w:t>
      </w:r>
      <w:r w:rsidR="000A66D7">
        <w:rPr>
          <w:bCs/>
        </w:rPr>
        <w:t>it</w:t>
      </w:r>
      <w:r w:rsidRPr="000A66D7">
        <w:rPr>
          <w:bCs/>
          <w:caps/>
        </w:rPr>
        <w:t xml:space="preserve"> për PEZULLIMIN E anëtarit të bursës nga tregjet e ALPEX-</w:t>
      </w:r>
      <w:r w:rsidR="000A66D7" w:rsidRPr="000A66D7">
        <w:rPr>
          <w:bCs/>
        </w:rPr>
        <w:t>it</w:t>
      </w:r>
    </w:p>
    <w:p w14:paraId="1DEA1A02" w14:textId="6285475C" w:rsidR="009920A8" w:rsidRPr="003003EE" w:rsidRDefault="009920A8" w:rsidP="009920A8">
      <w:pPr>
        <w:pStyle w:val="TEKSTIIII"/>
      </w:pPr>
      <w:r w:rsidRPr="003003EE">
        <w:t xml:space="preserve">13.1. ALPEX-i do të ruajë të drejtën për të pezulluar </w:t>
      </w:r>
      <w:r w:rsidR="00720C76" w:rsidRPr="003003EE">
        <w:t>A</w:t>
      </w:r>
      <w:r w:rsidRPr="003003EE">
        <w:t>nëtarin e Bursës nga Tregjet e ALPEX-it nëse:</w:t>
      </w:r>
    </w:p>
    <w:p w14:paraId="177193AD" w14:textId="50888251" w:rsidR="009920A8" w:rsidRPr="003003EE" w:rsidRDefault="009920A8" w:rsidP="000A66D7">
      <w:pPr>
        <w:pStyle w:val="TEKSTIIII"/>
      </w:pPr>
      <w:r w:rsidRPr="003003EE">
        <w:t>i</w:t>
      </w:r>
      <w:r w:rsidR="000A66D7">
        <w:t>.</w:t>
      </w:r>
      <w:r w:rsidRPr="003003EE">
        <w:t xml:space="preserve"> është udhëzuar ta pezullojë anëtarin nëpërmjet një udhëzimi nga ERE dhe/ose OST</w:t>
      </w:r>
      <w:r w:rsidR="000A66D7">
        <w:t>-ja</w:t>
      </w:r>
      <w:r w:rsidRPr="003003EE">
        <w:t>;</w:t>
      </w:r>
    </w:p>
    <w:p w14:paraId="234FA46C" w14:textId="6B978278" w:rsidR="009920A8" w:rsidRPr="003003EE" w:rsidRDefault="009920A8" w:rsidP="000A66D7">
      <w:pPr>
        <w:pStyle w:val="TEKSTIIII"/>
      </w:pPr>
      <w:r w:rsidRPr="003003EE">
        <w:t>ii</w:t>
      </w:r>
      <w:r w:rsidR="000A66D7">
        <w:t>.</w:t>
      </w:r>
      <w:r w:rsidRPr="003003EE">
        <w:t xml:space="preserve"> Anëtari i Bursës ka shkelur detyrimet kryesore sipas </w:t>
      </w:r>
      <w:r w:rsidR="00EB2490" w:rsidRPr="003003EE">
        <w:t xml:space="preserve">dokumenteve </w:t>
      </w:r>
      <w:r w:rsidRPr="003003EE">
        <w:t>ose kësaj Marrëveshjeje.</w:t>
      </w:r>
    </w:p>
    <w:p w14:paraId="41637703" w14:textId="3846BAF1" w:rsidR="009920A8" w:rsidRPr="00E8038A" w:rsidRDefault="009920A8" w:rsidP="009920A8">
      <w:pPr>
        <w:pStyle w:val="TEKSTIIII"/>
        <w:rPr>
          <w:b/>
        </w:rPr>
      </w:pPr>
      <w:r w:rsidRPr="00E8038A">
        <w:rPr>
          <w:b/>
        </w:rPr>
        <w:t>14. Zgjedhja e ligjit</w:t>
      </w:r>
    </w:p>
    <w:p w14:paraId="1FD97546" w14:textId="0E5DE1D1" w:rsidR="009920A8" w:rsidRPr="003003EE" w:rsidRDefault="00EB2490" w:rsidP="009920A8">
      <w:pPr>
        <w:pStyle w:val="TEKSTIIII"/>
      </w:pPr>
      <w:r>
        <w:t>14.1</w:t>
      </w:r>
      <w:r w:rsidR="009920A8" w:rsidRPr="003003EE">
        <w:t xml:space="preserve"> Kjo Marrëveshje do të drejtohet </w:t>
      </w:r>
      <w:r w:rsidR="009920A8" w:rsidRPr="001E3716">
        <w:t>nga,</w:t>
      </w:r>
      <w:r w:rsidR="009920A8" w:rsidRPr="003003EE">
        <w:t xml:space="preserve"> interpretohet dhe do të hyjë në fuqi në përputhje me legjislacionin shqiptar.</w:t>
      </w:r>
    </w:p>
    <w:p w14:paraId="3F0FFDF7" w14:textId="7A8820D9" w:rsidR="009920A8" w:rsidRPr="003003EE" w:rsidRDefault="00E8038A" w:rsidP="009920A8">
      <w:pPr>
        <w:pStyle w:val="TEKSTIIII"/>
        <w:rPr>
          <w:b/>
        </w:rPr>
      </w:pPr>
      <w:r w:rsidRPr="003003EE">
        <w:rPr>
          <w:b/>
        </w:rPr>
        <w:t>15. Zgjidhja e mosmarrëveshjeve</w:t>
      </w:r>
    </w:p>
    <w:p w14:paraId="78EB8F1F" w14:textId="724ADD07" w:rsidR="009920A8" w:rsidRPr="003003EE" w:rsidRDefault="009920A8" w:rsidP="009920A8">
      <w:pPr>
        <w:pStyle w:val="TEKSTIIII"/>
      </w:pPr>
      <w:r w:rsidRPr="003003EE">
        <w:t>15.1</w:t>
      </w:r>
      <w:r w:rsidR="003003EE" w:rsidRPr="003003EE">
        <w:t xml:space="preserve"> </w:t>
      </w:r>
      <w:r w:rsidRPr="003003EE">
        <w:t>Secila palë do të ketë të drejtën të fillojë procedurat e zgjidhjes së Mosmarrëveshjeve në përputhje me Rregullat e Tregut të Energjisë Elektrike – Kushtet e Përgjithshme, për</w:t>
      </w:r>
      <w:r w:rsidR="00E8038A">
        <w:t xml:space="preserve"> </w:t>
      </w:r>
      <w:r w:rsidRPr="003003EE">
        <w:t>sa i përket mosmarrëveshjeve që lidhen me çështjet që rrjedhin nga interpretimi dhe përmbushja e të drejtave dhe detyrimeve të kësaj Marrëveshjeje.</w:t>
      </w:r>
    </w:p>
    <w:p w14:paraId="15F9C81B" w14:textId="247B13DB" w:rsidR="009920A8" w:rsidRPr="003003EE" w:rsidRDefault="009920A8" w:rsidP="009920A8">
      <w:pPr>
        <w:pStyle w:val="TEKSTIIII"/>
        <w:rPr>
          <w:color w:val="FF0000"/>
        </w:rPr>
      </w:pPr>
      <w:r w:rsidRPr="003003EE">
        <w:t>15.2</w:t>
      </w:r>
      <w:r w:rsidR="003003EE" w:rsidRPr="003003EE">
        <w:t xml:space="preserve"> </w:t>
      </w:r>
      <w:r w:rsidRPr="003003EE">
        <w:t xml:space="preserve">Nëse palët dështojnë të arrijnë zgjidhjen e Mosmarrëveshjes </w:t>
      </w:r>
      <w:r w:rsidR="00E8038A" w:rsidRPr="003003EE">
        <w:t>brenda kalendarit të procesit të zgjidhjes së kësaj mosmarrëv</w:t>
      </w:r>
      <w:r w:rsidR="00E8038A">
        <w:t>eshje,</w:t>
      </w:r>
      <w:r w:rsidRPr="003003EE">
        <w:t xml:space="preserve"> sipas Rregullave të Tregut të Energjisë Elektrike, kjo Mosmarrëveshje do të dërgohet për shqyrtim pranë Autoritetit Rregullator përkatës dhe do të shqyrtohet sipas procedurave të përcaktuara në “Rregulloren për trajtimin e ankesave të paraqitura nga klientët dhe për zgjidhjen e mosmarrëveshjeve midis të licencuarve, në sektorin e energjisë elektrike dhe të gazit natyror”.</w:t>
      </w:r>
    </w:p>
    <w:p w14:paraId="5035D735" w14:textId="0EB33627" w:rsidR="009920A8" w:rsidRPr="003003EE" w:rsidRDefault="009920A8" w:rsidP="009920A8">
      <w:pPr>
        <w:pStyle w:val="TEKSTIIII"/>
      </w:pPr>
      <w:r w:rsidRPr="003003EE">
        <w:t xml:space="preserve">15.3 Palët bien dakord që vetëm pasi të kenë shteruar procedurat sipas 15.1 dhe 15.2, ato do ta paraqesin mosmarrëveshjen pranë gjykatave kompetente të Tiranës që kanë juridiksion ekskluziv përfundimtar për të zgjidhur çdo pretendim, mosmarrëveshje ose dallim që mund të lindë nga ose në lidhje me këtë Marrëveshje, duke përfshirë çdo pyetje në lidhje me ekzistencën, vlefshmërinë ose përfundimin e saj. </w:t>
      </w:r>
    </w:p>
    <w:p w14:paraId="3C8DDB9A" w14:textId="59E6EA20" w:rsidR="009920A8" w:rsidRPr="003003EE" w:rsidRDefault="009920A8" w:rsidP="009920A8">
      <w:pPr>
        <w:pStyle w:val="TEKSTIIII"/>
      </w:pPr>
      <w:r w:rsidRPr="003003EE">
        <w:t>15.4 Secila Palë heq dorë në mënyrë të parevokueshme nga çdo kundërshtim që mund të ketë tani ose në vijim për caktimin e vendit të çdo procesi në Shqipëri dhe çdo pretendimi se një proces i tillë është ngritur në një gjykate të papërsh</w:t>
      </w:r>
      <w:r w:rsidR="00E8038A">
        <w:t>tatshme</w:t>
      </w:r>
      <w:r w:rsidRPr="003003EE">
        <w:t xml:space="preserve"> dhe</w:t>
      </w:r>
      <w:r w:rsidR="00E8038A">
        <w:t>,</w:t>
      </w:r>
      <w:r w:rsidRPr="003003EE">
        <w:t xml:space="preserve"> më tej</w:t>
      </w:r>
      <w:r w:rsidR="00E8038A">
        <w:t>,</w:t>
      </w:r>
      <w:r w:rsidRPr="003003EE">
        <w:t xml:space="preserve"> pranon në mënyrë të parevokueshme se gjykimi në çdo procedurë të paraqitur në gjykatat shqiptare do të jetë përfundimtar dhe detyrues për këtë Palë dhe mund të zbatohet në gjykatat e çdo juridiksioni tjetër në përputhje me ligjin e atij juridiksioni.</w:t>
      </w:r>
    </w:p>
    <w:p w14:paraId="292E8A7F" w14:textId="77777777" w:rsidR="009920A8" w:rsidRPr="003003EE" w:rsidRDefault="009920A8" w:rsidP="009920A8">
      <w:pPr>
        <w:pStyle w:val="TEKSTIIII"/>
      </w:pPr>
    </w:p>
    <w:p w14:paraId="79840506" w14:textId="79873A99" w:rsidR="009920A8" w:rsidRPr="003003EE" w:rsidRDefault="009920A8" w:rsidP="002B21EB">
      <w:pPr>
        <w:pStyle w:val="TEKSTIIII"/>
        <w:jc w:val="center"/>
      </w:pPr>
      <w:r w:rsidRPr="001E3716">
        <w:t>* * *</w:t>
      </w:r>
    </w:p>
    <w:p w14:paraId="58C19DAE" w14:textId="77777777" w:rsidR="009920A8" w:rsidRPr="003003EE" w:rsidRDefault="009920A8" w:rsidP="009920A8">
      <w:pPr>
        <w:pStyle w:val="TEKSTIIII"/>
      </w:pPr>
    </w:p>
    <w:p w14:paraId="16CB08A3" w14:textId="7F0CEAF1" w:rsidR="009920A8" w:rsidRPr="003003EE" w:rsidRDefault="00B95A6A" w:rsidP="00B95A6A">
      <w:pPr>
        <w:pStyle w:val="TEKSTIIII"/>
      </w:pPr>
      <w:r w:rsidRPr="003003EE">
        <w:t>N</w:t>
      </w:r>
      <w:r>
        <w:t>ë</w:t>
      </w:r>
      <w:r w:rsidRPr="003003EE">
        <w:t xml:space="preserve"> dëshmi të marrëveshjes së tyre</w:t>
      </w:r>
      <w:r>
        <w:t>,</w:t>
      </w:r>
      <w:r w:rsidRPr="003003EE">
        <w:t xml:space="preserve"> </w:t>
      </w:r>
      <w:r w:rsidR="009920A8" w:rsidRPr="003003EE">
        <w:t xml:space="preserve">secila Palë ka autorizuar përfaqësuesin e saj për të ekzekutuar këtë Marrëveshje, e cila do të hyjë në fuqi në datën e nënshkrimit nga të dyja Palët. </w:t>
      </w:r>
    </w:p>
    <w:p w14:paraId="06170253" w14:textId="123017DD" w:rsidR="009920A8" w:rsidRPr="003003EE" w:rsidRDefault="009920A8" w:rsidP="00B95A6A">
      <w:pPr>
        <w:pStyle w:val="TEKSTIIII"/>
      </w:pPr>
      <w:r w:rsidRPr="003003EE">
        <w:t xml:space="preserve">Kjo Marrëveshje është bërë në </w:t>
      </w:r>
      <w:r w:rsidR="00B95A6A" w:rsidRPr="003003EE">
        <w:t>2</w:t>
      </w:r>
      <w:r w:rsidRPr="003003EE">
        <w:t xml:space="preserve"> (</w:t>
      </w:r>
      <w:r w:rsidR="00B95A6A" w:rsidRPr="003003EE">
        <w:t>dy</w:t>
      </w:r>
      <w:r w:rsidRPr="003003EE">
        <w:t xml:space="preserve">) origjinale në gjuhën e zgjedhur dhe secila Palë do të mbajë </w:t>
      </w:r>
      <w:r w:rsidR="00B95A6A" w:rsidRPr="003003EE">
        <w:t>1</w:t>
      </w:r>
      <w:r w:rsidRPr="003003EE">
        <w:t xml:space="preserve"> (</w:t>
      </w:r>
      <w:r w:rsidR="00B95A6A" w:rsidRPr="003003EE">
        <w:t>një</w:t>
      </w:r>
      <w:r w:rsidRPr="003003EE">
        <w:t>).</w:t>
      </w:r>
    </w:p>
    <w:p w14:paraId="53DFEDCD" w14:textId="77777777" w:rsidR="002B21EB" w:rsidRPr="003003EE" w:rsidRDefault="002B21EB" w:rsidP="009920A8">
      <w:pPr>
        <w:pStyle w:val="TEKSTIIII"/>
      </w:pPr>
    </w:p>
    <w:p w14:paraId="1B7A4E4C" w14:textId="41E3FF3D" w:rsidR="009920A8" w:rsidRPr="003003EE" w:rsidRDefault="009920A8" w:rsidP="00720C76">
      <w:pPr>
        <w:pStyle w:val="TEKSTIIII"/>
        <w:rPr>
          <w:b/>
        </w:rPr>
      </w:pPr>
      <w:r w:rsidRPr="003003EE">
        <w:rPr>
          <w:b/>
        </w:rPr>
        <w:t xml:space="preserve">Për dhe në emër të </w:t>
      </w:r>
      <w:r w:rsidR="00176AA3" w:rsidRPr="003003EE">
        <w:rPr>
          <w:b/>
        </w:rPr>
        <w:t xml:space="preserve">Anëtarit </w:t>
      </w:r>
      <w:r w:rsidRPr="003003EE">
        <w:rPr>
          <w:b/>
        </w:rPr>
        <w:t>të Bursës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544"/>
      </w:tblGrid>
      <w:tr w:rsidR="002B21EB" w:rsidRPr="003003EE" w14:paraId="045D9639" w14:textId="77777777" w:rsidTr="009C3F91">
        <w:tc>
          <w:tcPr>
            <w:tcW w:w="3227" w:type="dxa"/>
          </w:tcPr>
          <w:p w14:paraId="49D3EADB" w14:textId="61E5BB42" w:rsidR="002B21EB" w:rsidRPr="003003EE" w:rsidRDefault="002B21EB" w:rsidP="009C3F91">
            <w:pPr>
              <w:pStyle w:val="TEKSTIIII"/>
              <w:ind w:firstLine="0"/>
              <w:rPr>
                <w:sz w:val="20"/>
              </w:rPr>
            </w:pPr>
            <w:r w:rsidRPr="003003EE">
              <w:rPr>
                <w:sz w:val="20"/>
              </w:rPr>
              <w:t>________________________</w:t>
            </w:r>
          </w:p>
          <w:p w14:paraId="75EE877A" w14:textId="06567EA7" w:rsidR="002B21EB" w:rsidRPr="003003EE" w:rsidRDefault="002B21EB" w:rsidP="009C3F91">
            <w:pPr>
              <w:pStyle w:val="TEKSTIIII"/>
              <w:ind w:firstLine="0"/>
              <w:rPr>
                <w:b/>
                <w:sz w:val="20"/>
              </w:rPr>
            </w:pPr>
            <w:r w:rsidRPr="003003EE">
              <w:rPr>
                <w:sz w:val="20"/>
              </w:rPr>
              <w:t>Nënshkrimi dhe vula</w:t>
            </w:r>
            <w:r w:rsidR="003003EE" w:rsidRPr="003003EE">
              <w:rPr>
                <w:sz w:val="20"/>
              </w:rPr>
              <w:t xml:space="preserve"> </w:t>
            </w:r>
          </w:p>
        </w:tc>
        <w:tc>
          <w:tcPr>
            <w:tcW w:w="3544" w:type="dxa"/>
          </w:tcPr>
          <w:p w14:paraId="4459441B" w14:textId="04EE9744" w:rsidR="002B21EB" w:rsidRPr="003003EE" w:rsidRDefault="002B21EB" w:rsidP="009C3F91">
            <w:pPr>
              <w:pStyle w:val="TEKSTIIII"/>
              <w:ind w:firstLine="0"/>
              <w:rPr>
                <w:sz w:val="20"/>
              </w:rPr>
            </w:pPr>
            <w:r w:rsidRPr="003003EE">
              <w:rPr>
                <w:sz w:val="20"/>
              </w:rPr>
              <w:t>_________________________________</w:t>
            </w:r>
          </w:p>
          <w:p w14:paraId="616DBC0B" w14:textId="2F968C3D" w:rsidR="002B21EB" w:rsidRPr="003003EE" w:rsidRDefault="002B21EB" w:rsidP="009C3F91">
            <w:pPr>
              <w:pStyle w:val="TEKSTIIII"/>
              <w:ind w:firstLine="0"/>
              <w:rPr>
                <w:sz w:val="20"/>
              </w:rPr>
            </w:pPr>
            <w:r w:rsidRPr="003003EE">
              <w:rPr>
                <w:sz w:val="20"/>
              </w:rPr>
              <w:t>Emri dhe funksioni (shkronja të mëdha)</w:t>
            </w:r>
          </w:p>
          <w:p w14:paraId="5AD04E6D" w14:textId="77777777" w:rsidR="002B21EB" w:rsidRPr="003003EE" w:rsidRDefault="002B21EB" w:rsidP="009C3F91">
            <w:pPr>
              <w:pStyle w:val="TEKSTIIII"/>
              <w:ind w:firstLine="0"/>
              <w:rPr>
                <w:b/>
                <w:sz w:val="20"/>
              </w:rPr>
            </w:pPr>
          </w:p>
        </w:tc>
      </w:tr>
      <w:tr w:rsidR="002B21EB" w:rsidRPr="003003EE" w14:paraId="1A568436" w14:textId="77777777" w:rsidTr="009C3F91">
        <w:tc>
          <w:tcPr>
            <w:tcW w:w="3227" w:type="dxa"/>
          </w:tcPr>
          <w:p w14:paraId="4291BFC1" w14:textId="77777777" w:rsidR="009C3F91" w:rsidRPr="003003EE" w:rsidRDefault="009C3F91" w:rsidP="009C3F91">
            <w:pPr>
              <w:pStyle w:val="TEKSTIIII"/>
              <w:ind w:firstLine="0"/>
              <w:rPr>
                <w:sz w:val="20"/>
              </w:rPr>
            </w:pPr>
            <w:r w:rsidRPr="003003EE">
              <w:rPr>
                <w:sz w:val="20"/>
              </w:rPr>
              <w:t>________________________</w:t>
            </w:r>
          </w:p>
          <w:p w14:paraId="1558CE65" w14:textId="0C36F1CC" w:rsidR="002B21EB" w:rsidRPr="003003EE" w:rsidRDefault="009C3F91" w:rsidP="009C3F91">
            <w:pPr>
              <w:pStyle w:val="TEKSTIIII"/>
              <w:ind w:firstLine="0"/>
              <w:rPr>
                <w:b/>
                <w:sz w:val="20"/>
              </w:rPr>
            </w:pPr>
            <w:r w:rsidRPr="003003EE">
              <w:rPr>
                <w:sz w:val="20"/>
              </w:rPr>
              <w:t>Vendi</w:t>
            </w:r>
          </w:p>
        </w:tc>
        <w:tc>
          <w:tcPr>
            <w:tcW w:w="3544" w:type="dxa"/>
          </w:tcPr>
          <w:p w14:paraId="0AF2A953" w14:textId="2AB3FE20" w:rsidR="002B21EB" w:rsidRPr="003003EE" w:rsidRDefault="009C3F91" w:rsidP="009C3F91">
            <w:pPr>
              <w:pStyle w:val="TEKSTIIII"/>
              <w:ind w:firstLine="0"/>
              <w:rPr>
                <w:b/>
                <w:sz w:val="20"/>
              </w:rPr>
            </w:pPr>
            <w:r w:rsidRPr="003003EE">
              <w:rPr>
                <w:sz w:val="20"/>
              </w:rPr>
              <w:t>Data e nënshkrimit: __________</w:t>
            </w:r>
          </w:p>
        </w:tc>
      </w:tr>
    </w:tbl>
    <w:p w14:paraId="6C364EA5" w14:textId="77777777" w:rsidR="002B21EB" w:rsidRPr="003003EE" w:rsidRDefault="002B21EB" w:rsidP="009920A8">
      <w:pPr>
        <w:pStyle w:val="TEKSTIIII"/>
        <w:rPr>
          <w:b/>
        </w:rPr>
      </w:pPr>
    </w:p>
    <w:p w14:paraId="1C990C2F" w14:textId="77777777" w:rsidR="009920A8" w:rsidRPr="003003EE" w:rsidRDefault="009920A8" w:rsidP="009920A8">
      <w:pPr>
        <w:pStyle w:val="TEKSTIIII"/>
        <w:rPr>
          <w:b/>
        </w:rPr>
      </w:pPr>
      <w:r w:rsidRPr="003003EE">
        <w:rPr>
          <w:b/>
        </w:rPr>
        <w:t>Për dhe në emër të ALPEX-it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544"/>
      </w:tblGrid>
      <w:tr w:rsidR="009C3F91" w:rsidRPr="003003EE" w14:paraId="58465457" w14:textId="77777777" w:rsidTr="009C3F91">
        <w:tc>
          <w:tcPr>
            <w:tcW w:w="3227" w:type="dxa"/>
          </w:tcPr>
          <w:p w14:paraId="4EAC08A6" w14:textId="77777777" w:rsidR="009C3F91" w:rsidRPr="003003EE" w:rsidRDefault="009C3F91" w:rsidP="00B66229">
            <w:pPr>
              <w:pStyle w:val="TEKSTIIII"/>
              <w:ind w:firstLine="0"/>
              <w:rPr>
                <w:sz w:val="20"/>
              </w:rPr>
            </w:pPr>
            <w:r w:rsidRPr="003003EE">
              <w:rPr>
                <w:sz w:val="20"/>
              </w:rPr>
              <w:t>________________________</w:t>
            </w:r>
          </w:p>
          <w:p w14:paraId="38D49675" w14:textId="67188B35" w:rsidR="009C3F91" w:rsidRPr="003003EE" w:rsidRDefault="009C3F91" w:rsidP="00B66229">
            <w:pPr>
              <w:pStyle w:val="TEKSTIIII"/>
              <w:ind w:firstLine="0"/>
              <w:rPr>
                <w:b/>
                <w:sz w:val="20"/>
              </w:rPr>
            </w:pPr>
            <w:r w:rsidRPr="003003EE">
              <w:rPr>
                <w:sz w:val="20"/>
              </w:rPr>
              <w:t>Nënshkrimi dhe vula</w:t>
            </w:r>
            <w:r w:rsidR="003003EE" w:rsidRPr="003003EE">
              <w:rPr>
                <w:sz w:val="20"/>
              </w:rPr>
              <w:t xml:space="preserve"> </w:t>
            </w:r>
          </w:p>
        </w:tc>
        <w:tc>
          <w:tcPr>
            <w:tcW w:w="3544" w:type="dxa"/>
          </w:tcPr>
          <w:p w14:paraId="4E9CCB4A" w14:textId="77777777" w:rsidR="009C3F91" w:rsidRPr="003003EE" w:rsidRDefault="009C3F91" w:rsidP="00B66229">
            <w:pPr>
              <w:pStyle w:val="TEKSTIIII"/>
              <w:ind w:firstLine="0"/>
              <w:rPr>
                <w:sz w:val="20"/>
              </w:rPr>
            </w:pPr>
            <w:r w:rsidRPr="003003EE">
              <w:rPr>
                <w:sz w:val="20"/>
              </w:rPr>
              <w:t>_________________________________</w:t>
            </w:r>
          </w:p>
          <w:p w14:paraId="702FA5FB" w14:textId="77777777" w:rsidR="009C3F91" w:rsidRPr="003003EE" w:rsidRDefault="009C3F91" w:rsidP="00B66229">
            <w:pPr>
              <w:pStyle w:val="TEKSTIIII"/>
              <w:ind w:firstLine="0"/>
              <w:rPr>
                <w:sz w:val="20"/>
              </w:rPr>
            </w:pPr>
            <w:r w:rsidRPr="003003EE">
              <w:rPr>
                <w:sz w:val="20"/>
              </w:rPr>
              <w:t>Emri dhe funksioni (shkronja të mëdha)</w:t>
            </w:r>
          </w:p>
          <w:p w14:paraId="6EFF6EB0" w14:textId="77777777" w:rsidR="009C3F91" w:rsidRPr="003003EE" w:rsidRDefault="009C3F91" w:rsidP="00B66229">
            <w:pPr>
              <w:pStyle w:val="TEKSTIIII"/>
              <w:ind w:firstLine="0"/>
              <w:rPr>
                <w:b/>
                <w:sz w:val="20"/>
              </w:rPr>
            </w:pPr>
          </w:p>
        </w:tc>
      </w:tr>
      <w:tr w:rsidR="009C3F91" w:rsidRPr="003003EE" w14:paraId="19213D70" w14:textId="77777777" w:rsidTr="009C3F91">
        <w:tc>
          <w:tcPr>
            <w:tcW w:w="3227" w:type="dxa"/>
          </w:tcPr>
          <w:p w14:paraId="1D1E77EE" w14:textId="77777777" w:rsidR="009C3F91" w:rsidRPr="003003EE" w:rsidRDefault="009C3F91" w:rsidP="00B66229">
            <w:pPr>
              <w:pStyle w:val="TEKSTIIII"/>
              <w:ind w:firstLine="0"/>
              <w:rPr>
                <w:sz w:val="20"/>
              </w:rPr>
            </w:pPr>
            <w:r w:rsidRPr="003003EE">
              <w:rPr>
                <w:sz w:val="20"/>
              </w:rPr>
              <w:t>________________________</w:t>
            </w:r>
          </w:p>
          <w:p w14:paraId="34EBB5A3" w14:textId="77777777" w:rsidR="009C3F91" w:rsidRPr="003003EE" w:rsidRDefault="009C3F91" w:rsidP="00B66229">
            <w:pPr>
              <w:pStyle w:val="TEKSTIIII"/>
              <w:ind w:firstLine="0"/>
              <w:rPr>
                <w:b/>
                <w:sz w:val="20"/>
              </w:rPr>
            </w:pPr>
            <w:r w:rsidRPr="003003EE">
              <w:rPr>
                <w:sz w:val="20"/>
              </w:rPr>
              <w:t>Vendi</w:t>
            </w:r>
          </w:p>
        </w:tc>
        <w:tc>
          <w:tcPr>
            <w:tcW w:w="3544" w:type="dxa"/>
          </w:tcPr>
          <w:p w14:paraId="51A3EF54" w14:textId="77777777" w:rsidR="009C3F91" w:rsidRPr="003003EE" w:rsidRDefault="009C3F91" w:rsidP="00B66229">
            <w:pPr>
              <w:pStyle w:val="TEKSTIIII"/>
              <w:ind w:firstLine="0"/>
              <w:rPr>
                <w:b/>
                <w:sz w:val="20"/>
              </w:rPr>
            </w:pPr>
            <w:r w:rsidRPr="003003EE">
              <w:rPr>
                <w:sz w:val="20"/>
              </w:rPr>
              <w:t>Data e nënshkrimit: __________</w:t>
            </w:r>
          </w:p>
        </w:tc>
      </w:tr>
    </w:tbl>
    <w:p w14:paraId="17B31B5C" w14:textId="77777777" w:rsidR="00BE3A2A" w:rsidRPr="003003EE" w:rsidRDefault="00BE3A2A" w:rsidP="009C3F91">
      <w:pPr>
        <w:pStyle w:val="TEKSTIIII"/>
      </w:pPr>
    </w:p>
    <w:p w14:paraId="2E3936C8" w14:textId="1519F30B" w:rsidR="00B95A6A" w:rsidRPr="00B95A6A" w:rsidRDefault="00B95A6A" w:rsidP="00B95A6A">
      <w:pPr>
        <w:pStyle w:val="TEKSTIIII"/>
        <w:jc w:val="center"/>
        <w:rPr>
          <w:bCs/>
        </w:rPr>
      </w:pPr>
      <w:r w:rsidRPr="00B95A6A">
        <w:rPr>
          <w:bCs/>
        </w:rPr>
        <w:t>ANEKSI 1</w:t>
      </w:r>
    </w:p>
    <w:p w14:paraId="553CD65A" w14:textId="04F1BBE0" w:rsidR="001914E8" w:rsidRPr="00B95A6A" w:rsidRDefault="00B95A6A" w:rsidP="00B95A6A">
      <w:pPr>
        <w:pStyle w:val="TEKSTIIII"/>
        <w:jc w:val="center"/>
        <w:rPr>
          <w:bCs/>
        </w:rPr>
      </w:pPr>
      <w:r w:rsidRPr="00B95A6A">
        <w:rPr>
          <w:bCs/>
        </w:rPr>
        <w:t>PORTOFOLI I TREGTIMIT TË DITËS NË AVANCË DHE AUTORIZIMET E ANËTARËVE PËR TREGTIM DHE KLERIM</w:t>
      </w:r>
    </w:p>
    <w:p w14:paraId="26786BC0" w14:textId="77777777" w:rsidR="00B95A6A" w:rsidRPr="00B95A6A" w:rsidRDefault="00B95A6A" w:rsidP="00B95A6A">
      <w:pPr>
        <w:pStyle w:val="TEKSTIIII"/>
        <w:jc w:val="center"/>
        <w:rPr>
          <w:bCs/>
        </w:rPr>
      </w:pPr>
    </w:p>
    <w:p w14:paraId="168194D6" w14:textId="35A760FC" w:rsidR="00B95A6A" w:rsidRPr="00B95A6A" w:rsidRDefault="00B95A6A" w:rsidP="00B95A6A">
      <w:pPr>
        <w:pStyle w:val="TEKSTIIII"/>
        <w:jc w:val="center"/>
        <w:rPr>
          <w:bCs/>
        </w:rPr>
      </w:pPr>
      <w:r w:rsidRPr="00B95A6A">
        <w:rPr>
          <w:bCs/>
        </w:rPr>
        <w:t>SHTOJCA 2</w:t>
      </w:r>
    </w:p>
    <w:p w14:paraId="29FD41BC" w14:textId="4F4B50D7" w:rsidR="001914E8" w:rsidRPr="00B95A6A" w:rsidRDefault="00B95A6A" w:rsidP="00B95A6A">
      <w:pPr>
        <w:pStyle w:val="TEKSTIIII"/>
        <w:jc w:val="center"/>
        <w:rPr>
          <w:bCs/>
        </w:rPr>
      </w:pPr>
      <w:r w:rsidRPr="00B95A6A">
        <w:rPr>
          <w:bCs/>
        </w:rPr>
        <w:t>PERSONI PËRGJEGJËS PËR TREGTIMIN E ANËTARIN TË BURSËS</w:t>
      </w:r>
    </w:p>
    <w:p w14:paraId="7CF20711" w14:textId="77777777" w:rsidR="001914E8" w:rsidRPr="00B95A6A" w:rsidRDefault="001914E8" w:rsidP="00B95A6A">
      <w:pPr>
        <w:pStyle w:val="TEKSTIIII"/>
        <w:ind w:firstLine="0"/>
        <w:jc w:val="center"/>
        <w:rPr>
          <w:bCs/>
          <w:sz w:val="20"/>
        </w:rPr>
      </w:pPr>
    </w:p>
    <w:p w14:paraId="6C062337" w14:textId="30CE6037" w:rsidR="001914E8" w:rsidRPr="003003EE" w:rsidRDefault="001914E8" w:rsidP="00B95A6A">
      <w:pPr>
        <w:pStyle w:val="TEKSTIIII"/>
        <w:ind w:firstLine="288"/>
        <w:rPr>
          <w:sz w:val="20"/>
        </w:rPr>
      </w:pPr>
      <w:r w:rsidRPr="003003EE">
        <w:rPr>
          <w:sz w:val="20"/>
        </w:rPr>
        <w:t>1. Personi përgjegjës për tregtimin e Anëtarin të Bursës</w:t>
      </w:r>
    </w:p>
    <w:tbl>
      <w:tblPr>
        <w:tblStyle w:val="TableGrid"/>
        <w:tblW w:w="0" w:type="auto"/>
        <w:jc w:val="center"/>
        <w:tblLook w:val="04A0" w:firstRow="1" w:lastRow="0" w:firstColumn="1" w:lastColumn="0" w:noHBand="0" w:noVBand="1"/>
      </w:tblPr>
      <w:tblGrid>
        <w:gridCol w:w="3783"/>
        <w:gridCol w:w="1970"/>
        <w:gridCol w:w="2877"/>
      </w:tblGrid>
      <w:tr w:rsidR="001914E8" w:rsidRPr="003003EE" w14:paraId="022D124A" w14:textId="77777777" w:rsidTr="001914E8">
        <w:trPr>
          <w:jc w:val="center"/>
        </w:trPr>
        <w:tc>
          <w:tcPr>
            <w:tcW w:w="3783" w:type="dxa"/>
          </w:tcPr>
          <w:p w14:paraId="4281E18D" w14:textId="77777777" w:rsidR="001914E8" w:rsidRPr="003003EE" w:rsidRDefault="001914E8" w:rsidP="001914E8">
            <w:pPr>
              <w:pStyle w:val="TEKSTIIII"/>
              <w:ind w:firstLine="0"/>
              <w:rPr>
                <w:sz w:val="20"/>
              </w:rPr>
            </w:pPr>
          </w:p>
        </w:tc>
        <w:tc>
          <w:tcPr>
            <w:tcW w:w="1970" w:type="dxa"/>
          </w:tcPr>
          <w:p w14:paraId="0BB6BFB5" w14:textId="77777777" w:rsidR="001914E8" w:rsidRPr="003003EE" w:rsidRDefault="001914E8" w:rsidP="001914E8">
            <w:pPr>
              <w:pStyle w:val="TEKSTIIII"/>
              <w:ind w:firstLine="0"/>
              <w:rPr>
                <w:sz w:val="20"/>
              </w:rPr>
            </w:pPr>
          </w:p>
        </w:tc>
        <w:tc>
          <w:tcPr>
            <w:tcW w:w="2877" w:type="dxa"/>
          </w:tcPr>
          <w:p w14:paraId="7CE5424A" w14:textId="77777777" w:rsidR="001914E8" w:rsidRPr="003003EE" w:rsidRDefault="001914E8" w:rsidP="001914E8">
            <w:pPr>
              <w:pStyle w:val="TEKSTIIII"/>
              <w:ind w:firstLine="0"/>
              <w:rPr>
                <w:sz w:val="20"/>
              </w:rPr>
            </w:pPr>
            <w:r w:rsidRPr="003003EE">
              <w:rPr>
                <w:sz w:val="20"/>
              </w:rPr>
              <w:t>Kontakt alternativ</w:t>
            </w:r>
          </w:p>
        </w:tc>
      </w:tr>
      <w:tr w:rsidR="001914E8" w:rsidRPr="003003EE" w14:paraId="378B5A10" w14:textId="77777777" w:rsidTr="001914E8">
        <w:trPr>
          <w:jc w:val="center"/>
        </w:trPr>
        <w:tc>
          <w:tcPr>
            <w:tcW w:w="3783" w:type="dxa"/>
          </w:tcPr>
          <w:p w14:paraId="162348AC" w14:textId="77777777" w:rsidR="001914E8" w:rsidRPr="003003EE" w:rsidRDefault="001914E8" w:rsidP="001914E8">
            <w:pPr>
              <w:pStyle w:val="TEKSTIIII"/>
              <w:ind w:firstLine="0"/>
              <w:rPr>
                <w:sz w:val="20"/>
              </w:rPr>
            </w:pPr>
            <w:r w:rsidRPr="003003EE">
              <w:rPr>
                <w:sz w:val="20"/>
              </w:rPr>
              <w:t>Emri i plotë dhe emërtimi</w:t>
            </w:r>
          </w:p>
        </w:tc>
        <w:tc>
          <w:tcPr>
            <w:tcW w:w="1970" w:type="dxa"/>
          </w:tcPr>
          <w:p w14:paraId="62A7B345" w14:textId="77777777" w:rsidR="001914E8" w:rsidRPr="003003EE" w:rsidRDefault="001914E8" w:rsidP="001914E8">
            <w:pPr>
              <w:pStyle w:val="TEKSTIIII"/>
              <w:ind w:firstLine="0"/>
              <w:rPr>
                <w:sz w:val="20"/>
              </w:rPr>
            </w:pPr>
          </w:p>
        </w:tc>
        <w:tc>
          <w:tcPr>
            <w:tcW w:w="2877" w:type="dxa"/>
          </w:tcPr>
          <w:p w14:paraId="5695452B" w14:textId="77777777" w:rsidR="001914E8" w:rsidRPr="003003EE" w:rsidRDefault="001914E8" w:rsidP="001914E8">
            <w:pPr>
              <w:pStyle w:val="TEKSTIIII"/>
              <w:ind w:firstLine="0"/>
              <w:rPr>
                <w:sz w:val="20"/>
              </w:rPr>
            </w:pPr>
          </w:p>
        </w:tc>
      </w:tr>
      <w:tr w:rsidR="001914E8" w:rsidRPr="003003EE" w14:paraId="10F6391A" w14:textId="77777777" w:rsidTr="001914E8">
        <w:trPr>
          <w:jc w:val="center"/>
        </w:trPr>
        <w:tc>
          <w:tcPr>
            <w:tcW w:w="3783" w:type="dxa"/>
          </w:tcPr>
          <w:p w14:paraId="780AF0AD" w14:textId="2BDDF0A6" w:rsidR="001914E8" w:rsidRPr="003003EE" w:rsidRDefault="00B95A6A" w:rsidP="001914E8">
            <w:pPr>
              <w:pStyle w:val="TEKSTIIII"/>
              <w:ind w:firstLine="0"/>
              <w:rPr>
                <w:sz w:val="20"/>
              </w:rPr>
            </w:pPr>
            <w:r>
              <w:rPr>
                <w:sz w:val="20"/>
              </w:rPr>
              <w:t>Numrat e telefonave/celularëve të biznesit</w:t>
            </w:r>
          </w:p>
        </w:tc>
        <w:tc>
          <w:tcPr>
            <w:tcW w:w="1970" w:type="dxa"/>
          </w:tcPr>
          <w:p w14:paraId="56C00705" w14:textId="77777777" w:rsidR="001914E8" w:rsidRPr="003003EE" w:rsidRDefault="001914E8" w:rsidP="001914E8">
            <w:pPr>
              <w:pStyle w:val="TEKSTIIII"/>
              <w:ind w:firstLine="0"/>
              <w:rPr>
                <w:sz w:val="20"/>
              </w:rPr>
            </w:pPr>
          </w:p>
        </w:tc>
        <w:tc>
          <w:tcPr>
            <w:tcW w:w="2877" w:type="dxa"/>
          </w:tcPr>
          <w:p w14:paraId="1FDA337E" w14:textId="77777777" w:rsidR="001914E8" w:rsidRPr="003003EE" w:rsidRDefault="001914E8" w:rsidP="001914E8">
            <w:pPr>
              <w:pStyle w:val="TEKSTIIII"/>
              <w:ind w:firstLine="0"/>
              <w:rPr>
                <w:sz w:val="20"/>
              </w:rPr>
            </w:pPr>
          </w:p>
        </w:tc>
      </w:tr>
      <w:tr w:rsidR="001914E8" w:rsidRPr="003003EE" w14:paraId="1E830403" w14:textId="77777777" w:rsidTr="001914E8">
        <w:trPr>
          <w:jc w:val="center"/>
        </w:trPr>
        <w:tc>
          <w:tcPr>
            <w:tcW w:w="3783" w:type="dxa"/>
          </w:tcPr>
          <w:p w14:paraId="50F94321" w14:textId="10083BC9" w:rsidR="001914E8" w:rsidRPr="003003EE" w:rsidRDefault="001914E8" w:rsidP="001914E8">
            <w:pPr>
              <w:pStyle w:val="TEKSTIIII"/>
              <w:ind w:firstLine="0"/>
              <w:rPr>
                <w:sz w:val="20"/>
              </w:rPr>
            </w:pPr>
            <w:r w:rsidRPr="003003EE">
              <w:rPr>
                <w:sz w:val="20"/>
              </w:rPr>
              <w:t xml:space="preserve">Adresa e </w:t>
            </w:r>
            <w:r w:rsidRPr="00B95A6A">
              <w:rPr>
                <w:i/>
                <w:iCs/>
                <w:sz w:val="20"/>
              </w:rPr>
              <w:t>email</w:t>
            </w:r>
            <w:r w:rsidR="00B95A6A">
              <w:rPr>
                <w:sz w:val="20"/>
              </w:rPr>
              <w:t>-</w:t>
            </w:r>
            <w:r w:rsidRPr="003003EE">
              <w:rPr>
                <w:sz w:val="20"/>
              </w:rPr>
              <w:t>it të biznesit</w:t>
            </w:r>
          </w:p>
        </w:tc>
        <w:tc>
          <w:tcPr>
            <w:tcW w:w="1970" w:type="dxa"/>
          </w:tcPr>
          <w:p w14:paraId="05913B08" w14:textId="77777777" w:rsidR="001914E8" w:rsidRPr="003003EE" w:rsidRDefault="001914E8" w:rsidP="001914E8">
            <w:pPr>
              <w:pStyle w:val="TEKSTIIII"/>
              <w:ind w:firstLine="0"/>
              <w:rPr>
                <w:sz w:val="20"/>
              </w:rPr>
            </w:pPr>
          </w:p>
        </w:tc>
        <w:tc>
          <w:tcPr>
            <w:tcW w:w="2877" w:type="dxa"/>
          </w:tcPr>
          <w:p w14:paraId="2F9266EB" w14:textId="77777777" w:rsidR="001914E8" w:rsidRPr="003003EE" w:rsidRDefault="001914E8" w:rsidP="001914E8">
            <w:pPr>
              <w:pStyle w:val="TEKSTIIII"/>
              <w:ind w:firstLine="0"/>
              <w:rPr>
                <w:sz w:val="20"/>
              </w:rPr>
            </w:pPr>
          </w:p>
        </w:tc>
      </w:tr>
      <w:tr w:rsidR="001914E8" w:rsidRPr="003003EE" w14:paraId="769E20D6" w14:textId="77777777" w:rsidTr="001914E8">
        <w:trPr>
          <w:jc w:val="center"/>
        </w:trPr>
        <w:tc>
          <w:tcPr>
            <w:tcW w:w="3783" w:type="dxa"/>
          </w:tcPr>
          <w:p w14:paraId="233DBB3D" w14:textId="696A866D" w:rsidR="001914E8" w:rsidRPr="003003EE" w:rsidRDefault="00B95A6A" w:rsidP="001914E8">
            <w:pPr>
              <w:pStyle w:val="TEKSTIIII"/>
              <w:ind w:firstLine="0"/>
              <w:rPr>
                <w:sz w:val="20"/>
              </w:rPr>
            </w:pPr>
            <w:r>
              <w:rPr>
                <w:sz w:val="20"/>
              </w:rPr>
              <w:t>Numrat e Faksit të Biznesit</w:t>
            </w:r>
          </w:p>
        </w:tc>
        <w:tc>
          <w:tcPr>
            <w:tcW w:w="1970" w:type="dxa"/>
          </w:tcPr>
          <w:p w14:paraId="1244C5F7" w14:textId="77777777" w:rsidR="001914E8" w:rsidRPr="003003EE" w:rsidRDefault="001914E8" w:rsidP="001914E8">
            <w:pPr>
              <w:pStyle w:val="TEKSTIIII"/>
              <w:ind w:firstLine="0"/>
              <w:rPr>
                <w:sz w:val="20"/>
              </w:rPr>
            </w:pPr>
          </w:p>
        </w:tc>
        <w:tc>
          <w:tcPr>
            <w:tcW w:w="2877" w:type="dxa"/>
          </w:tcPr>
          <w:p w14:paraId="736B4E0C" w14:textId="77777777" w:rsidR="001914E8" w:rsidRPr="003003EE" w:rsidRDefault="001914E8" w:rsidP="001914E8">
            <w:pPr>
              <w:pStyle w:val="TEKSTIIII"/>
              <w:ind w:firstLine="0"/>
              <w:rPr>
                <w:sz w:val="20"/>
              </w:rPr>
            </w:pPr>
          </w:p>
        </w:tc>
      </w:tr>
    </w:tbl>
    <w:p w14:paraId="2B5EA2F6" w14:textId="77777777" w:rsidR="001914E8" w:rsidRPr="003003EE" w:rsidRDefault="001914E8" w:rsidP="001914E8">
      <w:pPr>
        <w:pStyle w:val="TEKSTIIII"/>
        <w:ind w:firstLine="0"/>
        <w:rPr>
          <w:sz w:val="20"/>
        </w:rPr>
      </w:pPr>
    </w:p>
    <w:p w14:paraId="689E7C86" w14:textId="2AB29D24" w:rsidR="001914E8" w:rsidRPr="003003EE" w:rsidRDefault="001914E8" w:rsidP="00B95A6A">
      <w:pPr>
        <w:pStyle w:val="TEKSTIIII"/>
        <w:ind w:firstLine="288"/>
        <w:rPr>
          <w:sz w:val="20"/>
        </w:rPr>
      </w:pPr>
      <w:r w:rsidRPr="003003EE">
        <w:rPr>
          <w:sz w:val="20"/>
        </w:rPr>
        <w:t xml:space="preserve">2. Agjenti Tregtar i </w:t>
      </w:r>
      <w:r w:rsidR="00B95A6A" w:rsidRPr="003003EE">
        <w:rPr>
          <w:sz w:val="20"/>
        </w:rPr>
        <w:t xml:space="preserve">Certifikuar </w:t>
      </w:r>
      <w:r w:rsidRPr="003003EE">
        <w:rPr>
          <w:sz w:val="20"/>
        </w:rPr>
        <w:t>për Anëtarin e Bursës</w:t>
      </w:r>
    </w:p>
    <w:tbl>
      <w:tblPr>
        <w:tblStyle w:val="TableGrid"/>
        <w:tblW w:w="0" w:type="auto"/>
        <w:jc w:val="center"/>
        <w:tblLook w:val="04A0" w:firstRow="1" w:lastRow="0" w:firstColumn="1" w:lastColumn="0" w:noHBand="0" w:noVBand="1"/>
      </w:tblPr>
      <w:tblGrid>
        <w:gridCol w:w="3783"/>
        <w:gridCol w:w="1970"/>
        <w:gridCol w:w="2877"/>
      </w:tblGrid>
      <w:tr w:rsidR="001914E8" w:rsidRPr="003003EE" w14:paraId="43912CE5" w14:textId="77777777" w:rsidTr="001914E8">
        <w:trPr>
          <w:jc w:val="center"/>
        </w:trPr>
        <w:tc>
          <w:tcPr>
            <w:tcW w:w="3783" w:type="dxa"/>
          </w:tcPr>
          <w:p w14:paraId="072986AB" w14:textId="77777777" w:rsidR="001914E8" w:rsidRPr="003003EE" w:rsidRDefault="001914E8" w:rsidP="001914E8">
            <w:pPr>
              <w:pStyle w:val="TEKSTIIII"/>
              <w:ind w:firstLine="0"/>
              <w:rPr>
                <w:sz w:val="20"/>
              </w:rPr>
            </w:pPr>
          </w:p>
        </w:tc>
        <w:tc>
          <w:tcPr>
            <w:tcW w:w="1970" w:type="dxa"/>
          </w:tcPr>
          <w:p w14:paraId="5F2001AC" w14:textId="77777777" w:rsidR="001914E8" w:rsidRPr="003003EE" w:rsidRDefault="001914E8" w:rsidP="001914E8">
            <w:pPr>
              <w:pStyle w:val="TEKSTIIII"/>
              <w:ind w:firstLine="0"/>
              <w:rPr>
                <w:sz w:val="20"/>
              </w:rPr>
            </w:pPr>
          </w:p>
        </w:tc>
        <w:tc>
          <w:tcPr>
            <w:tcW w:w="2877" w:type="dxa"/>
          </w:tcPr>
          <w:p w14:paraId="69ECFC1F" w14:textId="77777777" w:rsidR="001914E8" w:rsidRPr="003003EE" w:rsidRDefault="001914E8" w:rsidP="001914E8">
            <w:pPr>
              <w:pStyle w:val="TEKSTIIII"/>
              <w:ind w:firstLine="0"/>
              <w:rPr>
                <w:sz w:val="20"/>
              </w:rPr>
            </w:pPr>
            <w:r w:rsidRPr="003003EE">
              <w:rPr>
                <w:sz w:val="20"/>
              </w:rPr>
              <w:t>Kontakt alternativ</w:t>
            </w:r>
          </w:p>
        </w:tc>
      </w:tr>
      <w:tr w:rsidR="001914E8" w:rsidRPr="003003EE" w14:paraId="32D14058" w14:textId="77777777" w:rsidTr="001914E8">
        <w:trPr>
          <w:jc w:val="center"/>
        </w:trPr>
        <w:tc>
          <w:tcPr>
            <w:tcW w:w="3783" w:type="dxa"/>
          </w:tcPr>
          <w:p w14:paraId="33741BCB" w14:textId="77777777" w:rsidR="001914E8" w:rsidRPr="003003EE" w:rsidRDefault="001914E8" w:rsidP="001914E8">
            <w:pPr>
              <w:pStyle w:val="TEKSTIIII"/>
              <w:ind w:firstLine="0"/>
              <w:rPr>
                <w:sz w:val="20"/>
              </w:rPr>
            </w:pPr>
            <w:r w:rsidRPr="003003EE">
              <w:rPr>
                <w:sz w:val="20"/>
              </w:rPr>
              <w:t>Emri i plotë dhe emërtimi</w:t>
            </w:r>
          </w:p>
        </w:tc>
        <w:tc>
          <w:tcPr>
            <w:tcW w:w="1970" w:type="dxa"/>
          </w:tcPr>
          <w:p w14:paraId="085B02FB" w14:textId="77777777" w:rsidR="001914E8" w:rsidRPr="003003EE" w:rsidRDefault="001914E8" w:rsidP="001914E8">
            <w:pPr>
              <w:pStyle w:val="TEKSTIIII"/>
              <w:ind w:firstLine="0"/>
              <w:rPr>
                <w:sz w:val="20"/>
              </w:rPr>
            </w:pPr>
          </w:p>
        </w:tc>
        <w:tc>
          <w:tcPr>
            <w:tcW w:w="2877" w:type="dxa"/>
          </w:tcPr>
          <w:p w14:paraId="268E0E8F" w14:textId="77777777" w:rsidR="001914E8" w:rsidRPr="003003EE" w:rsidRDefault="001914E8" w:rsidP="001914E8">
            <w:pPr>
              <w:pStyle w:val="TEKSTIIII"/>
              <w:ind w:firstLine="0"/>
              <w:rPr>
                <w:sz w:val="20"/>
              </w:rPr>
            </w:pPr>
          </w:p>
        </w:tc>
      </w:tr>
      <w:tr w:rsidR="001914E8" w:rsidRPr="003003EE" w14:paraId="3B5386AC" w14:textId="77777777" w:rsidTr="001914E8">
        <w:trPr>
          <w:jc w:val="center"/>
        </w:trPr>
        <w:tc>
          <w:tcPr>
            <w:tcW w:w="3783" w:type="dxa"/>
          </w:tcPr>
          <w:p w14:paraId="209E32E2" w14:textId="2C955AC5" w:rsidR="001914E8" w:rsidRPr="003003EE" w:rsidRDefault="00B95A6A" w:rsidP="001914E8">
            <w:pPr>
              <w:pStyle w:val="TEKSTIIII"/>
              <w:ind w:firstLine="0"/>
              <w:rPr>
                <w:sz w:val="20"/>
              </w:rPr>
            </w:pPr>
            <w:r>
              <w:rPr>
                <w:sz w:val="20"/>
              </w:rPr>
              <w:t>Numrat e telefonave/celularëve të biznesit</w:t>
            </w:r>
          </w:p>
        </w:tc>
        <w:tc>
          <w:tcPr>
            <w:tcW w:w="1970" w:type="dxa"/>
          </w:tcPr>
          <w:p w14:paraId="7012C371" w14:textId="77777777" w:rsidR="001914E8" w:rsidRPr="003003EE" w:rsidRDefault="001914E8" w:rsidP="001914E8">
            <w:pPr>
              <w:pStyle w:val="TEKSTIIII"/>
              <w:ind w:firstLine="0"/>
              <w:rPr>
                <w:sz w:val="20"/>
              </w:rPr>
            </w:pPr>
          </w:p>
        </w:tc>
        <w:tc>
          <w:tcPr>
            <w:tcW w:w="2877" w:type="dxa"/>
          </w:tcPr>
          <w:p w14:paraId="1AE0C0DC" w14:textId="77777777" w:rsidR="001914E8" w:rsidRPr="003003EE" w:rsidRDefault="001914E8" w:rsidP="001914E8">
            <w:pPr>
              <w:pStyle w:val="TEKSTIIII"/>
              <w:ind w:firstLine="0"/>
              <w:rPr>
                <w:sz w:val="20"/>
              </w:rPr>
            </w:pPr>
          </w:p>
        </w:tc>
      </w:tr>
      <w:tr w:rsidR="001914E8" w:rsidRPr="003003EE" w14:paraId="3C174149" w14:textId="77777777" w:rsidTr="001914E8">
        <w:trPr>
          <w:jc w:val="center"/>
        </w:trPr>
        <w:tc>
          <w:tcPr>
            <w:tcW w:w="3783" w:type="dxa"/>
          </w:tcPr>
          <w:p w14:paraId="0E624AA8" w14:textId="26EA4AB7" w:rsidR="001914E8" w:rsidRPr="003003EE" w:rsidRDefault="001914E8" w:rsidP="001914E8">
            <w:pPr>
              <w:pStyle w:val="TEKSTIIII"/>
              <w:ind w:firstLine="0"/>
              <w:rPr>
                <w:sz w:val="20"/>
              </w:rPr>
            </w:pPr>
            <w:r w:rsidRPr="003003EE">
              <w:rPr>
                <w:sz w:val="20"/>
              </w:rPr>
              <w:t xml:space="preserve">Adresa e </w:t>
            </w:r>
            <w:r w:rsidRPr="00B95A6A">
              <w:rPr>
                <w:i/>
                <w:iCs/>
                <w:sz w:val="20"/>
              </w:rPr>
              <w:t>email</w:t>
            </w:r>
            <w:r w:rsidR="00B95A6A">
              <w:rPr>
                <w:sz w:val="20"/>
              </w:rPr>
              <w:t>-</w:t>
            </w:r>
            <w:r w:rsidRPr="003003EE">
              <w:rPr>
                <w:sz w:val="20"/>
              </w:rPr>
              <w:t>it të biznesit</w:t>
            </w:r>
          </w:p>
        </w:tc>
        <w:tc>
          <w:tcPr>
            <w:tcW w:w="1970" w:type="dxa"/>
          </w:tcPr>
          <w:p w14:paraId="6BD6BE29" w14:textId="77777777" w:rsidR="001914E8" w:rsidRPr="003003EE" w:rsidRDefault="001914E8" w:rsidP="001914E8">
            <w:pPr>
              <w:pStyle w:val="TEKSTIIII"/>
              <w:ind w:firstLine="0"/>
              <w:rPr>
                <w:sz w:val="20"/>
              </w:rPr>
            </w:pPr>
          </w:p>
        </w:tc>
        <w:tc>
          <w:tcPr>
            <w:tcW w:w="2877" w:type="dxa"/>
          </w:tcPr>
          <w:p w14:paraId="284A0E67" w14:textId="77777777" w:rsidR="001914E8" w:rsidRPr="003003EE" w:rsidRDefault="001914E8" w:rsidP="001914E8">
            <w:pPr>
              <w:pStyle w:val="TEKSTIIII"/>
              <w:ind w:firstLine="0"/>
              <w:rPr>
                <w:sz w:val="20"/>
              </w:rPr>
            </w:pPr>
          </w:p>
        </w:tc>
      </w:tr>
      <w:tr w:rsidR="001914E8" w:rsidRPr="003003EE" w14:paraId="74AC1DFB" w14:textId="77777777" w:rsidTr="001914E8">
        <w:trPr>
          <w:jc w:val="center"/>
        </w:trPr>
        <w:tc>
          <w:tcPr>
            <w:tcW w:w="3783" w:type="dxa"/>
          </w:tcPr>
          <w:p w14:paraId="63306C60" w14:textId="6F3CFAB4" w:rsidR="001914E8" w:rsidRPr="003003EE" w:rsidRDefault="001914E8" w:rsidP="001914E8">
            <w:pPr>
              <w:pStyle w:val="TEKSTIIII"/>
              <w:ind w:firstLine="0"/>
              <w:rPr>
                <w:sz w:val="20"/>
              </w:rPr>
            </w:pPr>
            <w:r w:rsidRPr="003003EE">
              <w:rPr>
                <w:sz w:val="20"/>
              </w:rPr>
              <w:t xml:space="preserve">Numrat e </w:t>
            </w:r>
            <w:r w:rsidR="00B95A6A" w:rsidRPr="003003EE">
              <w:rPr>
                <w:sz w:val="20"/>
              </w:rPr>
              <w:t xml:space="preserve">faksit </w:t>
            </w:r>
            <w:r w:rsidR="00B95A6A">
              <w:rPr>
                <w:sz w:val="20"/>
              </w:rPr>
              <w:t>të Biznesit</w:t>
            </w:r>
          </w:p>
        </w:tc>
        <w:tc>
          <w:tcPr>
            <w:tcW w:w="1970" w:type="dxa"/>
          </w:tcPr>
          <w:p w14:paraId="53BA9D6E" w14:textId="77777777" w:rsidR="001914E8" w:rsidRPr="003003EE" w:rsidRDefault="001914E8" w:rsidP="001914E8">
            <w:pPr>
              <w:pStyle w:val="TEKSTIIII"/>
              <w:ind w:firstLine="0"/>
              <w:rPr>
                <w:sz w:val="20"/>
              </w:rPr>
            </w:pPr>
          </w:p>
        </w:tc>
        <w:tc>
          <w:tcPr>
            <w:tcW w:w="2877" w:type="dxa"/>
          </w:tcPr>
          <w:p w14:paraId="393656C9" w14:textId="77777777" w:rsidR="001914E8" w:rsidRPr="003003EE" w:rsidRDefault="001914E8" w:rsidP="001914E8">
            <w:pPr>
              <w:pStyle w:val="TEKSTIIII"/>
              <w:ind w:firstLine="0"/>
              <w:rPr>
                <w:sz w:val="20"/>
              </w:rPr>
            </w:pPr>
          </w:p>
        </w:tc>
      </w:tr>
    </w:tbl>
    <w:p w14:paraId="0D74CF2E" w14:textId="77777777" w:rsidR="001914E8" w:rsidRPr="003003EE" w:rsidRDefault="001914E8" w:rsidP="009C3F91">
      <w:pPr>
        <w:pStyle w:val="TEKSTIIII"/>
      </w:pPr>
    </w:p>
    <w:p w14:paraId="3DFB1AC0" w14:textId="77777777" w:rsidR="005373EA" w:rsidRPr="003003EE" w:rsidRDefault="005373EA" w:rsidP="005373EA">
      <w:pPr>
        <w:pStyle w:val="TEKSTIIII"/>
        <w:jc w:val="center"/>
      </w:pPr>
    </w:p>
    <w:p w14:paraId="653E07C5" w14:textId="77777777" w:rsidR="005373EA" w:rsidRPr="003003EE" w:rsidRDefault="005373EA" w:rsidP="005373EA">
      <w:pPr>
        <w:pStyle w:val="TEKSTIIII"/>
        <w:jc w:val="center"/>
      </w:pPr>
      <w:r w:rsidRPr="003003EE">
        <w:t>ANEKS NR. 2</w:t>
      </w:r>
    </w:p>
    <w:p w14:paraId="4B2DA7C1" w14:textId="77777777" w:rsidR="005373EA" w:rsidRPr="003003EE" w:rsidRDefault="005373EA" w:rsidP="005373EA">
      <w:pPr>
        <w:pStyle w:val="TEKSTIIII"/>
        <w:jc w:val="center"/>
      </w:pPr>
      <w:r w:rsidRPr="003003EE">
        <w:t xml:space="preserve">ÇMIMET MAKSIMALE DHE MINIMALE TË URDHËRPOROSIVE </w:t>
      </w:r>
      <w:bookmarkStart w:id="0" w:name="_Hlk130214280"/>
      <w:r w:rsidRPr="003003EE">
        <w:t>PËR TREGUN E ANKANDEVE TË DITËS NË AVANCË</w:t>
      </w:r>
      <w:bookmarkEnd w:id="0"/>
      <w:r w:rsidRPr="003003EE">
        <w:t>.</w:t>
      </w:r>
    </w:p>
    <w:p w14:paraId="318980FD" w14:textId="77777777" w:rsidR="005373EA" w:rsidRPr="003003EE" w:rsidRDefault="005373EA" w:rsidP="005373EA">
      <w:pPr>
        <w:pStyle w:val="TEKSTIIII"/>
      </w:pPr>
    </w:p>
    <w:p w14:paraId="6C0AE50D" w14:textId="7A938C7B" w:rsidR="005373EA" w:rsidRPr="003003EE" w:rsidRDefault="005373EA" w:rsidP="005373EA">
      <w:pPr>
        <w:pStyle w:val="TEKSTIIII"/>
        <w:rPr>
          <w:spacing w:val="-1"/>
        </w:rPr>
      </w:pPr>
      <w:r w:rsidRPr="003003EE">
        <w:rPr>
          <w:spacing w:val="-1"/>
        </w:rPr>
        <w:t xml:space="preserve">1. Çmimi i lejuar </w:t>
      </w:r>
      <w:r w:rsidR="00B95A6A" w:rsidRPr="003003EE">
        <w:rPr>
          <w:spacing w:val="-1"/>
        </w:rPr>
        <w:t xml:space="preserve">minimal për ankandin </w:t>
      </w:r>
      <w:r w:rsidRPr="003003EE">
        <w:rPr>
          <w:spacing w:val="-1"/>
        </w:rPr>
        <w:t xml:space="preserve">e Tregut të Ditës në Avancë të jetë: </w:t>
      </w:r>
      <w:r w:rsidRPr="003003EE">
        <w:t>-</w:t>
      </w:r>
      <w:r w:rsidRPr="003003EE">
        <w:rPr>
          <w:spacing w:val="-2"/>
        </w:rPr>
        <w:t>500€</w:t>
      </w:r>
      <w:r w:rsidRPr="003003EE">
        <w:rPr>
          <w:spacing w:val="1"/>
        </w:rPr>
        <w:t>/</w:t>
      </w:r>
      <w:r w:rsidR="003003EE" w:rsidRPr="003003EE">
        <w:rPr>
          <w:spacing w:val="-2"/>
        </w:rPr>
        <w:t>m</w:t>
      </w:r>
      <w:r w:rsidR="003003EE" w:rsidRPr="003003EE">
        <w:t>wh</w:t>
      </w:r>
    </w:p>
    <w:p w14:paraId="60EFD1F1" w14:textId="6D8A0C66" w:rsidR="005373EA" w:rsidRPr="003003EE" w:rsidRDefault="007959A4" w:rsidP="005373EA">
      <w:pPr>
        <w:pStyle w:val="TEKSTIIII"/>
        <w:rPr>
          <w:spacing w:val="-1"/>
        </w:rPr>
      </w:pPr>
      <w:r w:rsidRPr="003003EE">
        <w:rPr>
          <w:spacing w:val="-1"/>
        </w:rPr>
        <w:t xml:space="preserve">2. </w:t>
      </w:r>
      <w:r w:rsidR="005373EA" w:rsidRPr="003003EE">
        <w:rPr>
          <w:spacing w:val="-1"/>
        </w:rPr>
        <w:t xml:space="preserve">Çmimi i lejuar </w:t>
      </w:r>
      <w:r w:rsidR="00B95A6A" w:rsidRPr="003003EE">
        <w:rPr>
          <w:spacing w:val="-1"/>
        </w:rPr>
        <w:t xml:space="preserve">maksimal </w:t>
      </w:r>
      <w:r w:rsidR="005373EA" w:rsidRPr="003003EE">
        <w:rPr>
          <w:spacing w:val="-1"/>
        </w:rPr>
        <w:t xml:space="preserve">për </w:t>
      </w:r>
      <w:r w:rsidR="00B95A6A" w:rsidRPr="003003EE">
        <w:rPr>
          <w:spacing w:val="-1"/>
        </w:rPr>
        <w:t xml:space="preserve">ankandin </w:t>
      </w:r>
      <w:r w:rsidR="005373EA" w:rsidRPr="003003EE">
        <w:rPr>
          <w:spacing w:val="-1"/>
        </w:rPr>
        <w:t xml:space="preserve">e Tregut të Ditës në Avancë të jetë: </w:t>
      </w:r>
      <w:r w:rsidR="005373EA" w:rsidRPr="003003EE">
        <w:rPr>
          <w:spacing w:val="1"/>
        </w:rPr>
        <w:t>4,000€/</w:t>
      </w:r>
      <w:r w:rsidR="003003EE" w:rsidRPr="003003EE">
        <w:rPr>
          <w:spacing w:val="1"/>
        </w:rPr>
        <w:t>m</w:t>
      </w:r>
      <w:r w:rsidR="003003EE" w:rsidRPr="003003EE">
        <w:t>w</w:t>
      </w:r>
      <w:r w:rsidR="003003EE" w:rsidRPr="003003EE">
        <w:rPr>
          <w:spacing w:val="1"/>
        </w:rPr>
        <w:t>h</w:t>
      </w:r>
      <w:r w:rsidR="005373EA" w:rsidRPr="003003EE">
        <w:rPr>
          <w:spacing w:val="1"/>
        </w:rPr>
        <w:t>.</w:t>
      </w:r>
    </w:p>
    <w:p w14:paraId="2CC56700" w14:textId="77777777" w:rsidR="0002360C" w:rsidRPr="003003EE" w:rsidRDefault="0002360C" w:rsidP="005373EA">
      <w:pPr>
        <w:pStyle w:val="TEKSTIIII"/>
      </w:pPr>
    </w:p>
    <w:p w14:paraId="6EC121A9" w14:textId="77777777" w:rsidR="008E53BB" w:rsidRPr="003003EE" w:rsidRDefault="008E53BB" w:rsidP="005C5EAD">
      <w:pPr>
        <w:pStyle w:val="TEKSTIIII"/>
        <w:jc w:val="center"/>
      </w:pPr>
    </w:p>
    <w:p w14:paraId="2ED6A8E8" w14:textId="77777777" w:rsidR="005C5EAD" w:rsidRPr="003003EE" w:rsidRDefault="005C5EAD" w:rsidP="005C5EAD">
      <w:pPr>
        <w:pStyle w:val="TEKSTIIII"/>
        <w:jc w:val="center"/>
      </w:pPr>
      <w:r w:rsidRPr="003003EE">
        <w:t>ANEKS NR. 3</w:t>
      </w:r>
    </w:p>
    <w:p w14:paraId="252D2765" w14:textId="34D28537" w:rsidR="005C5EAD" w:rsidRPr="003003EE" w:rsidRDefault="00B95A6A" w:rsidP="005C5EAD">
      <w:pPr>
        <w:pStyle w:val="TEKSTIIII"/>
        <w:jc w:val="center"/>
      </w:pPr>
      <w:r w:rsidRPr="003003EE">
        <w:t>PORTOFOLAT</w:t>
      </w:r>
      <w:r w:rsidR="005C5EAD" w:rsidRPr="003003EE">
        <w:t xml:space="preserve"> E ANËTARËVE TË BURSËS QË DO TRAJTOHEN ME URDHËRPOROSI MARRËSE E ÇMIMIT ME PËRPARËSI (SHITJE/BLERJE) DHE RENDITJEN E TYRE</w:t>
      </w:r>
      <w:r>
        <w:t>,</w:t>
      </w:r>
      <w:r w:rsidR="005C5EAD" w:rsidRPr="003003EE">
        <w:t xml:space="preserve"> SIPAS PRIORITETIT NË TREGJET E ANKANDEVE TË DITËS NË AVANCË DHE BRENDA SË NJËJTËS DITË NË BURSËN S</w:t>
      </w:r>
      <w:r>
        <w:t>HQIPTARE TË ENERGJISË ELEKTRIKE</w:t>
      </w:r>
    </w:p>
    <w:p w14:paraId="504D025E" w14:textId="77777777" w:rsidR="005C5EAD" w:rsidRPr="003003EE" w:rsidRDefault="005C5EAD" w:rsidP="005C5EAD">
      <w:pPr>
        <w:pStyle w:val="TEKSTIIII"/>
        <w:jc w:val="center"/>
      </w:pPr>
    </w:p>
    <w:p w14:paraId="56A2D4E3" w14:textId="00C88BB2" w:rsidR="005C5EAD" w:rsidRPr="003003EE" w:rsidRDefault="00B95A6A" w:rsidP="005C5EAD">
      <w:pPr>
        <w:pStyle w:val="TEKSTIIII"/>
      </w:pPr>
      <w:r w:rsidRPr="003003EE">
        <w:t>Portofolat</w:t>
      </w:r>
      <w:r w:rsidR="005C5EAD" w:rsidRPr="003003EE">
        <w:t xml:space="preserve"> e </w:t>
      </w:r>
      <w:r w:rsidRPr="003003EE">
        <w:t xml:space="preserve">anëtarëve </w:t>
      </w:r>
      <w:r w:rsidR="005C5EAD" w:rsidRPr="003003EE">
        <w:t>të Bursës</w:t>
      </w:r>
      <w:r>
        <w:t>,</w:t>
      </w:r>
      <w:r w:rsidR="005C5EAD" w:rsidRPr="003003EE">
        <w:t xml:space="preserve"> që duhet të vendosin </w:t>
      </w:r>
      <w:r w:rsidRPr="003003EE">
        <w:t xml:space="preserve">urdhërporosi marrëse e çmimit </w:t>
      </w:r>
      <w:r w:rsidR="005C5EAD" w:rsidRPr="003003EE">
        <w:t xml:space="preserve">me </w:t>
      </w:r>
      <w:r w:rsidRPr="003003EE">
        <w:t>përparësi blerjeje</w:t>
      </w:r>
      <w:r w:rsidR="005C5EAD" w:rsidRPr="003003EE">
        <w:t>, do të renditen sipas prioriteteve të mëposhtme:</w:t>
      </w:r>
    </w:p>
    <w:p w14:paraId="579805B5" w14:textId="1F935BD7" w:rsidR="005C5EAD" w:rsidRPr="003003EE" w:rsidRDefault="005C5EAD" w:rsidP="005C5EAD">
      <w:pPr>
        <w:pStyle w:val="TEKSTIIII"/>
      </w:pPr>
      <w:r w:rsidRPr="003003EE">
        <w:t xml:space="preserve">1. Sasia e energjisë e vendosur si </w:t>
      </w:r>
      <w:r w:rsidR="00B95A6A" w:rsidRPr="003003EE">
        <w:t xml:space="preserve">urdhërporosi nga portofoli </w:t>
      </w:r>
      <w:r w:rsidRPr="003003EE">
        <w:t xml:space="preserve">i Operatorit të Sistemit të Transmetimit </w:t>
      </w:r>
      <w:r w:rsidR="00B95A6A" w:rsidRPr="003003EE">
        <w:t>sh.a</w:t>
      </w:r>
      <w:r w:rsidR="00B95A6A">
        <w:t>.</w:t>
      </w:r>
      <w:r w:rsidR="00B95A6A" w:rsidRPr="003003EE">
        <w:t xml:space="preserve"> </w:t>
      </w:r>
      <w:r w:rsidRPr="003003EE">
        <w:t>për blerjen e humbjeve do të renditet e para në kurbën e grupuar të blerjeve.</w:t>
      </w:r>
    </w:p>
    <w:p w14:paraId="7E1FCC50" w14:textId="0FF5D50F" w:rsidR="005C5EAD" w:rsidRPr="003003EE" w:rsidRDefault="005C5EAD" w:rsidP="005C5EAD">
      <w:pPr>
        <w:pStyle w:val="TEKSTIIII"/>
      </w:pPr>
      <w:r w:rsidRPr="003003EE">
        <w:t xml:space="preserve">2. Sasia e energjisë e vendosur si Urdhërporosi nga </w:t>
      </w:r>
      <w:r w:rsidR="00C61B91" w:rsidRPr="003003EE">
        <w:t xml:space="preserve">portofoli </w:t>
      </w:r>
      <w:r w:rsidRPr="003003EE">
        <w:t xml:space="preserve">i Operatori i Sistemit të Shpërndarjes </w:t>
      </w:r>
      <w:r w:rsidR="00B95A6A" w:rsidRPr="003003EE">
        <w:t>sh.a</w:t>
      </w:r>
      <w:r w:rsidR="00B95A6A">
        <w:t>.</w:t>
      </w:r>
      <w:r w:rsidR="00B95A6A" w:rsidRPr="003003EE">
        <w:t xml:space="preserve"> </w:t>
      </w:r>
      <w:r w:rsidRPr="003003EE">
        <w:t>për blerjen e humbjeve do të renditet e dyta në kurbën e grupuar të blerjeve.</w:t>
      </w:r>
    </w:p>
    <w:p w14:paraId="24EE17EB" w14:textId="049CAFC9" w:rsidR="005C5EAD" w:rsidRPr="003003EE" w:rsidRDefault="005C5EAD" w:rsidP="005C5EAD">
      <w:pPr>
        <w:pStyle w:val="TEKSTIIII"/>
      </w:pPr>
      <w:r w:rsidRPr="003003EE">
        <w:t xml:space="preserve">3. Sasia e energjisë e vendosur si Urdhërporosi nga </w:t>
      </w:r>
      <w:r w:rsidR="00C61B91" w:rsidRPr="003003EE">
        <w:t xml:space="preserve">portofoli </w:t>
      </w:r>
      <w:r w:rsidRPr="003003EE">
        <w:t xml:space="preserve">i Furnizuesit të Shërbimit Universal </w:t>
      </w:r>
      <w:r w:rsidR="00B95A6A" w:rsidRPr="003003EE">
        <w:t>sh.a</w:t>
      </w:r>
      <w:r w:rsidR="00B95A6A">
        <w:t>.</w:t>
      </w:r>
      <w:r w:rsidR="00B95A6A" w:rsidRPr="003003EE">
        <w:t xml:space="preserve"> </w:t>
      </w:r>
      <w:r w:rsidRPr="003003EE">
        <w:t xml:space="preserve">për volumet sipas kontratës dypalëshe me Korporatën Elektroenergjetike Shqiptare </w:t>
      </w:r>
      <w:r w:rsidR="00B95A6A" w:rsidRPr="003003EE">
        <w:t>sh.a</w:t>
      </w:r>
      <w:r w:rsidR="00B95A6A">
        <w:t>.</w:t>
      </w:r>
      <w:r w:rsidR="00B95A6A" w:rsidRPr="003003EE">
        <w:t xml:space="preserve"> </w:t>
      </w:r>
      <w:r w:rsidRPr="003003EE">
        <w:t>në kuadër të detyrimit të shërbimit universal do të renditet e treta në kurbën e grupuar të blerjeve.</w:t>
      </w:r>
    </w:p>
    <w:p w14:paraId="5D1859C7" w14:textId="7F64EDAD" w:rsidR="005C5EAD" w:rsidRPr="003003EE" w:rsidRDefault="005C5EAD" w:rsidP="005C5EAD">
      <w:pPr>
        <w:pStyle w:val="TEKSTIIII"/>
      </w:pPr>
      <w:r w:rsidRPr="003003EE">
        <w:t xml:space="preserve">4. Sasia e energjisë e vendosur si </w:t>
      </w:r>
      <w:r w:rsidR="00DA2D05" w:rsidRPr="003003EE">
        <w:t xml:space="preserve">urdhërporosi nga portofoli i </w:t>
      </w:r>
      <w:r w:rsidRPr="003003EE">
        <w:t xml:space="preserve">Palës </w:t>
      </w:r>
      <w:r w:rsidR="00DA2D05" w:rsidRPr="003003EE">
        <w:t xml:space="preserve">Blerëse </w:t>
      </w:r>
      <w:r w:rsidRPr="003003EE">
        <w:t xml:space="preserve">në kontratën dypalëshe </w:t>
      </w:r>
      <w:r w:rsidRPr="004A256B">
        <w:rPr>
          <w:i/>
          <w:iCs/>
        </w:rPr>
        <w:t>(OTC –</w:t>
      </w:r>
      <w:r w:rsidRPr="003003EE">
        <w:t xml:space="preserve"> </w:t>
      </w:r>
      <w:r w:rsidRPr="004A256B">
        <w:rPr>
          <w:i/>
          <w:iCs/>
        </w:rPr>
        <w:t>Over the Counter)</w:t>
      </w:r>
      <w:r w:rsidRPr="003003EE">
        <w:t xml:space="preserve"> që duhet të tregtohen në Bursë do të renditet e</w:t>
      </w:r>
      <w:r w:rsidR="003003EE" w:rsidRPr="003003EE">
        <w:t xml:space="preserve"> </w:t>
      </w:r>
      <w:r w:rsidRPr="003003EE">
        <w:t>katërta në kurbën e grupuar të blerjeve.</w:t>
      </w:r>
    </w:p>
    <w:p w14:paraId="4885A02B" w14:textId="5A3AB3B5" w:rsidR="005C5EAD" w:rsidRPr="003003EE" w:rsidRDefault="00DA2D05" w:rsidP="005C5EAD">
      <w:pPr>
        <w:pStyle w:val="TEKSTIIII"/>
      </w:pPr>
      <w:r w:rsidRPr="003003EE">
        <w:t>Portofolat</w:t>
      </w:r>
      <w:r w:rsidR="005C5EAD" w:rsidRPr="003003EE">
        <w:t xml:space="preserve"> e </w:t>
      </w:r>
      <w:r w:rsidRPr="003003EE">
        <w:t xml:space="preserve">anëtarëve </w:t>
      </w:r>
      <w:r w:rsidR="005C5EAD" w:rsidRPr="003003EE">
        <w:t xml:space="preserve">të Bursës që duhet të vendosin </w:t>
      </w:r>
      <w:r w:rsidRPr="003003EE">
        <w:t xml:space="preserve">urdhërporosi marrëse e çmimit </w:t>
      </w:r>
      <w:r w:rsidR="005C5EAD" w:rsidRPr="003003EE">
        <w:t xml:space="preserve">me </w:t>
      </w:r>
      <w:r w:rsidRPr="003003EE">
        <w:t>përparësi shitjeje</w:t>
      </w:r>
      <w:r>
        <w:t>,</w:t>
      </w:r>
      <w:r w:rsidRPr="003003EE">
        <w:t xml:space="preserve"> sipas </w:t>
      </w:r>
      <w:r w:rsidR="005C5EAD" w:rsidRPr="003003EE">
        <w:t>prioriteteve:</w:t>
      </w:r>
    </w:p>
    <w:p w14:paraId="47FF6C03" w14:textId="254704BD" w:rsidR="005C5EAD" w:rsidRPr="003003EE" w:rsidRDefault="005C5EAD" w:rsidP="00A80D45">
      <w:pPr>
        <w:pStyle w:val="TEKSTIIII"/>
      </w:pPr>
      <w:r w:rsidRPr="003003EE">
        <w:t xml:space="preserve">1. KESH </w:t>
      </w:r>
      <w:r w:rsidR="00DA2D05" w:rsidRPr="003003EE">
        <w:t>sh.a</w:t>
      </w:r>
      <w:r w:rsidR="00DA2D05">
        <w:t>.</w:t>
      </w:r>
      <w:r w:rsidRPr="003003EE">
        <w:t>, në kuadër të përmbushjes së detyrimeve të përcaktuara nga aktet ligjore, nënligjore dhe rregullatore për kundrejt shoqërive publike (OST, OSSH, FSHU dhe FTL) do të vendos</w:t>
      </w:r>
      <w:r w:rsidR="00A80D45">
        <w:t>ë,</w:t>
      </w:r>
      <w:r w:rsidRPr="003003EE">
        <w:t xml:space="preserve"> se cila pjesë e sasisë ose e gjithë sasia e energjisë së prodhuar për këtë detyrim do të vendoset si </w:t>
      </w:r>
      <w:r w:rsidR="00A80D45" w:rsidRPr="003003EE">
        <w:t xml:space="preserve">urdhërporosi marrëse e çmimit me përparësi shitjeje nëpërmjet portofolave </w:t>
      </w:r>
      <w:r w:rsidRPr="003003EE">
        <w:t xml:space="preserve">të krijuara për këtë qëllim. </w:t>
      </w:r>
    </w:p>
    <w:p w14:paraId="2CDF8004" w14:textId="56EE0194" w:rsidR="005C5EAD" w:rsidRPr="003003EE" w:rsidRDefault="005C5EAD" w:rsidP="005C5EAD">
      <w:pPr>
        <w:pStyle w:val="TEKSTIIII"/>
      </w:pPr>
      <w:r w:rsidRPr="003003EE">
        <w:t xml:space="preserve">2. Sasia e energjisë e vendosur si </w:t>
      </w:r>
      <w:r w:rsidR="001714F9" w:rsidRPr="003003EE">
        <w:t xml:space="preserve">urdhërporosi nga portofoli </w:t>
      </w:r>
      <w:r w:rsidRPr="003003EE">
        <w:t>i Operatorit të Burimeve të Rinovueshme</w:t>
      </w:r>
      <w:r w:rsidR="003003EE" w:rsidRPr="003003EE">
        <w:t xml:space="preserve"> </w:t>
      </w:r>
      <w:r w:rsidR="001714F9">
        <w:t>(REO)/</w:t>
      </w:r>
      <w:r w:rsidRPr="003003EE">
        <w:t xml:space="preserve">Furnizuesi i Tregut të Lirë </w:t>
      </w:r>
      <w:r w:rsidR="001714F9" w:rsidRPr="003003EE">
        <w:t>sh.a</w:t>
      </w:r>
      <w:r w:rsidR="001714F9">
        <w:t>.</w:t>
      </w:r>
      <w:r w:rsidR="001714F9" w:rsidRPr="003003EE">
        <w:t xml:space="preserve"> </w:t>
      </w:r>
      <w:r w:rsidRPr="003003EE">
        <w:t xml:space="preserve">(FTL) për shitjen e energjisë që do të prodhohet nga prodhuesit me përparësi dhe që trajtohen me skema mbështetëse </w:t>
      </w:r>
      <w:r w:rsidRPr="001714F9">
        <w:rPr>
          <w:i/>
          <w:iCs/>
        </w:rPr>
        <w:t>F</w:t>
      </w:r>
      <w:r w:rsidR="001714F9">
        <w:rPr>
          <w:i/>
          <w:iCs/>
        </w:rPr>
        <w:t>eed-in Tariff</w:t>
      </w:r>
      <w:r w:rsidRPr="003003EE">
        <w:t xml:space="preserve"> do të renditet e para në kurbën e grupuar të shitjeve.</w:t>
      </w:r>
    </w:p>
    <w:p w14:paraId="153ED387" w14:textId="2F06FC1D" w:rsidR="005C5EAD" w:rsidRPr="003003EE" w:rsidRDefault="005C5EAD" w:rsidP="005C5EAD">
      <w:pPr>
        <w:pStyle w:val="TEKSTIIII"/>
      </w:pPr>
      <w:r w:rsidRPr="003003EE">
        <w:t xml:space="preserve">3. Sasia e energjisë e vendosur si </w:t>
      </w:r>
      <w:r w:rsidR="001714F9" w:rsidRPr="003003EE">
        <w:t>urdhërporosi nga port</w:t>
      </w:r>
      <w:r w:rsidRPr="003003EE">
        <w:t xml:space="preserve">ofoli i Korporatës Elektroenergjetike Shqiptare </w:t>
      </w:r>
      <w:r w:rsidR="001714F9" w:rsidRPr="003003EE">
        <w:t>sh.a</w:t>
      </w:r>
      <w:r w:rsidR="001714F9">
        <w:t>.</w:t>
      </w:r>
      <w:r w:rsidRPr="003003EE">
        <w:t xml:space="preserve"> për shitjen e energjisë që do të prodhohet në rastet e shkarkimit të detyruar të kaskadës do të renditet e dyta në kurbën e grupuar të shitjeve.</w:t>
      </w:r>
    </w:p>
    <w:p w14:paraId="26458CC1" w14:textId="0A106FFD" w:rsidR="005C5EAD" w:rsidRPr="003003EE" w:rsidRDefault="005C5EAD" w:rsidP="00C61B91">
      <w:pPr>
        <w:pStyle w:val="TEKSTIIII"/>
      </w:pPr>
      <w:r w:rsidRPr="003003EE">
        <w:t xml:space="preserve">4. Sasia e energjisë e vendosur si </w:t>
      </w:r>
      <w:r w:rsidR="001714F9" w:rsidRPr="003003EE">
        <w:t xml:space="preserve">urdhërporosi nga portofoli </w:t>
      </w:r>
      <w:r w:rsidRPr="003003EE">
        <w:t xml:space="preserve">i gjeneruesve të BRE-ve që duhet të tregtohen në Bursë nga gjeneruesit që trajtohen me skema Kontrata për Diferencë (CfD) për shitjen e energjisë së prodhuar do të renditet e treta në kurbën e grupuar të shitjeve. </w:t>
      </w:r>
    </w:p>
    <w:p w14:paraId="26543EC8" w14:textId="77777777" w:rsidR="007959A4" w:rsidRPr="003003EE" w:rsidRDefault="007959A4" w:rsidP="005C5EAD">
      <w:pPr>
        <w:pStyle w:val="TEKSTIIII"/>
      </w:pPr>
    </w:p>
    <w:p w14:paraId="259D9D6A" w14:textId="77777777" w:rsidR="00FC46FA" w:rsidRPr="003003EE" w:rsidRDefault="00FC46FA" w:rsidP="00FC46FA">
      <w:pPr>
        <w:pStyle w:val="TEKSTIIII"/>
        <w:jc w:val="center"/>
      </w:pPr>
    </w:p>
    <w:p w14:paraId="2AACB816" w14:textId="77777777" w:rsidR="00FC46FA" w:rsidRPr="003003EE" w:rsidRDefault="00FC46FA" w:rsidP="00FC46FA">
      <w:pPr>
        <w:pStyle w:val="TEKSTIIII"/>
        <w:jc w:val="center"/>
      </w:pPr>
      <w:r w:rsidRPr="003003EE">
        <w:t>ANEKS NR. 4</w:t>
      </w:r>
    </w:p>
    <w:p w14:paraId="20E5FE1C" w14:textId="77777777" w:rsidR="00FC46FA" w:rsidRPr="003003EE" w:rsidRDefault="00FC46FA" w:rsidP="00FC46FA">
      <w:pPr>
        <w:pStyle w:val="TEKSTIIII"/>
        <w:jc w:val="center"/>
      </w:pPr>
      <w:r w:rsidRPr="003003EE">
        <w:t>RREGULLI P</w:t>
      </w:r>
      <w:r w:rsidRPr="003003EE">
        <w:rPr>
          <w:rFonts w:eastAsia="Arial"/>
          <w:spacing w:val="-1"/>
        </w:rPr>
        <w:t>ËR</w:t>
      </w:r>
      <w:r w:rsidRPr="003003EE">
        <w:t xml:space="preserve"> PËRCAKTIMIN E URDHËRPOROSIVE FITUESE N</w:t>
      </w:r>
      <w:r w:rsidRPr="003003EE">
        <w:rPr>
          <w:rFonts w:eastAsia="Arial"/>
          <w:spacing w:val="-1"/>
        </w:rPr>
        <w:t>Ë</w:t>
      </w:r>
      <w:r w:rsidRPr="003003EE">
        <w:t xml:space="preserve"> RASTIN KUR NJË SEGMENT I GRUPUAR I URDHËRPOROSIVE SHITJEJE/BLERJEJE DO TË PRANOHET PJESËRISHT.</w:t>
      </w:r>
    </w:p>
    <w:p w14:paraId="32522A73" w14:textId="77777777" w:rsidR="00FC46FA" w:rsidRPr="003003EE" w:rsidRDefault="00FC46FA" w:rsidP="00FC46FA">
      <w:pPr>
        <w:pStyle w:val="TEKSTIIII"/>
        <w:rPr>
          <w:highlight w:val="yellow"/>
        </w:rPr>
      </w:pPr>
    </w:p>
    <w:p w14:paraId="6D05C1F5" w14:textId="47CC87B8" w:rsidR="00FC46FA" w:rsidRPr="003003EE" w:rsidRDefault="00FC46FA" w:rsidP="001714F9">
      <w:pPr>
        <w:pStyle w:val="TEKSTIIII"/>
        <w:rPr>
          <w:sz w:val="22"/>
        </w:rPr>
      </w:pPr>
      <w:r w:rsidRPr="003003EE">
        <w:rPr>
          <w:spacing w:val="-1"/>
        </w:rPr>
        <w:t xml:space="preserve">1. Përcaktimi i fituesit/eve, në rastin </w:t>
      </w:r>
      <w:r w:rsidRPr="003003EE">
        <w:t xml:space="preserve">kur një segment i grupuar i </w:t>
      </w:r>
      <w:r w:rsidR="001714F9" w:rsidRPr="003003EE">
        <w:t xml:space="preserve">urdhërporosive shitjeje/blerjeje </w:t>
      </w:r>
      <w:r w:rsidRPr="003003EE">
        <w:t xml:space="preserve">do të pranohet pjesërisht </w:t>
      </w:r>
      <w:r w:rsidRPr="003003EE">
        <w:rPr>
          <w:spacing w:val="-1"/>
        </w:rPr>
        <w:t xml:space="preserve">për tregtim, do të zbatohet sipas parimit të rregullit </w:t>
      </w:r>
      <w:r w:rsidR="00B66229" w:rsidRPr="003003EE">
        <w:rPr>
          <w:rFonts w:eastAsia="Arial"/>
        </w:rPr>
        <w:t>“</w:t>
      </w:r>
      <w:r w:rsidR="001714F9">
        <w:rPr>
          <w:rFonts w:eastAsia="Arial"/>
        </w:rPr>
        <w:t xml:space="preserve">i </w:t>
      </w:r>
      <w:r w:rsidR="00B66229" w:rsidRPr="003003EE">
        <w:rPr>
          <w:rFonts w:eastAsia="Arial"/>
        </w:rPr>
        <w:t xml:space="preserve">pari në </w:t>
      </w:r>
      <w:r w:rsidRPr="003003EE">
        <w:rPr>
          <w:rFonts w:eastAsia="Arial"/>
        </w:rPr>
        <w:t>radhë, i pari në shërbim”.</w:t>
      </w:r>
    </w:p>
    <w:p w14:paraId="30669C84" w14:textId="77777777" w:rsidR="000F5E02" w:rsidRPr="003003EE" w:rsidRDefault="000F5E02" w:rsidP="00FC46FA">
      <w:pPr>
        <w:pStyle w:val="TEKSTIIII"/>
      </w:pPr>
    </w:p>
    <w:p w14:paraId="312E33CA" w14:textId="77777777" w:rsidR="00317A6A" w:rsidRPr="003003EE" w:rsidRDefault="00317A6A" w:rsidP="00317A6A">
      <w:pPr>
        <w:pStyle w:val="TEKSTIIII"/>
        <w:jc w:val="center"/>
      </w:pPr>
    </w:p>
    <w:p w14:paraId="5485A40C" w14:textId="77777777" w:rsidR="00317A6A" w:rsidRPr="003003EE" w:rsidRDefault="00317A6A" w:rsidP="00317A6A">
      <w:pPr>
        <w:pStyle w:val="TEKSTIIII"/>
        <w:jc w:val="center"/>
      </w:pPr>
      <w:r w:rsidRPr="003003EE">
        <w:t>ANEKS NR. 5</w:t>
      </w:r>
    </w:p>
    <w:p w14:paraId="25F34E22" w14:textId="3EFFEF48" w:rsidR="00317A6A" w:rsidRPr="003003EE" w:rsidRDefault="00317A6A" w:rsidP="001714F9">
      <w:pPr>
        <w:pStyle w:val="TEKSTIIII"/>
        <w:jc w:val="center"/>
      </w:pPr>
      <w:r w:rsidRPr="003003EE">
        <w:t xml:space="preserve">ALOKIMI I </w:t>
      </w:r>
      <w:r w:rsidR="001813B2" w:rsidRPr="003003EE">
        <w:t>PORTOFOLAVE</w:t>
      </w:r>
      <w:r w:rsidRPr="003003EE">
        <w:t xml:space="preserve"> TË VEÇANT</w:t>
      </w:r>
      <w:r w:rsidR="001714F9">
        <w:t>Ë</w:t>
      </w:r>
      <w:r w:rsidRPr="003003EE">
        <w:t xml:space="preserve"> NË BURSËN SHQIPTARE TË ENERGJISË ELEKTRIKE PËR GJENERUESIT ME KAPACITET TË INSTALUAR TË BARABARTË OSE MË TË MADH SE 5 </w:t>
      </w:r>
      <w:r w:rsidR="00B66229" w:rsidRPr="003003EE">
        <w:t>mw</w:t>
      </w:r>
    </w:p>
    <w:p w14:paraId="62B98C88" w14:textId="77777777" w:rsidR="00317A6A" w:rsidRPr="003003EE" w:rsidRDefault="00317A6A" w:rsidP="00317A6A">
      <w:pPr>
        <w:pStyle w:val="TEKSTIIII"/>
        <w:rPr>
          <w:spacing w:val="-1"/>
        </w:rPr>
      </w:pPr>
    </w:p>
    <w:p w14:paraId="0351367F" w14:textId="5076D0B4" w:rsidR="00317A6A" w:rsidRPr="003003EE" w:rsidRDefault="00317A6A" w:rsidP="00B66229">
      <w:pPr>
        <w:pStyle w:val="TEKSTIIII"/>
        <w:rPr>
          <w:spacing w:val="-1"/>
        </w:rPr>
      </w:pPr>
      <w:r w:rsidRPr="003003EE">
        <w:rPr>
          <w:spacing w:val="-1"/>
        </w:rPr>
        <w:t xml:space="preserve">ALPEX sh.a. do të alokojë </w:t>
      </w:r>
      <w:r w:rsidR="00B66229" w:rsidRPr="003003EE">
        <w:rPr>
          <w:spacing w:val="-1"/>
        </w:rPr>
        <w:t>portofola</w:t>
      </w:r>
      <w:r w:rsidRPr="003003EE">
        <w:rPr>
          <w:spacing w:val="-1"/>
        </w:rPr>
        <w:t xml:space="preserve"> të veçant</w:t>
      </w:r>
      <w:r w:rsidR="00B66229" w:rsidRPr="003003EE">
        <w:rPr>
          <w:spacing w:val="-1"/>
        </w:rPr>
        <w:t>ë</w:t>
      </w:r>
      <w:r w:rsidRPr="003003EE">
        <w:rPr>
          <w:spacing w:val="-1"/>
        </w:rPr>
        <w:t xml:space="preserve"> të tregtimit për të gjithë gjeneruesit me kapacitet të instaluar të barabartë ose më të madh se 5 </w:t>
      </w:r>
      <w:r w:rsidR="00B66229" w:rsidRPr="003003EE">
        <w:rPr>
          <w:spacing w:val="-1"/>
        </w:rPr>
        <w:t>mw</w:t>
      </w:r>
      <w:r w:rsidRPr="003003EE">
        <w:rPr>
          <w:spacing w:val="-1"/>
        </w:rPr>
        <w:t>, pavarësisht se këto kapacitete gjeneruese mund t</w:t>
      </w:r>
      <w:r w:rsidR="009044C7">
        <w:rPr>
          <w:spacing w:val="-1"/>
        </w:rPr>
        <w:t>’</w:t>
      </w:r>
      <w:r w:rsidRPr="003003EE">
        <w:rPr>
          <w:spacing w:val="-1"/>
        </w:rPr>
        <w:t xml:space="preserve">i përkasin të njëjtit </w:t>
      </w:r>
      <w:r w:rsidR="009044C7" w:rsidRPr="003003EE">
        <w:rPr>
          <w:spacing w:val="-1"/>
        </w:rPr>
        <w:t xml:space="preserve">anëtar </w:t>
      </w:r>
      <w:r w:rsidRPr="003003EE">
        <w:rPr>
          <w:spacing w:val="-1"/>
        </w:rPr>
        <w:t>Burse (apo kompanie) që menaxhon, administron dhe shfrytëzon disa kapacitete gjeneruese.</w:t>
      </w:r>
    </w:p>
    <w:p w14:paraId="0F312D1D" w14:textId="77777777" w:rsidR="00317A6A" w:rsidRPr="003003EE" w:rsidRDefault="00317A6A" w:rsidP="00FC46FA">
      <w:pPr>
        <w:pStyle w:val="TEKSTIIII"/>
      </w:pPr>
    </w:p>
    <w:p w14:paraId="122664DF" w14:textId="77777777" w:rsidR="009121A2" w:rsidRPr="003003EE" w:rsidRDefault="009121A2" w:rsidP="009121A2">
      <w:pPr>
        <w:pStyle w:val="TEKSTIIII"/>
        <w:jc w:val="center"/>
      </w:pPr>
    </w:p>
    <w:p w14:paraId="06BD3D8D" w14:textId="77777777" w:rsidR="009121A2" w:rsidRPr="003003EE" w:rsidRDefault="009121A2" w:rsidP="009121A2">
      <w:pPr>
        <w:pStyle w:val="TEKSTIIII"/>
        <w:jc w:val="center"/>
      </w:pPr>
      <w:r w:rsidRPr="003003EE">
        <w:t>ANEKS NR. 6</w:t>
      </w:r>
    </w:p>
    <w:p w14:paraId="24EF0B7D" w14:textId="35287313" w:rsidR="009121A2" w:rsidRPr="003003EE" w:rsidRDefault="009121A2" w:rsidP="009121A2">
      <w:pPr>
        <w:pStyle w:val="TEKSTIIII"/>
        <w:jc w:val="center"/>
      </w:pPr>
      <w:r w:rsidRPr="003003EE">
        <w:t xml:space="preserve">TREGTIMI I KONTRATAVE TË LIDHURA NDËRMJET DY PJESËMARRËSVE TË TREGUT JASHTË BURSËS </w:t>
      </w:r>
      <w:r w:rsidRPr="009044C7">
        <w:rPr>
          <w:i/>
          <w:iCs/>
        </w:rPr>
        <w:t xml:space="preserve">(OVER THE COUNTER </w:t>
      </w:r>
      <w:r w:rsidR="001813B2" w:rsidRPr="009044C7">
        <w:rPr>
          <w:i/>
          <w:iCs/>
        </w:rPr>
        <w:t>–</w:t>
      </w:r>
      <w:r w:rsidRPr="009044C7">
        <w:rPr>
          <w:i/>
          <w:iCs/>
        </w:rPr>
        <w:t xml:space="preserve"> OTC) </w:t>
      </w:r>
      <w:r w:rsidRPr="003003EE">
        <w:t xml:space="preserve">NË </w:t>
      </w:r>
      <w:r w:rsidRPr="003003EE">
        <w:rPr>
          <w:rFonts w:eastAsia="Arial"/>
          <w:spacing w:val="-1"/>
        </w:rPr>
        <w:t xml:space="preserve">BURSËN SHQIPTARE TË ENERGJISË ELEKTRIKE, </w:t>
      </w:r>
      <w:r w:rsidRPr="003003EE">
        <w:rPr>
          <w:rFonts w:cs="Arial"/>
        </w:rPr>
        <w:t>MIDIS SHOQËRIVE QË NUK JU ËSHTË VENDOSUR DETYRIMI PËR SHËRBIMIN PUBLIK</w:t>
      </w:r>
      <w:r w:rsidRPr="003003EE">
        <w:rPr>
          <w:rFonts w:eastAsia="Arial"/>
          <w:spacing w:val="-1"/>
        </w:rPr>
        <w:t>.</w:t>
      </w:r>
    </w:p>
    <w:p w14:paraId="019875E8" w14:textId="77777777" w:rsidR="009121A2" w:rsidRPr="003003EE" w:rsidRDefault="009121A2" w:rsidP="009121A2">
      <w:pPr>
        <w:pStyle w:val="TEKSTIIII"/>
      </w:pPr>
    </w:p>
    <w:p w14:paraId="226EAD69" w14:textId="4078DF13" w:rsidR="009121A2" w:rsidRPr="003003EE" w:rsidRDefault="009121A2" w:rsidP="002018AA">
      <w:pPr>
        <w:pStyle w:val="TEKSTIIII"/>
        <w:rPr>
          <w:spacing w:val="-1"/>
        </w:rPr>
      </w:pPr>
      <w:r w:rsidRPr="003003EE">
        <w:t xml:space="preserve">1. Kontratat e brendshme afatgjata dypalëshe </w:t>
      </w:r>
      <w:r w:rsidRPr="009044C7">
        <w:rPr>
          <w:i/>
          <w:iCs/>
        </w:rPr>
        <w:t xml:space="preserve">(Over the Counter </w:t>
      </w:r>
      <w:r w:rsidR="004A256B">
        <w:rPr>
          <w:i/>
          <w:iCs/>
        </w:rPr>
        <w:t>–</w:t>
      </w:r>
      <w:r w:rsidRPr="009044C7">
        <w:rPr>
          <w:i/>
          <w:iCs/>
        </w:rPr>
        <w:t xml:space="preserve"> OTC)</w:t>
      </w:r>
      <w:r w:rsidRPr="003003EE">
        <w:t xml:space="preserve"> midis shoqërive që nuk ju është vendosur detyrimi për shërbimin publik, të cilat do të bazohen në një kontratë financiare, ku energjia elektrike fizike do të tregtohet nëpërmjet Bursës, do të prezantohen për tregtim në Bursë në një moment të dytë nga fillimi i operacionalizimit të Bursës Shqiptare të Energjisë, por jo më vonë</w:t>
      </w:r>
      <w:r w:rsidR="002018AA" w:rsidRPr="003003EE">
        <w:t xml:space="preserve"> se data 29.</w:t>
      </w:r>
      <w:r w:rsidRPr="003003EE">
        <w:t>2</w:t>
      </w:r>
      <w:r w:rsidR="002018AA" w:rsidRPr="003003EE">
        <w:t>.</w:t>
      </w:r>
      <w:r w:rsidRPr="003003EE">
        <w:t>2024.</w:t>
      </w:r>
    </w:p>
    <w:p w14:paraId="0AFF4A33" w14:textId="6C6DD124" w:rsidR="009121A2" w:rsidRPr="003003EE" w:rsidRDefault="009121A2" w:rsidP="009121A2">
      <w:pPr>
        <w:pStyle w:val="TEKSTIIII"/>
        <w:rPr>
          <w:spacing w:val="-1"/>
        </w:rPr>
      </w:pPr>
      <w:r w:rsidRPr="003003EE">
        <w:t>2. Shoqëria ALPEX sh.a.</w:t>
      </w:r>
      <w:r w:rsidR="00A407F8">
        <w:t>,</w:t>
      </w:r>
      <w:r w:rsidRPr="003003EE">
        <w:t xml:space="preserve"> pasi të vlerësojë se është garantuar likuiditeti dhe janë krijuar kushtet e nevojshme, do të informojë paraprakisht </w:t>
      </w:r>
      <w:r w:rsidR="00A407F8" w:rsidRPr="003003EE">
        <w:t>autoritetet rregullatore</w:t>
      </w:r>
      <w:r w:rsidRPr="003003EE">
        <w:t xml:space="preserve">, anëtarët e bursës dhe palët e interesuara për fillimin e tregtimit të kontratave të përcaktuara në pikën 1. </w:t>
      </w:r>
    </w:p>
    <w:p w14:paraId="0A2DD894" w14:textId="77777777" w:rsidR="00477C8A" w:rsidRPr="003003EE" w:rsidRDefault="00477C8A" w:rsidP="009121A2">
      <w:pPr>
        <w:pStyle w:val="TEKSTIIII"/>
      </w:pPr>
    </w:p>
    <w:p w14:paraId="02BFA355" w14:textId="77777777" w:rsidR="00813671" w:rsidRDefault="00813671" w:rsidP="00813671">
      <w:pPr>
        <w:pStyle w:val="TEKSTIIII"/>
        <w:jc w:val="center"/>
      </w:pPr>
    </w:p>
    <w:p w14:paraId="078D2667" w14:textId="77777777" w:rsidR="002A4388" w:rsidRPr="003003EE" w:rsidRDefault="002A4388" w:rsidP="00813671">
      <w:pPr>
        <w:pStyle w:val="TEKSTIIII"/>
        <w:jc w:val="center"/>
      </w:pPr>
      <w:bookmarkStart w:id="1" w:name="_GoBack"/>
      <w:bookmarkEnd w:id="1"/>
    </w:p>
    <w:p w14:paraId="7A5BC484" w14:textId="77777777" w:rsidR="00813671" w:rsidRPr="003003EE" w:rsidRDefault="00813671" w:rsidP="00813671">
      <w:pPr>
        <w:pStyle w:val="TEKSTIIII"/>
        <w:jc w:val="center"/>
      </w:pPr>
      <w:r w:rsidRPr="003003EE">
        <w:t>ANEKS NR. 7</w:t>
      </w:r>
    </w:p>
    <w:p w14:paraId="5EE81D3C" w14:textId="77777777" w:rsidR="00813671" w:rsidRPr="003003EE" w:rsidRDefault="00813671" w:rsidP="00813671">
      <w:pPr>
        <w:pStyle w:val="TEKSTIIII"/>
        <w:jc w:val="center"/>
      </w:pPr>
      <w:r w:rsidRPr="003003EE">
        <w:t xml:space="preserve">PRODUKTET DHE LLOJET E URDHËRPOROSIVE QË DO TË TREGTOHEN FILLIMISHT NË </w:t>
      </w:r>
      <w:r w:rsidRPr="003003EE">
        <w:rPr>
          <w:rFonts w:eastAsia="Arial"/>
          <w:spacing w:val="-1"/>
        </w:rPr>
        <w:t>BURSËN SHQIPTARE TË ENERGJISË ELEKTRIKE</w:t>
      </w:r>
    </w:p>
    <w:p w14:paraId="35ABB31E" w14:textId="77777777" w:rsidR="00813671" w:rsidRPr="003003EE" w:rsidRDefault="00813671" w:rsidP="00813671">
      <w:pPr>
        <w:pStyle w:val="TEKSTIIII"/>
      </w:pPr>
    </w:p>
    <w:p w14:paraId="170367E8" w14:textId="1CA99474" w:rsidR="00813671" w:rsidRPr="003003EE" w:rsidRDefault="00813671" w:rsidP="00813671">
      <w:pPr>
        <w:pStyle w:val="TEKSTIIII"/>
      </w:pPr>
      <w:r w:rsidRPr="003003EE">
        <w:rPr>
          <w:spacing w:val="-1"/>
        </w:rPr>
        <w:t xml:space="preserve">1. Me fillimin e operimit të tregut nga </w:t>
      </w:r>
      <w:r w:rsidRPr="003003EE">
        <w:rPr>
          <w:rFonts w:eastAsia="Arial"/>
          <w:spacing w:val="-1"/>
        </w:rPr>
        <w:t xml:space="preserve">Bursa Shqiptare e Energjisë Elektrike, </w:t>
      </w:r>
      <w:r w:rsidRPr="003003EE">
        <w:t>për një periudhë tranzit</w:t>
      </w:r>
      <w:r w:rsidR="002018AA" w:rsidRPr="003003EE">
        <w:t>ore, por jo më vonë se data 29.</w:t>
      </w:r>
      <w:r w:rsidRPr="003003EE">
        <w:t>2.2024, do t</w:t>
      </w:r>
      <w:r w:rsidRPr="003003EE">
        <w:rPr>
          <w:rFonts w:eastAsia="Arial"/>
        </w:rPr>
        <w:t>ë</w:t>
      </w:r>
      <w:r w:rsidRPr="003003EE">
        <w:rPr>
          <w:spacing w:val="-1"/>
        </w:rPr>
        <w:t xml:space="preserve"> tregtohen </w:t>
      </w:r>
      <w:r w:rsidRPr="003003EE">
        <w:t xml:space="preserve">produkte orare nëpërmjet urdhërporosisë të llojit “Urdhërporosi e </w:t>
      </w:r>
      <w:r w:rsidR="000C5B6F" w:rsidRPr="003003EE">
        <w:t>thjeshtë</w:t>
      </w:r>
      <w:r w:rsidRPr="003003EE">
        <w:t xml:space="preserve">”. </w:t>
      </w:r>
    </w:p>
    <w:p w14:paraId="78B5F93B" w14:textId="3B148977" w:rsidR="00813671" w:rsidRPr="003003EE" w:rsidRDefault="00813671" w:rsidP="00813671">
      <w:pPr>
        <w:pStyle w:val="TEKSTIIII"/>
      </w:pPr>
      <w:r w:rsidRPr="003003EE">
        <w:t xml:space="preserve">2. Shoqëria ALPEX sh.a. do të informojë paraprakisht </w:t>
      </w:r>
      <w:r w:rsidR="00A407F8" w:rsidRPr="003003EE">
        <w:t>autoritetet rregullatore</w:t>
      </w:r>
      <w:r w:rsidRPr="003003EE">
        <w:t xml:space="preserve">, anëtarët e bursës dhe palët e interesuara, në momentin e prezantimit të produkteve dhe llojeve të urdhërporosive të tjera për tregtim në Bursën Shqiptare të Energjisë, sipas parashikimeve në </w:t>
      </w:r>
      <w:r w:rsidR="00A407F8" w:rsidRPr="003003EE">
        <w:t xml:space="preserve">procedurën e tregtimit </w:t>
      </w:r>
      <w:r w:rsidRPr="003003EE">
        <w:t>të Rregullave</w:t>
      </w:r>
      <w:r w:rsidR="003003EE" w:rsidRPr="003003EE">
        <w:t xml:space="preserve"> </w:t>
      </w:r>
      <w:r w:rsidRPr="003003EE">
        <w:t xml:space="preserve">të Tregut të Energjisë. </w:t>
      </w:r>
    </w:p>
    <w:p w14:paraId="7FB84BAC" w14:textId="77777777" w:rsidR="003153A4" w:rsidRPr="003003EE" w:rsidRDefault="003153A4" w:rsidP="00813671">
      <w:pPr>
        <w:pStyle w:val="TEKSTIIII"/>
      </w:pPr>
    </w:p>
    <w:sectPr w:rsidR="003153A4" w:rsidRPr="003003EE" w:rsidSect="00B6622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5F87A" w14:textId="77777777" w:rsidR="001E3716" w:rsidRDefault="001E3716">
      <w:pPr>
        <w:spacing w:line="240" w:lineRule="auto"/>
      </w:pPr>
      <w:r>
        <w:separator/>
      </w:r>
    </w:p>
  </w:endnote>
  <w:endnote w:type="continuationSeparator" w:id="0">
    <w:p w14:paraId="30BEAC6E" w14:textId="77777777" w:rsidR="001E3716" w:rsidRDefault="001E3716">
      <w:pPr>
        <w:spacing w:line="240" w:lineRule="auto"/>
      </w:pPr>
      <w:r>
        <w:continuationSeparator/>
      </w:r>
    </w:p>
  </w:endnote>
  <w:endnote w:type="continuationNotice" w:id="1">
    <w:p w14:paraId="2E5914B0" w14:textId="77777777" w:rsidR="001E3716" w:rsidRDefault="001E3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2002F" w14:textId="77777777" w:rsidR="001E3716" w:rsidRDefault="001E3716">
      <w:pPr>
        <w:spacing w:after="0"/>
      </w:pPr>
      <w:r>
        <w:separator/>
      </w:r>
    </w:p>
  </w:footnote>
  <w:footnote w:type="continuationSeparator" w:id="0">
    <w:p w14:paraId="0927AC2B" w14:textId="77777777" w:rsidR="001E3716" w:rsidRDefault="001E3716">
      <w:pPr>
        <w:spacing w:after="0"/>
      </w:pPr>
      <w:r>
        <w:continuationSeparator/>
      </w:r>
    </w:p>
  </w:footnote>
  <w:footnote w:type="continuationNotice" w:id="1">
    <w:p w14:paraId="169C6E25" w14:textId="77777777" w:rsidR="001E3716" w:rsidRDefault="001E371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D"/>
    <w:multiLevelType w:val="multilevel"/>
    <w:tmpl w:val="0000000D"/>
    <w:lvl w:ilvl="0">
      <w:start w:val="1"/>
      <w:numFmt w:val="bullet"/>
      <w:lvlText w:val="-"/>
      <w:lvlJc w:val="left"/>
      <w:pPr>
        <w:ind w:left="810" w:hanging="360"/>
      </w:pPr>
      <w:rPr>
        <w:rFonts w:ascii="Times New Roman" w:eastAsia="Calibri" w:hAnsi="Times New Roman" w:cs="Times New Roman" w:hint="default"/>
        <w:b/>
        <w:i/>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0000001F"/>
    <w:multiLevelType w:val="multilevel"/>
    <w:tmpl w:val="0000001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11F28B4"/>
    <w:multiLevelType w:val="hybridMultilevel"/>
    <w:tmpl w:val="73446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8D7E5A"/>
    <w:multiLevelType w:val="hybridMultilevel"/>
    <w:tmpl w:val="03C29354"/>
    <w:lvl w:ilvl="0" w:tplc="FFFFFFFF">
      <w:start w:val="1"/>
      <w:numFmt w:val="lowerRoman"/>
      <w:lvlText w:val="(%1)"/>
      <w:lvlJc w:val="left"/>
      <w:pPr>
        <w:tabs>
          <w:tab w:val="left" w:pos="1530"/>
        </w:tabs>
        <w:ind w:left="1530" w:hanging="720"/>
      </w:pPr>
    </w:lvl>
    <w:lvl w:ilvl="1" w:tplc="FFFFFFFF">
      <w:start w:val="1"/>
      <w:numFmt w:val="lowerLetter"/>
      <w:lvlText w:val="%2."/>
      <w:lvlJc w:val="left"/>
      <w:pPr>
        <w:tabs>
          <w:tab w:val="left" w:pos="1860"/>
        </w:tabs>
        <w:ind w:left="1860" w:hanging="360"/>
      </w:pPr>
    </w:lvl>
    <w:lvl w:ilvl="2" w:tplc="FFFFFFFF">
      <w:start w:val="1"/>
      <w:numFmt w:val="lowerRoman"/>
      <w:lvlText w:val="%3."/>
      <w:lvlJc w:val="right"/>
      <w:pPr>
        <w:tabs>
          <w:tab w:val="left" w:pos="2580"/>
        </w:tabs>
        <w:ind w:left="2580" w:hanging="180"/>
      </w:pPr>
    </w:lvl>
    <w:lvl w:ilvl="3" w:tplc="FFFFFFFF">
      <w:start w:val="1"/>
      <w:numFmt w:val="decimal"/>
      <w:lvlText w:val="%4."/>
      <w:lvlJc w:val="left"/>
      <w:pPr>
        <w:tabs>
          <w:tab w:val="left" w:pos="3300"/>
        </w:tabs>
        <w:ind w:left="3300" w:hanging="360"/>
      </w:pPr>
    </w:lvl>
    <w:lvl w:ilvl="4" w:tplc="FFFFFFFF">
      <w:start w:val="1"/>
      <w:numFmt w:val="lowerLetter"/>
      <w:lvlText w:val="%5."/>
      <w:lvlJc w:val="left"/>
      <w:pPr>
        <w:tabs>
          <w:tab w:val="left" w:pos="4020"/>
        </w:tabs>
        <w:ind w:left="4020" w:hanging="360"/>
      </w:pPr>
    </w:lvl>
    <w:lvl w:ilvl="5" w:tplc="FFFFFFFF">
      <w:start w:val="1"/>
      <w:numFmt w:val="lowerRoman"/>
      <w:lvlText w:val="%6."/>
      <w:lvlJc w:val="right"/>
      <w:pPr>
        <w:tabs>
          <w:tab w:val="left" w:pos="4740"/>
        </w:tabs>
        <w:ind w:left="4740" w:hanging="180"/>
      </w:pPr>
    </w:lvl>
    <w:lvl w:ilvl="6" w:tplc="FFFFFFFF">
      <w:start w:val="1"/>
      <w:numFmt w:val="decimal"/>
      <w:lvlText w:val="%7."/>
      <w:lvlJc w:val="left"/>
      <w:pPr>
        <w:tabs>
          <w:tab w:val="left" w:pos="5460"/>
        </w:tabs>
        <w:ind w:left="5460" w:hanging="360"/>
      </w:pPr>
    </w:lvl>
    <w:lvl w:ilvl="7" w:tplc="FFFFFFFF">
      <w:start w:val="1"/>
      <w:numFmt w:val="lowerLetter"/>
      <w:lvlText w:val="%8."/>
      <w:lvlJc w:val="left"/>
      <w:pPr>
        <w:tabs>
          <w:tab w:val="left" w:pos="6180"/>
        </w:tabs>
        <w:ind w:left="6180" w:hanging="360"/>
      </w:pPr>
    </w:lvl>
    <w:lvl w:ilvl="8" w:tplc="FFFFFFFF">
      <w:start w:val="1"/>
      <w:numFmt w:val="lowerRoman"/>
      <w:lvlText w:val="%9."/>
      <w:lvlJc w:val="right"/>
      <w:pPr>
        <w:tabs>
          <w:tab w:val="left" w:pos="6900"/>
        </w:tabs>
        <w:ind w:left="6900" w:hanging="180"/>
      </w:pPr>
    </w:lvl>
  </w:abstractNum>
  <w:abstractNum w:abstractNumId="5" w15:restartNumberingAfterBreak="0">
    <w:nsid w:val="14954904"/>
    <w:multiLevelType w:val="hybridMultilevel"/>
    <w:tmpl w:val="CD62AC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DE35AC"/>
    <w:multiLevelType w:val="hybridMultilevel"/>
    <w:tmpl w:val="84285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5E5F58"/>
    <w:multiLevelType w:val="hybridMultilevel"/>
    <w:tmpl w:val="D9123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AE3895"/>
    <w:multiLevelType w:val="hybridMultilevel"/>
    <w:tmpl w:val="C39E2E4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num>
  <w:num w:numId="2">
    <w:abstractNumId w:val="1"/>
  </w:num>
  <w:num w:numId="3">
    <w:abstractNumId w:val="2"/>
  </w:num>
  <w:num w:numId="4">
    <w:abstractNumId w:val="4"/>
  </w:num>
  <w:num w:numId="5">
    <w:abstractNumId w:val="5"/>
  </w:num>
  <w:num w:numId="6">
    <w:abstractNumId w:val="7"/>
  </w:num>
  <w:num w:numId="7">
    <w:abstractNumId w:val="8"/>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FAD"/>
    <w:rsid w:val="00012D08"/>
    <w:rsid w:val="0002360C"/>
    <w:rsid w:val="000A66D7"/>
    <w:rsid w:val="000C1769"/>
    <w:rsid w:val="000C5B6F"/>
    <w:rsid w:val="000F5E02"/>
    <w:rsid w:val="00137533"/>
    <w:rsid w:val="001714F9"/>
    <w:rsid w:val="00176AA3"/>
    <w:rsid w:val="001813B2"/>
    <w:rsid w:val="001914E8"/>
    <w:rsid w:val="001C2A55"/>
    <w:rsid w:val="001E3716"/>
    <w:rsid w:val="002018AA"/>
    <w:rsid w:val="0021097B"/>
    <w:rsid w:val="00247C69"/>
    <w:rsid w:val="00291761"/>
    <w:rsid w:val="002A4388"/>
    <w:rsid w:val="002B21EB"/>
    <w:rsid w:val="002C1D52"/>
    <w:rsid w:val="002C33B0"/>
    <w:rsid w:val="002C4898"/>
    <w:rsid w:val="002D39A4"/>
    <w:rsid w:val="002D5934"/>
    <w:rsid w:val="003003EE"/>
    <w:rsid w:val="003153A4"/>
    <w:rsid w:val="00317A6A"/>
    <w:rsid w:val="003267E2"/>
    <w:rsid w:val="00400571"/>
    <w:rsid w:val="00404F6D"/>
    <w:rsid w:val="004271B2"/>
    <w:rsid w:val="004356BA"/>
    <w:rsid w:val="00452E07"/>
    <w:rsid w:val="00477C8A"/>
    <w:rsid w:val="00494521"/>
    <w:rsid w:val="004A256B"/>
    <w:rsid w:val="004F57AB"/>
    <w:rsid w:val="005373EA"/>
    <w:rsid w:val="00554E85"/>
    <w:rsid w:val="00555680"/>
    <w:rsid w:val="005C5EAD"/>
    <w:rsid w:val="005F4EF1"/>
    <w:rsid w:val="006039DE"/>
    <w:rsid w:val="006274BC"/>
    <w:rsid w:val="006629B4"/>
    <w:rsid w:val="00696806"/>
    <w:rsid w:val="006F0902"/>
    <w:rsid w:val="00715243"/>
    <w:rsid w:val="00720C76"/>
    <w:rsid w:val="0076688D"/>
    <w:rsid w:val="007959A4"/>
    <w:rsid w:val="00813671"/>
    <w:rsid w:val="00815977"/>
    <w:rsid w:val="008207AC"/>
    <w:rsid w:val="0087769B"/>
    <w:rsid w:val="008D4DCA"/>
    <w:rsid w:val="008E53BB"/>
    <w:rsid w:val="008F7A6B"/>
    <w:rsid w:val="009044C7"/>
    <w:rsid w:val="009121A2"/>
    <w:rsid w:val="0092704A"/>
    <w:rsid w:val="00973E55"/>
    <w:rsid w:val="00980856"/>
    <w:rsid w:val="009920A8"/>
    <w:rsid w:val="009C3F91"/>
    <w:rsid w:val="00A367A8"/>
    <w:rsid w:val="00A407F8"/>
    <w:rsid w:val="00A56F43"/>
    <w:rsid w:val="00A80D45"/>
    <w:rsid w:val="00A929BC"/>
    <w:rsid w:val="00AF2FAD"/>
    <w:rsid w:val="00B4426F"/>
    <w:rsid w:val="00B64D5C"/>
    <w:rsid w:val="00B66229"/>
    <w:rsid w:val="00B668D8"/>
    <w:rsid w:val="00B906B0"/>
    <w:rsid w:val="00B95A6A"/>
    <w:rsid w:val="00BB325E"/>
    <w:rsid w:val="00BE385C"/>
    <w:rsid w:val="00BE3A2A"/>
    <w:rsid w:val="00BF218F"/>
    <w:rsid w:val="00C451D9"/>
    <w:rsid w:val="00C61B91"/>
    <w:rsid w:val="00C8255F"/>
    <w:rsid w:val="00C8665F"/>
    <w:rsid w:val="00D369FB"/>
    <w:rsid w:val="00D36B0A"/>
    <w:rsid w:val="00D92F2C"/>
    <w:rsid w:val="00DA2D05"/>
    <w:rsid w:val="00E06E2B"/>
    <w:rsid w:val="00E43F32"/>
    <w:rsid w:val="00E64361"/>
    <w:rsid w:val="00E8038A"/>
    <w:rsid w:val="00EB2490"/>
    <w:rsid w:val="00EB3528"/>
    <w:rsid w:val="00F13A9F"/>
    <w:rsid w:val="00F32532"/>
    <w:rsid w:val="00F845A4"/>
    <w:rsid w:val="00FC41A2"/>
    <w:rsid w:val="00FC46FA"/>
    <w:rsid w:val="00FD48DC"/>
    <w:rsid w:val="21F678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CD0E929"/>
  <w15:docId w15:val="{6CCCFC64-F506-467D-A830-877C3356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sq-AL"/>
    </w:rPr>
  </w:style>
  <w:style w:type="paragraph" w:styleId="Heading1">
    <w:name w:val="heading 1"/>
    <w:basedOn w:val="Normal"/>
    <w:next w:val="Normal"/>
    <w:link w:val="Heading1Char"/>
    <w:uiPriority w:val="9"/>
    <w:qFormat/>
    <w:rsid w:val="00992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920A8"/>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9920A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qFormat/>
    <w:pPr>
      <w:spacing w:line="240" w:lineRule="auto"/>
    </w:pPr>
    <w:rPr>
      <w:sz w:val="20"/>
      <w:szCs w:val="20"/>
    </w:rPr>
  </w:style>
  <w:style w:type="paragraph" w:styleId="CommentSubject">
    <w:name w:val="annotation subject"/>
    <w:basedOn w:val="CommentText"/>
    <w:next w:val="CommentText"/>
    <w:link w:val="CommentSubjectChar"/>
    <w:uiPriority w:val="99"/>
    <w:rPr>
      <w:b/>
      <w:bCs/>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style>
  <w:style w:type="character" w:styleId="Hyperlink">
    <w:name w:val="Hyperlink"/>
    <w:rPr>
      <w:color w:val="0000FF"/>
      <w:u w:val="single"/>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rPr>
      <w:b/>
      <w:bCs/>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aliases w:val="Numbered Para 1 Char,Dot pt Char,No Spacing1 Char,List Paragraph Char Char Char Char,Indicator Text Char,List Paragraph1 Char,Bullet Points Char,MAIN CONTENT Char"/>
    <w:link w:val="ListParagraph"/>
    <w:uiPriority w:val="34"/>
    <w:qFormat/>
  </w:style>
  <w:style w:type="paragraph" w:customStyle="1" w:styleId="Revision1">
    <w:name w:val="Revision1"/>
    <w:uiPriority w:val="99"/>
    <w:rPr>
      <w:sz w:val="22"/>
      <w:szCs w:val="22"/>
    </w:rPr>
  </w:style>
  <w:style w:type="paragraph" w:styleId="NoSpacing">
    <w:name w:val="No Spacing"/>
    <w:uiPriority w:val="1"/>
    <w:qFormat/>
    <w:rPr>
      <w:sz w:val="22"/>
      <w:szCs w:val="22"/>
      <w:lang w:val="sq-AL"/>
    </w:rPr>
  </w:style>
  <w:style w:type="character" w:customStyle="1" w:styleId="markedcontent">
    <w:name w:val="markedcontent"/>
    <w:basedOn w:val="DefaultParagraphFont"/>
  </w:style>
  <w:style w:type="paragraph" w:customStyle="1" w:styleId="TEKSTIIII">
    <w:name w:val="TEKSTIIII"/>
    <w:basedOn w:val="Normal"/>
    <w:qFormat/>
    <w:rsid w:val="00B906B0"/>
    <w:pPr>
      <w:autoSpaceDE w:val="0"/>
      <w:autoSpaceDN w:val="0"/>
      <w:adjustRightInd w:val="0"/>
      <w:spacing w:after="0" w:line="240" w:lineRule="auto"/>
      <w:ind w:firstLine="284"/>
      <w:jc w:val="both"/>
    </w:pPr>
    <w:rPr>
      <w:rFonts w:ascii="Garamond" w:hAnsi="Garamond" w:cs="Times New Roman"/>
      <w:color w:val="000000"/>
      <w:sz w:val="24"/>
      <w:szCs w:val="24"/>
    </w:rPr>
  </w:style>
  <w:style w:type="character" w:customStyle="1" w:styleId="Heading1Char">
    <w:name w:val="Heading 1 Char"/>
    <w:basedOn w:val="DefaultParagraphFont"/>
    <w:link w:val="Heading1"/>
    <w:uiPriority w:val="9"/>
    <w:rsid w:val="009920A8"/>
    <w:rPr>
      <w:rFonts w:asciiTheme="majorHAnsi" w:eastAsiaTheme="majorEastAsia" w:hAnsiTheme="majorHAnsi" w:cstheme="majorBidi"/>
      <w:b/>
      <w:bCs/>
      <w:color w:val="365F91" w:themeColor="accent1" w:themeShade="BF"/>
      <w:sz w:val="28"/>
      <w:szCs w:val="28"/>
      <w:lang w:val="sq-AL"/>
    </w:rPr>
  </w:style>
  <w:style w:type="character" w:customStyle="1" w:styleId="Heading3Char">
    <w:name w:val="Heading 3 Char"/>
    <w:basedOn w:val="DefaultParagraphFont"/>
    <w:link w:val="Heading3"/>
    <w:uiPriority w:val="9"/>
    <w:semiHidden/>
    <w:rsid w:val="009920A8"/>
    <w:rPr>
      <w:rFonts w:asciiTheme="majorHAnsi" w:eastAsiaTheme="majorEastAsia" w:hAnsiTheme="majorHAnsi" w:cstheme="majorBidi"/>
      <w:b/>
      <w:bCs/>
      <w:color w:val="4F81BD" w:themeColor="accent1"/>
      <w:sz w:val="22"/>
      <w:szCs w:val="22"/>
      <w:lang w:val="sq-AL"/>
    </w:rPr>
  </w:style>
  <w:style w:type="character" w:customStyle="1" w:styleId="Heading5Char">
    <w:name w:val="Heading 5 Char"/>
    <w:basedOn w:val="DefaultParagraphFont"/>
    <w:link w:val="Heading5"/>
    <w:uiPriority w:val="9"/>
    <w:semiHidden/>
    <w:rsid w:val="009920A8"/>
    <w:rPr>
      <w:rFonts w:asciiTheme="majorHAnsi" w:eastAsiaTheme="majorEastAsia" w:hAnsiTheme="majorHAnsi" w:cstheme="majorBidi"/>
      <w:color w:val="243F60" w:themeColor="accent1" w:themeShade="7F"/>
      <w:sz w:val="22"/>
      <w:szCs w:val="22"/>
      <w:lang w:val="sq-AL"/>
    </w:rPr>
  </w:style>
  <w:style w:type="paragraph" w:customStyle="1" w:styleId="CERLEVEL4">
    <w:name w:val="CER LEVEL 4"/>
    <w:basedOn w:val="Normal"/>
    <w:rsid w:val="009920A8"/>
    <w:pPr>
      <w:autoSpaceDE w:val="0"/>
      <w:autoSpaceDN w:val="0"/>
      <w:adjustRightInd w:val="0"/>
      <w:spacing w:before="120" w:after="120" w:line="240" w:lineRule="auto"/>
      <w:ind w:left="1700" w:hanging="980"/>
      <w:jc w:val="both"/>
    </w:pPr>
    <w:rPr>
      <w:rFonts w:ascii="Arial" w:hAnsi="Arial" w:cs="Arial"/>
      <w:color w:val="000000"/>
    </w:rPr>
  </w:style>
  <w:style w:type="table" w:styleId="TableGrid">
    <w:name w:val="Table Grid"/>
    <w:basedOn w:val="TableNormal"/>
    <w:uiPriority w:val="39"/>
    <w:rsid w:val="002B2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numbering" Target="numbering.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0978498D642C4FC9902738D7C1F51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Nr_x002e__x0020_akti>
    <Data_x0020_e_x0020_Krijimit xmlns="0e656187-b300-4fb0-8bf4-3a50f872073c">2023-03-30T13:20:54Z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2023-03-29T22:00:00Z</Date_x0020_protokolli>
    <Titulli xmlns="0e656187-b300-4fb0-8bf4-3a50f872073c">Mbi miratimin e disa shtesave në rregullat e tregut të Energjisë Elektrike, të miratuara me vendimin e Bordit të Ere nr. 347, datë 27.12.2022</Titulli>
    <Modifikuesi xmlns="0e656187-b300-4fb0-8bf4-3a50f872073c">alma.lisaku</Modifikuesi>
    <Nr_x002e__x0020_prot_x0020_QBZ xmlns="0e656187-b300-4fb0-8bf4-3a50f872073c">487/2</Nr_x002e__x0020_prot_x0020_QBZ>
    <Data_x0020_e_x0020_Modifikimit xmlns="0e656187-b300-4fb0-8bf4-3a50f872073c">2023-04-03T07:38:37Z</Data_x0020_e_x0020_Modifikimit>
    <Dekretuar xmlns="0e656187-b300-4fb0-8bf4-3a50f872073c">false</Dekretuar>
    <Data xmlns="0e656187-b300-4fb0-8bf4-3a50f872073c">2023-03-22T23:00:00Z</Data>
    <Nr_x002e__x0020_protokolli_x0020_i_x0020_aktit xmlns="0e656187-b300-4fb0-8bf4-3a50f872073c">1163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so-contentType ?>
<FormTemplates xmlns="http://schemas.microsoft.com/sharepoint/v3/contenttype/forms">
  <Display>DocumentLibraryForm</Display>
  <Edit>DocumentLibraryForm</Edit>
  <New>DocumentLibraryForm</New>
</FormTemplates>
</file>

<file path=customXml/item16.xml><?xml version="1.0" encoding="utf-8"?>
<ct:contentTypeSchema xmlns:ct="http://schemas.microsoft.com/office/2006/metadata/contentType" xmlns:ma="http://schemas.microsoft.com/office/2006/metadata/properties/metaAttributes" ct:_="" ma:_="" ma:contentTypeName="Akt ligjor" ma:contentTypeID="0x0101000978498D642C4FC9902738D7C1F51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93692-8771-482A-BADF-79158B33FA33}">
  <ds:schemaRefs>
    <ds:schemaRef ds:uri="http://schemas.microsoft.com/sharepoint/v3/contenttype/forms"/>
  </ds:schemaRefs>
</ds:datastoreItem>
</file>

<file path=customXml/itemProps2.xml><?xml version="1.0" encoding="utf-8"?>
<ds:datastoreItem xmlns:ds="http://schemas.openxmlformats.org/officeDocument/2006/customXml" ds:itemID="{04243C0D-88C3-445C-B694-14E08470BAC7}">
  <ds:schemaRefs>
    <ds:schemaRef ds:uri="http://www.wps.cn/android/officeDocument/2013/mofficeCustomData"/>
  </ds:schemaRefs>
</ds:datastoreItem>
</file>

<file path=customXml/itemProps3.xml><?xml version="1.0" encoding="utf-8"?>
<ds:datastoreItem xmlns:ds="http://schemas.openxmlformats.org/officeDocument/2006/customXml" ds:itemID="{8163CE69-78A2-475C-B969-30371CCC5416}">
  <ds:schemaRefs>
    <ds:schemaRef ds:uri="http://www.wps.cn/android/officeDocument/2013/mofficeCustomData"/>
  </ds:schemaRefs>
</ds:datastoreItem>
</file>

<file path=customXml/itemProps4.xml><?xml version="1.0" encoding="utf-8"?>
<ds:datastoreItem xmlns:ds="http://schemas.openxmlformats.org/officeDocument/2006/customXml" ds:itemID="{8374C9B3-0982-4958-A232-EECDA47EB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60A8823-F500-46EC-A3E8-7F1ACE03EAE5}">
  <ds:schemaRefs>
    <ds:schemaRef ds:uri="http://www.wps.cn/android/officeDocument/2013/mofficeCustomData"/>
  </ds:schemaRefs>
</ds:datastoreItem>
</file>

<file path=customXml/itemProps6.xml><?xml version="1.0" encoding="utf-8"?>
<ds:datastoreItem xmlns:ds="http://schemas.openxmlformats.org/officeDocument/2006/customXml" ds:itemID="{48EF74D4-7676-414C-A591-8C6FF5430CF0}">
  <ds:schemaRefs>
    <ds:schemaRef ds:uri="http://www.wps.cn/android/officeDocument/2013/mofficeCustomData"/>
  </ds:schemaRefs>
</ds:datastoreItem>
</file>

<file path=customXml/itemProps7.xml><?xml version="1.0" encoding="utf-8"?>
<ds:datastoreItem xmlns:ds="http://schemas.openxmlformats.org/officeDocument/2006/customXml" ds:itemID="{16829294-9F15-4818-87CB-DDB40F8DB7EA}">
  <ds:schemaRefs>
    <ds:schemaRef ds:uri="http://www.wps.cn/android/officeDocument/2013/mofficeCustomData"/>
  </ds:schemaRefs>
</ds:datastoreItem>
</file>

<file path=customXml/itemProps8.xml><?xml version="1.0" encoding="utf-8"?>
<ds:datastoreItem xmlns:ds="http://schemas.openxmlformats.org/officeDocument/2006/customXml" ds:itemID="{C7286C39-D507-4DE1-91C0-CF506CC2CE1E}">
  <ds:schemaRefs>
    <ds:schemaRef ds:uri="http://www.wps.cn/android/officeDocument/2013/mofficeCustomData"/>
  </ds:schemaRefs>
</ds:datastoreItem>
</file>

<file path=customXml/itemProps9.xml><?xml version="1.0" encoding="utf-8"?>
<ds:datastoreItem xmlns:ds="http://schemas.openxmlformats.org/officeDocument/2006/customXml" ds:itemID="{EDA7FE10-B17D-44F2-92D8-90196C5A52FA}">
  <ds:schemaRefs>
    <ds:schemaRef ds:uri="http://www.wps.cn/android/officeDocument/2013/mofficeCustomData"/>
  </ds:schemaRefs>
</ds:datastoreItem>
</file>

<file path=customXml/itemProps10.xml><?xml version="1.0" encoding="utf-8"?>
<ds:datastoreItem xmlns:ds="http://schemas.openxmlformats.org/officeDocument/2006/customXml" ds:itemID="{98CDBE74-2E6E-4BD5-9E94-820EF30B3270}">
  <ds:schemaRefs>
    <ds:schemaRef ds:uri="http://www.wps.cn/android/officeDocument/2013/mofficeCustomData"/>
  </ds:schemaRefs>
</ds:datastoreItem>
</file>

<file path=customXml/itemProps11.xml><?xml version="1.0" encoding="utf-8"?>
<ds:datastoreItem xmlns:ds="http://schemas.openxmlformats.org/officeDocument/2006/customXml" ds:itemID="{15810002-71B9-4F37-A6EE-F3D7A1950B96}">
  <ds:schemaRefs>
    <ds:schemaRef ds:uri="http://purl.org/dc/elements/1.1/"/>
    <ds:schemaRef ds:uri="http://schemas.microsoft.com/office/2006/documentManagement/types"/>
    <ds:schemaRef ds:uri="http://purl.org/dc/terms/"/>
    <ds:schemaRef ds:uri="0e656187-b300-4fb0-8bf4-3a50f872073c"/>
    <ds:schemaRef ds:uri="http://schemas.openxmlformats.org/package/2006/metadata/core-properties"/>
    <ds:schemaRef ds:uri="http://www.w3.org/XML/1998/namespace"/>
    <ds:schemaRef ds:uri="http://purl.org/dc/dcmitype/"/>
    <ds:schemaRef ds:uri="http://schemas.microsoft.com/office/2006/metadata/properties"/>
  </ds:schemaRefs>
</ds:datastoreItem>
</file>

<file path=customXml/itemProps12.xml><?xml version="1.0" encoding="utf-8"?>
<ds:datastoreItem xmlns:ds="http://schemas.openxmlformats.org/officeDocument/2006/customXml" ds:itemID="{D87C2421-8663-46A9-A0DC-05619717518D}">
  <ds:schemaRefs>
    <ds:schemaRef ds:uri="http://www.wps.cn/android/officeDocument/2013/mofficeCustomData"/>
  </ds:schemaRefs>
</ds:datastoreItem>
</file>

<file path=customXml/itemProps13.xml><?xml version="1.0" encoding="utf-8"?>
<ds:datastoreItem xmlns:ds="http://schemas.openxmlformats.org/officeDocument/2006/customXml" ds:itemID="{95AD32FF-865E-4541-A040-3083B9CA6DB1}">
  <ds:schemaRefs>
    <ds:schemaRef ds:uri="http://www.wps.cn/android/officeDocument/2013/mofficeCustomData"/>
  </ds:schemaRefs>
</ds:datastoreItem>
</file>

<file path=customXml/itemProps14.xml><?xml version="1.0" encoding="utf-8"?>
<ds:datastoreItem xmlns:ds="http://schemas.openxmlformats.org/officeDocument/2006/customXml" ds:itemID="{9A46A091-B528-4E45-8267-99C3B8C9FA57}">
  <ds:schemaRefs>
    <ds:schemaRef ds:uri="http://www.wps.cn/android/officeDocument/2013/mofficeCustomData"/>
  </ds:schemaRefs>
</ds:datastoreItem>
</file>

<file path=customXml/itemProps15.xml><?xml version="1.0" encoding="utf-8"?>
<ds:datastoreItem xmlns:ds="http://schemas.openxmlformats.org/officeDocument/2006/customXml" ds:itemID="{58F91890-CFB5-4DA4-BC07-D4CD9EE7BFF0}">
  <ds:schemaRefs>
    <ds:schemaRef ds:uri="http://schemas.microsoft.com/sharepoint/v3/contenttype/forms"/>
  </ds:schemaRefs>
</ds:datastoreItem>
</file>

<file path=customXml/itemProps16.xml><?xml version="1.0" encoding="utf-8"?>
<ds:datastoreItem xmlns:ds="http://schemas.openxmlformats.org/officeDocument/2006/customXml" ds:itemID="{52354D21-A391-44AF-8825-1F62F0C5F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7.xml><?xml version="1.0" encoding="utf-8"?>
<ds:datastoreItem xmlns:ds="http://schemas.openxmlformats.org/officeDocument/2006/customXml" ds:itemID="{AA175CED-B145-4BB0-AD11-7B21E16B6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12</Pages>
  <Words>5489</Words>
  <Characters>31288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Mbi miratimin e disa shtesave në rregullat e tregut të Energjisë Elektrike, të miratuara me vendimin e Bordit të Ere nr. 347, datë 27.12.2022</vt:lpstr>
    </vt:vector>
  </TitlesOfParts>
  <Company/>
  <LinksUpToDate>false</LinksUpToDate>
  <CharactersWithSpaces>36704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disa shtesave në rregullat e tregut të Energjisë Elektrike, të miratuara me vendimin e Bordit të Ere nr. 347, datë 27.12.2022</dc:title>
  <dc:creator>DJZM</dc:creator>
  <cp:lastModifiedBy>Entela Suli</cp:lastModifiedBy>
  <cp:revision>84</cp:revision>
  <cp:lastPrinted>2022-09-20T10:41:00Z</cp:lastPrinted>
  <dcterms:created xsi:type="dcterms:W3CDTF">2023-03-29T09:26:00Z</dcterms:created>
  <dcterms:modified xsi:type="dcterms:W3CDTF">2023-04-03T08:35:00Z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3F45DD0D76ED4C3E869D16ED4B5D78CE</vt:lpwstr>
  </property>
  <property fmtid="{D5CDD505-2E9C-101B-9397-08002B2CF9AE}" pid="3" name="KSOProductBuildVer">
    <vt:lpwstr>2057-11.2.0.11417</vt:lpwstr>
  </property>
</Properties>
</file>