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DE956" w14:textId="77777777" w:rsidR="00D65468" w:rsidRPr="005547A7" w:rsidRDefault="00D65468" w:rsidP="00D6546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547A7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4B4D5D96" w14:textId="0FB460A2" w:rsidR="00D65468" w:rsidRPr="005547A7" w:rsidRDefault="00D65468" w:rsidP="00D6546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547A7">
        <w:rPr>
          <w:rFonts w:ascii="Garamond" w:hAnsi="Garamond"/>
          <w:b/>
          <w:bCs/>
          <w:sz w:val="24"/>
          <w:szCs w:val="24"/>
          <w:lang w:val="sq-AL"/>
        </w:rPr>
        <w:t>Nr. 126, datë 4.4.2023</w:t>
      </w:r>
    </w:p>
    <w:p w14:paraId="15EBD8C2" w14:textId="77777777" w:rsidR="00D65468" w:rsidRPr="005547A7" w:rsidRDefault="00D65468" w:rsidP="00D65468">
      <w:pPr>
        <w:tabs>
          <w:tab w:val="center" w:pos="4800"/>
          <w:tab w:val="left" w:pos="582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52A3EEC" w14:textId="0FFE75FB" w:rsidR="00D65468" w:rsidRPr="005547A7" w:rsidRDefault="00D65468" w:rsidP="005547A7">
      <w:pPr>
        <w:tabs>
          <w:tab w:val="center" w:pos="4800"/>
          <w:tab w:val="left" w:pos="5820"/>
        </w:tabs>
        <w:spacing w:after="0" w:line="240" w:lineRule="auto"/>
        <w:jc w:val="center"/>
        <w:rPr>
          <w:rFonts w:ascii="Garamond" w:hAnsi="Garamond"/>
          <w:b/>
          <w:bCs/>
          <w:caps/>
          <w:sz w:val="24"/>
          <w:szCs w:val="24"/>
          <w:lang w:val="sq-AL"/>
        </w:rPr>
      </w:pPr>
      <w:r w:rsidRPr="005547A7">
        <w:rPr>
          <w:rFonts w:ascii="Garamond" w:hAnsi="Garamond"/>
          <w:b/>
          <w:bCs/>
          <w:sz w:val="24"/>
          <w:szCs w:val="24"/>
          <w:lang w:val="sq-AL"/>
        </w:rPr>
        <w:t>MBI</w:t>
      </w:r>
      <w:r w:rsidRPr="005547A7">
        <w:rPr>
          <w:rFonts w:ascii="Garamond" w:hAnsi="Garamond"/>
          <w:b/>
          <w:bCs/>
          <w:caps/>
          <w:sz w:val="24"/>
          <w:szCs w:val="24"/>
          <w:lang w:val="sq-AL"/>
        </w:rPr>
        <w:t xml:space="preserve"> </w:t>
      </w:r>
      <w:r w:rsidRPr="005547A7">
        <w:rPr>
          <w:rFonts w:ascii="Garamond" w:hAnsi="Garamond"/>
          <w:b/>
          <w:bCs/>
          <w:sz w:val="24"/>
          <w:szCs w:val="24"/>
          <w:lang w:val="sq-AL"/>
        </w:rPr>
        <w:t>DHËNIEN E AUTORIZIMIT NGA ERE PËR NDRYSHIMIN E ORTAKUT QË KONTROLLON INTERESAT E SHOQËRISË “</w:t>
      </w:r>
      <w:r w:rsidRPr="005547A7">
        <w:rPr>
          <w:rFonts w:ascii="Garamond" w:hAnsi="Garamond"/>
          <w:b/>
          <w:bCs/>
          <w:spacing w:val="15"/>
          <w:sz w:val="24"/>
          <w:szCs w:val="24"/>
          <w:lang w:val="sq-AL"/>
        </w:rPr>
        <w:t>M&amp;K ENERGY TRADING CO” SHPK</w:t>
      </w:r>
    </w:p>
    <w:p w14:paraId="50BCC1EB" w14:textId="77777777" w:rsidR="00D65468" w:rsidRPr="005547A7" w:rsidRDefault="00D65468" w:rsidP="00D65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683A92" w14:textId="4DE3DB70" w:rsidR="00D65468" w:rsidRPr="00A056EE" w:rsidRDefault="00D65468" w:rsidP="00D65468">
      <w:pPr>
        <w:tabs>
          <w:tab w:val="center" w:pos="4800"/>
          <w:tab w:val="left" w:pos="5820"/>
        </w:tabs>
        <w:spacing w:after="0" w:line="240" w:lineRule="auto"/>
        <w:ind w:firstLine="284"/>
        <w:jc w:val="both"/>
        <w:rPr>
          <w:rFonts w:ascii="Garamond" w:hAnsi="Garamond"/>
          <w:iCs/>
          <w:caps/>
          <w:sz w:val="24"/>
          <w:szCs w:val="24"/>
          <w:lang w:val="sq-AL"/>
        </w:rPr>
      </w:pPr>
      <w:r w:rsidRPr="005547A7">
        <w:rPr>
          <w:rFonts w:ascii="Garamond" w:hAnsi="Garamond"/>
          <w:sz w:val="24"/>
          <w:szCs w:val="24"/>
          <w:lang w:val="sq-AL"/>
        </w:rPr>
        <w:t>Në mbështetje të nenit 16</w:t>
      </w:r>
      <w:r w:rsidR="005547A7" w:rsidRPr="005547A7">
        <w:rPr>
          <w:rFonts w:ascii="Garamond" w:hAnsi="Garamond"/>
          <w:sz w:val="24"/>
          <w:szCs w:val="24"/>
          <w:lang w:val="sq-AL"/>
        </w:rPr>
        <w:t>,</w:t>
      </w:r>
      <w:r w:rsidRPr="005547A7">
        <w:rPr>
          <w:rFonts w:ascii="Garamond" w:hAnsi="Garamond"/>
          <w:sz w:val="24"/>
          <w:szCs w:val="24"/>
          <w:lang w:val="sq-AL"/>
        </w:rPr>
        <w:t xml:space="preserve"> të ligjit nr. 43/</w:t>
      </w:r>
      <w:r w:rsidRPr="00A056EE">
        <w:rPr>
          <w:rFonts w:ascii="Garamond" w:hAnsi="Garamond"/>
          <w:sz w:val="24"/>
          <w:szCs w:val="24"/>
          <w:lang w:val="sq-AL"/>
        </w:rPr>
        <w:t>2015</w:t>
      </w:r>
      <w:r w:rsidR="005547A7" w:rsidRPr="00A056EE">
        <w:rPr>
          <w:rFonts w:ascii="Garamond" w:hAnsi="Garamond"/>
          <w:sz w:val="24"/>
          <w:szCs w:val="24"/>
          <w:lang w:val="sq-AL"/>
        </w:rPr>
        <w:t>,</w:t>
      </w:r>
      <w:r w:rsidRPr="00A056EE">
        <w:rPr>
          <w:rFonts w:ascii="Garamond" w:hAnsi="Garamond"/>
          <w:sz w:val="24"/>
          <w:szCs w:val="24"/>
          <w:lang w:val="sq-AL"/>
        </w:rPr>
        <w:t xml:space="preserve"> </w:t>
      </w:r>
      <w:r w:rsidRPr="00A056EE">
        <w:rPr>
          <w:rFonts w:ascii="Garamond" w:hAnsi="Garamond"/>
          <w:iCs/>
          <w:sz w:val="24"/>
          <w:szCs w:val="24"/>
          <w:lang w:val="sq-AL"/>
        </w:rPr>
        <w:t>“Për sektorin e energjisë elektrike”</w:t>
      </w:r>
      <w:r w:rsidRPr="00A056EE">
        <w:rPr>
          <w:rFonts w:ascii="Garamond" w:hAnsi="Garamond"/>
          <w:sz w:val="24"/>
          <w:szCs w:val="24"/>
          <w:lang w:val="sq-AL"/>
        </w:rPr>
        <w:t xml:space="preserve">, i ndryshuar; neneve 5, 7, 9 pikat 4 dhe 5, dhe nenit 10 të </w:t>
      </w:r>
      <w:r w:rsidR="00A056EE" w:rsidRPr="00A056EE">
        <w:rPr>
          <w:rFonts w:ascii="Garamond" w:hAnsi="Garamond"/>
          <w:sz w:val="24"/>
          <w:szCs w:val="24"/>
          <w:lang w:val="sq-AL"/>
        </w:rPr>
        <w:t>“</w:t>
      </w:r>
      <w:r w:rsidRPr="00A056EE">
        <w:rPr>
          <w:rFonts w:ascii="Garamond" w:hAnsi="Garamond"/>
          <w:iCs/>
          <w:sz w:val="24"/>
          <w:szCs w:val="24"/>
          <w:lang w:val="sq-AL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ortakut/aksionerit që kontrollon interesat e të licencuarit si mjete për garantimin e përmbushjes së detyrimit/eve ndaj të tretëve”</w:t>
      </w:r>
      <w:r w:rsidRPr="00A056EE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2227FC" w:rsidRPr="00A056EE">
        <w:rPr>
          <w:rFonts w:ascii="Garamond" w:hAnsi="Garamond"/>
          <w:sz w:val="24"/>
          <w:szCs w:val="24"/>
          <w:lang w:val="sq-AL"/>
        </w:rPr>
        <w:t xml:space="preserve">Bordit </w:t>
      </w:r>
      <w:r w:rsidRPr="00A056EE">
        <w:rPr>
          <w:rFonts w:ascii="Garamond" w:hAnsi="Garamond"/>
          <w:sz w:val="24"/>
          <w:szCs w:val="24"/>
          <w:lang w:val="sq-AL"/>
        </w:rPr>
        <w:t xml:space="preserve">të Entit Rregullator të Energjisë (ERE) nr. 235, datë 26.11.2021; si dhe nenit 15 të </w:t>
      </w:r>
      <w:r w:rsidR="005F778A">
        <w:rPr>
          <w:rFonts w:ascii="Garamond" w:hAnsi="Garamond"/>
          <w:sz w:val="24"/>
          <w:szCs w:val="24"/>
          <w:lang w:val="sq-AL"/>
        </w:rPr>
        <w:t>“</w:t>
      </w:r>
      <w:r w:rsidRPr="00A056EE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5F778A">
        <w:rPr>
          <w:rFonts w:ascii="Garamond" w:hAnsi="Garamond"/>
          <w:iCs/>
          <w:sz w:val="24"/>
          <w:szCs w:val="24"/>
          <w:lang w:val="sq-AL"/>
        </w:rPr>
        <w:t>”</w:t>
      </w:r>
      <w:bookmarkStart w:id="0" w:name="_GoBack"/>
      <w:bookmarkEnd w:id="0"/>
      <w:r w:rsidRPr="00A056EE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5547A7" w:rsidRPr="00A056EE">
        <w:rPr>
          <w:rFonts w:ascii="Garamond" w:hAnsi="Garamond"/>
          <w:sz w:val="24"/>
          <w:szCs w:val="24"/>
          <w:lang w:val="sq-AL"/>
        </w:rPr>
        <w:t xml:space="preserve">Bordit </w:t>
      </w:r>
      <w:r w:rsidRPr="00A056EE">
        <w:rPr>
          <w:rFonts w:ascii="Garamond" w:hAnsi="Garamond"/>
          <w:sz w:val="24"/>
          <w:szCs w:val="24"/>
          <w:lang w:val="sq-AL"/>
        </w:rPr>
        <w:t xml:space="preserve">të ERE-s nr. 96, datë 17.6.2016; Bordi i ERE-s, në mbledhjen e tij të datës 4.4.2023, mbasi shqyrtoi relacionin me nr. 40/5 prot., datë 30.3.2023, të përgatitur nga Drejtoria e Licencimit, Autorizimeve dhe Mbikëqyrjes </w:t>
      </w:r>
      <w:r w:rsidRPr="00A056EE">
        <w:rPr>
          <w:rFonts w:ascii="Garamond" w:hAnsi="Garamond"/>
          <w:iCs/>
          <w:sz w:val="24"/>
          <w:szCs w:val="24"/>
          <w:lang w:val="sq-AL"/>
        </w:rPr>
        <w:t>“Mbi dhënien e autorizimit nga ERE për ndryshimin e ortakut që kontrollon interesat e shoqërisë “</w:t>
      </w:r>
      <w:r w:rsidRPr="00A056EE">
        <w:rPr>
          <w:rFonts w:ascii="Garamond" w:hAnsi="Garamond"/>
          <w:iCs/>
          <w:spacing w:val="15"/>
          <w:sz w:val="24"/>
          <w:szCs w:val="24"/>
          <w:lang w:val="sq-AL"/>
        </w:rPr>
        <w:t xml:space="preserve">M&amp;K </w:t>
      </w:r>
      <w:r w:rsidR="005547A7" w:rsidRPr="00A056EE">
        <w:rPr>
          <w:rFonts w:ascii="Garamond" w:hAnsi="Garamond"/>
          <w:iCs/>
          <w:spacing w:val="15"/>
          <w:sz w:val="24"/>
          <w:szCs w:val="24"/>
          <w:lang w:val="sq-AL"/>
        </w:rPr>
        <w:t>Energy Trading Co</w:t>
      </w:r>
      <w:r w:rsidRPr="00A056EE">
        <w:rPr>
          <w:rFonts w:ascii="Garamond" w:hAnsi="Garamond"/>
          <w:iCs/>
          <w:spacing w:val="15"/>
          <w:sz w:val="24"/>
          <w:szCs w:val="24"/>
          <w:lang w:val="sq-AL"/>
        </w:rPr>
        <w:t>” sh.p.k.”.</w:t>
      </w:r>
    </w:p>
    <w:p w14:paraId="416AF34F" w14:textId="67B02F92" w:rsidR="00D65468" w:rsidRPr="005547A7" w:rsidRDefault="005547A7" w:rsidP="00D65468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5547A7">
        <w:rPr>
          <w:rFonts w:ascii="Garamond" w:hAnsi="Garamond"/>
          <w:bCs/>
          <w:sz w:val="24"/>
          <w:szCs w:val="24"/>
          <w:lang w:val="sq-AL"/>
        </w:rPr>
        <w:t>k</w:t>
      </w:r>
      <w:r w:rsidR="00D65468" w:rsidRPr="005547A7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39AAFC8F" w14:textId="42260FD4" w:rsidR="00D65468" w:rsidRPr="005547A7" w:rsidRDefault="00D65468" w:rsidP="00D65468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547A7">
        <w:rPr>
          <w:rFonts w:ascii="Garamond" w:hAnsi="Garamond"/>
          <w:sz w:val="24"/>
          <w:szCs w:val="24"/>
          <w:lang w:val="sq-AL"/>
        </w:rPr>
        <w:t>-</w:t>
      </w:r>
      <w:r w:rsidRPr="005547A7">
        <w:rPr>
          <w:rFonts w:ascii="Garamond" w:hAnsi="Garamond"/>
          <w:sz w:val="24"/>
          <w:szCs w:val="24"/>
          <w:lang w:val="sq-AL"/>
        </w:rPr>
        <w:tab/>
        <w:t xml:space="preserve"> Shoqëria “M&amp;K </w:t>
      </w:r>
      <w:r w:rsidR="005547A7" w:rsidRPr="005547A7">
        <w:rPr>
          <w:rFonts w:ascii="Garamond" w:hAnsi="Garamond"/>
          <w:sz w:val="24"/>
          <w:szCs w:val="24"/>
          <w:lang w:val="sq-AL"/>
        </w:rPr>
        <w:t>Energy Trading Co</w:t>
      </w:r>
      <w:r w:rsidRPr="005547A7">
        <w:rPr>
          <w:rFonts w:ascii="Garamond" w:hAnsi="Garamond"/>
          <w:sz w:val="24"/>
          <w:szCs w:val="24"/>
          <w:lang w:val="sq-AL"/>
        </w:rPr>
        <w:t xml:space="preserve">” sh.p.k., është licencuar në veprimtarinë e tregtimit të energjisë elektrike, me vendimin e </w:t>
      </w:r>
      <w:r w:rsidR="005547A7" w:rsidRPr="005547A7">
        <w:rPr>
          <w:rFonts w:ascii="Garamond" w:hAnsi="Garamond"/>
          <w:sz w:val="24"/>
          <w:szCs w:val="24"/>
          <w:lang w:val="sq-AL"/>
        </w:rPr>
        <w:t xml:space="preserve">Bordit </w:t>
      </w:r>
      <w:r w:rsidRPr="005547A7">
        <w:rPr>
          <w:rFonts w:ascii="Garamond" w:hAnsi="Garamond"/>
          <w:sz w:val="24"/>
          <w:szCs w:val="24"/>
          <w:lang w:val="sq-AL"/>
        </w:rPr>
        <w:t>të ERE-s nr. 200, datë 3.8.2022, për një afat 5-vjeçar.</w:t>
      </w:r>
    </w:p>
    <w:p w14:paraId="6FA7D4C2" w14:textId="2DB40D46" w:rsidR="00D65468" w:rsidRPr="005547A7" w:rsidRDefault="00D65468" w:rsidP="00D65468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547A7">
        <w:rPr>
          <w:rFonts w:ascii="Garamond" w:hAnsi="Garamond"/>
          <w:sz w:val="24"/>
          <w:szCs w:val="24"/>
          <w:lang w:val="sq-AL"/>
        </w:rPr>
        <w:t>-</w:t>
      </w:r>
      <w:r w:rsidRPr="005547A7">
        <w:rPr>
          <w:rFonts w:ascii="Garamond" w:hAnsi="Garamond"/>
          <w:sz w:val="24"/>
          <w:szCs w:val="24"/>
          <w:lang w:val="sq-AL"/>
        </w:rPr>
        <w:tab/>
        <w:t xml:space="preserve"> Me shkresën e protokolluar në ERE me nr. 40/4, datë 21.3.2023, shoqëria ka paraqitur aplikimin për dhënien e autorizimit nga ERE për ndryshimin e ortakut që kontrollon interesat e kësaj shoqërie, për transferimin (nëpërmjet dhurimit) të 25.5% të kuotave të zotëruara nga ortaku i shoqërisë</w:t>
      </w:r>
      <w:r w:rsidR="005547A7" w:rsidRPr="005547A7">
        <w:rPr>
          <w:rFonts w:ascii="Garamond" w:hAnsi="Garamond"/>
          <w:sz w:val="24"/>
          <w:szCs w:val="24"/>
          <w:lang w:val="sq-AL"/>
        </w:rPr>
        <w:t xml:space="preserve"> </w:t>
      </w:r>
      <w:r w:rsidRPr="005547A7">
        <w:rPr>
          <w:rFonts w:ascii="Garamond" w:hAnsi="Garamond"/>
          <w:sz w:val="24"/>
          <w:szCs w:val="24"/>
          <w:lang w:val="sq-AL"/>
        </w:rPr>
        <w:t>Z. F Q, te Z. V Q, dhe transferimin (nëpërmjet dhurimit) të 25.5% të kuotave nga ortaku i shoqërisë, Z. K Q, te Z. V Q. Duke qenë se shoqëria tashme e ka kryer transferimin e kuotave para marrjes së miratimit nga ERE, ajo shprehet se në kuadër të këtij gabimi është e gatshme për të kthyer strukturën e kuotave në gjendjen e mëparshme në rast të mosmarrjes të këtij miratimi nga ERE.</w:t>
      </w:r>
    </w:p>
    <w:p w14:paraId="149A1C60" w14:textId="25BF47BD" w:rsidR="00D65468" w:rsidRPr="005547A7" w:rsidRDefault="00D65468" w:rsidP="00D65468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547A7">
        <w:rPr>
          <w:rFonts w:ascii="Garamond" w:hAnsi="Garamond"/>
          <w:sz w:val="24"/>
          <w:szCs w:val="24"/>
          <w:lang w:val="sq-AL"/>
        </w:rPr>
        <w:t>-</w:t>
      </w:r>
      <w:r w:rsidRPr="005547A7">
        <w:rPr>
          <w:rFonts w:ascii="Garamond" w:hAnsi="Garamond"/>
          <w:sz w:val="24"/>
          <w:szCs w:val="24"/>
          <w:lang w:val="sq-AL"/>
        </w:rPr>
        <w:tab/>
        <w:t xml:space="preserve"> Nga shqyrtimi i dokumentacionit konstatohet se shoqëria ka plotësuar tërësisht dokumentacionin e kërkuar për këtë aplikim.</w:t>
      </w:r>
    </w:p>
    <w:p w14:paraId="773F5920" w14:textId="538F72F2" w:rsidR="00D65468" w:rsidRPr="005547A7" w:rsidRDefault="00D65468" w:rsidP="00D65468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547A7">
        <w:rPr>
          <w:rFonts w:ascii="Garamond" w:hAnsi="Garamond"/>
          <w:sz w:val="24"/>
          <w:szCs w:val="24"/>
          <w:lang w:val="sq-AL"/>
        </w:rPr>
        <w:t xml:space="preserve">- Shoqëria “M&amp;K </w:t>
      </w:r>
      <w:r w:rsidR="005547A7" w:rsidRPr="005547A7">
        <w:rPr>
          <w:rFonts w:ascii="Garamond" w:hAnsi="Garamond"/>
          <w:sz w:val="24"/>
          <w:szCs w:val="24"/>
          <w:lang w:val="sq-AL"/>
        </w:rPr>
        <w:t>Energy Trading Co</w:t>
      </w:r>
      <w:r w:rsidRPr="005547A7">
        <w:rPr>
          <w:rFonts w:ascii="Garamond" w:hAnsi="Garamond"/>
          <w:sz w:val="24"/>
          <w:szCs w:val="24"/>
          <w:lang w:val="sq-AL"/>
        </w:rPr>
        <w:t xml:space="preserve">” sh.p.k. </w:t>
      </w:r>
      <w:r w:rsidRPr="005547A7">
        <w:rPr>
          <w:rFonts w:ascii="Garamond" w:hAnsi="Garamond"/>
          <w:spacing w:val="15"/>
          <w:sz w:val="24"/>
          <w:szCs w:val="24"/>
          <w:lang w:val="sq-AL"/>
        </w:rPr>
        <w:t>nuk ka detyrime të pashlyera ndaj ERE-s për sa i përket pagesave të rregullimit.</w:t>
      </w:r>
    </w:p>
    <w:p w14:paraId="613FD673" w14:textId="5D5FF0BC" w:rsidR="00D65468" w:rsidRPr="005547A7" w:rsidRDefault="00D65468" w:rsidP="00D6546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547A7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5547A7" w:rsidRPr="005547A7">
        <w:rPr>
          <w:rFonts w:ascii="Garamond" w:hAnsi="Garamond"/>
          <w:sz w:val="24"/>
          <w:szCs w:val="24"/>
          <w:lang w:val="sq-AL"/>
        </w:rPr>
        <w:t xml:space="preserve">Bordi </w:t>
      </w:r>
      <w:r w:rsidRPr="005547A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6912D4BD" w14:textId="77777777" w:rsidR="00D65468" w:rsidRPr="005547A7" w:rsidRDefault="00D65468" w:rsidP="00D654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2784422" w14:textId="4F7E09B5" w:rsidR="00D65468" w:rsidRPr="005547A7" w:rsidRDefault="00D65468" w:rsidP="00D65468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  <w:r w:rsidRPr="005547A7">
        <w:rPr>
          <w:rFonts w:ascii="Garamond" w:hAnsi="Garamond"/>
          <w:bCs/>
          <w:lang w:val="sq-AL"/>
        </w:rPr>
        <w:t>VENDOSI:</w:t>
      </w:r>
    </w:p>
    <w:p w14:paraId="2ADA8E4A" w14:textId="77777777" w:rsidR="00D65468" w:rsidRPr="005547A7" w:rsidRDefault="00D65468" w:rsidP="00D65468">
      <w:pPr>
        <w:pStyle w:val="BodyText"/>
        <w:spacing w:after="0"/>
        <w:ind w:firstLine="284"/>
        <w:jc w:val="center"/>
        <w:rPr>
          <w:rFonts w:ascii="Garamond" w:hAnsi="Garamond"/>
          <w:lang w:val="sq-AL"/>
        </w:rPr>
      </w:pPr>
    </w:p>
    <w:p w14:paraId="1D9180BB" w14:textId="5912E434" w:rsidR="00D65468" w:rsidRPr="005547A7" w:rsidRDefault="00D65468" w:rsidP="00D6546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547A7">
        <w:rPr>
          <w:rFonts w:ascii="Garamond" w:hAnsi="Garamond"/>
          <w:sz w:val="24"/>
          <w:szCs w:val="24"/>
          <w:lang w:val="sq-AL"/>
        </w:rPr>
        <w:t xml:space="preserve">1. Dhënien e autorizimit nga ERE për ndryshimin e ortakut që kontrollon interesat e shoqërisë “M&amp;K </w:t>
      </w:r>
      <w:r w:rsidR="00AC7ED9" w:rsidRPr="005547A7">
        <w:rPr>
          <w:rFonts w:ascii="Garamond" w:hAnsi="Garamond"/>
          <w:sz w:val="24"/>
          <w:szCs w:val="24"/>
          <w:lang w:val="sq-AL"/>
        </w:rPr>
        <w:t>Energy Trading Co</w:t>
      </w:r>
      <w:r w:rsidRPr="005547A7">
        <w:rPr>
          <w:rFonts w:ascii="Garamond" w:hAnsi="Garamond"/>
          <w:sz w:val="24"/>
          <w:szCs w:val="24"/>
          <w:lang w:val="sq-AL"/>
        </w:rPr>
        <w:t>” sh.p.k.</w:t>
      </w:r>
    </w:p>
    <w:p w14:paraId="2893D1E0" w14:textId="02F4BE53" w:rsidR="00D65468" w:rsidRPr="005547A7" w:rsidRDefault="00D65468" w:rsidP="00D6546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547A7">
        <w:rPr>
          <w:rFonts w:ascii="Garamond" w:hAnsi="Garamond"/>
          <w:sz w:val="24"/>
          <w:szCs w:val="24"/>
          <w:lang w:val="sq-AL"/>
        </w:rPr>
        <w:t xml:space="preserve">2. Ortaku kryesor i shoqërisë “M&amp;K </w:t>
      </w:r>
      <w:r w:rsidR="00AC7ED9" w:rsidRPr="005547A7">
        <w:rPr>
          <w:rFonts w:ascii="Garamond" w:hAnsi="Garamond"/>
          <w:sz w:val="24"/>
          <w:szCs w:val="24"/>
          <w:lang w:val="sq-AL"/>
        </w:rPr>
        <w:t>Energy Trading Co</w:t>
      </w:r>
      <w:r w:rsidRPr="005547A7">
        <w:rPr>
          <w:rFonts w:ascii="Garamond" w:hAnsi="Garamond"/>
          <w:sz w:val="24"/>
          <w:szCs w:val="24"/>
          <w:lang w:val="sq-AL"/>
        </w:rPr>
        <w:t xml:space="preserve">” sh.p.k., me 51% të kuotave të kapitalit, bëhet </w:t>
      </w:r>
      <w:r w:rsidR="007715A1">
        <w:rPr>
          <w:rFonts w:ascii="Garamond" w:hAnsi="Garamond"/>
          <w:sz w:val="24"/>
          <w:szCs w:val="24"/>
          <w:lang w:val="sq-AL"/>
        </w:rPr>
        <w:t>z</w:t>
      </w:r>
      <w:r w:rsidRPr="005547A7">
        <w:rPr>
          <w:rFonts w:ascii="Garamond" w:hAnsi="Garamond"/>
          <w:sz w:val="24"/>
          <w:szCs w:val="24"/>
          <w:lang w:val="sq-AL"/>
        </w:rPr>
        <w:t>. Viktor Qylafi.</w:t>
      </w:r>
    </w:p>
    <w:p w14:paraId="4AB74D15" w14:textId="20266CBF" w:rsidR="00D65468" w:rsidRPr="005547A7" w:rsidRDefault="00D65468" w:rsidP="00D6546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547A7">
        <w:rPr>
          <w:rFonts w:ascii="Garamond" w:hAnsi="Garamond"/>
          <w:sz w:val="24"/>
          <w:szCs w:val="24"/>
          <w:lang w:val="sq-AL"/>
        </w:rPr>
        <w:t>3. Dhënia e autorizimit nga ERE për ndryshimin e or</w:t>
      </w:r>
      <w:r w:rsidR="004B4A11">
        <w:rPr>
          <w:rFonts w:ascii="Garamond" w:hAnsi="Garamond"/>
          <w:sz w:val="24"/>
          <w:szCs w:val="24"/>
          <w:lang w:val="sq-AL"/>
        </w:rPr>
        <w:t>t</w:t>
      </w:r>
      <w:r w:rsidRPr="005547A7">
        <w:rPr>
          <w:rFonts w:ascii="Garamond" w:hAnsi="Garamond"/>
          <w:sz w:val="24"/>
          <w:szCs w:val="24"/>
          <w:lang w:val="sq-AL"/>
        </w:rPr>
        <w:t xml:space="preserve">akut që kontrollon interesat e shoqërisë “M&amp;K </w:t>
      </w:r>
      <w:r w:rsidR="00AC7ED9" w:rsidRPr="005547A7">
        <w:rPr>
          <w:rFonts w:ascii="Garamond" w:hAnsi="Garamond"/>
          <w:sz w:val="24"/>
          <w:szCs w:val="24"/>
          <w:lang w:val="sq-AL"/>
        </w:rPr>
        <w:t>Energy Trading Co</w:t>
      </w:r>
      <w:r w:rsidRPr="005547A7">
        <w:rPr>
          <w:rFonts w:ascii="Garamond" w:hAnsi="Garamond"/>
          <w:sz w:val="24"/>
          <w:szCs w:val="24"/>
          <w:lang w:val="sq-AL"/>
        </w:rPr>
        <w:t xml:space="preserve">” sh.p.k. </w:t>
      </w:r>
      <w:r w:rsidRPr="005547A7">
        <w:rPr>
          <w:rFonts w:ascii="Garamond" w:hAnsi="Garamond"/>
          <w:spacing w:val="15"/>
          <w:sz w:val="24"/>
          <w:szCs w:val="24"/>
          <w:lang w:val="sq-AL"/>
        </w:rPr>
        <w:t>nuk e çliron këtë të fundit</w:t>
      </w:r>
      <w:r w:rsidRPr="005547A7">
        <w:rPr>
          <w:rFonts w:ascii="Garamond" w:hAnsi="Garamond"/>
          <w:sz w:val="24"/>
          <w:szCs w:val="24"/>
          <w:lang w:val="sq-AL"/>
        </w:rPr>
        <w:t xml:space="preserve"> nga detyrimi për të marrë autorizimin/miratimin e organeve të tjera për këtë ndryshim, në rast se kjo kërkohet nga këto organe. </w:t>
      </w:r>
    </w:p>
    <w:p w14:paraId="75150BA6" w14:textId="77777777" w:rsidR="00D65468" w:rsidRPr="005547A7" w:rsidRDefault="00D65468" w:rsidP="00D6546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47A7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436CC429" w14:textId="59A68828" w:rsidR="00D65468" w:rsidRPr="005547A7" w:rsidRDefault="00D65468" w:rsidP="00D6546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47A7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2227FC" w:rsidRPr="005547A7">
        <w:rPr>
          <w:rFonts w:ascii="Garamond" w:hAnsi="Garamond"/>
          <w:sz w:val="24"/>
          <w:szCs w:val="24"/>
          <w:lang w:val="sq-AL"/>
        </w:rPr>
        <w:t xml:space="preserve">Bordit </w:t>
      </w:r>
      <w:r w:rsidRPr="005547A7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2227FC" w:rsidRPr="005547A7">
        <w:rPr>
          <w:rFonts w:ascii="Garamond" w:hAnsi="Garamond"/>
          <w:sz w:val="24"/>
          <w:szCs w:val="24"/>
          <w:lang w:val="sq-AL"/>
        </w:rPr>
        <w:t xml:space="preserve">Bordin </w:t>
      </w:r>
      <w:r w:rsidRPr="005547A7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</w:t>
      </w:r>
      <w:r w:rsidRPr="005547A7">
        <w:rPr>
          <w:rFonts w:ascii="Garamond" w:hAnsi="Garamond"/>
          <w:sz w:val="24"/>
          <w:szCs w:val="24"/>
          <w:lang w:val="sq-AL"/>
        </w:rPr>
        <w:lastRenderedPageBreak/>
        <w:t xml:space="preserve">materiale të konstatuara. Për këtë vendim mund të bëhet ankim në Gjykatën Administrative Tiranë, brenda 30 ditëve kalendarike nga dita e publikimit në Fletoren Zyrtare. </w:t>
      </w:r>
    </w:p>
    <w:p w14:paraId="3EAE1F41" w14:textId="77777777" w:rsidR="00D65468" w:rsidRPr="005547A7" w:rsidRDefault="00D65468" w:rsidP="00D6546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47A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8F1C998" w14:textId="77777777" w:rsidR="00D65468" w:rsidRPr="005547A7" w:rsidRDefault="00D65468" w:rsidP="00D654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CF0975" w14:textId="190425D0" w:rsidR="00D65468" w:rsidRPr="005547A7" w:rsidRDefault="00D65468" w:rsidP="00D6546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547A7">
        <w:rPr>
          <w:rFonts w:ascii="Garamond" w:hAnsi="Garamond"/>
          <w:bCs/>
          <w:sz w:val="24"/>
          <w:szCs w:val="24"/>
          <w:lang w:val="sq-AL"/>
        </w:rPr>
        <w:t>N</w:t>
      </w:r>
      <w:r w:rsidR="004B4A11" w:rsidRPr="005547A7">
        <w:rPr>
          <w:rFonts w:ascii="Garamond" w:hAnsi="Garamond"/>
          <w:bCs/>
          <w:sz w:val="24"/>
          <w:szCs w:val="24"/>
          <w:lang w:val="sq-AL"/>
        </w:rPr>
        <w:t>Ë</w:t>
      </w:r>
      <w:r w:rsidRPr="005547A7">
        <w:rPr>
          <w:rFonts w:ascii="Garamond" w:hAnsi="Garamond"/>
          <w:bCs/>
          <w:sz w:val="24"/>
          <w:szCs w:val="24"/>
          <w:lang w:val="sq-AL"/>
        </w:rPr>
        <w:t xml:space="preserve"> MUNGESË DHE ME AUTORIZIM</w:t>
      </w:r>
    </w:p>
    <w:p w14:paraId="7EAA7463" w14:textId="00E0700B" w:rsidR="00D65468" w:rsidRPr="005547A7" w:rsidRDefault="00D65468" w:rsidP="00D6546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547A7">
        <w:rPr>
          <w:rFonts w:ascii="Garamond" w:hAnsi="Garamond"/>
          <w:bCs/>
          <w:sz w:val="24"/>
          <w:szCs w:val="24"/>
          <w:lang w:val="sq-AL"/>
        </w:rPr>
        <w:t xml:space="preserve">ANËTAR I BORDIT </w:t>
      </w:r>
    </w:p>
    <w:p w14:paraId="6C400495" w14:textId="0B20B49D" w:rsidR="00D65468" w:rsidRPr="005547A7" w:rsidRDefault="00D65468" w:rsidP="00D65468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5547A7">
        <w:rPr>
          <w:rFonts w:ascii="Garamond" w:hAnsi="Garamond"/>
          <w:b/>
          <w:bCs/>
          <w:sz w:val="24"/>
          <w:szCs w:val="24"/>
          <w:lang w:val="sq-AL"/>
        </w:rPr>
        <w:t>Maksim Shuli</w:t>
      </w:r>
    </w:p>
    <w:p w14:paraId="55338BAD" w14:textId="0696FAA7" w:rsidR="00806654" w:rsidRPr="005547A7" w:rsidRDefault="00806654" w:rsidP="00D654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806654" w:rsidRPr="005547A7" w:rsidSect="00D169FD">
      <w:footerReference w:type="even" r:id="rId20"/>
      <w:pgSz w:w="12240" w:h="15840" w:code="1"/>
      <w:pgMar w:top="990" w:right="1530" w:bottom="1890" w:left="135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FD9076" w14:textId="77777777" w:rsidR="005547A7" w:rsidRDefault="005547A7">
      <w:pPr>
        <w:spacing w:after="0" w:line="240" w:lineRule="auto"/>
      </w:pPr>
      <w:r>
        <w:separator/>
      </w:r>
    </w:p>
  </w:endnote>
  <w:endnote w:type="continuationSeparator" w:id="0">
    <w:p w14:paraId="286D1489" w14:textId="77777777" w:rsidR="005547A7" w:rsidRDefault="005547A7">
      <w:pPr>
        <w:spacing w:after="0" w:line="240" w:lineRule="auto"/>
      </w:pPr>
      <w:r>
        <w:continuationSeparator/>
      </w:r>
    </w:p>
  </w:endnote>
  <w:endnote w:type="continuationNotice" w:id="1">
    <w:p w14:paraId="3350F53C" w14:textId="77777777" w:rsidR="00315593" w:rsidRDefault="003155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336CCF" w14:textId="77777777" w:rsidR="005547A7" w:rsidRDefault="005547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E21B44" w14:textId="77777777" w:rsidR="005547A7" w:rsidRDefault="005547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A2284" w14:textId="77777777" w:rsidR="005547A7" w:rsidRDefault="005547A7">
      <w:pPr>
        <w:spacing w:after="0" w:line="240" w:lineRule="auto"/>
      </w:pPr>
      <w:r>
        <w:separator/>
      </w:r>
    </w:p>
  </w:footnote>
  <w:footnote w:type="continuationSeparator" w:id="0">
    <w:p w14:paraId="6440A263" w14:textId="77777777" w:rsidR="005547A7" w:rsidRDefault="005547A7">
      <w:pPr>
        <w:spacing w:after="0" w:line="240" w:lineRule="auto"/>
      </w:pPr>
      <w:r>
        <w:continuationSeparator/>
      </w:r>
    </w:p>
  </w:footnote>
  <w:footnote w:type="continuationNotice" w:id="1">
    <w:p w14:paraId="71D4A806" w14:textId="77777777" w:rsidR="00315593" w:rsidRDefault="003155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530FDE4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807237B4"/>
    <w:lvl w:ilvl="0" w:tplc="041C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0B5E7948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794235E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2F285C2A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364C7100"/>
    <w:lvl w:ilvl="0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8187DC6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746A8D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0000009"/>
    <w:multiLevelType w:val="hybridMultilevel"/>
    <w:tmpl w:val="EFEEF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12E0A1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AA1C7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4754B2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3B0A5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3E383C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E68E78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CB7E4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CBF4E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FCE454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FC5AA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568467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C9684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608E803C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2">
    <w:nsid w:val="00000017"/>
    <w:multiLevelType w:val="hybridMultilevel"/>
    <w:tmpl w:val="4E625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40CE9702"/>
    <w:lvl w:ilvl="0" w:tplc="A9EA0E9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00000019"/>
    <w:multiLevelType w:val="hybridMultilevel"/>
    <w:tmpl w:val="CCD8F5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7DF8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3E4C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302A3F3A"/>
    <w:lvl w:ilvl="0" w:tplc="23B414CA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D"/>
    <w:multiLevelType w:val="hybridMultilevel"/>
    <w:tmpl w:val="F6C236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52C00A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A2DC7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20"/>
    <w:multiLevelType w:val="hybridMultilevel"/>
    <w:tmpl w:val="ADF89628"/>
    <w:lvl w:ilvl="0" w:tplc="F6943B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1"/>
    <w:multiLevelType w:val="hybridMultilevel"/>
    <w:tmpl w:val="C6EE385E"/>
    <w:lvl w:ilvl="0" w:tplc="CC2EBB9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CFFC931E"/>
    <w:lvl w:ilvl="0" w:tplc="783C1942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3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025D5BBB"/>
    <w:multiLevelType w:val="hybridMultilevel"/>
    <w:tmpl w:val="3F1C7CB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6">
    <w:nsid w:val="30BC48B2"/>
    <w:multiLevelType w:val="hybridMultilevel"/>
    <w:tmpl w:val="2EF4CD92"/>
    <w:lvl w:ilvl="0" w:tplc="2A541E1E">
      <w:start w:val="1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7">
    <w:nsid w:val="49CA0814"/>
    <w:multiLevelType w:val="hybridMultilevel"/>
    <w:tmpl w:val="C3E26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5"/>
  </w:num>
  <w:num w:numId="3">
    <w:abstractNumId w:val="27"/>
  </w:num>
  <w:num w:numId="4">
    <w:abstractNumId w:val="22"/>
  </w:num>
  <w:num w:numId="5">
    <w:abstractNumId w:val="12"/>
  </w:num>
  <w:num w:numId="6">
    <w:abstractNumId w:val="19"/>
  </w:num>
  <w:num w:numId="7">
    <w:abstractNumId w:val="6"/>
  </w:num>
  <w:num w:numId="8">
    <w:abstractNumId w:val="17"/>
  </w:num>
  <w:num w:numId="9">
    <w:abstractNumId w:val="14"/>
  </w:num>
  <w:num w:numId="10">
    <w:abstractNumId w:val="21"/>
  </w:num>
  <w:num w:numId="11">
    <w:abstractNumId w:val="5"/>
  </w:num>
  <w:num w:numId="12">
    <w:abstractNumId w:val="3"/>
  </w:num>
  <w:num w:numId="13">
    <w:abstractNumId w:val="29"/>
  </w:num>
  <w:num w:numId="14">
    <w:abstractNumId w:val="10"/>
  </w:num>
  <w:num w:numId="15">
    <w:abstractNumId w:val="1"/>
  </w:num>
  <w:num w:numId="16">
    <w:abstractNumId w:val="20"/>
  </w:num>
  <w:num w:numId="17">
    <w:abstractNumId w:val="0"/>
  </w:num>
  <w:num w:numId="18">
    <w:abstractNumId w:val="7"/>
  </w:num>
  <w:num w:numId="19">
    <w:abstractNumId w:val="4"/>
  </w:num>
  <w:num w:numId="20">
    <w:abstractNumId w:val="2"/>
  </w:num>
  <w:num w:numId="21">
    <w:abstractNumId w:val="23"/>
  </w:num>
  <w:num w:numId="22">
    <w:abstractNumId w:val="26"/>
  </w:num>
  <w:num w:numId="23">
    <w:abstractNumId w:val="11"/>
  </w:num>
  <w:num w:numId="24">
    <w:abstractNumId w:val="24"/>
  </w:num>
  <w:num w:numId="25">
    <w:abstractNumId w:val="9"/>
  </w:num>
  <w:num w:numId="26">
    <w:abstractNumId w:val="15"/>
  </w:num>
  <w:num w:numId="27">
    <w:abstractNumId w:val="35"/>
  </w:num>
  <w:num w:numId="28">
    <w:abstractNumId w:val="16"/>
  </w:num>
  <w:num w:numId="29">
    <w:abstractNumId w:val="8"/>
  </w:num>
  <w:num w:numId="30">
    <w:abstractNumId w:val="18"/>
  </w:num>
  <w:num w:numId="31">
    <w:abstractNumId w:val="13"/>
  </w:num>
  <w:num w:numId="32">
    <w:abstractNumId w:val="28"/>
  </w:num>
  <w:num w:numId="33">
    <w:abstractNumId w:val="30"/>
  </w:num>
  <w:num w:numId="34">
    <w:abstractNumId w:val="31"/>
  </w:num>
  <w:num w:numId="35">
    <w:abstractNumId w:val="33"/>
  </w:num>
  <w:num w:numId="36">
    <w:abstractNumId w:val="32"/>
  </w:num>
  <w:num w:numId="37">
    <w:abstractNumId w:val="36"/>
  </w:num>
  <w:num w:numId="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F57"/>
    <w:rsid w:val="00017F57"/>
    <w:rsid w:val="0009389C"/>
    <w:rsid w:val="002227FC"/>
    <w:rsid w:val="002332BA"/>
    <w:rsid w:val="002571BF"/>
    <w:rsid w:val="00275888"/>
    <w:rsid w:val="00315593"/>
    <w:rsid w:val="00343E69"/>
    <w:rsid w:val="00345DA5"/>
    <w:rsid w:val="00371F6B"/>
    <w:rsid w:val="00396C22"/>
    <w:rsid w:val="003A332C"/>
    <w:rsid w:val="00473004"/>
    <w:rsid w:val="004B4A11"/>
    <w:rsid w:val="005547A7"/>
    <w:rsid w:val="005A07D9"/>
    <w:rsid w:val="005F778A"/>
    <w:rsid w:val="00602BF3"/>
    <w:rsid w:val="006B2BD0"/>
    <w:rsid w:val="006D4040"/>
    <w:rsid w:val="006E7F94"/>
    <w:rsid w:val="00760311"/>
    <w:rsid w:val="007715A1"/>
    <w:rsid w:val="007E7576"/>
    <w:rsid w:val="00806654"/>
    <w:rsid w:val="008C753B"/>
    <w:rsid w:val="008D62C7"/>
    <w:rsid w:val="00A056EE"/>
    <w:rsid w:val="00A104A9"/>
    <w:rsid w:val="00AC7ED9"/>
    <w:rsid w:val="00B161FF"/>
    <w:rsid w:val="00B23EDD"/>
    <w:rsid w:val="00C23E92"/>
    <w:rsid w:val="00C62B20"/>
    <w:rsid w:val="00D169FD"/>
    <w:rsid w:val="00D65468"/>
    <w:rsid w:val="00E6489F"/>
    <w:rsid w:val="00F441D0"/>
    <w:rsid w:val="00F8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596C99"/>
  <w15:docId w15:val="{047472BF-0346-4F33-9D14-D7CCECF72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Calibri" w:hAnsi="Times New Roman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Times New Roman" w:eastAsia="Calibri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Calibri" w:hAnsi="Times New Roman" w:cs="Times New Roman"/>
      <w:b/>
      <w:bCs/>
      <w:sz w:val="28"/>
      <w:szCs w:val="28"/>
      <w:lang w:val="en-GB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Pr>
      <w:rFonts w:ascii="Calibri" w:eastAsia="Times New Roman" w:hAnsi="Calibri" w:cs="Times New Roman"/>
    </w:rPr>
  </w:style>
  <w:style w:type="character" w:styleId="PageNumber">
    <w:name w:val="page number"/>
    <w:rPr>
      <w:rFonts w:ascii="Calibri" w:eastAsia="Calibri" w:hAnsi="Calibri" w:cs="Times New Roman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="Times New Roman" w:cs="Times New Roman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99"/>
    <w:qFormat/>
    <w:pPr>
      <w:ind w:left="720"/>
      <w:contextualSpacing/>
    </w:p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rPr>
      <w:rFonts w:ascii="Calibri" w:eastAsia="Times New Roman" w:hAnsi="Calibri" w:cs="Times New Roman"/>
    </w:rPr>
  </w:style>
  <w:style w:type="paragraph" w:styleId="Revision">
    <w:name w:val="Revision"/>
    <w:uiPriority w:val="99"/>
    <w:pPr>
      <w:spacing w:after="0" w:line="240" w:lineRule="auto"/>
    </w:pPr>
    <w:rPr>
      <w:rFonts w:eastAsia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200"/>
    </w:pPr>
    <w:rPr>
      <w:rFonts w:ascii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7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BF340786AA449B869DE506715764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2023-04-25T09:46:05Z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2023-04-23T22:00:00Z</Date_x0020_protokolli>
    <Titulli xmlns="0e656187-b300-4fb0-8bf4-3a50f872073c">Mbi dhënien e autorizimit nga Ere për ndryshimin e ortakut që kontrollon interesat e shoqërisë “M&amp;K Energy Trading Co” sh.p.k.</Titulli>
    <Modifikuesi xmlns="0e656187-b300-4fb0-8bf4-3a50f872073c">Suada.Daci</Modifikuesi>
    <Nr_x002e__x0020_prot_x0020_QBZ xmlns="0e656187-b300-4fb0-8bf4-3a50f872073c">630/9</Nr_x002e__x0020_prot_x0020_QBZ>
    <Data_x0020_e_x0020_Modifikimit xmlns="0e656187-b300-4fb0-8bf4-3a50f872073c">2023-04-25T11:30:25Z</Data_x0020_e_x0020_Modifikimit>
    <Dekretuar xmlns="0e656187-b300-4fb0-8bf4-3a50f872073c">false</Dekretuar>
    <Data xmlns="0e656187-b300-4fb0-8bf4-3a50f872073c">2023-04-03T22:00:00Z</Data>
    <Nr_x002e__x0020_protokolli_x0020_i_x0020_aktit xmlns="0e656187-b300-4fb0-8bf4-3a50f872073c">1293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BF340786AA449B869DE506715764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E7544-641B-4A9E-A183-DA81980C5435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33DFC219-9583-484A-91E0-5FB1061F4C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4016B8-30FB-4607-BCC4-5EED33274DCA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37432654-9237-44D4-9E21-C0D7BF99C703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19306B65-8DA5-425D-A597-ADCB7D1957C8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C808308B-1BC6-4289-BF05-E5732C32A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183EE93-116D-4B79-B451-CA88F479B04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4CA6D774-CA26-4B47-889A-0F670CD594E1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9.xml><?xml version="1.0" encoding="utf-8"?>
<ds:datastoreItem xmlns:ds="http://schemas.openxmlformats.org/officeDocument/2006/customXml" ds:itemID="{1C7B11C3-E3E5-4689-BCC8-0000A4A60255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B823ECEA-2A66-4AA5-B26A-1F34937D4B5E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629991D2-B00E-4147-8067-6086CFF555BF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E94726FE-75E7-4952-8E43-CAB5FFDB92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22081501-4FD8-4EC9-843E-23B14DFCE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Kalemi</dc:creator>
  <cp:lastModifiedBy>Jorina Kryeziu</cp:lastModifiedBy>
  <cp:revision>12</cp:revision>
  <cp:lastPrinted>2023-03-30T16:02:00Z</cp:lastPrinted>
  <dcterms:created xsi:type="dcterms:W3CDTF">2023-04-20T08:12:00Z</dcterms:created>
  <dcterms:modified xsi:type="dcterms:W3CDTF">2023-04-25T11:39:00Z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1396602e85e84677ba4df8275bf80182</vt:lpwstr>
  </property>
</Properties>
</file>