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2ABFD2" w14:textId="77777777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1027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80D979B" w14:textId="2E6FFF18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1027">
        <w:rPr>
          <w:rFonts w:ascii="Garamond" w:hAnsi="Garamond" w:cs="Times New Roman"/>
          <w:b/>
          <w:bCs/>
          <w:color w:val="000000"/>
          <w:sz w:val="24"/>
          <w:szCs w:val="24"/>
        </w:rPr>
        <w:t>Nr. 135, datë 11.4.2023</w:t>
      </w:r>
    </w:p>
    <w:p w14:paraId="359E0EDA" w14:textId="77777777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6B31D6E" w14:textId="486C5171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102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MBI MIRATIMIN E </w:t>
      </w:r>
      <w:proofErr w:type="spellStart"/>
      <w:r w:rsidRPr="00A11027">
        <w:rPr>
          <w:rFonts w:ascii="Garamond" w:hAnsi="Garamond" w:cs="Times New Roman"/>
          <w:b/>
          <w:bCs/>
          <w:color w:val="000000"/>
          <w:sz w:val="24"/>
          <w:szCs w:val="24"/>
        </w:rPr>
        <w:t>AMENDIMIT</w:t>
      </w:r>
      <w:proofErr w:type="spellEnd"/>
      <w:r w:rsidRPr="00A1102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2 TË KONTRATËS “PËR SHITBLERJEN E ENERGJISË ELEKTRIKE PËR MBULIMIN E HUMBJEVE NË SISTEMIN E TRANSMETIMIT NDËRMJET OST SHA DHE KESH SHA”</w:t>
      </w:r>
    </w:p>
    <w:p w14:paraId="2B58A488" w14:textId="77777777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07CDE20" w14:textId="190EFA55" w:rsidR="002B6746" w:rsidRPr="009A1F30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A1F30">
        <w:rPr>
          <w:rFonts w:ascii="Garamond" w:hAnsi="Garamond" w:cs="Times New Roman"/>
          <w:color w:val="000000"/>
          <w:sz w:val="24"/>
          <w:szCs w:val="24"/>
        </w:rPr>
        <w:t>Në zbatim të neneve 16, 20</w:t>
      </w:r>
      <w:r w:rsidR="00A11027" w:rsidRPr="009A1F30">
        <w:rPr>
          <w:rFonts w:ascii="Garamond" w:hAnsi="Garamond" w:cs="Times New Roman"/>
          <w:color w:val="000000"/>
          <w:sz w:val="24"/>
          <w:szCs w:val="24"/>
        </w:rPr>
        <w:t>,</w:t>
      </w:r>
      <w:r w:rsidRPr="009A1F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11027" w:rsidRPr="009A1F30">
        <w:rPr>
          <w:rFonts w:ascii="Garamond" w:hAnsi="Garamond" w:cs="Times New Roman"/>
          <w:color w:val="000000"/>
          <w:sz w:val="24"/>
          <w:szCs w:val="24"/>
        </w:rPr>
        <w:t>g</w:t>
      </w:r>
      <w:r w:rsidR="004F5141" w:rsidRPr="009A1F30">
        <w:rPr>
          <w:rFonts w:ascii="Garamond" w:hAnsi="Garamond" w:cs="Times New Roman"/>
          <w:color w:val="000000"/>
          <w:sz w:val="24"/>
          <w:szCs w:val="24"/>
        </w:rPr>
        <w:t>e</w:t>
      </w:r>
      <w:r w:rsidR="00A11027" w:rsidRPr="009A1F30">
        <w:rPr>
          <w:rFonts w:ascii="Garamond" w:hAnsi="Garamond" w:cs="Times New Roman"/>
          <w:color w:val="000000"/>
          <w:sz w:val="24"/>
          <w:szCs w:val="24"/>
        </w:rPr>
        <w:t>rm</w:t>
      </w:r>
      <w:r w:rsidRPr="009A1F30">
        <w:rPr>
          <w:rFonts w:ascii="Garamond" w:hAnsi="Garamond" w:cs="Times New Roman"/>
          <w:color w:val="000000"/>
          <w:sz w:val="24"/>
          <w:szCs w:val="24"/>
        </w:rPr>
        <w:t>a “h”, 47, 56</w:t>
      </w:r>
      <w:r w:rsidR="004F5141" w:rsidRPr="009A1F30">
        <w:rPr>
          <w:rFonts w:ascii="Garamond" w:hAnsi="Garamond" w:cs="Times New Roman"/>
          <w:color w:val="000000"/>
          <w:sz w:val="24"/>
          <w:szCs w:val="24"/>
        </w:rPr>
        <w:t>,</w:t>
      </w:r>
      <w:r w:rsidRPr="009A1F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11027" w:rsidRPr="009A1F30">
        <w:rPr>
          <w:rFonts w:ascii="Garamond" w:hAnsi="Garamond" w:cs="Times New Roman"/>
          <w:color w:val="000000"/>
          <w:sz w:val="24"/>
          <w:szCs w:val="24"/>
        </w:rPr>
        <w:t>g</w:t>
      </w:r>
      <w:r w:rsidR="004F5141" w:rsidRPr="009A1F30">
        <w:rPr>
          <w:rFonts w:ascii="Garamond" w:hAnsi="Garamond" w:cs="Times New Roman"/>
          <w:color w:val="000000"/>
          <w:sz w:val="24"/>
          <w:szCs w:val="24"/>
        </w:rPr>
        <w:t>e</w:t>
      </w:r>
      <w:r w:rsidR="00A11027" w:rsidRPr="009A1F30">
        <w:rPr>
          <w:rFonts w:ascii="Garamond" w:hAnsi="Garamond" w:cs="Times New Roman"/>
          <w:color w:val="000000"/>
          <w:sz w:val="24"/>
          <w:szCs w:val="24"/>
        </w:rPr>
        <w:t>rm</w:t>
      </w:r>
      <w:r w:rsidRPr="009A1F30">
        <w:rPr>
          <w:rFonts w:ascii="Garamond" w:hAnsi="Garamond" w:cs="Times New Roman"/>
          <w:color w:val="000000"/>
          <w:sz w:val="24"/>
          <w:szCs w:val="24"/>
        </w:rPr>
        <w:t>a “f”, 62 dhe 90 të ligjit nr. 43/2015</w:t>
      </w:r>
      <w:r w:rsidR="009A1F30" w:rsidRPr="009A1F30">
        <w:rPr>
          <w:rFonts w:ascii="Garamond" w:hAnsi="Garamond" w:cs="Times New Roman"/>
          <w:color w:val="000000"/>
          <w:sz w:val="24"/>
          <w:szCs w:val="24"/>
        </w:rPr>
        <w:t>,</w:t>
      </w:r>
      <w:r w:rsidRPr="009A1F30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9A1F30">
        <w:rPr>
          <w:rFonts w:ascii="Garamond" w:hAnsi="Garamond" w:cs="Times New Roman"/>
          <w:iCs/>
          <w:color w:val="000000"/>
          <w:sz w:val="24"/>
          <w:szCs w:val="24"/>
        </w:rPr>
        <w:t xml:space="preserve">Për sektorin e energjisë elektrike”, </w:t>
      </w:r>
      <w:r w:rsidRPr="009A1F30">
        <w:rPr>
          <w:rFonts w:ascii="Garamond" w:hAnsi="Garamond" w:cs="Times New Roman"/>
          <w:color w:val="000000"/>
          <w:sz w:val="24"/>
          <w:szCs w:val="24"/>
        </w:rPr>
        <w:t xml:space="preserve">i ndryshuar; </w:t>
      </w:r>
      <w:r w:rsidR="004F5141" w:rsidRPr="009A1F30">
        <w:rPr>
          <w:rFonts w:ascii="Garamond" w:hAnsi="Garamond" w:cs="Times New Roman"/>
          <w:color w:val="000000"/>
          <w:sz w:val="24"/>
          <w:szCs w:val="24"/>
        </w:rPr>
        <w:t>p</w:t>
      </w:r>
      <w:r w:rsidRPr="009A1F30">
        <w:rPr>
          <w:rFonts w:ascii="Garamond" w:hAnsi="Garamond" w:cs="Times New Roman"/>
          <w:color w:val="000000"/>
          <w:sz w:val="24"/>
          <w:szCs w:val="24"/>
        </w:rPr>
        <w:t>jesës I, nenit 4, pikës 7</w:t>
      </w:r>
      <w:r w:rsidR="009A1F30" w:rsidRPr="009A1F30">
        <w:rPr>
          <w:rFonts w:ascii="Garamond" w:hAnsi="Garamond" w:cs="Times New Roman"/>
          <w:color w:val="000000"/>
          <w:sz w:val="24"/>
          <w:szCs w:val="24"/>
        </w:rPr>
        <w:t>,</w:t>
      </w:r>
      <w:r w:rsidRPr="009A1F30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4F5141" w:rsidRPr="009A1F30">
        <w:rPr>
          <w:rFonts w:ascii="Garamond" w:hAnsi="Garamond" w:cs="Times New Roman"/>
          <w:color w:val="000000"/>
          <w:sz w:val="24"/>
          <w:szCs w:val="24"/>
        </w:rPr>
        <w:t>v</w:t>
      </w:r>
      <w:r w:rsidRPr="009A1F30">
        <w:rPr>
          <w:rFonts w:ascii="Garamond" w:hAnsi="Garamond" w:cs="Times New Roman"/>
          <w:color w:val="000000"/>
          <w:sz w:val="24"/>
          <w:szCs w:val="24"/>
        </w:rPr>
        <w:t>endimit të Këshillit të Ministrave (</w:t>
      </w:r>
      <w:proofErr w:type="spellStart"/>
      <w:r w:rsidRPr="009A1F30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9A1F30">
        <w:rPr>
          <w:rFonts w:ascii="Garamond" w:hAnsi="Garamond" w:cs="Times New Roman"/>
          <w:color w:val="000000"/>
          <w:sz w:val="24"/>
          <w:szCs w:val="24"/>
        </w:rPr>
        <w:t>) nr. 456, datë 29.6.2022</w:t>
      </w:r>
      <w:r w:rsidR="009A1F30" w:rsidRPr="009A1F30">
        <w:rPr>
          <w:rFonts w:ascii="Garamond" w:hAnsi="Garamond" w:cs="Times New Roman"/>
          <w:color w:val="000000"/>
          <w:sz w:val="24"/>
          <w:szCs w:val="24"/>
        </w:rPr>
        <w:t>,</w:t>
      </w:r>
      <w:r w:rsidRPr="009A1F30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9A1F30">
        <w:rPr>
          <w:rFonts w:ascii="Garamond" w:hAnsi="Garamond" w:cs="Times New Roman"/>
          <w:iCs/>
          <w:color w:val="000000"/>
          <w:sz w:val="24"/>
          <w:szCs w:val="24"/>
        </w:rPr>
        <w:t>Për miratimin e kushteve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9A1F30">
        <w:rPr>
          <w:rFonts w:ascii="Garamond" w:hAnsi="Garamond" w:cs="Times New Roman"/>
          <w:color w:val="000000"/>
          <w:sz w:val="24"/>
          <w:szCs w:val="24"/>
        </w:rPr>
        <w:t xml:space="preserve">”; </w:t>
      </w:r>
      <w:proofErr w:type="spellStart"/>
      <w:r w:rsidRPr="009A1F30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9A1F30">
        <w:rPr>
          <w:rFonts w:ascii="Garamond" w:hAnsi="Garamond" w:cs="Times New Roman"/>
          <w:color w:val="000000"/>
          <w:sz w:val="24"/>
          <w:szCs w:val="24"/>
        </w:rPr>
        <w:t>-së nr. 650, datë 10.10.2022, “</w:t>
      </w:r>
      <w:r w:rsidRPr="009A1F30">
        <w:rPr>
          <w:rFonts w:ascii="Garamond" w:hAnsi="Garamond" w:cs="Times New Roman"/>
          <w:iCs/>
          <w:color w:val="000000"/>
          <w:sz w:val="24"/>
          <w:szCs w:val="24"/>
        </w:rPr>
        <w:t xml:space="preserve">Për disa shtesa dhe ndryshime në </w:t>
      </w:r>
      <w:proofErr w:type="spellStart"/>
      <w:r w:rsidRPr="009A1F30">
        <w:rPr>
          <w:rFonts w:ascii="Garamond" w:hAnsi="Garamond" w:cs="Times New Roman"/>
          <w:iCs/>
          <w:color w:val="000000"/>
          <w:sz w:val="24"/>
          <w:szCs w:val="24"/>
        </w:rPr>
        <w:t>VKM</w:t>
      </w:r>
      <w:proofErr w:type="spellEnd"/>
      <w:r w:rsidRPr="009A1F30">
        <w:rPr>
          <w:rFonts w:ascii="Garamond" w:hAnsi="Garamond" w:cs="Times New Roman"/>
          <w:iCs/>
          <w:color w:val="000000"/>
          <w:sz w:val="24"/>
          <w:szCs w:val="24"/>
        </w:rPr>
        <w:t>-në nr. 584, datë 8.10.2021 “Për shpalljen e gjendjes së emergjencës në furnizimin me energji elektrike</w:t>
      </w:r>
      <w:r w:rsidRPr="009A1F30">
        <w:rPr>
          <w:rFonts w:ascii="Garamond" w:hAnsi="Garamond" w:cs="Times New Roman"/>
          <w:color w:val="000000"/>
          <w:sz w:val="24"/>
          <w:szCs w:val="24"/>
        </w:rPr>
        <w:t xml:space="preserve">”; </w:t>
      </w:r>
      <w:proofErr w:type="spellStart"/>
      <w:r w:rsidRPr="009A1F30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9A1F30">
        <w:rPr>
          <w:rFonts w:ascii="Garamond" w:hAnsi="Garamond" w:cs="Times New Roman"/>
          <w:color w:val="000000"/>
          <w:sz w:val="24"/>
          <w:szCs w:val="24"/>
        </w:rPr>
        <w:t>-së nr. 519, datë 13.7.2016</w:t>
      </w:r>
      <w:r w:rsidR="009A1F30" w:rsidRPr="009A1F30">
        <w:rPr>
          <w:rFonts w:ascii="Garamond" w:hAnsi="Garamond" w:cs="Times New Roman"/>
          <w:color w:val="000000"/>
          <w:sz w:val="24"/>
          <w:szCs w:val="24"/>
        </w:rPr>
        <w:t>,</w:t>
      </w:r>
      <w:r w:rsidRPr="009A1F30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9A1F30">
        <w:rPr>
          <w:rFonts w:ascii="Garamond" w:hAnsi="Garamond" w:cs="Times New Roman"/>
          <w:iCs/>
          <w:color w:val="000000"/>
          <w:sz w:val="24"/>
          <w:szCs w:val="24"/>
        </w:rPr>
        <w:t>Për miratimin e modelit të tregut të energjisë elektrike</w:t>
      </w:r>
      <w:r w:rsidRPr="009A1F30">
        <w:rPr>
          <w:rFonts w:ascii="Garamond" w:hAnsi="Garamond" w:cs="Times New Roman"/>
          <w:color w:val="000000"/>
          <w:sz w:val="24"/>
          <w:szCs w:val="24"/>
        </w:rPr>
        <w:t xml:space="preserve">”, i ndryshuar; si dhe nenit 15 të </w:t>
      </w:r>
      <w:r w:rsidR="009A1F30" w:rsidRPr="009A1F30">
        <w:rPr>
          <w:rFonts w:ascii="Garamond" w:hAnsi="Garamond" w:cs="Times New Roman"/>
          <w:color w:val="000000"/>
          <w:sz w:val="24"/>
          <w:szCs w:val="24"/>
        </w:rPr>
        <w:t>“</w:t>
      </w:r>
      <w:r w:rsidRPr="009A1F30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9A1F30" w:rsidRPr="009A1F30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9A1F30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5A1A9B" w:rsidRPr="009A1F3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A1F30">
        <w:rPr>
          <w:rFonts w:ascii="Garamond" w:hAnsi="Garamond" w:cs="Times New Roman"/>
          <w:color w:val="000000"/>
          <w:sz w:val="24"/>
          <w:szCs w:val="24"/>
        </w:rPr>
        <w:t xml:space="preserve">të ERE-s nr. 96, datë 17.6.2016; Bordi i ERE-s, në mbledhjen e tij të datës 11.4.2023, pasi shqyrtoi relacionin me nr. 1111/1 </w:t>
      </w:r>
      <w:proofErr w:type="spellStart"/>
      <w:r w:rsidRPr="009A1F30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9A1F30">
        <w:rPr>
          <w:rFonts w:ascii="Garamond" w:hAnsi="Garamond" w:cs="Times New Roman"/>
          <w:color w:val="000000"/>
          <w:sz w:val="24"/>
          <w:szCs w:val="24"/>
        </w:rPr>
        <w:t xml:space="preserve">., datë 7.4.2023, të përgatitur nga </w:t>
      </w:r>
      <w:r w:rsidR="004F5141" w:rsidRPr="009A1F30">
        <w:rPr>
          <w:rFonts w:ascii="Garamond" w:hAnsi="Garamond" w:cs="Times New Roman"/>
          <w:color w:val="000000"/>
          <w:sz w:val="24"/>
          <w:szCs w:val="24"/>
        </w:rPr>
        <w:t xml:space="preserve">drejtoritë teknike </w:t>
      </w:r>
      <w:r w:rsidRPr="009A1F30">
        <w:rPr>
          <w:rFonts w:ascii="Garamond" w:hAnsi="Garamond" w:cs="Times New Roman"/>
          <w:color w:val="000000"/>
          <w:sz w:val="24"/>
          <w:szCs w:val="24"/>
        </w:rPr>
        <w:t>“</w:t>
      </w:r>
      <w:r w:rsidRPr="009A1F30">
        <w:rPr>
          <w:rFonts w:ascii="Garamond" w:hAnsi="Garamond" w:cs="Times New Roman"/>
          <w:iCs/>
          <w:color w:val="000000"/>
          <w:sz w:val="24"/>
          <w:szCs w:val="24"/>
        </w:rPr>
        <w:t xml:space="preserve">Mbi </w:t>
      </w:r>
      <w:proofErr w:type="spellStart"/>
      <w:r w:rsidRPr="009A1F30">
        <w:rPr>
          <w:rFonts w:ascii="Garamond" w:hAnsi="Garamond" w:cs="Times New Roman"/>
          <w:iCs/>
          <w:color w:val="000000"/>
          <w:sz w:val="24"/>
          <w:szCs w:val="24"/>
        </w:rPr>
        <w:t>amendimin</w:t>
      </w:r>
      <w:proofErr w:type="spellEnd"/>
      <w:r w:rsidRPr="009A1F30">
        <w:rPr>
          <w:rFonts w:ascii="Garamond" w:hAnsi="Garamond" w:cs="Times New Roman"/>
          <w:iCs/>
          <w:color w:val="000000"/>
          <w:sz w:val="24"/>
          <w:szCs w:val="24"/>
        </w:rPr>
        <w:t xml:space="preserve"> nr.</w:t>
      </w:r>
      <w:r w:rsidR="004F5141" w:rsidRPr="009A1F30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9A1F30">
        <w:rPr>
          <w:rFonts w:ascii="Garamond" w:hAnsi="Garamond" w:cs="Times New Roman"/>
          <w:iCs/>
          <w:color w:val="000000"/>
          <w:sz w:val="24"/>
          <w:szCs w:val="24"/>
        </w:rPr>
        <w:t xml:space="preserve">2 të kontratës për shitblerjen e energjisë elektrike për mbulimin e humbjeve në sistemin e transmetimit ndërmjet OST </w:t>
      </w:r>
      <w:proofErr w:type="spellStart"/>
      <w:r w:rsidRPr="009A1F30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Pr="009A1F30">
        <w:rPr>
          <w:rFonts w:ascii="Garamond" w:hAnsi="Garamond" w:cs="Times New Roman"/>
          <w:iCs/>
          <w:color w:val="000000"/>
          <w:sz w:val="24"/>
          <w:szCs w:val="24"/>
        </w:rPr>
        <w:t xml:space="preserve">. dhe KESH </w:t>
      </w:r>
      <w:proofErr w:type="spellStart"/>
      <w:r w:rsidRPr="009A1F30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Pr="009A1F30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Pr="009A1F30">
        <w:rPr>
          <w:rFonts w:ascii="Garamond" w:hAnsi="Garamond" w:cs="Times New Roman"/>
          <w:color w:val="000000"/>
          <w:sz w:val="24"/>
          <w:szCs w:val="24"/>
        </w:rPr>
        <w:t>”,</w:t>
      </w:r>
    </w:p>
    <w:p w14:paraId="4162514F" w14:textId="103D4D49" w:rsidR="002B6746" w:rsidRPr="00A11027" w:rsidRDefault="00A11027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A11027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2B6746" w:rsidRPr="00A11027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73D61BD0" w14:textId="27D749CE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1027">
        <w:rPr>
          <w:rFonts w:ascii="Garamond" w:hAnsi="Garamond" w:cs="Times New Roman"/>
          <w:color w:val="000000"/>
          <w:sz w:val="24"/>
          <w:szCs w:val="24"/>
        </w:rPr>
        <w:t>- Bordi i ERE-s</w:t>
      </w:r>
      <w:r w:rsidR="00587211">
        <w:rPr>
          <w:rFonts w:ascii="Garamond" w:hAnsi="Garamond" w:cs="Times New Roman"/>
          <w:color w:val="000000"/>
          <w:sz w:val="24"/>
          <w:szCs w:val="24"/>
        </w:rPr>
        <w:t>,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me vendimin nr. 30, datë 16.2.2023 miratoi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amendimin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nr. 1 të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kontratës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“Për shitblerjen e energjisë elektrike për mbulimin e humbjeve në sistemin e transmetimit” ndërmjet Operatorit të Sistemit të Transmetimit (OST)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. dhe Korporatës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Elektroenergj</w:t>
      </w:r>
      <w:r w:rsidR="00587211">
        <w:rPr>
          <w:rFonts w:ascii="Garamond" w:hAnsi="Garamond" w:cs="Times New Roman"/>
          <w:color w:val="000000"/>
          <w:sz w:val="24"/>
          <w:szCs w:val="24"/>
        </w:rPr>
        <w:t>e</w:t>
      </w:r>
      <w:r w:rsidRPr="00A11027">
        <w:rPr>
          <w:rFonts w:ascii="Garamond" w:hAnsi="Garamond" w:cs="Times New Roman"/>
          <w:color w:val="000000"/>
          <w:sz w:val="24"/>
          <w:szCs w:val="24"/>
        </w:rPr>
        <w:t>tike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Shqiptare (KESH)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., miratuar me vendimin e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>B</w:t>
      </w:r>
      <w:r w:rsidRPr="00A11027">
        <w:rPr>
          <w:rFonts w:ascii="Garamond" w:hAnsi="Garamond" w:cs="Times New Roman"/>
          <w:color w:val="000000"/>
          <w:sz w:val="24"/>
          <w:szCs w:val="24"/>
        </w:rPr>
        <w:t>ordit të ERE-s nr. 230, datë 12.9.2022.</w:t>
      </w:r>
    </w:p>
    <w:p w14:paraId="30631CD1" w14:textId="76DCDA90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- Palët, nëpërmjet shkresës së përbashkët nr. 1691/1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., të OST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. dhe nr. 1668/1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., të KESH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., datë 23.3.2023, protokolluar në ERE me nr. 1111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., datë 23.3.2023, kanë përcjellë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amendimin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nr. 2 të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kontratës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“Për shitblerjen e energjisë elektrike për mbulimin e humbjeve në sistemin e transmetimit” ndërmjet OST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. dhe KESH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A11027" w:rsidRPr="00A11027">
        <w:rPr>
          <w:rFonts w:ascii="Garamond" w:hAnsi="Garamond" w:cs="Times New Roman"/>
          <w:color w:val="000000"/>
          <w:sz w:val="24"/>
          <w:szCs w:val="24"/>
        </w:rPr>
        <w:t>.</w:t>
      </w:r>
      <w:r w:rsidRPr="00A11027">
        <w:rPr>
          <w:rFonts w:ascii="Garamond" w:hAnsi="Garamond" w:cs="Times New Roman"/>
          <w:color w:val="000000"/>
          <w:sz w:val="24"/>
          <w:szCs w:val="24"/>
        </w:rPr>
        <w:t>, i cili gjendet gjithashtu i publikuar në faqen zyrtare të internetit</w:t>
      </w:r>
      <w:r w:rsidRPr="00A11027">
        <w:rPr>
          <w:rFonts w:ascii="Garamond" w:hAnsi="Garamond" w:cs="Calibri"/>
          <w:color w:val="000000"/>
        </w:rPr>
        <w:t xml:space="preserve"> </w:t>
      </w:r>
      <w:r w:rsidRPr="00A11027">
        <w:rPr>
          <w:rFonts w:ascii="Garamond" w:hAnsi="Garamond" w:cs="Times New Roman"/>
          <w:color w:val="000000"/>
          <w:sz w:val="24"/>
          <w:szCs w:val="24"/>
        </w:rPr>
        <w:t>të ERE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>-s</w:t>
      </w:r>
      <w:r w:rsidRPr="00A11027">
        <w:rPr>
          <w:rFonts w:ascii="Garamond" w:hAnsi="Garamond" w:cs="Times New Roman"/>
          <w:color w:val="000000"/>
          <w:sz w:val="24"/>
          <w:szCs w:val="24"/>
        </w:rPr>
        <w:t>, në rubrikën “Konsultime”.</w:t>
      </w:r>
    </w:p>
    <w:p w14:paraId="141AE2A4" w14:textId="611E5F5F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- Nga shqyrtimi i kontratës të miratuar me vendimin e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>B</w:t>
      </w:r>
      <w:r w:rsidRPr="00A11027">
        <w:rPr>
          <w:rFonts w:ascii="Garamond" w:hAnsi="Garamond" w:cs="Times New Roman"/>
          <w:color w:val="000000"/>
          <w:sz w:val="24"/>
          <w:szCs w:val="24"/>
        </w:rPr>
        <w:t>ordit të ERE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>-s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nr. 230/2022 dhe </w:t>
      </w:r>
      <w:proofErr w:type="spellStart"/>
      <w:r w:rsidR="00A11027" w:rsidRPr="00A11027">
        <w:rPr>
          <w:rFonts w:ascii="Garamond" w:hAnsi="Garamond" w:cs="Times New Roman"/>
          <w:color w:val="000000"/>
          <w:sz w:val="24"/>
          <w:szCs w:val="24"/>
        </w:rPr>
        <w:t>amendimit</w:t>
      </w:r>
      <w:proofErr w:type="spellEnd"/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1027">
        <w:rPr>
          <w:rFonts w:ascii="Garamond" w:hAnsi="Garamond" w:cs="Times New Roman"/>
          <w:color w:val="000000"/>
          <w:sz w:val="24"/>
          <w:szCs w:val="24"/>
        </w:rPr>
        <w:t>nr. 2 të kësaj kontrate vihen re këto ndryshime:</w:t>
      </w:r>
    </w:p>
    <w:p w14:paraId="66755D01" w14:textId="7319D5B4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A47B47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Neni 1 i </w:t>
      </w:r>
      <w:proofErr w:type="spellStart"/>
      <w:r w:rsidR="00A11027" w:rsidRPr="00A47B47">
        <w:rPr>
          <w:rFonts w:ascii="Garamond" w:hAnsi="Garamond" w:cs="Times New Roman"/>
          <w:bCs/>
          <w:i/>
          <w:color w:val="000000"/>
          <w:sz w:val="24"/>
          <w:szCs w:val="24"/>
        </w:rPr>
        <w:t>a</w:t>
      </w:r>
      <w:r w:rsidRPr="00A47B47">
        <w:rPr>
          <w:rFonts w:ascii="Garamond" w:hAnsi="Garamond" w:cs="Times New Roman"/>
          <w:bCs/>
          <w:i/>
          <w:color w:val="000000"/>
          <w:sz w:val="24"/>
          <w:szCs w:val="24"/>
        </w:rPr>
        <w:t>mendimit</w:t>
      </w:r>
      <w:proofErr w:type="spellEnd"/>
      <w:r w:rsidRPr="00A47B47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 nr. 2 </w:t>
      </w:r>
      <w:r w:rsidR="008C4245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të kontratës së </w:t>
      </w:r>
      <w:r w:rsidRPr="00A47B47">
        <w:rPr>
          <w:rFonts w:ascii="Garamond" w:hAnsi="Garamond" w:cs="Times New Roman"/>
          <w:bCs/>
          <w:i/>
          <w:color w:val="000000"/>
          <w:sz w:val="24"/>
          <w:szCs w:val="24"/>
        </w:rPr>
        <w:t>paraqitur për miratim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amendon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nenin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3 (Të drejtat dhe detyrimet e blerësit) </w:t>
      </w:r>
      <w:r w:rsidR="008C4245">
        <w:rPr>
          <w:rFonts w:ascii="Garamond" w:hAnsi="Garamond" w:cs="Times New Roman"/>
          <w:color w:val="000000"/>
          <w:sz w:val="24"/>
          <w:szCs w:val="24"/>
        </w:rPr>
        <w:t xml:space="preserve">të kontratës së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miratuar me vendimin nr. 230, datë 12.9.2022, (ndryshuar me vendimin e </w:t>
      </w:r>
      <w:r w:rsidR="005A1A9B" w:rsidRPr="00A11027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11027">
        <w:rPr>
          <w:rFonts w:ascii="Garamond" w:hAnsi="Garamond" w:cs="Times New Roman"/>
          <w:color w:val="000000"/>
          <w:sz w:val="24"/>
          <w:szCs w:val="24"/>
        </w:rPr>
        <w:t>të ERE</w:t>
      </w:r>
      <w:r w:rsidR="005A1A9B">
        <w:rPr>
          <w:rFonts w:ascii="Garamond" w:hAnsi="Garamond" w:cs="Times New Roman"/>
          <w:color w:val="000000"/>
          <w:sz w:val="24"/>
          <w:szCs w:val="24"/>
        </w:rPr>
        <w:t>-s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nr. 30, datë 16.2.2023).</w:t>
      </w:r>
    </w:p>
    <w:p w14:paraId="3F7DEEBE" w14:textId="096F68E2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A47B47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Neni 2 i </w:t>
      </w:r>
      <w:proofErr w:type="spellStart"/>
      <w:r w:rsidR="00A11027" w:rsidRPr="00A47B47">
        <w:rPr>
          <w:rFonts w:ascii="Garamond" w:hAnsi="Garamond" w:cs="Times New Roman"/>
          <w:bCs/>
          <w:i/>
          <w:color w:val="000000"/>
          <w:sz w:val="24"/>
          <w:szCs w:val="24"/>
        </w:rPr>
        <w:t>a</w:t>
      </w:r>
      <w:r w:rsidRPr="00A47B47">
        <w:rPr>
          <w:rFonts w:ascii="Garamond" w:hAnsi="Garamond" w:cs="Times New Roman"/>
          <w:bCs/>
          <w:i/>
          <w:color w:val="000000"/>
          <w:sz w:val="24"/>
          <w:szCs w:val="24"/>
        </w:rPr>
        <w:t>mendimit</w:t>
      </w:r>
      <w:proofErr w:type="spellEnd"/>
      <w:r w:rsidRPr="00A47B47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 nr. 2 </w:t>
      </w:r>
      <w:r w:rsidR="008C4245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të kontratës së </w:t>
      </w:r>
      <w:r w:rsidRPr="00A47B47">
        <w:rPr>
          <w:rFonts w:ascii="Garamond" w:hAnsi="Garamond" w:cs="Times New Roman"/>
          <w:bCs/>
          <w:i/>
          <w:color w:val="000000"/>
          <w:sz w:val="24"/>
          <w:szCs w:val="24"/>
        </w:rPr>
        <w:t>paraqitur për miratim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amendon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nenin </w:t>
      </w:r>
      <w:r w:rsidRPr="00A11027">
        <w:rPr>
          <w:rFonts w:ascii="Garamond" w:hAnsi="Garamond" w:cs="Times New Roman"/>
          <w:color w:val="000000"/>
          <w:sz w:val="24"/>
          <w:szCs w:val="24"/>
        </w:rPr>
        <w:t>7 (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>dorëzimi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>matja, transmetimi dhe risku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="008C4245">
        <w:rPr>
          <w:rFonts w:ascii="Garamond" w:hAnsi="Garamond" w:cs="Times New Roman"/>
          <w:color w:val="000000"/>
          <w:sz w:val="24"/>
          <w:szCs w:val="24"/>
        </w:rPr>
        <w:t xml:space="preserve">të kontratës së </w:t>
      </w:r>
      <w:r w:rsidRPr="00A11027">
        <w:rPr>
          <w:rFonts w:ascii="Garamond" w:hAnsi="Garamond" w:cs="Times New Roman"/>
          <w:color w:val="000000"/>
          <w:sz w:val="24"/>
          <w:szCs w:val="24"/>
        </w:rPr>
        <w:t>miratuar me vendimin nr. 230, datë 12.9.2022</w:t>
      </w:r>
      <w:bookmarkStart w:id="0" w:name="_GoBack"/>
      <w:bookmarkEnd w:id="0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(ndryshuar me vendimin e </w:t>
      </w:r>
      <w:r w:rsidR="005A1A9B" w:rsidRPr="00A11027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11027">
        <w:rPr>
          <w:rFonts w:ascii="Garamond" w:hAnsi="Garamond" w:cs="Times New Roman"/>
          <w:color w:val="000000"/>
          <w:sz w:val="24"/>
          <w:szCs w:val="24"/>
        </w:rPr>
        <w:t>të ERE</w:t>
      </w:r>
      <w:r w:rsidR="005A1A9B">
        <w:rPr>
          <w:rFonts w:ascii="Garamond" w:hAnsi="Garamond" w:cs="Times New Roman"/>
          <w:color w:val="000000"/>
          <w:sz w:val="24"/>
          <w:szCs w:val="24"/>
        </w:rPr>
        <w:t>-s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nr. 30, datë 16.2.2023).</w:t>
      </w:r>
    </w:p>
    <w:p w14:paraId="5D3CC0C5" w14:textId="3C3613BC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A47B47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Neni 3 i </w:t>
      </w:r>
      <w:proofErr w:type="spellStart"/>
      <w:r w:rsidR="00A11027" w:rsidRPr="00A47B47">
        <w:rPr>
          <w:rFonts w:ascii="Garamond" w:hAnsi="Garamond" w:cs="Times New Roman"/>
          <w:bCs/>
          <w:i/>
          <w:color w:val="000000"/>
          <w:sz w:val="24"/>
          <w:szCs w:val="24"/>
        </w:rPr>
        <w:t>a</w:t>
      </w:r>
      <w:r w:rsidRPr="00A47B47">
        <w:rPr>
          <w:rFonts w:ascii="Garamond" w:hAnsi="Garamond" w:cs="Times New Roman"/>
          <w:bCs/>
          <w:i/>
          <w:color w:val="000000"/>
          <w:sz w:val="24"/>
          <w:szCs w:val="24"/>
        </w:rPr>
        <w:t>mendimit</w:t>
      </w:r>
      <w:proofErr w:type="spellEnd"/>
      <w:r w:rsidRPr="00A47B47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 nr. 2 </w:t>
      </w:r>
      <w:r w:rsidR="008C4245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të kontratës së </w:t>
      </w:r>
      <w:r w:rsidRPr="00A47B47">
        <w:rPr>
          <w:rFonts w:ascii="Garamond" w:hAnsi="Garamond" w:cs="Times New Roman"/>
          <w:bCs/>
          <w:i/>
          <w:color w:val="000000"/>
          <w:sz w:val="24"/>
          <w:szCs w:val="24"/>
        </w:rPr>
        <w:t>paraqitur për miratim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amendon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nenin </w:t>
      </w:r>
      <w:r w:rsidRPr="00A11027">
        <w:rPr>
          <w:rFonts w:ascii="Garamond" w:hAnsi="Garamond" w:cs="Times New Roman"/>
          <w:color w:val="000000"/>
          <w:sz w:val="24"/>
          <w:szCs w:val="24"/>
        </w:rPr>
        <w:t>11 (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faturimi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dhe pagesa) </w:t>
      </w:r>
      <w:r w:rsidR="008C4245">
        <w:rPr>
          <w:rFonts w:ascii="Garamond" w:hAnsi="Garamond" w:cs="Times New Roman"/>
          <w:color w:val="000000"/>
          <w:sz w:val="24"/>
          <w:szCs w:val="24"/>
        </w:rPr>
        <w:t xml:space="preserve">të kontratës së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miratuar me vendimin nr. 230, datë 12.9.2022, (ndryshuar me vendimin e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11027">
        <w:rPr>
          <w:rFonts w:ascii="Garamond" w:hAnsi="Garamond" w:cs="Times New Roman"/>
          <w:color w:val="000000"/>
          <w:sz w:val="24"/>
          <w:szCs w:val="24"/>
        </w:rPr>
        <w:t>të ERE</w:t>
      </w:r>
      <w:r w:rsidR="00A47B47">
        <w:rPr>
          <w:rFonts w:ascii="Garamond" w:hAnsi="Garamond" w:cs="Times New Roman"/>
          <w:color w:val="000000"/>
          <w:sz w:val="24"/>
          <w:szCs w:val="24"/>
        </w:rPr>
        <w:t>-s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nr. 30, datë 16.2.2023).</w:t>
      </w:r>
    </w:p>
    <w:p w14:paraId="1307BF34" w14:textId="1105F878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1027">
        <w:rPr>
          <w:rFonts w:ascii="Garamond" w:hAnsi="Garamond" w:cs="Times New Roman"/>
          <w:color w:val="000000"/>
          <w:sz w:val="24"/>
          <w:szCs w:val="24"/>
        </w:rPr>
        <w:t>- Rezulton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një gabim material në numërim në </w:t>
      </w:r>
      <w:proofErr w:type="spellStart"/>
      <w:r w:rsidR="00A11027" w:rsidRPr="00A11027">
        <w:rPr>
          <w:rFonts w:ascii="Garamond" w:hAnsi="Garamond" w:cs="Times New Roman"/>
          <w:color w:val="000000"/>
          <w:sz w:val="24"/>
          <w:szCs w:val="24"/>
        </w:rPr>
        <w:t>amendimin</w:t>
      </w:r>
      <w:proofErr w:type="spellEnd"/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nr. 2 </w:t>
      </w:r>
      <w:r w:rsidR="008C4245">
        <w:rPr>
          <w:rFonts w:ascii="Garamond" w:hAnsi="Garamond" w:cs="Times New Roman"/>
          <w:color w:val="000000"/>
          <w:sz w:val="24"/>
          <w:szCs w:val="24"/>
        </w:rPr>
        <w:t xml:space="preserve">të kontratës së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paraqitur për miratim, pasi përsëritet dy herë në numërim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neni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3,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neni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3 i përsëritur (i cili duhet të ndryshohet sipas numërimit në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neni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4) i </w:t>
      </w:r>
      <w:proofErr w:type="spellStart"/>
      <w:r w:rsidR="00A11027" w:rsidRPr="00A11027">
        <w:rPr>
          <w:rFonts w:ascii="Garamond" w:hAnsi="Garamond" w:cs="Times New Roman"/>
          <w:color w:val="000000"/>
          <w:sz w:val="24"/>
          <w:szCs w:val="24"/>
        </w:rPr>
        <w:t>amendimit</w:t>
      </w:r>
      <w:proofErr w:type="spellEnd"/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nr. 2 </w:t>
      </w:r>
      <w:r w:rsidR="008C4245">
        <w:rPr>
          <w:rFonts w:ascii="Garamond" w:hAnsi="Garamond" w:cs="Times New Roman"/>
          <w:color w:val="000000"/>
          <w:sz w:val="24"/>
          <w:szCs w:val="24"/>
        </w:rPr>
        <w:t xml:space="preserve">të kontratës së </w:t>
      </w:r>
      <w:r w:rsidRPr="00A11027">
        <w:rPr>
          <w:rFonts w:ascii="Garamond" w:hAnsi="Garamond" w:cs="Times New Roman"/>
          <w:color w:val="000000"/>
          <w:sz w:val="24"/>
          <w:szCs w:val="24"/>
        </w:rPr>
        <w:t>paraqitur për miratim</w:t>
      </w:r>
      <w:r w:rsidR="007B1C80">
        <w:rPr>
          <w:rFonts w:ascii="Garamond" w:hAnsi="Garamond" w:cs="Times New Roman"/>
          <w:color w:val="000000"/>
          <w:sz w:val="24"/>
          <w:szCs w:val="24"/>
        </w:rPr>
        <w:t>,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si dhe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nenet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4 dhe 5 duhet të ndryshohen përkatësisht në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nenet </w:t>
      </w:r>
      <w:r w:rsidRPr="00A11027">
        <w:rPr>
          <w:rFonts w:ascii="Garamond" w:hAnsi="Garamond" w:cs="Times New Roman"/>
          <w:color w:val="000000"/>
          <w:sz w:val="24"/>
          <w:szCs w:val="24"/>
        </w:rPr>
        <w:t>5 dhe 6.</w:t>
      </w:r>
    </w:p>
    <w:p w14:paraId="2A0D3A25" w14:textId="04B1D2F5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- Duke marrë në konsideratë procesin e operimit të bursës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amendimet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e paraqitura nga palët, vlerësohet se do të mundësojnë që kjo </w:t>
      </w:r>
      <w:r w:rsidR="00832B61">
        <w:rPr>
          <w:rFonts w:ascii="Garamond" w:hAnsi="Garamond" w:cs="Times New Roman"/>
          <w:color w:val="000000"/>
          <w:sz w:val="24"/>
          <w:szCs w:val="24"/>
        </w:rPr>
        <w:t>k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ontratë të trajtohet si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>k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ontratë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OTC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47B47">
        <w:rPr>
          <w:rFonts w:ascii="Garamond" w:hAnsi="Garamond" w:cs="Times New Roman"/>
          <w:i/>
          <w:color w:val="000000"/>
          <w:sz w:val="24"/>
          <w:szCs w:val="24"/>
        </w:rPr>
        <w:t>(</w:t>
      </w:r>
      <w:proofErr w:type="spellStart"/>
      <w:r w:rsidRPr="00A47B47">
        <w:rPr>
          <w:rFonts w:ascii="Garamond" w:hAnsi="Garamond" w:cs="Times New Roman"/>
          <w:i/>
          <w:color w:val="000000"/>
          <w:sz w:val="24"/>
          <w:szCs w:val="24"/>
        </w:rPr>
        <w:t>Over</w:t>
      </w:r>
      <w:proofErr w:type="spellEnd"/>
      <w:r w:rsidRPr="00A47B47">
        <w:rPr>
          <w:rFonts w:ascii="Garamond" w:hAnsi="Garamond" w:cs="Times New Roman"/>
          <w:i/>
          <w:color w:val="000000"/>
          <w:sz w:val="24"/>
          <w:szCs w:val="24"/>
        </w:rPr>
        <w:t xml:space="preserve"> the </w:t>
      </w:r>
      <w:proofErr w:type="spellStart"/>
      <w:r w:rsidRPr="00A47B47">
        <w:rPr>
          <w:rFonts w:ascii="Garamond" w:hAnsi="Garamond" w:cs="Times New Roman"/>
          <w:i/>
          <w:color w:val="000000"/>
          <w:sz w:val="24"/>
          <w:szCs w:val="24"/>
        </w:rPr>
        <w:t>Counter</w:t>
      </w:r>
      <w:proofErr w:type="spellEnd"/>
      <w:r w:rsidRPr="00A47B4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A47B47">
        <w:rPr>
          <w:rFonts w:ascii="Garamond" w:hAnsi="Garamond" w:cs="Times New Roman"/>
          <w:i/>
          <w:color w:val="000000"/>
          <w:sz w:val="24"/>
          <w:szCs w:val="24"/>
        </w:rPr>
        <w:t>Contracts</w:t>
      </w:r>
      <w:proofErr w:type="spellEnd"/>
      <w:r w:rsidRPr="00A47B47">
        <w:rPr>
          <w:rFonts w:ascii="Garamond" w:hAnsi="Garamond" w:cs="Times New Roman"/>
          <w:i/>
          <w:color w:val="000000"/>
          <w:sz w:val="24"/>
          <w:szCs w:val="24"/>
        </w:rPr>
        <w:t>)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në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DAM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që do të zhvillojë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, ku i jepet përparësi përputhjes së </w:t>
      </w:r>
      <w:r w:rsidR="007C3268" w:rsidRPr="00A11027">
        <w:rPr>
          <w:rFonts w:ascii="Garamond" w:hAnsi="Garamond" w:cs="Times New Roman"/>
          <w:color w:val="000000"/>
          <w:sz w:val="24"/>
          <w:szCs w:val="24"/>
        </w:rPr>
        <w:t xml:space="preserve">urdhërporosive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A11027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blerësit dhe shitësit. Si blerësi ashtu edhe shitësi do të krijojnë një portofol të dedikuar për zbatimin e detyrimeve të kontratës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OTC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në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DAM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për të përmbushur vëllimet sipas kësaj </w:t>
      </w:r>
      <w:r w:rsidR="007C3268">
        <w:rPr>
          <w:rFonts w:ascii="Garamond" w:hAnsi="Garamond" w:cs="Times New Roman"/>
          <w:color w:val="000000"/>
          <w:sz w:val="24"/>
          <w:szCs w:val="24"/>
        </w:rPr>
        <w:t>k</w:t>
      </w:r>
      <w:r w:rsidRPr="00A11027">
        <w:rPr>
          <w:rFonts w:ascii="Garamond" w:hAnsi="Garamond" w:cs="Times New Roman"/>
          <w:color w:val="000000"/>
          <w:sz w:val="24"/>
          <w:szCs w:val="24"/>
        </w:rPr>
        <w:t>ontrate.</w:t>
      </w:r>
    </w:p>
    <w:p w14:paraId="587C6599" w14:textId="03654ABD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A11027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29B69315" w14:textId="77777777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752755A" w14:textId="79C925F8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1027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02E6121B" w14:textId="77777777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16CBE35" w14:textId="2F0A471D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1. Miratimin e </w:t>
      </w:r>
      <w:proofErr w:type="spellStart"/>
      <w:r w:rsidR="00A11027" w:rsidRPr="00A11027">
        <w:rPr>
          <w:rFonts w:ascii="Garamond" w:hAnsi="Garamond" w:cs="Times New Roman"/>
          <w:color w:val="000000"/>
          <w:sz w:val="24"/>
          <w:szCs w:val="24"/>
        </w:rPr>
        <w:t>amendimit</w:t>
      </w:r>
      <w:proofErr w:type="spellEnd"/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nr. 2 të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kontratës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“Për shitblerjen e energjisë elektrike për mbulimin e humbjeve në sistemin e transmetimit ndërmjet OST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. dhe KESH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>. (</w:t>
      </w:r>
      <w:proofErr w:type="spellStart"/>
      <w:r w:rsidR="00A11027" w:rsidRPr="00A11027">
        <w:rPr>
          <w:rFonts w:ascii="Garamond" w:hAnsi="Garamond" w:cs="Times New Roman"/>
          <w:color w:val="000000"/>
          <w:sz w:val="24"/>
          <w:szCs w:val="24"/>
        </w:rPr>
        <w:t>a</w:t>
      </w:r>
      <w:r w:rsidRPr="00A11027">
        <w:rPr>
          <w:rFonts w:ascii="Garamond" w:hAnsi="Garamond" w:cs="Times New Roman"/>
          <w:color w:val="000000"/>
          <w:sz w:val="24"/>
          <w:szCs w:val="24"/>
        </w:rPr>
        <w:t>mendimi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bashkëlidhur këtij vendimi).</w:t>
      </w:r>
    </w:p>
    <w:p w14:paraId="4CD994D1" w14:textId="29AF9A37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Amendimi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nr. 2 i kontratës së nënshkruar nga palët “Për shitblerjen e energjisë elektrike për mbulimin e humbjeve në sistemin e transmetimit ndërmjet OST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. dhe KESH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>.” me korrigjimet përkatëse të dërgohen në ERE brenda 5 ditëve nga marrja dijeni e këtij vendimi.</w:t>
      </w:r>
    </w:p>
    <w:p w14:paraId="6CC82E59" w14:textId="6DDF8AD5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3. Drejtoria Juridike dhe Zgjidhjes së Mosmarrëveshjeve të njoftojë Ministrinë e Infrastrukturës dhe Energjisë, shoqëritë OST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. dhe KESH </w:t>
      </w:r>
      <w:proofErr w:type="spellStart"/>
      <w:r w:rsidRPr="00A11027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. për vendimin e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11027">
        <w:rPr>
          <w:rFonts w:ascii="Garamond" w:hAnsi="Garamond" w:cs="Times New Roman"/>
          <w:color w:val="000000"/>
          <w:sz w:val="24"/>
          <w:szCs w:val="24"/>
        </w:rPr>
        <w:t>të ERE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>-s</w:t>
      </w:r>
      <w:r w:rsidRPr="00A11027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FCFAA01" w14:textId="77777777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1027">
        <w:rPr>
          <w:rFonts w:ascii="Garamond" w:hAnsi="Garamond" w:cs="Times New Roman"/>
          <w:color w:val="000000"/>
          <w:sz w:val="24"/>
          <w:szCs w:val="24"/>
        </w:rPr>
        <w:t>Ky vendim hyn në fuqi menjëherë</w:t>
      </w:r>
    </w:p>
    <w:p w14:paraId="3CB9C4D3" w14:textId="29C8094A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A11027" w:rsidRPr="00A11027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3DC0B209" w14:textId="77777777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1027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247AE5E1" w14:textId="77777777" w:rsidR="002B6746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71189CF" w14:textId="79163C39" w:rsidR="00AC502A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1102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1027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25E72E0C" w14:textId="58EEAA8B" w:rsidR="002A7B9F" w:rsidRPr="00A11027" w:rsidRDefault="002B6746" w:rsidP="002B674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A1102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Petrit </w:t>
      </w:r>
      <w:proofErr w:type="spellStart"/>
      <w:r w:rsidRPr="00A11027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sectPr w:rsidR="002A7B9F" w:rsidRPr="00A11027" w:rsidSect="00A1102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857A3" w14:textId="77777777" w:rsidR="00A11027" w:rsidRDefault="00A11027">
      <w:pPr>
        <w:spacing w:after="0" w:line="240" w:lineRule="auto"/>
      </w:pPr>
      <w:r>
        <w:separator/>
      </w:r>
    </w:p>
  </w:endnote>
  <w:endnote w:type="continuationSeparator" w:id="0">
    <w:p w14:paraId="52275579" w14:textId="77777777" w:rsidR="00A11027" w:rsidRDefault="00A11027">
      <w:pPr>
        <w:spacing w:after="0" w:line="240" w:lineRule="auto"/>
      </w:pPr>
      <w:r>
        <w:continuationSeparator/>
      </w:r>
    </w:p>
  </w:endnote>
  <w:endnote w:type="continuationNotice" w:id="1">
    <w:p w14:paraId="03265D3C" w14:textId="77777777" w:rsidR="00A11027" w:rsidRDefault="00A110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0C210" w14:textId="77777777" w:rsidR="00A11027" w:rsidRDefault="00A11027">
      <w:pPr>
        <w:spacing w:after="0" w:line="240" w:lineRule="auto"/>
      </w:pPr>
      <w:r>
        <w:separator/>
      </w:r>
    </w:p>
  </w:footnote>
  <w:footnote w:type="continuationSeparator" w:id="0">
    <w:p w14:paraId="36DE3AEB" w14:textId="77777777" w:rsidR="00A11027" w:rsidRDefault="00A11027">
      <w:pPr>
        <w:spacing w:after="0" w:line="240" w:lineRule="auto"/>
      </w:pPr>
      <w:r>
        <w:continuationSeparator/>
      </w:r>
    </w:p>
  </w:footnote>
  <w:footnote w:type="continuationNotice" w:id="1">
    <w:p w14:paraId="0AEB4E72" w14:textId="77777777" w:rsidR="00A11027" w:rsidRDefault="00A110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D3AA59C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19BC9E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7DE7320"/>
    <w:lvl w:ilvl="0" w:tplc="310AC95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4"/>
    <w:multiLevelType w:val="hybridMultilevel"/>
    <w:tmpl w:val="D71CEE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B12CF02"/>
    <w:lvl w:ilvl="0" w:tplc="BD2E2F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1BC46A7"/>
    <w:multiLevelType w:val="hybridMultilevel"/>
    <w:tmpl w:val="874E27F0"/>
    <w:lvl w:ilvl="0" w:tplc="484C1B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12254"/>
    <w:multiLevelType w:val="hybridMultilevel"/>
    <w:tmpl w:val="5B5E9A70"/>
    <w:lvl w:ilvl="0" w:tplc="484C1B6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F13013"/>
    <w:multiLevelType w:val="hybridMultilevel"/>
    <w:tmpl w:val="09FC70A8"/>
    <w:lvl w:ilvl="0" w:tplc="484C1B60">
      <w:start w:val="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B9F"/>
    <w:rsid w:val="00025290"/>
    <w:rsid w:val="00086FD8"/>
    <w:rsid w:val="00096B99"/>
    <w:rsid w:val="002240F0"/>
    <w:rsid w:val="00256945"/>
    <w:rsid w:val="00281615"/>
    <w:rsid w:val="002A7B9F"/>
    <w:rsid w:val="002B6746"/>
    <w:rsid w:val="0043478A"/>
    <w:rsid w:val="004F5141"/>
    <w:rsid w:val="005510AE"/>
    <w:rsid w:val="005638CF"/>
    <w:rsid w:val="00587211"/>
    <w:rsid w:val="005A1A9B"/>
    <w:rsid w:val="00652DEE"/>
    <w:rsid w:val="006E4016"/>
    <w:rsid w:val="007B1C80"/>
    <w:rsid w:val="007C3268"/>
    <w:rsid w:val="007E2BE6"/>
    <w:rsid w:val="00832B61"/>
    <w:rsid w:val="008C4245"/>
    <w:rsid w:val="0090438C"/>
    <w:rsid w:val="009A1F30"/>
    <w:rsid w:val="009B2E4F"/>
    <w:rsid w:val="00A11027"/>
    <w:rsid w:val="00A47B47"/>
    <w:rsid w:val="00AC502A"/>
    <w:rsid w:val="00B50D35"/>
    <w:rsid w:val="00DC42AF"/>
    <w:rsid w:val="00E2062C"/>
    <w:rsid w:val="00F9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61A23"/>
  <w15:docId w15:val="{D99E2D27-33BF-494F-B7BE-BFC923AA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character" w:customStyle="1" w:styleId="markedcontent">
    <w:name w:val="markedcontent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2024-01-17T11:25:42Z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2024-01-15T00:00:00Z</Date_x0020_protokolli>
    <Titulli xmlns="0e656187-b300-4fb0-8bf4-3a50f872073c">Mbi miratimin e amendimit nr. 2 të kontratës "Për shitblerjen e energjisë elektrike për mbulimin e humbjeve në sistemin e transmetimit ndërmjet OST sh.a. dhe KESH sh.a"</Titulli>
    <Modifikuesi xmlns="0e656187-b300-4fb0-8bf4-3a50f872073c">jorina.kryeziu</Modifikuesi>
    <Nr_x002e__x0020_prot_x0020_QBZ xmlns="0e656187-b300-4fb0-8bf4-3a50f872073c">103/5</Nr_x002e__x0020_prot_x0020_QBZ>
    <Data_x0020_e_x0020_Modifikimit xmlns="0e656187-b300-4fb0-8bf4-3a50f872073c">2024-01-18T08:56:26Z</Data_x0020_e_x0020_Modifikimit>
    <Dekretuar xmlns="0e656187-b300-4fb0-8bf4-3a50f872073c">false</Dekretuar>
    <Data xmlns="0e656187-b300-4fb0-8bf4-3a50f872073c">2023-04-11T00:00:00Z</Data>
    <Nr_x002e__x0020_protokolli_x0020_i_x0020_aktit xmlns="0e656187-b300-4fb0-8bf4-3a50f872073c">146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3A44A4FC044143BF3ED9863B6419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85F1B522-F8CD-4F6E-B96A-B4F95D41E657}">
  <ds:schemaRefs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42B3118-0EC5-45EF-9571-D7AA303F49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788598-E72A-4503-8876-B8561B161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5251CE-CC6C-42E9-93FF-54C379FA71C3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BD2EE636-83B9-497C-8108-5561578D5D95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amendimit nr. 2 të kontratës "Për shitblerjen e energjisë elektrike për mbulimin e humbjeve në sistemin e transmetimit ndërmjet OST sh.a. dhe KESH sh.a"</vt:lpstr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amendimit nr. 2 të kontratës "Për shitblerjen e energjisë elektrike për mbulimin e humbjeve në sistemin e transmetimit ndërmjet OST sh.a. dhe KESH sh.a"</dc:title>
  <dc:creator>Rovalda Mema</dc:creator>
  <cp:lastModifiedBy>Jorina Kryeziu</cp:lastModifiedBy>
  <cp:revision>18</cp:revision>
  <dcterms:created xsi:type="dcterms:W3CDTF">2024-01-17T10:18:00Z</dcterms:created>
  <dcterms:modified xsi:type="dcterms:W3CDTF">2024-01-18T07:58:00Z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5ad28c8d782b42efb6e7876450f290d3</vt:lpwstr>
  </property>
</Properties>
</file>