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30773" w14:textId="2FD7B9C7" w:rsidR="00114235" w:rsidRPr="00A72A07" w:rsidRDefault="00114235" w:rsidP="00ED78B0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16"/>
          <w:szCs w:val="16"/>
          <w:lang w:val="sq-AL"/>
        </w:rPr>
      </w:pPr>
      <w:r w:rsidRPr="00A72A07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2AC19FF2" w14:textId="58E79F89" w:rsidR="00114235" w:rsidRPr="00A72A07" w:rsidRDefault="00114235" w:rsidP="00ED78B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16"/>
          <w:szCs w:val="16"/>
          <w:lang w:val="sq-AL"/>
        </w:rPr>
      </w:pPr>
      <w:r w:rsidRPr="00A72A07">
        <w:rPr>
          <w:rFonts w:ascii="Garamond" w:hAnsi="Garamond"/>
          <w:b/>
          <w:bCs/>
          <w:sz w:val="24"/>
          <w:szCs w:val="24"/>
          <w:lang w:val="sq-AL"/>
        </w:rPr>
        <w:t xml:space="preserve">Nr. 177, </w:t>
      </w:r>
      <w:r w:rsidR="00ED78B0" w:rsidRPr="00A72A07">
        <w:rPr>
          <w:rFonts w:ascii="Garamond" w:hAnsi="Garamond"/>
          <w:b/>
          <w:bCs/>
          <w:sz w:val="24"/>
          <w:szCs w:val="24"/>
          <w:lang w:val="sq-AL"/>
        </w:rPr>
        <w:t>datë 18.</w:t>
      </w:r>
      <w:r w:rsidRPr="00A72A07">
        <w:rPr>
          <w:rFonts w:ascii="Garamond" w:hAnsi="Garamond"/>
          <w:b/>
          <w:bCs/>
          <w:sz w:val="24"/>
          <w:szCs w:val="24"/>
          <w:lang w:val="sq-AL"/>
        </w:rPr>
        <w:t>5.2023</w:t>
      </w:r>
    </w:p>
    <w:p w14:paraId="265551F6" w14:textId="77777777" w:rsidR="00ED78B0" w:rsidRPr="00A72A07" w:rsidRDefault="00ED78B0" w:rsidP="00ED78B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6D895E9" w14:textId="6BA8E696" w:rsidR="00114235" w:rsidRPr="00A72A07" w:rsidRDefault="00114235" w:rsidP="00ED78B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72A07">
        <w:rPr>
          <w:rFonts w:ascii="Garamond" w:hAnsi="Garamond"/>
          <w:b/>
          <w:bCs/>
          <w:sz w:val="24"/>
          <w:szCs w:val="24"/>
          <w:lang w:val="sq-AL"/>
        </w:rPr>
        <w:t>MBI MODIFIKIMIN E LICENCËS PËR PRODHIMIN E ENERGJISË ELEKTRIKE</w:t>
      </w:r>
      <w:r w:rsidR="00A72A0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b/>
          <w:bCs/>
          <w:sz w:val="24"/>
          <w:szCs w:val="24"/>
          <w:lang w:val="sq-AL"/>
        </w:rPr>
        <w:t>TË SHOQËRISË “</w:t>
      </w:r>
      <w:proofErr w:type="spellStart"/>
      <w:r w:rsidRPr="00A72A07">
        <w:rPr>
          <w:rFonts w:ascii="Garamond" w:hAnsi="Garamond"/>
          <w:b/>
          <w:bCs/>
          <w:sz w:val="24"/>
          <w:szCs w:val="24"/>
          <w:lang w:val="sq-AL"/>
        </w:rPr>
        <w:t>SEKA</w:t>
      </w:r>
      <w:proofErr w:type="spellEnd"/>
      <w:r w:rsidRPr="00A72A0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A72A07">
        <w:rPr>
          <w:rFonts w:ascii="Garamond" w:hAnsi="Garamond"/>
          <w:b/>
          <w:bCs/>
          <w:sz w:val="24"/>
          <w:szCs w:val="24"/>
          <w:lang w:val="sq-AL"/>
        </w:rPr>
        <w:t>HYDROPOWER</w:t>
      </w:r>
      <w:proofErr w:type="spellEnd"/>
      <w:r w:rsidRPr="00A72A07">
        <w:rPr>
          <w:rFonts w:ascii="Garamond" w:hAnsi="Garamond"/>
          <w:b/>
          <w:bCs/>
          <w:sz w:val="24"/>
          <w:szCs w:val="24"/>
          <w:lang w:val="sq-AL"/>
        </w:rPr>
        <w:t>” SHPK, MIRATUAR ME VENDIMIN E BORDIT TË ERE-</w:t>
      </w:r>
      <w:r w:rsidR="00D50E0B" w:rsidRPr="00A72A07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A72A07">
        <w:rPr>
          <w:rFonts w:ascii="Garamond" w:hAnsi="Garamond"/>
          <w:b/>
          <w:bCs/>
          <w:sz w:val="24"/>
          <w:szCs w:val="24"/>
          <w:lang w:val="sq-AL"/>
        </w:rPr>
        <w:t xml:space="preserve"> NR. 146, DATË 10.9.2020, I NDRYSHUAR</w:t>
      </w:r>
    </w:p>
    <w:p w14:paraId="1DFBFCDD" w14:textId="77777777" w:rsidR="00114235" w:rsidRPr="00A72A07" w:rsidRDefault="00114235" w:rsidP="00ED78B0">
      <w:pPr>
        <w:spacing w:after="0" w:line="240" w:lineRule="auto"/>
        <w:ind w:firstLine="284"/>
        <w:jc w:val="both"/>
        <w:rPr>
          <w:rFonts w:ascii="Garamond" w:hAnsi="Garamond"/>
          <w:sz w:val="16"/>
          <w:szCs w:val="16"/>
          <w:lang w:val="sq-AL"/>
        </w:rPr>
      </w:pPr>
    </w:p>
    <w:p w14:paraId="67206F5E" w14:textId="31C31529" w:rsidR="00114235" w:rsidRPr="00A72A07" w:rsidRDefault="00114235" w:rsidP="00ED78B0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>Në mbështetje të neneve 16 dhe 43</w:t>
      </w:r>
      <w:r w:rsidR="00D50E0B">
        <w:rPr>
          <w:rFonts w:ascii="Garamond" w:hAnsi="Garamond"/>
          <w:sz w:val="24"/>
          <w:szCs w:val="24"/>
          <w:lang w:val="sq-AL"/>
        </w:rPr>
        <w:t>,</w:t>
      </w:r>
      <w:r w:rsidRPr="00A72A07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D50E0B">
        <w:rPr>
          <w:rFonts w:ascii="Garamond" w:hAnsi="Garamond"/>
          <w:sz w:val="24"/>
          <w:szCs w:val="24"/>
          <w:lang w:val="sq-AL"/>
        </w:rPr>
        <w:t>,</w:t>
      </w:r>
      <w:r w:rsidRPr="00A72A07">
        <w:rPr>
          <w:rFonts w:ascii="Garamond" w:hAnsi="Garamond"/>
          <w:sz w:val="24"/>
          <w:szCs w:val="24"/>
          <w:lang w:val="sq-AL"/>
        </w:rPr>
        <w:t xml:space="preserve"> “</w:t>
      </w:r>
      <w:r w:rsidRPr="00A72A07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A72A07">
        <w:rPr>
          <w:rFonts w:ascii="Garamond" w:hAnsi="Garamond"/>
          <w:sz w:val="24"/>
          <w:szCs w:val="24"/>
          <w:lang w:val="sq-AL"/>
        </w:rPr>
        <w:t xml:space="preserve">”, </w:t>
      </w:r>
      <w:r w:rsidR="00D50E0B">
        <w:rPr>
          <w:rFonts w:ascii="Garamond" w:hAnsi="Garamond"/>
          <w:sz w:val="24"/>
          <w:szCs w:val="24"/>
          <w:lang w:val="sq-AL"/>
        </w:rPr>
        <w:t>të</w:t>
      </w:r>
      <w:r w:rsidRPr="00A72A07">
        <w:rPr>
          <w:rFonts w:ascii="Garamond" w:hAnsi="Garamond"/>
          <w:sz w:val="24"/>
          <w:szCs w:val="24"/>
          <w:lang w:val="sq-AL"/>
        </w:rPr>
        <w:t xml:space="preserve"> ndryshuar; neneve 13 dhe 15, pika 4 të “</w:t>
      </w:r>
      <w:r w:rsidRPr="00A72A07">
        <w:rPr>
          <w:rFonts w:ascii="Garamond" w:hAnsi="Garamond"/>
          <w:iCs/>
          <w:sz w:val="24"/>
          <w:szCs w:val="24"/>
          <w:lang w:val="sq-AL"/>
        </w:rPr>
        <w:t xml:space="preserve">Rregullores për procedurat dhe afatet për dhënien, modifikimin, transferimin, rinovimin, njohjen dhe heqjen e </w:t>
      </w:r>
      <w:r w:rsidR="009A3F9F" w:rsidRPr="00A72A07">
        <w:rPr>
          <w:rFonts w:ascii="Garamond" w:hAnsi="Garamond"/>
          <w:iCs/>
          <w:sz w:val="24"/>
          <w:szCs w:val="24"/>
          <w:lang w:val="sq-AL"/>
        </w:rPr>
        <w:t>licencave</w:t>
      </w:r>
      <w:r w:rsidRPr="00A72A07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Pr="00A72A07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D50E0B" w:rsidRPr="00A72A07">
        <w:rPr>
          <w:rFonts w:ascii="Garamond" w:hAnsi="Garamond"/>
          <w:sz w:val="24"/>
          <w:szCs w:val="24"/>
          <w:lang w:val="sq-AL"/>
        </w:rPr>
        <w:t xml:space="preserve">Bordit </w:t>
      </w:r>
      <w:r w:rsidRPr="00A72A07">
        <w:rPr>
          <w:rFonts w:ascii="Garamond" w:hAnsi="Garamond"/>
          <w:sz w:val="24"/>
          <w:szCs w:val="24"/>
          <w:lang w:val="sq-AL"/>
        </w:rPr>
        <w:t xml:space="preserve">të Entit Rregullator të Energjisë (ERE) nr. 109, datë 29.6.2016, </w:t>
      </w:r>
      <w:r w:rsidR="00D50E0B">
        <w:rPr>
          <w:rFonts w:ascii="Garamond" w:hAnsi="Garamond"/>
          <w:sz w:val="24"/>
          <w:szCs w:val="24"/>
          <w:lang w:val="sq-AL"/>
        </w:rPr>
        <w:t>të</w:t>
      </w:r>
      <w:r w:rsidRPr="00A72A07">
        <w:rPr>
          <w:rFonts w:ascii="Garamond" w:hAnsi="Garamond"/>
          <w:sz w:val="24"/>
          <w:szCs w:val="24"/>
          <w:lang w:val="sq-AL"/>
        </w:rPr>
        <w:t xml:space="preserve"> ndryshuar; nenit 15 të </w:t>
      </w:r>
      <w:r w:rsidR="00E24650">
        <w:rPr>
          <w:rFonts w:ascii="Garamond" w:hAnsi="Garamond"/>
          <w:sz w:val="24"/>
          <w:szCs w:val="24"/>
          <w:lang w:val="sq-AL"/>
        </w:rPr>
        <w:t>“</w:t>
      </w:r>
      <w:r w:rsidRPr="00A72A07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E24650">
        <w:rPr>
          <w:rFonts w:ascii="Garamond" w:hAnsi="Garamond"/>
          <w:iCs/>
          <w:sz w:val="24"/>
          <w:szCs w:val="24"/>
          <w:lang w:val="sq-AL"/>
        </w:rPr>
        <w:t>”</w:t>
      </w:r>
      <w:r w:rsidRPr="00A72A07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24650" w:rsidRPr="00A72A07">
        <w:rPr>
          <w:rFonts w:ascii="Garamond" w:hAnsi="Garamond"/>
          <w:sz w:val="24"/>
          <w:szCs w:val="24"/>
          <w:lang w:val="sq-AL"/>
        </w:rPr>
        <w:t xml:space="preserve">Bordit </w:t>
      </w:r>
      <w:r w:rsidRPr="00A72A07">
        <w:rPr>
          <w:rFonts w:ascii="Garamond" w:hAnsi="Garamond"/>
          <w:sz w:val="24"/>
          <w:szCs w:val="24"/>
          <w:lang w:val="sq-AL"/>
        </w:rPr>
        <w:t xml:space="preserve">të ERE-s nr. 96, datë 17.6.2016; Bordi i ERE-s, në mbledhjen e tij të datës 18.5.2023, mbasi shqyrtoi relacionin me nr. 1011/1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., datë 17.5.2023, të përgatitur nga </w:t>
      </w:r>
      <w:r w:rsidR="00E24650" w:rsidRPr="00A72A07">
        <w:rPr>
          <w:rFonts w:ascii="Garamond" w:hAnsi="Garamond"/>
          <w:sz w:val="24"/>
          <w:szCs w:val="24"/>
          <w:lang w:val="sq-AL"/>
        </w:rPr>
        <w:t xml:space="preserve">drejtoritë teknike </w:t>
      </w:r>
      <w:r w:rsidRPr="00A72A07">
        <w:rPr>
          <w:rFonts w:ascii="Garamond" w:hAnsi="Garamond"/>
          <w:sz w:val="24"/>
          <w:szCs w:val="24"/>
          <w:lang w:val="sq-AL"/>
        </w:rPr>
        <w:t>“</w:t>
      </w:r>
      <w:r w:rsidRPr="00A72A07">
        <w:rPr>
          <w:rFonts w:ascii="Garamond" w:hAnsi="Garamond"/>
          <w:iCs/>
          <w:sz w:val="24"/>
          <w:szCs w:val="24"/>
          <w:lang w:val="sq-AL"/>
        </w:rPr>
        <w:t>Mbi kërkesën e shoqërisë “</w:t>
      </w:r>
      <w:proofErr w:type="spellStart"/>
      <w:r w:rsidR="009A3F9F" w:rsidRPr="00A72A07">
        <w:rPr>
          <w:rFonts w:ascii="Garamond" w:hAnsi="Garamond"/>
          <w:iCs/>
          <w:sz w:val="24"/>
          <w:szCs w:val="24"/>
          <w:lang w:val="sq-AL"/>
        </w:rPr>
        <w:t>Seka</w:t>
      </w:r>
      <w:proofErr w:type="spellEnd"/>
      <w:r w:rsidR="009A3F9F" w:rsidRPr="00A72A07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9A3F9F" w:rsidRPr="00A72A07">
        <w:rPr>
          <w:rFonts w:ascii="Garamond" w:hAnsi="Garamond"/>
          <w:iCs/>
          <w:sz w:val="24"/>
          <w:szCs w:val="24"/>
          <w:lang w:val="sq-AL"/>
        </w:rPr>
        <w:t>Hydropower</w:t>
      </w:r>
      <w:proofErr w:type="spellEnd"/>
      <w:r w:rsidRPr="00A72A07">
        <w:rPr>
          <w:rFonts w:ascii="Garamond" w:hAnsi="Garamond"/>
          <w:iCs/>
          <w:sz w:val="24"/>
          <w:szCs w:val="24"/>
          <w:lang w:val="sq-AL"/>
        </w:rPr>
        <w:t xml:space="preserve">” </w:t>
      </w:r>
      <w:proofErr w:type="spellStart"/>
      <w:r w:rsidRPr="00A72A07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A72A07">
        <w:rPr>
          <w:rFonts w:ascii="Garamond" w:hAnsi="Garamond"/>
          <w:iCs/>
          <w:sz w:val="24"/>
          <w:szCs w:val="24"/>
          <w:lang w:val="sq-AL"/>
        </w:rPr>
        <w:t xml:space="preserve">. për modifikimin e licencës për prodhimin e energjisë elektrike, miratuar me vendimin e </w:t>
      </w:r>
      <w:r w:rsidR="00E24650" w:rsidRPr="00A72A07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Pr="00A72A07">
        <w:rPr>
          <w:rFonts w:ascii="Garamond" w:hAnsi="Garamond"/>
          <w:iCs/>
          <w:sz w:val="24"/>
          <w:szCs w:val="24"/>
          <w:lang w:val="sq-AL"/>
        </w:rPr>
        <w:t xml:space="preserve">të ERE-s nr. 146, datë 10.9.2020, </w:t>
      </w:r>
      <w:r w:rsidR="00E24650">
        <w:rPr>
          <w:rFonts w:ascii="Garamond" w:hAnsi="Garamond"/>
          <w:iCs/>
          <w:sz w:val="24"/>
          <w:szCs w:val="24"/>
          <w:lang w:val="sq-AL"/>
        </w:rPr>
        <w:t xml:space="preserve">të </w:t>
      </w:r>
      <w:r w:rsidRPr="00A72A07">
        <w:rPr>
          <w:rFonts w:ascii="Garamond" w:hAnsi="Garamond"/>
          <w:iCs/>
          <w:sz w:val="24"/>
          <w:szCs w:val="24"/>
          <w:lang w:val="sq-AL"/>
        </w:rPr>
        <w:t>ndryshuar</w:t>
      </w:r>
      <w:r w:rsidRPr="00A72A07">
        <w:rPr>
          <w:rFonts w:ascii="Garamond" w:hAnsi="Garamond"/>
          <w:sz w:val="24"/>
          <w:szCs w:val="24"/>
          <w:lang w:val="sq-AL"/>
        </w:rPr>
        <w:t>”,</w:t>
      </w:r>
    </w:p>
    <w:p w14:paraId="31975649" w14:textId="512B36BF" w:rsidR="00114235" w:rsidRPr="00A72A07" w:rsidRDefault="00A72A07" w:rsidP="00ED78B0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72A07">
        <w:rPr>
          <w:rFonts w:ascii="Garamond" w:hAnsi="Garamond"/>
          <w:bCs/>
          <w:sz w:val="24"/>
          <w:szCs w:val="24"/>
          <w:lang w:val="sq-AL"/>
        </w:rPr>
        <w:t xml:space="preserve">konstatoi </w:t>
      </w:r>
      <w:r w:rsidR="00114235" w:rsidRPr="00A72A07">
        <w:rPr>
          <w:rFonts w:ascii="Garamond" w:hAnsi="Garamond"/>
          <w:bCs/>
          <w:sz w:val="24"/>
          <w:szCs w:val="24"/>
          <w:lang w:val="sq-AL"/>
        </w:rPr>
        <w:t>se:</w:t>
      </w:r>
    </w:p>
    <w:p w14:paraId="4F00039C" w14:textId="32157E55" w:rsidR="00114235" w:rsidRPr="00A72A07" w:rsidRDefault="00114235" w:rsidP="00ED7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>-</w:t>
      </w:r>
      <w:r w:rsidR="00ED78B0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>Bordi i ERE-s, me vendimin nr. 104, datë 20.3.2023, vendosi të fillojë procedurën pë</w:t>
      </w:r>
      <w:bookmarkStart w:id="0" w:name="_GoBack"/>
      <w:bookmarkEnd w:id="0"/>
      <w:r w:rsidRPr="00A72A07">
        <w:rPr>
          <w:rFonts w:ascii="Garamond" w:hAnsi="Garamond"/>
          <w:sz w:val="24"/>
          <w:szCs w:val="24"/>
          <w:lang w:val="sq-AL"/>
        </w:rPr>
        <w:t>r modifikimin e licencës në veprimtarinë e prodhimit të energjisë elektrike, të shoqërisë “</w:t>
      </w:r>
      <w:proofErr w:type="spellStart"/>
      <w:r w:rsidR="009A3F9F" w:rsidRPr="00A72A07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9A3F9F" w:rsidRPr="00A72A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A3F9F" w:rsidRPr="00A72A0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., dhënë me vendimin e </w:t>
      </w:r>
      <w:r w:rsidR="00E24650" w:rsidRPr="00A72A07">
        <w:rPr>
          <w:rFonts w:ascii="Garamond" w:hAnsi="Garamond"/>
          <w:sz w:val="24"/>
          <w:szCs w:val="24"/>
          <w:lang w:val="sq-AL"/>
        </w:rPr>
        <w:t xml:space="preserve">Bordit </w:t>
      </w:r>
      <w:r w:rsidRPr="00A72A07">
        <w:rPr>
          <w:rFonts w:ascii="Garamond" w:hAnsi="Garamond"/>
          <w:sz w:val="24"/>
          <w:szCs w:val="24"/>
          <w:lang w:val="sq-AL"/>
        </w:rPr>
        <w:t xml:space="preserve">të ERE-s nr. 146, datë 10.9.2020, </w:t>
      </w:r>
      <w:r w:rsidR="00E24650">
        <w:rPr>
          <w:rFonts w:ascii="Garamond" w:hAnsi="Garamond"/>
          <w:sz w:val="24"/>
          <w:szCs w:val="24"/>
          <w:lang w:val="sq-AL"/>
        </w:rPr>
        <w:t>të</w:t>
      </w:r>
      <w:r w:rsidRPr="00A72A07">
        <w:rPr>
          <w:rFonts w:ascii="Garamond" w:hAnsi="Garamond"/>
          <w:sz w:val="24"/>
          <w:szCs w:val="24"/>
          <w:lang w:val="sq-AL"/>
        </w:rPr>
        <w:t xml:space="preserve"> ndryshuar, duke shtuar në këtë licencë dhe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Zais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”, me kapacitet të instaluar 2295 </w:t>
      </w:r>
      <w:proofErr w:type="spellStart"/>
      <w:r w:rsidR="00E24650" w:rsidRPr="00A72A07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E24650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>dhe kapacitet total të instaluar</w:t>
      </w:r>
      <w:r w:rsidR="00E24650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 xml:space="preserve">14 962 </w:t>
      </w:r>
      <w:proofErr w:type="spellStart"/>
      <w:r w:rsidR="00E24650" w:rsidRPr="00A72A07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, me vendndodhje në pellgun ujëmbledhës të lumit të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Urakës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 dhe Zallit të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Melthit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 në Bashkinë Mat, </w:t>
      </w:r>
      <w:r w:rsidR="00E24650" w:rsidRPr="00A72A07">
        <w:rPr>
          <w:rFonts w:ascii="Garamond" w:hAnsi="Garamond"/>
          <w:sz w:val="24"/>
          <w:szCs w:val="24"/>
          <w:lang w:val="sq-AL"/>
        </w:rPr>
        <w:t xml:space="preserve">qarku </w:t>
      </w:r>
      <w:r w:rsidRPr="00A72A07">
        <w:rPr>
          <w:rFonts w:ascii="Garamond" w:hAnsi="Garamond"/>
          <w:sz w:val="24"/>
          <w:szCs w:val="24"/>
          <w:lang w:val="sq-AL"/>
        </w:rPr>
        <w:t xml:space="preserve">Dibër dhe Bashkinë Mirditë, </w:t>
      </w:r>
      <w:r w:rsidR="00E24650" w:rsidRPr="00A72A07">
        <w:rPr>
          <w:rFonts w:ascii="Garamond" w:hAnsi="Garamond"/>
          <w:sz w:val="24"/>
          <w:szCs w:val="24"/>
          <w:lang w:val="sq-AL"/>
        </w:rPr>
        <w:t xml:space="preserve">qarku </w:t>
      </w:r>
      <w:r w:rsidRPr="00A72A07">
        <w:rPr>
          <w:rFonts w:ascii="Garamond" w:hAnsi="Garamond"/>
          <w:sz w:val="24"/>
          <w:szCs w:val="24"/>
          <w:lang w:val="sq-AL"/>
        </w:rPr>
        <w:t>Lezhë.</w:t>
      </w:r>
    </w:p>
    <w:p w14:paraId="4E97618C" w14:textId="300A4185" w:rsidR="00114235" w:rsidRPr="00A72A07" w:rsidRDefault="00114235" w:rsidP="00ED7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>-</w:t>
      </w:r>
      <w:r w:rsidR="00ED78B0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 xml:space="preserve">ERE botoi njoftimin në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medi</w:t>
      </w:r>
      <w:r w:rsidR="00E24650">
        <w:rPr>
          <w:rFonts w:ascii="Garamond" w:hAnsi="Garamond"/>
          <w:sz w:val="24"/>
          <w:szCs w:val="24"/>
          <w:lang w:val="sq-AL"/>
        </w:rPr>
        <w:t>e</w:t>
      </w:r>
      <w:r w:rsidRPr="00A72A07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 e shkruar për fillimin e kësaj procedure (në datat 22.3.2023 dhe 23.3.2023) dhe në përfundim të afatit të pritjes së komenteve apo objeksioneve nga të tretët (data 20.4.2023), nuk rezultoi të ketë të tilla. </w:t>
      </w:r>
    </w:p>
    <w:p w14:paraId="20860497" w14:textId="4928DE66" w:rsidR="00114235" w:rsidRPr="00A72A07" w:rsidRDefault="00114235" w:rsidP="00ED7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>-</w:t>
      </w:r>
      <w:r w:rsidR="00ED78B0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 xml:space="preserve">Me shkresën nr. 1011/5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>., datë 3.3.2023, ERE ka njoftuar shoqërinë “</w:t>
      </w:r>
      <w:proofErr w:type="spellStart"/>
      <w:r w:rsidR="009A3F9F" w:rsidRPr="00A72A07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9A3F9F" w:rsidRPr="00A72A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A3F9F" w:rsidRPr="00A72A0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>. për këtë vendim dhe i është drejtuar Ministrisë së Infrastrukturës dhe Energjisë (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>), Agjencisë Kombëtare të Zonave të Mbrojtura (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AKZM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>), Agjencisë së Menaxhimit të Burimeve Ujore (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AMBU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) dhe shoqërisë “Operatori i Sistemit të Transmetimit” (OST)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>.,</w:t>
      </w:r>
      <w:r w:rsid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>duke i kërkuar të shprehin komentet apo opinionet e tyre</w:t>
      </w:r>
      <w:r w:rsidR="00E24650">
        <w:rPr>
          <w:rFonts w:ascii="Garamond" w:hAnsi="Garamond"/>
          <w:sz w:val="24"/>
          <w:szCs w:val="24"/>
          <w:lang w:val="sq-AL"/>
        </w:rPr>
        <w:t>,</w:t>
      </w:r>
      <w:r w:rsidRPr="00A72A07">
        <w:rPr>
          <w:rFonts w:ascii="Garamond" w:hAnsi="Garamond"/>
          <w:sz w:val="24"/>
          <w:szCs w:val="24"/>
          <w:lang w:val="sq-AL"/>
        </w:rPr>
        <w:t xml:space="preserve"> në lidhje me këtë procedurë, në rast se kanë të tilla. </w:t>
      </w:r>
    </w:p>
    <w:p w14:paraId="506AC855" w14:textId="237335F4" w:rsidR="00114235" w:rsidRPr="00A72A07" w:rsidRDefault="00114235" w:rsidP="00ED7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>-</w:t>
      </w:r>
      <w:r w:rsidR="00ED78B0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 xml:space="preserve">Me shkresën e protokolluar në ERE me nr. 1011/6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., datë 5.4.2023,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AMBU</w:t>
      </w:r>
      <w:proofErr w:type="spellEnd"/>
      <w:r w:rsidR="00E24650">
        <w:rPr>
          <w:rFonts w:ascii="Garamond" w:hAnsi="Garamond"/>
          <w:sz w:val="24"/>
          <w:szCs w:val="24"/>
          <w:lang w:val="sq-AL"/>
        </w:rPr>
        <w:t>-ja</w:t>
      </w:r>
      <w:r w:rsidRPr="00A72A07">
        <w:rPr>
          <w:rFonts w:ascii="Garamond" w:hAnsi="Garamond"/>
          <w:sz w:val="24"/>
          <w:szCs w:val="24"/>
          <w:lang w:val="sq-AL"/>
        </w:rPr>
        <w:t xml:space="preserve"> ka shprehur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dakordësinë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 e saj</w:t>
      </w:r>
      <w:r w:rsidR="008F6D02">
        <w:rPr>
          <w:rFonts w:ascii="Garamond" w:hAnsi="Garamond"/>
          <w:sz w:val="24"/>
          <w:szCs w:val="24"/>
          <w:lang w:val="sq-AL"/>
        </w:rPr>
        <w:t>,</w:t>
      </w:r>
      <w:r w:rsidRPr="00A72A07">
        <w:rPr>
          <w:rFonts w:ascii="Garamond" w:hAnsi="Garamond"/>
          <w:sz w:val="24"/>
          <w:szCs w:val="24"/>
          <w:lang w:val="sq-AL"/>
        </w:rPr>
        <w:t xml:space="preserve"> në lidhje me vendimmarrjen e ERE-s.</w:t>
      </w:r>
    </w:p>
    <w:p w14:paraId="2B94368D" w14:textId="5EB26F56" w:rsidR="00114235" w:rsidRPr="00A72A07" w:rsidRDefault="00114235" w:rsidP="00ED78B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>-</w:t>
      </w:r>
      <w:r w:rsidR="00ED78B0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>Nga aplikimi rezulton se shoqëria “</w:t>
      </w:r>
      <w:proofErr w:type="spellStart"/>
      <w:r w:rsidR="00A72A07" w:rsidRPr="00A72A07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A72A07" w:rsidRPr="00A72A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72A07" w:rsidRPr="00A72A0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>. ka plotësuar dokumentacionin si vijon:</w:t>
      </w:r>
    </w:p>
    <w:p w14:paraId="6FFD989C" w14:textId="26DAFFF7" w:rsidR="00114235" w:rsidRPr="00A72A07" w:rsidRDefault="00114235" w:rsidP="00ED78B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A07">
        <w:rPr>
          <w:rFonts w:ascii="Garamond" w:hAnsi="Garamond"/>
          <w:bCs/>
          <w:sz w:val="24"/>
          <w:szCs w:val="24"/>
          <w:lang w:val="sq-AL"/>
        </w:rPr>
        <w:t xml:space="preserve">Neni 15, “Modifikimi i </w:t>
      </w:r>
      <w:r w:rsidR="00A72A07" w:rsidRPr="00A72A07">
        <w:rPr>
          <w:rFonts w:ascii="Garamond" w:hAnsi="Garamond"/>
          <w:bCs/>
          <w:sz w:val="24"/>
          <w:szCs w:val="24"/>
          <w:lang w:val="sq-AL"/>
        </w:rPr>
        <w:t>licencës</w:t>
      </w:r>
      <w:r w:rsidRPr="00A72A07">
        <w:rPr>
          <w:rFonts w:ascii="Garamond" w:hAnsi="Garamond"/>
          <w:bCs/>
          <w:sz w:val="24"/>
          <w:szCs w:val="24"/>
          <w:lang w:val="sq-AL"/>
        </w:rPr>
        <w:t xml:space="preserve">”, </w:t>
      </w:r>
      <w:r w:rsidR="00A72A07" w:rsidRPr="00A72A07">
        <w:rPr>
          <w:rFonts w:ascii="Garamond" w:hAnsi="Garamond"/>
          <w:sz w:val="24"/>
          <w:szCs w:val="24"/>
          <w:lang w:val="sq-AL"/>
        </w:rPr>
        <w:t xml:space="preserve">pika </w:t>
      </w:r>
      <w:r w:rsidRPr="00A72A07">
        <w:rPr>
          <w:rFonts w:ascii="Garamond" w:hAnsi="Garamond"/>
          <w:sz w:val="24"/>
          <w:szCs w:val="24"/>
          <w:lang w:val="sq-AL"/>
        </w:rPr>
        <w:t xml:space="preserve">4, </w:t>
      </w:r>
      <w:r w:rsidR="00A72A07" w:rsidRPr="00A72A07">
        <w:rPr>
          <w:rFonts w:ascii="Garamond" w:hAnsi="Garamond"/>
          <w:sz w:val="24"/>
          <w:szCs w:val="24"/>
          <w:lang w:val="sq-AL"/>
        </w:rPr>
        <w:t>germat</w:t>
      </w:r>
      <w:r w:rsidRPr="00A72A07">
        <w:rPr>
          <w:rFonts w:ascii="Garamond" w:hAnsi="Garamond"/>
          <w:sz w:val="24"/>
          <w:szCs w:val="24"/>
          <w:lang w:val="sq-AL"/>
        </w:rPr>
        <w:t xml:space="preserve"> “a”, “b”, “c”, “d”, “e”, “f” dhe “g”</w:t>
      </w:r>
      <w:r w:rsidR="008F6D02">
        <w:rPr>
          <w:rFonts w:ascii="Garamond" w:hAnsi="Garamond"/>
          <w:sz w:val="24"/>
          <w:szCs w:val="24"/>
          <w:lang w:val="sq-AL"/>
        </w:rPr>
        <w:t xml:space="preserve">: </w:t>
      </w:r>
      <w:r w:rsidR="008F6D02" w:rsidRPr="00A72A07">
        <w:rPr>
          <w:rFonts w:ascii="Garamond" w:hAnsi="Garamond"/>
          <w:sz w:val="24"/>
          <w:szCs w:val="24"/>
          <w:lang w:val="sq-AL"/>
        </w:rPr>
        <w:t>plotësuar</w:t>
      </w:r>
      <w:r w:rsidRPr="00A72A07">
        <w:rPr>
          <w:rFonts w:ascii="Garamond" w:hAnsi="Garamond"/>
          <w:sz w:val="24"/>
          <w:szCs w:val="24"/>
          <w:lang w:val="sq-AL"/>
        </w:rPr>
        <w:t xml:space="preserve">. </w:t>
      </w:r>
    </w:p>
    <w:p w14:paraId="6ED48D42" w14:textId="108266C2" w:rsidR="00114235" w:rsidRPr="00A72A07" w:rsidRDefault="00114235" w:rsidP="00ED78B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>-</w:t>
      </w:r>
      <w:r w:rsidR="00ED78B0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 xml:space="preserve">Shoqëria ka shlyer të gjitha detyrimet ndaj pagesave të rregullimit ndaj ERE-s dhe po ashtu ka kryer pagesën e aplikimit sipas përcaktimeve të </w:t>
      </w:r>
      <w:r w:rsidR="00301379" w:rsidRPr="00A72A07">
        <w:rPr>
          <w:rFonts w:ascii="Garamond" w:hAnsi="Garamond"/>
          <w:sz w:val="24"/>
          <w:szCs w:val="24"/>
          <w:lang w:val="sq-AL"/>
        </w:rPr>
        <w:t xml:space="preserve">aneksit </w:t>
      </w:r>
      <w:r w:rsidRPr="00A72A07">
        <w:rPr>
          <w:rFonts w:ascii="Garamond" w:hAnsi="Garamond"/>
          <w:sz w:val="24"/>
          <w:szCs w:val="24"/>
          <w:lang w:val="sq-AL"/>
        </w:rPr>
        <w:t>A të Rregullores.</w:t>
      </w:r>
    </w:p>
    <w:p w14:paraId="7A1BD7C5" w14:textId="23DA31C6" w:rsidR="00114235" w:rsidRPr="00A72A07" w:rsidRDefault="00114235" w:rsidP="00ED78B0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9A3F9F" w:rsidRPr="00A72A07">
        <w:rPr>
          <w:rFonts w:ascii="Garamond" w:hAnsi="Garamond"/>
          <w:sz w:val="24"/>
          <w:szCs w:val="24"/>
          <w:lang w:val="sq-AL"/>
        </w:rPr>
        <w:t xml:space="preserve">Bordi </w:t>
      </w:r>
      <w:r w:rsidRPr="00A72A0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2ACAA1CC" w14:textId="77777777" w:rsidR="00ED78B0" w:rsidRPr="00A72A07" w:rsidRDefault="00ED78B0" w:rsidP="00ED78B0">
      <w:pPr>
        <w:pStyle w:val="BodyText"/>
        <w:spacing w:after="0"/>
        <w:ind w:firstLine="284"/>
        <w:rPr>
          <w:rFonts w:ascii="Garamond" w:hAnsi="Garamond"/>
          <w:b/>
          <w:bCs/>
          <w:lang w:val="sq-AL"/>
        </w:rPr>
      </w:pPr>
    </w:p>
    <w:p w14:paraId="1C4E2138" w14:textId="3AAC5C86" w:rsidR="00114235" w:rsidRPr="00A72A07" w:rsidRDefault="00ED78B0" w:rsidP="00ED78B0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A72A07">
        <w:rPr>
          <w:rFonts w:ascii="Garamond" w:hAnsi="Garamond"/>
          <w:bCs/>
          <w:lang w:val="sq-AL"/>
        </w:rPr>
        <w:t>VENDOSI:</w:t>
      </w:r>
    </w:p>
    <w:p w14:paraId="7C5D13D8" w14:textId="77777777" w:rsidR="00114235" w:rsidRPr="00A72A07" w:rsidRDefault="00114235" w:rsidP="00ED78B0">
      <w:pPr>
        <w:pStyle w:val="BodyText"/>
        <w:spacing w:after="0"/>
        <w:ind w:firstLine="284"/>
        <w:jc w:val="center"/>
        <w:rPr>
          <w:rFonts w:ascii="Garamond" w:hAnsi="Garamond"/>
          <w:b/>
          <w:bCs/>
          <w:sz w:val="16"/>
          <w:szCs w:val="16"/>
          <w:lang w:val="sq-AL"/>
        </w:rPr>
      </w:pPr>
    </w:p>
    <w:p w14:paraId="19CF2FA5" w14:textId="1F773A2C" w:rsidR="00114235" w:rsidRPr="00A72A07" w:rsidRDefault="00114235" w:rsidP="00ED7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>1.</w:t>
      </w:r>
      <w:r w:rsidR="00ED78B0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>Të modifikojë licencën e prodhimit të energjisë elektrike, të shoqërisë “</w:t>
      </w:r>
      <w:proofErr w:type="spellStart"/>
      <w:r w:rsidR="009A3F9F" w:rsidRPr="00A72A07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9A3F9F" w:rsidRPr="00A72A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A3F9F" w:rsidRPr="00A72A0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., miratuar me vendimin e </w:t>
      </w:r>
      <w:r w:rsidR="009A3F9F" w:rsidRPr="00A72A07">
        <w:rPr>
          <w:rFonts w:ascii="Garamond" w:hAnsi="Garamond"/>
          <w:sz w:val="24"/>
          <w:szCs w:val="24"/>
          <w:lang w:val="sq-AL"/>
        </w:rPr>
        <w:t xml:space="preserve">Bordit </w:t>
      </w:r>
      <w:r w:rsidRPr="00A72A07">
        <w:rPr>
          <w:rFonts w:ascii="Garamond" w:hAnsi="Garamond"/>
          <w:sz w:val="24"/>
          <w:szCs w:val="24"/>
          <w:lang w:val="sq-AL"/>
        </w:rPr>
        <w:t xml:space="preserve">të ERE-s nr. 146, datë 10.9.2020, </w:t>
      </w:r>
      <w:r w:rsidR="004A2077">
        <w:rPr>
          <w:rFonts w:ascii="Garamond" w:hAnsi="Garamond"/>
          <w:sz w:val="24"/>
          <w:szCs w:val="24"/>
          <w:lang w:val="sq-AL"/>
        </w:rPr>
        <w:t>të</w:t>
      </w:r>
      <w:r w:rsidRPr="00A72A07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3C638F41" w14:textId="42292E1F" w:rsidR="00114235" w:rsidRPr="00A72A07" w:rsidRDefault="00114235" w:rsidP="00ED7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>2.</w:t>
      </w:r>
      <w:r w:rsidR="00ED78B0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 xml:space="preserve">Në vendimin e </w:t>
      </w:r>
      <w:r w:rsidR="009A3F9F" w:rsidRPr="00A72A07">
        <w:rPr>
          <w:rFonts w:ascii="Garamond" w:hAnsi="Garamond"/>
          <w:sz w:val="24"/>
          <w:szCs w:val="24"/>
          <w:lang w:val="sq-AL"/>
        </w:rPr>
        <w:t xml:space="preserve">Bordit </w:t>
      </w:r>
      <w:r w:rsidRPr="00A72A07">
        <w:rPr>
          <w:rFonts w:ascii="Garamond" w:hAnsi="Garamond"/>
          <w:sz w:val="24"/>
          <w:szCs w:val="24"/>
          <w:lang w:val="sq-AL"/>
        </w:rPr>
        <w:t xml:space="preserve">të ERE-s nr. 146, datë 10.9.2020, </w:t>
      </w:r>
      <w:r w:rsidR="004A2077">
        <w:rPr>
          <w:rFonts w:ascii="Garamond" w:hAnsi="Garamond"/>
          <w:sz w:val="24"/>
          <w:szCs w:val="24"/>
          <w:lang w:val="sq-AL"/>
        </w:rPr>
        <w:t>të</w:t>
      </w:r>
      <w:r w:rsidRPr="00A72A07">
        <w:rPr>
          <w:rFonts w:ascii="Garamond" w:hAnsi="Garamond"/>
          <w:sz w:val="24"/>
          <w:szCs w:val="24"/>
          <w:lang w:val="sq-AL"/>
        </w:rPr>
        <w:t xml:space="preserve"> ndryshuar, pas pikës 1, shtohet pika 2 me përmbajtje si vijon:</w:t>
      </w:r>
    </w:p>
    <w:p w14:paraId="527B80F0" w14:textId="21F5BA3B" w:rsidR="00114235" w:rsidRPr="00A72A07" w:rsidRDefault="004A2077" w:rsidP="00ED78B0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114235" w:rsidRPr="00A72A07">
        <w:rPr>
          <w:rFonts w:ascii="Garamond" w:hAnsi="Garamond"/>
          <w:sz w:val="24"/>
          <w:szCs w:val="24"/>
          <w:lang w:val="sq-AL"/>
        </w:rPr>
        <w:t>2.</w:t>
      </w:r>
      <w:r w:rsidR="00ED78B0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="00114235" w:rsidRPr="00A72A07">
        <w:rPr>
          <w:rFonts w:ascii="Garamond" w:hAnsi="Garamond"/>
          <w:iCs/>
          <w:sz w:val="24"/>
          <w:szCs w:val="24"/>
          <w:lang w:val="sq-AL"/>
        </w:rPr>
        <w:t>Të licencojë shoqërinë “</w:t>
      </w:r>
      <w:proofErr w:type="spellStart"/>
      <w:r w:rsidR="009A3F9F" w:rsidRPr="00A72A07">
        <w:rPr>
          <w:rFonts w:ascii="Garamond" w:hAnsi="Garamond"/>
          <w:iCs/>
          <w:sz w:val="24"/>
          <w:szCs w:val="24"/>
          <w:lang w:val="sq-AL"/>
        </w:rPr>
        <w:t>Seka</w:t>
      </w:r>
      <w:proofErr w:type="spellEnd"/>
      <w:r w:rsidR="009A3F9F" w:rsidRPr="00A72A07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9A3F9F" w:rsidRPr="00A72A07">
        <w:rPr>
          <w:rFonts w:ascii="Garamond" w:hAnsi="Garamond"/>
          <w:iCs/>
          <w:sz w:val="24"/>
          <w:szCs w:val="24"/>
          <w:lang w:val="sq-AL"/>
        </w:rPr>
        <w:t>Hydropower</w:t>
      </w:r>
      <w:proofErr w:type="spellEnd"/>
      <w:r w:rsidR="00114235" w:rsidRPr="00A72A07">
        <w:rPr>
          <w:rFonts w:ascii="Garamond" w:hAnsi="Garamond"/>
          <w:iCs/>
          <w:sz w:val="24"/>
          <w:szCs w:val="24"/>
          <w:lang w:val="sq-AL"/>
        </w:rPr>
        <w:t xml:space="preserve">” </w:t>
      </w:r>
      <w:proofErr w:type="spellStart"/>
      <w:r w:rsidR="00114235" w:rsidRPr="00A72A07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="00114235" w:rsidRPr="00A72A07">
        <w:rPr>
          <w:rFonts w:ascii="Garamond" w:hAnsi="Garamond"/>
          <w:iCs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="00114235" w:rsidRPr="00A72A07">
        <w:rPr>
          <w:rFonts w:ascii="Garamond" w:hAnsi="Garamond"/>
          <w:iCs/>
          <w:sz w:val="24"/>
          <w:szCs w:val="24"/>
          <w:lang w:val="sq-AL"/>
        </w:rPr>
        <w:t>HEC</w:t>
      </w:r>
      <w:proofErr w:type="spellEnd"/>
      <w:r w:rsidR="00114235" w:rsidRPr="00A72A07">
        <w:rPr>
          <w:rFonts w:ascii="Garamond" w:hAnsi="Garamond"/>
          <w:iCs/>
          <w:sz w:val="24"/>
          <w:szCs w:val="24"/>
          <w:lang w:val="sq-AL"/>
        </w:rPr>
        <w:t xml:space="preserve"> “</w:t>
      </w:r>
      <w:proofErr w:type="spellStart"/>
      <w:r w:rsidR="00114235" w:rsidRPr="00A72A07">
        <w:rPr>
          <w:rFonts w:ascii="Garamond" w:hAnsi="Garamond"/>
          <w:iCs/>
          <w:sz w:val="24"/>
          <w:szCs w:val="24"/>
          <w:lang w:val="sq-AL"/>
        </w:rPr>
        <w:t>ZAIS</w:t>
      </w:r>
      <w:proofErr w:type="spellEnd"/>
      <w:r w:rsidR="00114235" w:rsidRPr="00A72A07">
        <w:rPr>
          <w:rFonts w:ascii="Garamond" w:hAnsi="Garamond"/>
          <w:iCs/>
          <w:sz w:val="24"/>
          <w:szCs w:val="24"/>
          <w:lang w:val="sq-AL"/>
        </w:rPr>
        <w:t xml:space="preserve">”, me kapacitet të instaluar 2295 </w:t>
      </w:r>
      <w:proofErr w:type="spellStart"/>
      <w:r w:rsidR="009A3F9F" w:rsidRPr="00A72A07">
        <w:rPr>
          <w:rFonts w:ascii="Garamond" w:hAnsi="Garamond"/>
          <w:iCs/>
          <w:sz w:val="24"/>
          <w:szCs w:val="24"/>
          <w:lang w:val="sq-AL"/>
        </w:rPr>
        <w:t>kw</w:t>
      </w:r>
      <w:proofErr w:type="spellEnd"/>
      <w:r w:rsidR="00114235" w:rsidRPr="00A72A07">
        <w:rPr>
          <w:rFonts w:ascii="Garamond" w:hAnsi="Garamond"/>
          <w:iCs/>
          <w:sz w:val="24"/>
          <w:szCs w:val="24"/>
          <w:lang w:val="sq-AL"/>
        </w:rPr>
        <w:t>, për një afat 28-vjeçar</w:t>
      </w:r>
      <w:r>
        <w:rPr>
          <w:rFonts w:ascii="Garamond" w:hAnsi="Garamond"/>
          <w:iCs/>
          <w:sz w:val="24"/>
          <w:szCs w:val="24"/>
          <w:lang w:val="sq-AL"/>
        </w:rPr>
        <w:t>.”</w:t>
      </w:r>
      <w:r w:rsidR="00114235" w:rsidRPr="00A72A07">
        <w:rPr>
          <w:rFonts w:ascii="Garamond" w:hAnsi="Garamond"/>
          <w:iCs/>
          <w:sz w:val="24"/>
          <w:szCs w:val="24"/>
          <w:lang w:val="sq-AL"/>
        </w:rPr>
        <w:t>.</w:t>
      </w:r>
      <w:r w:rsidR="00A72A07">
        <w:rPr>
          <w:rFonts w:ascii="Garamond" w:hAnsi="Garamond"/>
          <w:iCs/>
          <w:sz w:val="24"/>
          <w:szCs w:val="24"/>
          <w:lang w:val="sq-AL"/>
        </w:rPr>
        <w:t xml:space="preserve"> </w:t>
      </w:r>
    </w:p>
    <w:p w14:paraId="670E463C" w14:textId="01B4E118" w:rsidR="00114235" w:rsidRPr="00A72A07" w:rsidRDefault="00114235" w:rsidP="00ED78B0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lastRenderedPageBreak/>
        <w:t>3.</w:t>
      </w:r>
      <w:r w:rsidR="00ED78B0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 xml:space="preserve">Drejtoria e Licencimit, Autorizimeve dhe Mbikëqyrjes, të njoftojë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, Ministrinë e Infrastrukturës dhe Energjisë, Agjencinë Kombëtare të Zonave të Mbrojtura. Agjencinë e Menaxhimit të Burimeve Ujore dhe shoqërinë “Operatori i Sistemit të Transmetimit” </w:t>
      </w:r>
      <w:proofErr w:type="spellStart"/>
      <w:r w:rsidRPr="00A72A0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72A07">
        <w:rPr>
          <w:rFonts w:ascii="Garamond" w:hAnsi="Garamond"/>
          <w:sz w:val="24"/>
          <w:szCs w:val="24"/>
          <w:lang w:val="sq-AL"/>
        </w:rPr>
        <w:t xml:space="preserve">., për vendimin e </w:t>
      </w:r>
      <w:r w:rsidR="00C34D23" w:rsidRPr="00A72A07">
        <w:rPr>
          <w:rFonts w:ascii="Garamond" w:hAnsi="Garamond"/>
          <w:sz w:val="24"/>
          <w:szCs w:val="24"/>
          <w:lang w:val="sq-AL"/>
        </w:rPr>
        <w:t xml:space="preserve">Bordit </w:t>
      </w:r>
      <w:r w:rsidRPr="00A72A07">
        <w:rPr>
          <w:rFonts w:ascii="Garamond" w:hAnsi="Garamond"/>
          <w:sz w:val="24"/>
          <w:szCs w:val="24"/>
          <w:lang w:val="sq-AL"/>
        </w:rPr>
        <w:t>të ERE-s.</w:t>
      </w:r>
    </w:p>
    <w:p w14:paraId="6181C61D" w14:textId="77777777" w:rsidR="00114235" w:rsidRPr="00A72A07" w:rsidRDefault="00114235" w:rsidP="00ED78B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A9A2B8A" w14:textId="38C8534B" w:rsidR="00114235" w:rsidRPr="00A72A07" w:rsidRDefault="00114235" w:rsidP="00ED78B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9A3F9F" w:rsidRPr="00A72A07">
        <w:rPr>
          <w:rFonts w:ascii="Garamond" w:hAnsi="Garamond"/>
          <w:sz w:val="24"/>
          <w:szCs w:val="24"/>
          <w:lang w:val="sq-AL"/>
        </w:rPr>
        <w:t>Bordit</w:t>
      </w:r>
      <w:r w:rsidR="009A3F9F">
        <w:rPr>
          <w:rFonts w:ascii="Garamond" w:hAnsi="Garamond"/>
          <w:sz w:val="24"/>
          <w:szCs w:val="24"/>
          <w:lang w:val="sq-AL"/>
        </w:rPr>
        <w:t>,</w:t>
      </w:r>
      <w:r w:rsidR="009A3F9F" w:rsidRPr="00A72A07">
        <w:rPr>
          <w:rFonts w:ascii="Garamond" w:hAnsi="Garamond"/>
          <w:sz w:val="24"/>
          <w:szCs w:val="24"/>
          <w:lang w:val="sq-AL"/>
        </w:rPr>
        <w:t xml:space="preserve"> </w:t>
      </w:r>
      <w:r w:rsidRPr="00A72A07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E331F3" w:rsidRPr="00A72A07">
        <w:rPr>
          <w:rFonts w:ascii="Garamond" w:hAnsi="Garamond"/>
          <w:sz w:val="24"/>
          <w:szCs w:val="24"/>
          <w:lang w:val="sq-AL"/>
        </w:rPr>
        <w:t xml:space="preserve">Bordin </w:t>
      </w:r>
      <w:r w:rsidRPr="00A72A07">
        <w:rPr>
          <w:rFonts w:ascii="Garamond" w:hAnsi="Garamond"/>
          <w:sz w:val="24"/>
          <w:szCs w:val="24"/>
          <w:lang w:val="sq-AL"/>
        </w:rPr>
        <w:t>në marrjen e një vendimi të ndryshëm nga i mëparshmi</w:t>
      </w:r>
      <w:r w:rsidR="009A3F9F">
        <w:rPr>
          <w:rFonts w:ascii="Garamond" w:hAnsi="Garamond"/>
          <w:sz w:val="24"/>
          <w:szCs w:val="24"/>
          <w:lang w:val="sq-AL"/>
        </w:rPr>
        <w:t>,</w:t>
      </w:r>
      <w:r w:rsidRPr="00A72A07">
        <w:rPr>
          <w:rFonts w:ascii="Garamond" w:hAnsi="Garamond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17852148" w14:textId="77777777" w:rsidR="00114235" w:rsidRPr="00A72A07" w:rsidRDefault="00114235" w:rsidP="00ED78B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2A0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D5F42A9" w14:textId="77777777" w:rsidR="0044177A" w:rsidRPr="00A72A07" w:rsidRDefault="0044177A" w:rsidP="0044177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Cs/>
          <w:color w:val="000000"/>
          <w:sz w:val="24"/>
          <w:szCs w:val="24"/>
          <w:lang w:val="sq-AL"/>
        </w:rPr>
      </w:pPr>
    </w:p>
    <w:p w14:paraId="6E6FDF07" w14:textId="77777777" w:rsidR="0044177A" w:rsidRPr="00A72A07" w:rsidRDefault="0044177A" w:rsidP="0044177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iCs/>
          <w:color w:val="000000"/>
          <w:sz w:val="24"/>
          <w:szCs w:val="24"/>
          <w:lang w:val="sq-AL"/>
        </w:rPr>
      </w:pPr>
      <w:r w:rsidRPr="00A72A07">
        <w:rPr>
          <w:rFonts w:ascii="Garamond" w:hAnsi="Garamond"/>
          <w:iCs/>
          <w:color w:val="000000"/>
          <w:sz w:val="24"/>
          <w:szCs w:val="24"/>
          <w:lang w:val="sq-AL"/>
        </w:rPr>
        <w:t>NË MUNGESË DHE ME AUTORIZIM</w:t>
      </w:r>
    </w:p>
    <w:p w14:paraId="54CC0E78" w14:textId="77777777" w:rsidR="0044177A" w:rsidRPr="00A72A07" w:rsidRDefault="0044177A" w:rsidP="0044177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A72A07">
        <w:rPr>
          <w:rFonts w:ascii="Garamond" w:hAnsi="Garamond"/>
          <w:bCs/>
          <w:color w:val="000000"/>
          <w:sz w:val="24"/>
          <w:szCs w:val="24"/>
          <w:lang w:val="sq-AL"/>
        </w:rPr>
        <w:t>ANËTARE E BORDIT</w:t>
      </w:r>
    </w:p>
    <w:p w14:paraId="33540668" w14:textId="6AAF6422" w:rsidR="0044177A" w:rsidRPr="00A72A07" w:rsidRDefault="0044177A" w:rsidP="00606625">
      <w:pPr>
        <w:tabs>
          <w:tab w:val="center" w:pos="7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A72A07">
        <w:rPr>
          <w:rFonts w:ascii="Garamond" w:hAnsi="Garamond"/>
          <w:b/>
          <w:bCs/>
          <w:color w:val="000000"/>
          <w:sz w:val="24"/>
          <w:szCs w:val="24"/>
          <w:lang w:val="sq-AL"/>
        </w:rPr>
        <w:t>Erjola</w:t>
      </w:r>
      <w:proofErr w:type="spellEnd"/>
      <w:r w:rsidRPr="00A72A0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A72A07">
        <w:rPr>
          <w:rFonts w:ascii="Garamond" w:hAnsi="Garamond"/>
          <w:b/>
          <w:bCs/>
          <w:color w:val="000000"/>
          <w:sz w:val="24"/>
          <w:szCs w:val="24"/>
          <w:lang w:val="sq-AL"/>
        </w:rPr>
        <w:t>Sadushi</w:t>
      </w:r>
      <w:proofErr w:type="spellEnd"/>
    </w:p>
    <w:p w14:paraId="3986A471" w14:textId="77777777" w:rsidR="0044177A" w:rsidRPr="00A72A07" w:rsidRDefault="0044177A" w:rsidP="0044177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55E9FE0F" w14:textId="0AF76FA7" w:rsidR="00AB03F4" w:rsidRPr="00A72A07" w:rsidRDefault="00AB03F4" w:rsidP="0044177A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AB03F4" w:rsidRPr="00A72A07" w:rsidSect="00092D4D">
      <w:footerReference w:type="even" r:id="rId18"/>
      <w:pgSz w:w="12240" w:h="15840" w:code="1"/>
      <w:pgMar w:top="990" w:right="1019" w:bottom="2070" w:left="1350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8BF7B" w14:textId="77777777" w:rsidR="00606625" w:rsidRDefault="00606625">
      <w:pPr>
        <w:spacing w:after="0" w:line="240" w:lineRule="auto"/>
      </w:pPr>
      <w:r>
        <w:separator/>
      </w:r>
    </w:p>
  </w:endnote>
  <w:endnote w:type="continuationSeparator" w:id="0">
    <w:p w14:paraId="713581C9" w14:textId="77777777" w:rsidR="00606625" w:rsidRDefault="00606625">
      <w:pPr>
        <w:spacing w:after="0" w:line="240" w:lineRule="auto"/>
      </w:pPr>
      <w:r>
        <w:continuationSeparator/>
      </w:r>
    </w:p>
  </w:endnote>
  <w:endnote w:type="continuationNotice" w:id="1">
    <w:p w14:paraId="72DEAC2E" w14:textId="77777777" w:rsidR="009C7733" w:rsidRDefault="009C77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381DC" w14:textId="77777777" w:rsidR="00606625" w:rsidRDefault="006066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A9858D" w14:textId="77777777" w:rsidR="00606625" w:rsidRDefault="00606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9D93A" w14:textId="77777777" w:rsidR="00606625" w:rsidRDefault="00606625">
      <w:pPr>
        <w:spacing w:after="0" w:line="240" w:lineRule="auto"/>
      </w:pPr>
      <w:r>
        <w:separator/>
      </w:r>
    </w:p>
  </w:footnote>
  <w:footnote w:type="continuationSeparator" w:id="0">
    <w:p w14:paraId="63586BDC" w14:textId="77777777" w:rsidR="00606625" w:rsidRDefault="00606625">
      <w:pPr>
        <w:spacing w:after="0" w:line="240" w:lineRule="auto"/>
      </w:pPr>
      <w:r>
        <w:continuationSeparator/>
      </w:r>
    </w:p>
  </w:footnote>
  <w:footnote w:type="continuationNotice" w:id="1">
    <w:p w14:paraId="3C6522D0" w14:textId="77777777" w:rsidR="009C7733" w:rsidRDefault="009C77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F1C7CB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530FDE4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07237B4"/>
    <w:lvl w:ilvl="0" w:tplc="041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B5E7948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94235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2F285C2A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88187DC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46A8D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EFEEF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12E0A1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AA1C7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4754B2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3B0A5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3E383C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68E78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CB7E4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CBF4E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CE45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FC5AA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568467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C9684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608E803C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 w15:restartNumberingAfterBreak="0">
    <w:nsid w:val="00000018"/>
    <w:multiLevelType w:val="hybridMultilevel"/>
    <w:tmpl w:val="4E62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40CE9702"/>
    <w:lvl w:ilvl="0" w:tplc="A9EA0E9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0000001A"/>
    <w:multiLevelType w:val="hybridMultilevel"/>
    <w:tmpl w:val="CCD8F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7DF8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3E4C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302A3F3A"/>
    <w:lvl w:ilvl="0" w:tplc="23B414CA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F6C23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058D1548"/>
    <w:multiLevelType w:val="hybridMultilevel"/>
    <w:tmpl w:val="53C8B3B6"/>
    <w:lvl w:ilvl="0" w:tplc="CC2EBB9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84020C4"/>
    <w:multiLevelType w:val="hybridMultilevel"/>
    <w:tmpl w:val="52C00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31DF75A8"/>
    <w:multiLevelType w:val="hybridMultilevel"/>
    <w:tmpl w:val="A2DC7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0855FD"/>
    <w:multiLevelType w:val="hybridMultilevel"/>
    <w:tmpl w:val="ADF89628"/>
    <w:lvl w:ilvl="0" w:tplc="F6943B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2E3B51"/>
    <w:multiLevelType w:val="hybridMultilevel"/>
    <w:tmpl w:val="CFFC931E"/>
    <w:lvl w:ilvl="0" w:tplc="783C1942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23"/>
  </w:num>
  <w:num w:numId="4">
    <w:abstractNumId w:val="13"/>
  </w:num>
  <w:num w:numId="5">
    <w:abstractNumId w:val="20"/>
  </w:num>
  <w:num w:numId="6">
    <w:abstractNumId w:val="7"/>
  </w:num>
  <w:num w:numId="7">
    <w:abstractNumId w:val="18"/>
  </w:num>
  <w:num w:numId="8">
    <w:abstractNumId w:val="15"/>
  </w:num>
  <w:num w:numId="9">
    <w:abstractNumId w:val="22"/>
  </w:num>
  <w:num w:numId="10">
    <w:abstractNumId w:val="6"/>
  </w:num>
  <w:num w:numId="11">
    <w:abstractNumId w:val="4"/>
  </w:num>
  <w:num w:numId="12">
    <w:abstractNumId w:val="31"/>
  </w:num>
  <w:num w:numId="13">
    <w:abstractNumId w:val="11"/>
  </w:num>
  <w:num w:numId="14">
    <w:abstractNumId w:val="2"/>
  </w:num>
  <w:num w:numId="15">
    <w:abstractNumId w:val="21"/>
  </w:num>
  <w:num w:numId="16">
    <w:abstractNumId w:val="1"/>
  </w:num>
  <w:num w:numId="17">
    <w:abstractNumId w:val="8"/>
  </w:num>
  <w:num w:numId="18">
    <w:abstractNumId w:val="5"/>
  </w:num>
  <w:num w:numId="19">
    <w:abstractNumId w:val="3"/>
  </w:num>
  <w:num w:numId="20">
    <w:abstractNumId w:val="24"/>
  </w:num>
  <w:num w:numId="21">
    <w:abstractNumId w:val="27"/>
  </w:num>
  <w:num w:numId="22">
    <w:abstractNumId w:val="12"/>
  </w:num>
  <w:num w:numId="23">
    <w:abstractNumId w:val="25"/>
  </w:num>
  <w:num w:numId="24">
    <w:abstractNumId w:val="10"/>
  </w:num>
  <w:num w:numId="25">
    <w:abstractNumId w:val="16"/>
  </w:num>
  <w:num w:numId="26">
    <w:abstractNumId w:val="0"/>
  </w:num>
  <w:num w:numId="27">
    <w:abstractNumId w:val="17"/>
  </w:num>
  <w:num w:numId="28">
    <w:abstractNumId w:val="9"/>
  </w:num>
  <w:num w:numId="29">
    <w:abstractNumId w:val="19"/>
  </w:num>
  <w:num w:numId="30">
    <w:abstractNumId w:val="14"/>
  </w:num>
  <w:num w:numId="31">
    <w:abstractNumId w:val="29"/>
  </w:num>
  <w:num w:numId="32">
    <w:abstractNumId w:val="35"/>
  </w:num>
  <w:num w:numId="33">
    <w:abstractNumId w:val="32"/>
  </w:num>
  <w:num w:numId="34">
    <w:abstractNumId w:val="33"/>
  </w:num>
  <w:num w:numId="35">
    <w:abstractNumId w:val="3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3F4"/>
    <w:rsid w:val="0002381D"/>
    <w:rsid w:val="000411B1"/>
    <w:rsid w:val="000452CB"/>
    <w:rsid w:val="00066A07"/>
    <w:rsid w:val="00092D4D"/>
    <w:rsid w:val="000E0C0A"/>
    <w:rsid w:val="00114235"/>
    <w:rsid w:val="001260AE"/>
    <w:rsid w:val="00190C90"/>
    <w:rsid w:val="001B5F92"/>
    <w:rsid w:val="001C7A9B"/>
    <w:rsid w:val="00223138"/>
    <w:rsid w:val="00301379"/>
    <w:rsid w:val="003334D9"/>
    <w:rsid w:val="00360F8A"/>
    <w:rsid w:val="003D7AF3"/>
    <w:rsid w:val="00404505"/>
    <w:rsid w:val="0044177A"/>
    <w:rsid w:val="00453FA1"/>
    <w:rsid w:val="004A2077"/>
    <w:rsid w:val="004E455A"/>
    <w:rsid w:val="00510129"/>
    <w:rsid w:val="005600E5"/>
    <w:rsid w:val="005761C5"/>
    <w:rsid w:val="00593928"/>
    <w:rsid w:val="00606625"/>
    <w:rsid w:val="006D7D0D"/>
    <w:rsid w:val="007061BF"/>
    <w:rsid w:val="007A1DE8"/>
    <w:rsid w:val="00876C8C"/>
    <w:rsid w:val="008F6D02"/>
    <w:rsid w:val="00915189"/>
    <w:rsid w:val="009A3F9F"/>
    <w:rsid w:val="009C7733"/>
    <w:rsid w:val="009E72AA"/>
    <w:rsid w:val="00A12138"/>
    <w:rsid w:val="00A168B9"/>
    <w:rsid w:val="00A72A07"/>
    <w:rsid w:val="00A74B48"/>
    <w:rsid w:val="00AB03F4"/>
    <w:rsid w:val="00B000FF"/>
    <w:rsid w:val="00C34D23"/>
    <w:rsid w:val="00CA0173"/>
    <w:rsid w:val="00D14924"/>
    <w:rsid w:val="00D50E0B"/>
    <w:rsid w:val="00DA20CF"/>
    <w:rsid w:val="00E24650"/>
    <w:rsid w:val="00E25968"/>
    <w:rsid w:val="00E331F3"/>
    <w:rsid w:val="00E45AF2"/>
    <w:rsid w:val="00E772B2"/>
    <w:rsid w:val="00ED78B0"/>
    <w:rsid w:val="00F478BD"/>
    <w:rsid w:val="00FB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AC4200"/>
  <w15:docId w15:val="{13B4FD6F-264D-42B2-AFE0-8231182A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Calibri" w:hAnsi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Calibri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Pr>
      <w:rFonts w:ascii="Calibri" w:eastAsia="Times New Roman" w:hAnsi="Calibri" w:cs="Times New Roman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99"/>
    <w:qFormat/>
    <w:pPr>
      <w:ind w:left="720"/>
      <w:contextualSpacing/>
    </w:p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rPr>
      <w:rFonts w:ascii="Calibri" w:eastAsia="Times New Roman" w:hAnsi="Calibri" w:cs="Times New Roman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A9B"/>
    <w:pPr>
      <w:spacing w:after="200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A9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3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2023-06-02T08:37:10Z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Mbi modifikimin e licencës për prodhimin e energjisë elektrike të shoqërisë “Seka Hydropower” sh.p.k., miratuar me vendimin e bordit të ERE-s nr. 146, datë 10.09.2020, i ndryshuar</Titulli>
    <Modifikuesi xmlns="0e656187-b300-4fb0-8bf4-3a50f872073c">Suada.Daci</Modifikuesi>
    <Nr_x002e__x0020_prot_x0020_QBZ xmlns="0e656187-b300-4fb0-8bf4-3a50f872073c">800/6</Nr_x002e__x0020_prot_x0020_QBZ>
    <Data_x0020_e_x0020_Modifikimit xmlns="0e656187-b300-4fb0-8bf4-3a50f872073c">2023-06-02T08:54:57Z</Data_x0020_e_x0020_Modifikimit>
    <Dekretuar xmlns="0e656187-b300-4fb0-8bf4-3a50f872073c">false</Dekretuar>
    <Data xmlns="0e656187-b300-4fb0-8bf4-3a50f872073c">2023-05-17T22:00:00Z</Data>
    <Nr_x002e__x0020_protokolli_x0020_i_x0020_aktit xmlns="0e656187-b300-4fb0-8bf4-3a50f872073c">1714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60ADA4E3B42AF9BC8E60F31E2F7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60ADA4E3B42AF9BC8E60F31E2F7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06B65-8DA5-425D-A597-ADCB7D1957C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2EE984D4-8AFA-4535-BC29-7FF17048A106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64016B8-30FB-4607-BCC4-5EED33274DC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29B7BF6-FD42-4CDB-AA9C-BA82124ADE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83EE93-116D-4B79-B451-CA88F479B04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5613EFE7-8967-4B77-A256-8D3773F22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6DE7544-641B-4A9E-A183-DA81980C5435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B823ECEA-2A66-4AA5-B26A-1F34937D4B5E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0A6DED8A-3E40-4593-85B8-4FA76E768051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E7521F81-E0E7-4672-BA6F-56977F7AD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5FA1C7F2-0426-40EC-82B0-4AFC191F7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Kalemi</dc:creator>
  <cp:lastModifiedBy>Alma Lisaku</cp:lastModifiedBy>
  <cp:revision>16</cp:revision>
  <cp:lastPrinted>2022-12-23T09:43:00Z</cp:lastPrinted>
  <dcterms:created xsi:type="dcterms:W3CDTF">2023-05-31T13:56:00Z</dcterms:created>
  <dcterms:modified xsi:type="dcterms:W3CDTF">2023-06-05T07:50:00Z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b962935fe6ff492fb68ecefa4d120460</vt:lpwstr>
  </property>
</Properties>
</file>