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D7238" w14:textId="77777777" w:rsidR="00F06208" w:rsidRPr="00165774" w:rsidRDefault="00F06208" w:rsidP="00F06208">
      <w:pPr>
        <w:pStyle w:val="Heading2"/>
        <w:spacing w:before="0" w:after="0"/>
        <w:ind w:firstLine="284"/>
        <w:jc w:val="center"/>
        <w:rPr>
          <w:rFonts w:ascii="Garamond" w:hAnsi="Garamond" w:cs="Times New Roman"/>
          <w:bCs w:val="0"/>
          <w:i w:val="0"/>
          <w:sz w:val="24"/>
          <w:szCs w:val="24"/>
          <w:lang w:val="sq-AL"/>
        </w:rPr>
      </w:pPr>
      <w:r w:rsidRPr="00165774">
        <w:rPr>
          <w:rFonts w:ascii="Garamond" w:hAnsi="Garamond" w:cs="Times New Roman"/>
          <w:bCs w:val="0"/>
          <w:i w:val="0"/>
          <w:sz w:val="24"/>
          <w:szCs w:val="24"/>
          <w:lang w:val="sq-AL"/>
        </w:rPr>
        <w:t>VENDIM</w:t>
      </w:r>
    </w:p>
    <w:p w14:paraId="3C7D6BC9" w14:textId="13F3A5CA" w:rsidR="00F06208" w:rsidRPr="00165774" w:rsidRDefault="00F06208" w:rsidP="00F06208">
      <w:pPr>
        <w:pStyle w:val="Heading2"/>
        <w:spacing w:before="0" w:after="0"/>
        <w:ind w:firstLine="284"/>
        <w:jc w:val="center"/>
        <w:rPr>
          <w:rFonts w:ascii="Garamond" w:hAnsi="Garamond" w:cs="Times New Roman"/>
          <w:bCs w:val="0"/>
          <w:i w:val="0"/>
          <w:sz w:val="24"/>
          <w:szCs w:val="24"/>
          <w:lang w:val="sq-AL"/>
        </w:rPr>
      </w:pPr>
      <w:r w:rsidRPr="00165774">
        <w:rPr>
          <w:rFonts w:ascii="Garamond" w:hAnsi="Garamond" w:cs="Times New Roman"/>
          <w:bCs w:val="0"/>
          <w:i w:val="0"/>
          <w:sz w:val="24"/>
          <w:szCs w:val="24"/>
          <w:lang w:val="sq-AL"/>
        </w:rPr>
        <w:t xml:space="preserve">Nr. 210, </w:t>
      </w:r>
      <w:r>
        <w:rPr>
          <w:rFonts w:ascii="Garamond" w:hAnsi="Garamond" w:cs="Times New Roman"/>
          <w:bCs w:val="0"/>
          <w:i w:val="0"/>
          <w:sz w:val="24"/>
          <w:szCs w:val="24"/>
          <w:lang w:val="sq-AL"/>
        </w:rPr>
        <w:t>d</w:t>
      </w:r>
      <w:r w:rsidRPr="00165774">
        <w:rPr>
          <w:rFonts w:ascii="Garamond" w:hAnsi="Garamond" w:cs="Times New Roman"/>
          <w:bCs w:val="0"/>
          <w:i w:val="0"/>
          <w:sz w:val="24"/>
          <w:szCs w:val="24"/>
          <w:lang w:val="sq-AL"/>
        </w:rPr>
        <w:t>atë 27.6.2023</w:t>
      </w:r>
    </w:p>
    <w:p w14:paraId="052BE8E3" w14:textId="77777777" w:rsidR="00F06208" w:rsidRPr="00165774" w:rsidRDefault="00F06208" w:rsidP="00F06208">
      <w:pPr>
        <w:spacing w:after="0" w:line="240" w:lineRule="auto"/>
        <w:ind w:firstLine="284"/>
        <w:jc w:val="center"/>
        <w:rPr>
          <w:rFonts w:ascii="Garamond" w:eastAsia="Times New Roman" w:hAnsi="Garamond"/>
          <w:b/>
          <w:caps/>
          <w:sz w:val="24"/>
          <w:szCs w:val="24"/>
          <w:lang w:val="sq-AL"/>
        </w:rPr>
      </w:pPr>
    </w:p>
    <w:p w14:paraId="00921047" w14:textId="27E3BDC2" w:rsidR="00F06208" w:rsidRPr="00263D86" w:rsidRDefault="00F06208" w:rsidP="00F06208">
      <w:pPr>
        <w:spacing w:after="0" w:line="240" w:lineRule="auto"/>
        <w:ind w:firstLine="284"/>
        <w:jc w:val="center"/>
        <w:rPr>
          <w:rFonts w:ascii="Garamond" w:eastAsia="Times New Roman" w:hAnsi="Garamond"/>
          <w:b/>
          <w:caps/>
          <w:sz w:val="24"/>
          <w:szCs w:val="24"/>
          <w:lang w:val="sq-AL"/>
        </w:rPr>
      </w:pPr>
      <w:bookmarkStart w:id="0" w:name="_Hlk138070208"/>
      <w:r w:rsidRPr="00165774">
        <w:rPr>
          <w:rFonts w:ascii="Garamond" w:eastAsia="Times New Roman" w:hAnsi="Garamond"/>
          <w:b/>
          <w:caps/>
          <w:sz w:val="24"/>
          <w:szCs w:val="24"/>
          <w:lang w:val="sq-AL"/>
        </w:rPr>
        <w:t>MBI</w:t>
      </w:r>
      <w:bookmarkStart w:id="1" w:name="_Hlk116481448"/>
      <w:r>
        <w:rPr>
          <w:rFonts w:ascii="Garamond" w:eastAsia="Times New Roman" w:hAnsi="Garamond"/>
          <w:b/>
          <w:caps/>
          <w:sz w:val="24"/>
          <w:szCs w:val="24"/>
          <w:lang w:val="sq-AL"/>
        </w:rPr>
        <w:t xml:space="preserve"> </w:t>
      </w:r>
      <w:r w:rsidRPr="00165774">
        <w:rPr>
          <w:rFonts w:ascii="Garamond" w:eastAsia="Times New Roman" w:hAnsi="Garamond"/>
          <w:b/>
          <w:sz w:val="24"/>
          <w:szCs w:val="24"/>
          <w:lang w:val="sq-AL"/>
        </w:rPr>
        <w:t>DISA NDRYSHIME NË VENDIMIN E BORDIT TË ERE-</w:t>
      </w:r>
      <w:r w:rsidR="0077103D" w:rsidRPr="00165774">
        <w:rPr>
          <w:rFonts w:ascii="Garamond" w:eastAsia="Times New Roman" w:hAnsi="Garamond"/>
          <w:b/>
          <w:sz w:val="24"/>
          <w:szCs w:val="24"/>
          <w:lang w:val="sq-AL"/>
        </w:rPr>
        <w:t>s</w:t>
      </w:r>
      <w:r w:rsidRPr="00165774">
        <w:rPr>
          <w:rFonts w:ascii="Garamond" w:eastAsia="Times New Roman" w:hAnsi="Garamond"/>
          <w:b/>
          <w:sz w:val="24"/>
          <w:szCs w:val="24"/>
          <w:lang w:val="sq-AL"/>
        </w:rPr>
        <w:t xml:space="preserve"> </w:t>
      </w:r>
      <w:r w:rsidRPr="00165774">
        <w:rPr>
          <w:rFonts w:ascii="Garamond" w:eastAsia="Times New Roman" w:hAnsi="Garamond"/>
          <w:b/>
          <w:bCs/>
          <w:color w:val="000000"/>
          <w:sz w:val="24"/>
          <w:szCs w:val="24"/>
          <w:lang w:val="sq-AL"/>
        </w:rPr>
        <w:t>NR. 249, DATË 13.12.2021, I NDRYSHUAR, N</w:t>
      </w:r>
      <w:r w:rsidR="0077103D" w:rsidRPr="00165774">
        <w:rPr>
          <w:rFonts w:ascii="Garamond" w:eastAsia="Times New Roman" w:hAnsi="Garamond"/>
          <w:b/>
          <w:sz w:val="24"/>
          <w:szCs w:val="24"/>
          <w:lang w:val="sq-AL"/>
        </w:rPr>
        <w:t>Ë</w:t>
      </w:r>
      <w:r w:rsidRPr="00165774">
        <w:rPr>
          <w:rFonts w:ascii="Garamond" w:eastAsia="Times New Roman" w:hAnsi="Garamond"/>
          <w:b/>
          <w:bCs/>
          <w:color w:val="000000"/>
          <w:sz w:val="24"/>
          <w:szCs w:val="24"/>
          <w:lang w:val="sq-AL"/>
        </w:rPr>
        <w:t xml:space="preserve"> LIDHJE ME PLOTËSIMIN E KUSHTEVE TË LICENCIMIT NGA SHOQËRIA “E-</w:t>
      </w:r>
      <w:proofErr w:type="spellStart"/>
      <w:r w:rsidRPr="00165774">
        <w:rPr>
          <w:rFonts w:ascii="Garamond" w:eastAsia="Times New Roman" w:hAnsi="Garamond"/>
          <w:b/>
          <w:bCs/>
          <w:color w:val="000000"/>
          <w:sz w:val="24"/>
          <w:szCs w:val="24"/>
          <w:lang w:val="sq-AL"/>
        </w:rPr>
        <w:t>VENTO</w:t>
      </w:r>
      <w:proofErr w:type="spellEnd"/>
      <w:r w:rsidRPr="00165774">
        <w:rPr>
          <w:rFonts w:ascii="Garamond" w:eastAsia="Times New Roman" w:hAnsi="Garamond"/>
          <w:b/>
          <w:bCs/>
          <w:color w:val="000000"/>
          <w:sz w:val="24"/>
          <w:szCs w:val="24"/>
          <w:lang w:val="sq-AL"/>
        </w:rPr>
        <w:t xml:space="preserve"> </w:t>
      </w:r>
      <w:proofErr w:type="spellStart"/>
      <w:r w:rsidRPr="00165774">
        <w:rPr>
          <w:rFonts w:ascii="Garamond" w:eastAsia="Times New Roman" w:hAnsi="Garamond"/>
          <w:b/>
          <w:bCs/>
          <w:color w:val="000000"/>
          <w:sz w:val="24"/>
          <w:szCs w:val="24"/>
          <w:lang w:val="sq-AL"/>
        </w:rPr>
        <w:t>S.R.L</w:t>
      </w:r>
      <w:proofErr w:type="spellEnd"/>
      <w:r w:rsidRPr="00165774">
        <w:rPr>
          <w:rFonts w:ascii="Garamond" w:eastAsia="Times New Roman" w:hAnsi="Garamond"/>
          <w:b/>
          <w:bCs/>
          <w:color w:val="000000"/>
          <w:sz w:val="24"/>
          <w:szCs w:val="24"/>
          <w:lang w:val="sq-AL"/>
        </w:rPr>
        <w:t xml:space="preserve"> </w:t>
      </w:r>
      <w:proofErr w:type="spellStart"/>
      <w:r w:rsidRPr="00165774">
        <w:rPr>
          <w:rFonts w:ascii="Garamond" w:eastAsia="Times New Roman" w:hAnsi="Garamond"/>
          <w:b/>
          <w:bCs/>
          <w:color w:val="000000"/>
          <w:sz w:val="24"/>
          <w:szCs w:val="24"/>
          <w:lang w:val="sq-AL"/>
        </w:rPr>
        <w:t>ALBANIA</w:t>
      </w:r>
      <w:proofErr w:type="spellEnd"/>
      <w:r w:rsidRPr="00165774">
        <w:rPr>
          <w:rFonts w:ascii="Garamond" w:eastAsia="Times New Roman" w:hAnsi="Garamond"/>
          <w:b/>
          <w:bCs/>
          <w:color w:val="000000"/>
          <w:sz w:val="24"/>
          <w:szCs w:val="24"/>
          <w:lang w:val="sq-AL"/>
        </w:rPr>
        <w:t>” SHPK</w:t>
      </w:r>
      <w:bookmarkEnd w:id="0"/>
      <w:bookmarkEnd w:id="1"/>
    </w:p>
    <w:p w14:paraId="7E873607" w14:textId="77777777" w:rsidR="00F06208" w:rsidRPr="00165774" w:rsidRDefault="00F06208" w:rsidP="00F06208">
      <w:pPr>
        <w:tabs>
          <w:tab w:val="left" w:pos="0"/>
        </w:tabs>
        <w:autoSpaceDE w:val="0"/>
        <w:autoSpaceDN w:val="0"/>
        <w:adjustRightInd w:val="0"/>
        <w:spacing w:after="0" w:line="240" w:lineRule="auto"/>
        <w:ind w:firstLine="284"/>
        <w:jc w:val="center"/>
        <w:rPr>
          <w:rFonts w:ascii="Garamond" w:hAnsi="Garamond"/>
          <w:bCs/>
          <w:caps/>
          <w:sz w:val="24"/>
          <w:szCs w:val="24"/>
          <w:lang w:val="sq-AL"/>
        </w:rPr>
      </w:pPr>
    </w:p>
    <w:p w14:paraId="24309A44" w14:textId="41E81F1A" w:rsidR="00F06208" w:rsidRPr="00E37146" w:rsidRDefault="00F06208" w:rsidP="00F06208">
      <w:pPr>
        <w:spacing w:after="0" w:line="240" w:lineRule="auto"/>
        <w:ind w:firstLine="284"/>
        <w:jc w:val="both"/>
        <w:rPr>
          <w:rFonts w:ascii="Garamond" w:hAnsi="Garamond"/>
          <w:sz w:val="24"/>
          <w:szCs w:val="24"/>
          <w:lang w:val="sq-AL"/>
        </w:rPr>
      </w:pPr>
      <w:r w:rsidRPr="00E37146">
        <w:rPr>
          <w:rFonts w:ascii="Garamond" w:hAnsi="Garamond"/>
          <w:sz w:val="24"/>
          <w:szCs w:val="24"/>
          <w:lang w:val="sq-AL"/>
        </w:rPr>
        <w:t xml:space="preserve">Në mbështetje të nenit </w:t>
      </w:r>
      <w:r w:rsidRPr="00E37146">
        <w:rPr>
          <w:rFonts w:ascii="Garamond" w:hAnsi="Garamond"/>
          <w:bCs/>
          <w:sz w:val="24"/>
          <w:szCs w:val="24"/>
          <w:lang w:val="sq-AL"/>
        </w:rPr>
        <w:t>16 të ligjit nr. 43/2015</w:t>
      </w:r>
      <w:r w:rsidR="00A63B3F" w:rsidRPr="00E37146">
        <w:rPr>
          <w:rFonts w:ascii="Garamond" w:hAnsi="Garamond"/>
          <w:bCs/>
          <w:sz w:val="24"/>
          <w:szCs w:val="24"/>
          <w:lang w:val="sq-AL"/>
        </w:rPr>
        <w:t>,</w:t>
      </w:r>
      <w:r w:rsidRPr="00E37146">
        <w:rPr>
          <w:rFonts w:ascii="Garamond" w:hAnsi="Garamond"/>
          <w:bCs/>
          <w:sz w:val="24"/>
          <w:szCs w:val="24"/>
          <w:lang w:val="sq-AL"/>
        </w:rPr>
        <w:t xml:space="preserve"> “</w:t>
      </w:r>
      <w:r w:rsidRPr="00E37146">
        <w:rPr>
          <w:rFonts w:ascii="Garamond" w:hAnsi="Garamond"/>
          <w:bCs/>
          <w:iCs/>
          <w:sz w:val="24"/>
          <w:szCs w:val="24"/>
          <w:lang w:val="sq-AL"/>
        </w:rPr>
        <w:t>Për sektorin e energjisë elektrike</w:t>
      </w:r>
      <w:r w:rsidRPr="00E37146">
        <w:rPr>
          <w:rFonts w:ascii="Garamond" w:hAnsi="Garamond"/>
          <w:bCs/>
          <w:sz w:val="24"/>
          <w:szCs w:val="24"/>
          <w:lang w:val="sq-AL"/>
        </w:rPr>
        <w:t>”, i ndryshuar; nenit 53, pika 2, dhe nenit 113</w:t>
      </w:r>
      <w:r w:rsidR="00A63B3F" w:rsidRPr="00E37146">
        <w:rPr>
          <w:rFonts w:ascii="Garamond" w:hAnsi="Garamond"/>
          <w:bCs/>
          <w:sz w:val="24"/>
          <w:szCs w:val="24"/>
          <w:lang w:val="sq-AL"/>
        </w:rPr>
        <w:t>,</w:t>
      </w:r>
      <w:r w:rsidRPr="00E37146">
        <w:rPr>
          <w:rFonts w:ascii="Garamond" w:hAnsi="Garamond"/>
          <w:bCs/>
          <w:sz w:val="24"/>
          <w:szCs w:val="24"/>
          <w:lang w:val="sq-AL"/>
        </w:rPr>
        <w:t xml:space="preserve"> të ligjit nr. 44/2015</w:t>
      </w:r>
      <w:r w:rsidR="00A63B3F" w:rsidRPr="00E37146">
        <w:rPr>
          <w:rFonts w:ascii="Garamond" w:hAnsi="Garamond"/>
          <w:bCs/>
          <w:sz w:val="24"/>
          <w:szCs w:val="24"/>
          <w:lang w:val="sq-AL"/>
        </w:rPr>
        <w:t>,</w:t>
      </w:r>
      <w:r w:rsidRPr="00E37146">
        <w:rPr>
          <w:rFonts w:ascii="Garamond" w:hAnsi="Garamond"/>
          <w:bCs/>
          <w:sz w:val="24"/>
          <w:szCs w:val="24"/>
          <w:lang w:val="sq-AL"/>
        </w:rPr>
        <w:t xml:space="preserve"> “</w:t>
      </w:r>
      <w:r w:rsidRPr="00E37146">
        <w:rPr>
          <w:rFonts w:ascii="Garamond" w:hAnsi="Garamond"/>
          <w:bCs/>
          <w:iCs/>
          <w:sz w:val="24"/>
          <w:szCs w:val="24"/>
          <w:lang w:val="sq-AL"/>
        </w:rPr>
        <w:t>Kodi i Procedurave Administrative të Republikës së Shqipërisë</w:t>
      </w:r>
      <w:r w:rsidRPr="00E37146">
        <w:rPr>
          <w:rFonts w:ascii="Garamond" w:hAnsi="Garamond"/>
          <w:bCs/>
          <w:sz w:val="24"/>
          <w:szCs w:val="24"/>
          <w:lang w:val="sq-AL"/>
        </w:rPr>
        <w:t xml:space="preserve">”; si dhe nenit 15 të </w:t>
      </w:r>
      <w:r w:rsidR="00A63B3F" w:rsidRPr="00E37146">
        <w:rPr>
          <w:rFonts w:ascii="Garamond" w:hAnsi="Garamond"/>
          <w:bCs/>
          <w:sz w:val="24"/>
          <w:szCs w:val="24"/>
          <w:lang w:val="sq-AL"/>
        </w:rPr>
        <w:t>“</w:t>
      </w:r>
      <w:r w:rsidRPr="00E37146">
        <w:rPr>
          <w:rFonts w:ascii="Garamond" w:hAnsi="Garamond"/>
          <w:bCs/>
          <w:iCs/>
          <w:sz w:val="24"/>
          <w:szCs w:val="24"/>
          <w:lang w:val="sq-AL"/>
        </w:rPr>
        <w:t>Rregullores për organizimin, funksionimin dhe procedurat e ERE-s</w:t>
      </w:r>
      <w:r w:rsidR="00A63B3F" w:rsidRPr="00E37146">
        <w:rPr>
          <w:rFonts w:ascii="Garamond" w:hAnsi="Garamond"/>
          <w:bCs/>
          <w:iCs/>
          <w:sz w:val="24"/>
          <w:szCs w:val="24"/>
          <w:lang w:val="sq-AL"/>
        </w:rPr>
        <w:t>”</w:t>
      </w:r>
      <w:r w:rsidRPr="00E37146">
        <w:rPr>
          <w:rFonts w:ascii="Garamond" w:hAnsi="Garamond"/>
          <w:bCs/>
          <w:sz w:val="24"/>
          <w:szCs w:val="24"/>
          <w:lang w:val="sq-AL"/>
        </w:rPr>
        <w:t xml:space="preserve">, miratuar me vendimin e </w:t>
      </w:r>
      <w:r w:rsidR="00A63B3F" w:rsidRPr="00E37146">
        <w:rPr>
          <w:rFonts w:ascii="Garamond" w:hAnsi="Garamond"/>
          <w:bCs/>
          <w:sz w:val="24"/>
          <w:szCs w:val="24"/>
          <w:lang w:val="sq-AL"/>
        </w:rPr>
        <w:t xml:space="preserve">Bordit </w:t>
      </w:r>
      <w:r w:rsidRPr="00E37146">
        <w:rPr>
          <w:rFonts w:ascii="Garamond" w:hAnsi="Garamond"/>
          <w:bCs/>
          <w:sz w:val="24"/>
          <w:szCs w:val="24"/>
          <w:lang w:val="sq-AL"/>
        </w:rPr>
        <w:t>të Entit Rregullator t</w:t>
      </w:r>
      <w:r w:rsidRPr="00E37146">
        <w:rPr>
          <w:rFonts w:ascii="Garamond" w:hAnsi="Garamond"/>
          <w:sz w:val="24"/>
          <w:szCs w:val="24"/>
          <w:lang w:val="sq-AL"/>
        </w:rPr>
        <w:t xml:space="preserve">ë </w:t>
      </w:r>
      <w:r w:rsidRPr="00E37146">
        <w:rPr>
          <w:rFonts w:ascii="Garamond" w:hAnsi="Garamond"/>
          <w:bCs/>
          <w:sz w:val="24"/>
          <w:szCs w:val="24"/>
          <w:lang w:val="sq-AL"/>
        </w:rPr>
        <w:t>Energjis</w:t>
      </w:r>
      <w:r w:rsidRPr="00E37146">
        <w:rPr>
          <w:rFonts w:ascii="Garamond" w:hAnsi="Garamond"/>
          <w:sz w:val="24"/>
          <w:szCs w:val="24"/>
          <w:lang w:val="sq-AL"/>
        </w:rPr>
        <w:t>ë (ERE)</w:t>
      </w:r>
      <w:r w:rsidRPr="00E37146">
        <w:rPr>
          <w:rFonts w:ascii="Garamond" w:hAnsi="Garamond"/>
          <w:bCs/>
          <w:sz w:val="24"/>
          <w:szCs w:val="24"/>
          <w:lang w:val="sq-AL"/>
        </w:rPr>
        <w:t xml:space="preserve"> nr. 96, datë 17.6.2016</w:t>
      </w:r>
      <w:r w:rsidRPr="00E37146">
        <w:rPr>
          <w:rFonts w:ascii="Garamond" w:hAnsi="Garamond"/>
          <w:sz w:val="24"/>
          <w:szCs w:val="24"/>
          <w:lang w:val="sq-AL"/>
        </w:rPr>
        <w:t xml:space="preserve">; Bordi i ERE-s, në mbledhjen e tij të datës 27.6.2023, mbasi shqyrtoi relacionin </w:t>
      </w:r>
      <w:bookmarkStart w:id="2" w:name="_Hlk86734997"/>
      <w:r w:rsidRPr="00E37146">
        <w:rPr>
          <w:rFonts w:ascii="Garamond" w:hAnsi="Garamond"/>
          <w:sz w:val="24"/>
          <w:szCs w:val="24"/>
          <w:lang w:val="sq-AL"/>
        </w:rPr>
        <w:t xml:space="preserve">me nr. 78/14 </w:t>
      </w:r>
      <w:proofErr w:type="spellStart"/>
      <w:r w:rsidRPr="00E37146">
        <w:rPr>
          <w:rFonts w:ascii="Garamond" w:hAnsi="Garamond"/>
          <w:sz w:val="24"/>
          <w:szCs w:val="24"/>
          <w:lang w:val="sq-AL"/>
        </w:rPr>
        <w:t>prot</w:t>
      </w:r>
      <w:proofErr w:type="spellEnd"/>
      <w:r w:rsidRPr="00E37146">
        <w:rPr>
          <w:rFonts w:ascii="Garamond" w:hAnsi="Garamond"/>
          <w:sz w:val="24"/>
          <w:szCs w:val="24"/>
          <w:lang w:val="sq-AL"/>
        </w:rPr>
        <w:t>., datë 26.6.2023, të Drejtorisë së Licencimit, Autorizimeve dhe Mbikëqyrjes, “</w:t>
      </w:r>
      <w:bookmarkEnd w:id="2"/>
      <w:r w:rsidRPr="00E37146">
        <w:rPr>
          <w:rFonts w:ascii="Garamond" w:hAnsi="Garamond"/>
          <w:iCs/>
          <w:sz w:val="24"/>
          <w:szCs w:val="24"/>
          <w:lang w:val="sq-AL"/>
        </w:rPr>
        <w:t xml:space="preserve">Mbi disa ndryshime në vendimin e </w:t>
      </w:r>
      <w:r w:rsidR="00D054B7" w:rsidRPr="00E37146">
        <w:rPr>
          <w:rFonts w:ascii="Garamond" w:hAnsi="Garamond"/>
          <w:iCs/>
          <w:sz w:val="24"/>
          <w:szCs w:val="24"/>
          <w:lang w:val="sq-AL"/>
        </w:rPr>
        <w:t xml:space="preserve">Bordit </w:t>
      </w:r>
      <w:r w:rsidRPr="00E37146">
        <w:rPr>
          <w:rFonts w:ascii="Garamond" w:hAnsi="Garamond"/>
          <w:iCs/>
          <w:sz w:val="24"/>
          <w:szCs w:val="24"/>
          <w:lang w:val="sq-AL"/>
        </w:rPr>
        <w:t xml:space="preserve">të ERE-s nr. 249, datë 13.12.2021, i ndryshuar , në lidhje me plotësimin e kushteve të licencimit nga shoqëria </w:t>
      </w:r>
      <w:r w:rsidR="00A63B3F" w:rsidRPr="00E37146">
        <w:rPr>
          <w:rFonts w:ascii="Garamond" w:hAnsi="Garamond"/>
          <w:iCs/>
          <w:sz w:val="24"/>
          <w:szCs w:val="24"/>
          <w:lang w:val="sq-AL"/>
        </w:rPr>
        <w:t>‘</w:t>
      </w:r>
      <w:r w:rsidRPr="00E37146">
        <w:rPr>
          <w:rFonts w:ascii="Garamond" w:hAnsi="Garamond"/>
          <w:iCs/>
          <w:sz w:val="24"/>
          <w:szCs w:val="24"/>
          <w:lang w:val="sq-AL"/>
        </w:rPr>
        <w:t>E-</w:t>
      </w:r>
      <w:proofErr w:type="spellStart"/>
      <w:r w:rsidR="00A63B3F" w:rsidRPr="00E37146">
        <w:rPr>
          <w:rFonts w:ascii="Garamond" w:hAnsi="Garamond"/>
          <w:iCs/>
          <w:sz w:val="24"/>
          <w:szCs w:val="24"/>
          <w:lang w:val="sq-AL"/>
        </w:rPr>
        <w:t>Vento</w:t>
      </w:r>
      <w:proofErr w:type="spellEnd"/>
      <w:r w:rsidR="00A63B3F" w:rsidRPr="00E37146">
        <w:rPr>
          <w:rFonts w:ascii="Garamond" w:hAnsi="Garamond"/>
          <w:iCs/>
          <w:sz w:val="24"/>
          <w:szCs w:val="24"/>
          <w:lang w:val="sq-AL"/>
        </w:rPr>
        <w:t xml:space="preserve"> </w:t>
      </w:r>
      <w:proofErr w:type="spellStart"/>
      <w:r w:rsidR="00A63B3F" w:rsidRPr="00E37146">
        <w:rPr>
          <w:rFonts w:ascii="Garamond" w:hAnsi="Garamond"/>
          <w:iCs/>
          <w:sz w:val="24"/>
          <w:szCs w:val="24"/>
          <w:lang w:val="sq-AL"/>
        </w:rPr>
        <w:t>s.r.l</w:t>
      </w:r>
      <w:proofErr w:type="spellEnd"/>
      <w:r w:rsidR="00A63B3F" w:rsidRPr="00E37146">
        <w:rPr>
          <w:rFonts w:ascii="Garamond" w:hAnsi="Garamond"/>
          <w:iCs/>
          <w:sz w:val="24"/>
          <w:szCs w:val="24"/>
          <w:lang w:val="sq-AL"/>
        </w:rPr>
        <w:t xml:space="preserve"> </w:t>
      </w:r>
      <w:proofErr w:type="spellStart"/>
      <w:r w:rsidR="00A63B3F" w:rsidRPr="00E37146">
        <w:rPr>
          <w:rFonts w:ascii="Garamond" w:hAnsi="Garamond"/>
          <w:iCs/>
          <w:sz w:val="24"/>
          <w:szCs w:val="24"/>
          <w:lang w:val="sq-AL"/>
        </w:rPr>
        <w:t>Albania</w:t>
      </w:r>
      <w:proofErr w:type="spellEnd"/>
      <w:r w:rsidR="00A63B3F" w:rsidRPr="00E37146">
        <w:rPr>
          <w:rFonts w:ascii="Garamond" w:hAnsi="Garamond"/>
          <w:iCs/>
          <w:sz w:val="24"/>
          <w:szCs w:val="24"/>
          <w:lang w:val="sq-AL"/>
        </w:rPr>
        <w:t>’</w:t>
      </w:r>
      <w:r w:rsidRPr="00E37146">
        <w:rPr>
          <w:rFonts w:ascii="Garamond" w:hAnsi="Garamond"/>
          <w:iCs/>
          <w:sz w:val="24"/>
          <w:szCs w:val="24"/>
          <w:lang w:val="sq-AL"/>
        </w:rPr>
        <w:t xml:space="preserve"> </w:t>
      </w:r>
      <w:proofErr w:type="spellStart"/>
      <w:r w:rsidRPr="00E37146">
        <w:rPr>
          <w:rFonts w:ascii="Garamond" w:hAnsi="Garamond"/>
          <w:iCs/>
          <w:sz w:val="24"/>
          <w:szCs w:val="24"/>
          <w:lang w:val="sq-AL"/>
        </w:rPr>
        <w:t>sh.p.k</w:t>
      </w:r>
      <w:proofErr w:type="spellEnd"/>
      <w:r w:rsidRPr="00E37146">
        <w:rPr>
          <w:rFonts w:ascii="Garamond" w:hAnsi="Garamond"/>
          <w:iCs/>
          <w:sz w:val="24"/>
          <w:szCs w:val="24"/>
          <w:lang w:val="sq-AL"/>
        </w:rPr>
        <w:t>.”,</w:t>
      </w:r>
    </w:p>
    <w:p w14:paraId="779ADB1F" w14:textId="2C5F940C" w:rsidR="00F06208" w:rsidRPr="00263D86" w:rsidRDefault="00D054B7" w:rsidP="00F06208">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k</w:t>
      </w:r>
      <w:r w:rsidR="00F06208" w:rsidRPr="00263D86">
        <w:rPr>
          <w:rFonts w:ascii="Garamond" w:hAnsi="Garamond"/>
          <w:bCs/>
          <w:sz w:val="24"/>
          <w:szCs w:val="24"/>
          <w:lang w:val="sq-AL"/>
        </w:rPr>
        <w:t xml:space="preserve">onstatoi se: </w:t>
      </w:r>
    </w:p>
    <w:p w14:paraId="0AD52BDA" w14:textId="35B54D03" w:rsidR="00F06208" w:rsidRPr="00165774" w:rsidRDefault="00F06208" w:rsidP="00F06208">
      <w:pPr>
        <w:tabs>
          <w:tab w:val="left" w:pos="0"/>
          <w:tab w:val="left" w:pos="9540"/>
        </w:tabs>
        <w:spacing w:after="0" w:line="240" w:lineRule="auto"/>
        <w:ind w:firstLine="284"/>
        <w:jc w:val="both"/>
        <w:rPr>
          <w:rFonts w:ascii="Garamond" w:eastAsia="Times New Roman" w:hAnsi="Garamond"/>
          <w:sz w:val="24"/>
          <w:szCs w:val="24"/>
          <w:lang w:val="sq-AL"/>
        </w:rPr>
      </w:pPr>
      <w:bookmarkStart w:id="3" w:name="_Hlk138066718"/>
      <w:r w:rsidRPr="00165774">
        <w:rPr>
          <w:rFonts w:ascii="Garamond" w:eastAsia="Times New Roman" w:hAnsi="Garamond"/>
          <w:sz w:val="24"/>
          <w:szCs w:val="24"/>
          <w:lang w:val="sq-AL"/>
        </w:rPr>
        <w:t xml:space="preserve">Në kuptim të vendimeve të Bordit të ERE-s nr. 249, datë 13.12.2021, i ndryshuar, me vendimet nr. 269, datë 14.10.2022, dhe nr. 357, datë 30.12.2022, shoqëria </w:t>
      </w:r>
      <w:r w:rsidRPr="00165774">
        <w:rPr>
          <w:rFonts w:ascii="Garamond" w:hAnsi="Garamond"/>
          <w:i/>
          <w:iCs/>
          <w:sz w:val="24"/>
          <w:szCs w:val="24"/>
          <w:lang w:val="sq-AL"/>
        </w:rPr>
        <w:t>“E-</w:t>
      </w:r>
      <w:proofErr w:type="spellStart"/>
      <w:r w:rsidR="00A63B3F" w:rsidRPr="00165774">
        <w:rPr>
          <w:rFonts w:ascii="Garamond" w:hAnsi="Garamond"/>
          <w:i/>
          <w:iCs/>
          <w:sz w:val="24"/>
          <w:szCs w:val="24"/>
          <w:lang w:val="sq-AL"/>
        </w:rPr>
        <w:t>Vento</w:t>
      </w:r>
      <w:proofErr w:type="spellEnd"/>
      <w:r w:rsidR="00A63B3F" w:rsidRPr="00165774">
        <w:rPr>
          <w:rFonts w:ascii="Garamond" w:hAnsi="Garamond"/>
          <w:i/>
          <w:iCs/>
          <w:sz w:val="24"/>
          <w:szCs w:val="24"/>
          <w:lang w:val="sq-AL"/>
        </w:rPr>
        <w:t xml:space="preserve"> </w:t>
      </w:r>
      <w:proofErr w:type="spellStart"/>
      <w:r w:rsidR="00A63B3F" w:rsidRPr="00165774">
        <w:rPr>
          <w:rFonts w:ascii="Garamond" w:hAnsi="Garamond"/>
          <w:i/>
          <w:iCs/>
          <w:sz w:val="24"/>
          <w:szCs w:val="24"/>
          <w:lang w:val="sq-AL"/>
        </w:rPr>
        <w:t>S.R.L</w:t>
      </w:r>
      <w:proofErr w:type="spellEnd"/>
      <w:r w:rsidR="00A63B3F" w:rsidRPr="00165774">
        <w:rPr>
          <w:rFonts w:ascii="Garamond" w:hAnsi="Garamond"/>
          <w:i/>
          <w:iCs/>
          <w:sz w:val="24"/>
          <w:szCs w:val="24"/>
          <w:lang w:val="sq-AL"/>
        </w:rPr>
        <w:t xml:space="preserve"> </w:t>
      </w:r>
      <w:proofErr w:type="spellStart"/>
      <w:r w:rsidR="00A63B3F" w:rsidRPr="00165774">
        <w:rPr>
          <w:rFonts w:ascii="Garamond" w:hAnsi="Garamond"/>
          <w:i/>
          <w:iCs/>
          <w:sz w:val="24"/>
          <w:szCs w:val="24"/>
          <w:lang w:val="sq-AL"/>
        </w:rPr>
        <w:t>Albania</w:t>
      </w:r>
      <w:proofErr w:type="spellEnd"/>
      <w:r w:rsidRPr="00165774">
        <w:rPr>
          <w:rFonts w:ascii="Garamond" w:hAnsi="Garamond"/>
          <w:i/>
          <w:iCs/>
          <w:sz w:val="24"/>
          <w:szCs w:val="24"/>
          <w:lang w:val="sq-AL"/>
        </w:rPr>
        <w:t xml:space="preserve">” </w:t>
      </w:r>
      <w:proofErr w:type="spellStart"/>
      <w:r w:rsidRPr="00165774">
        <w:rPr>
          <w:rFonts w:ascii="Garamond" w:hAnsi="Garamond"/>
          <w:i/>
          <w:iCs/>
          <w:sz w:val="24"/>
          <w:szCs w:val="24"/>
          <w:lang w:val="sq-AL"/>
        </w:rPr>
        <w:t>sh.p.k</w:t>
      </w:r>
      <w:proofErr w:type="spellEnd"/>
      <w:r w:rsidRPr="00165774">
        <w:rPr>
          <w:rFonts w:ascii="Garamond" w:hAnsi="Garamond"/>
          <w:i/>
          <w:iCs/>
          <w:sz w:val="24"/>
          <w:szCs w:val="24"/>
          <w:lang w:val="sq-AL"/>
        </w:rPr>
        <w:t xml:space="preserve">”, </w:t>
      </w:r>
      <w:r w:rsidRPr="00165774">
        <w:rPr>
          <w:rFonts w:ascii="Garamond" w:eastAsia="Times New Roman" w:hAnsi="Garamond"/>
          <w:sz w:val="24"/>
          <w:szCs w:val="24"/>
          <w:lang w:val="sq-AL"/>
        </w:rPr>
        <w:t>ka detyrimin:</w:t>
      </w:r>
    </w:p>
    <w:p w14:paraId="2EFFF9C7" w14:textId="5DE1242C" w:rsidR="00F06208" w:rsidRPr="002B7FF2" w:rsidRDefault="00F06208" w:rsidP="00F06208">
      <w:pPr>
        <w:tabs>
          <w:tab w:val="left" w:pos="0"/>
        </w:tabs>
        <w:spacing w:after="0" w:line="240" w:lineRule="auto"/>
        <w:ind w:firstLine="284"/>
        <w:jc w:val="both"/>
        <w:rPr>
          <w:rFonts w:ascii="Garamond" w:eastAsia="Times New Roman" w:hAnsi="Garamond"/>
          <w:iCs/>
          <w:sz w:val="24"/>
          <w:szCs w:val="24"/>
          <w:lang w:val="sq-AL"/>
        </w:rPr>
      </w:pPr>
      <w:bookmarkStart w:id="4" w:name="_Hlk138070375"/>
      <w:r w:rsidRPr="002B7FF2">
        <w:rPr>
          <w:rFonts w:ascii="Garamond" w:eastAsia="Times New Roman" w:hAnsi="Garamond"/>
          <w:iCs/>
          <w:color w:val="000000"/>
          <w:sz w:val="24"/>
          <w:szCs w:val="24"/>
          <w:lang w:val="sq-AL"/>
        </w:rPr>
        <w:t xml:space="preserve">1. Të depozitojë në ERE brenda 12 (dymbëdhjetë) muajve </w:t>
      </w:r>
      <w:r w:rsidR="008D5933" w:rsidRPr="002B7FF2">
        <w:rPr>
          <w:rFonts w:ascii="Garamond" w:eastAsia="Times New Roman" w:hAnsi="Garamond"/>
          <w:iCs/>
          <w:color w:val="000000"/>
          <w:sz w:val="24"/>
          <w:szCs w:val="24"/>
          <w:lang w:val="sq-AL"/>
        </w:rPr>
        <w:t xml:space="preserve">(studimin e </w:t>
      </w:r>
      <w:proofErr w:type="spellStart"/>
      <w:r w:rsidR="008D5933" w:rsidRPr="002B7FF2">
        <w:rPr>
          <w:rFonts w:ascii="Garamond" w:eastAsia="Times New Roman" w:hAnsi="Garamond"/>
          <w:iCs/>
          <w:color w:val="000000"/>
          <w:sz w:val="24"/>
          <w:szCs w:val="24"/>
          <w:lang w:val="sq-AL"/>
        </w:rPr>
        <w:t>fisibilitetit</w:t>
      </w:r>
      <w:proofErr w:type="spellEnd"/>
      <w:r w:rsidRPr="002B7FF2">
        <w:rPr>
          <w:rFonts w:ascii="Garamond" w:eastAsia="Times New Roman" w:hAnsi="Garamond"/>
          <w:iCs/>
          <w:color w:val="000000"/>
          <w:sz w:val="24"/>
          <w:szCs w:val="24"/>
          <w:lang w:val="sq-AL"/>
        </w:rPr>
        <w:t>)</w:t>
      </w:r>
      <w:r w:rsidR="008D5933" w:rsidRPr="002B7FF2">
        <w:rPr>
          <w:rFonts w:ascii="Garamond" w:eastAsia="Times New Roman" w:hAnsi="Garamond"/>
          <w:iCs/>
          <w:color w:val="000000"/>
          <w:sz w:val="24"/>
          <w:szCs w:val="24"/>
          <w:lang w:val="sq-AL"/>
        </w:rPr>
        <w:t>.</w:t>
      </w:r>
      <w:r w:rsidRPr="002B7FF2">
        <w:rPr>
          <w:rFonts w:ascii="Garamond" w:eastAsia="Times New Roman" w:hAnsi="Garamond"/>
          <w:iCs/>
          <w:color w:val="000000"/>
          <w:sz w:val="24"/>
          <w:szCs w:val="24"/>
          <w:lang w:val="sq-AL"/>
        </w:rPr>
        <w:t xml:space="preserve"> </w:t>
      </w:r>
    </w:p>
    <w:p w14:paraId="2D1E07E2" w14:textId="79C2289B" w:rsidR="00F06208" w:rsidRPr="002B7FF2" w:rsidRDefault="00F06208" w:rsidP="00F06208">
      <w:pPr>
        <w:spacing w:after="0" w:line="240" w:lineRule="auto"/>
        <w:ind w:firstLine="284"/>
        <w:jc w:val="both"/>
        <w:rPr>
          <w:rFonts w:ascii="Garamond" w:eastAsia="Times New Roman" w:hAnsi="Garamond"/>
          <w:iCs/>
          <w:color w:val="000000"/>
          <w:sz w:val="24"/>
          <w:szCs w:val="24"/>
          <w:lang w:val="sq-AL"/>
        </w:rPr>
      </w:pPr>
      <w:r w:rsidRPr="002B7FF2">
        <w:rPr>
          <w:rFonts w:ascii="Garamond" w:eastAsia="Times New Roman" w:hAnsi="Garamond"/>
          <w:iCs/>
          <w:color w:val="000000"/>
          <w:sz w:val="24"/>
          <w:szCs w:val="24"/>
          <w:lang w:val="sq-AL"/>
        </w:rPr>
        <w:t xml:space="preserve">2. Brenda 3 (tre) muajve të depozitojë </w:t>
      </w:r>
      <w:r w:rsidR="008D5933" w:rsidRPr="002B7FF2">
        <w:rPr>
          <w:rFonts w:ascii="Garamond" w:eastAsia="Times New Roman" w:hAnsi="Garamond"/>
          <w:iCs/>
          <w:color w:val="000000"/>
          <w:sz w:val="24"/>
          <w:szCs w:val="24"/>
          <w:lang w:val="sq-AL"/>
        </w:rPr>
        <w:t xml:space="preserve">deklaratën mjedisore </w:t>
      </w:r>
      <w:r w:rsidRPr="002B7FF2">
        <w:rPr>
          <w:rFonts w:ascii="Garamond" w:eastAsia="Times New Roman" w:hAnsi="Garamond"/>
          <w:iCs/>
          <w:color w:val="000000"/>
          <w:sz w:val="24"/>
          <w:szCs w:val="24"/>
          <w:lang w:val="sq-AL"/>
        </w:rPr>
        <w:t>dhe brenda 6 (gjashtë)</w:t>
      </w:r>
      <w:r w:rsidR="008D5933" w:rsidRPr="002B7FF2">
        <w:rPr>
          <w:rFonts w:ascii="Garamond" w:eastAsia="Times New Roman" w:hAnsi="Garamond"/>
          <w:iCs/>
          <w:color w:val="000000"/>
          <w:sz w:val="24"/>
          <w:szCs w:val="24"/>
          <w:lang w:val="sq-AL"/>
        </w:rPr>
        <w:t xml:space="preserve"> </w:t>
      </w:r>
      <w:r w:rsidRPr="002B7FF2">
        <w:rPr>
          <w:rFonts w:ascii="Garamond" w:eastAsia="Times New Roman" w:hAnsi="Garamond"/>
          <w:iCs/>
          <w:color w:val="000000"/>
          <w:sz w:val="24"/>
          <w:szCs w:val="24"/>
          <w:lang w:val="sq-AL"/>
        </w:rPr>
        <w:t>muajve të depozitojë dokumentacionin pronësor duke filluar ky afat nga data</w:t>
      </w:r>
      <w:r w:rsidR="008D5933" w:rsidRPr="002B7FF2">
        <w:rPr>
          <w:rFonts w:ascii="Garamond" w:eastAsia="Times New Roman" w:hAnsi="Garamond"/>
          <w:iCs/>
          <w:color w:val="000000"/>
          <w:sz w:val="24"/>
          <w:szCs w:val="24"/>
          <w:lang w:val="sq-AL"/>
        </w:rPr>
        <w:t xml:space="preserve"> </w:t>
      </w:r>
      <w:r w:rsidRPr="002B7FF2">
        <w:rPr>
          <w:rFonts w:ascii="Garamond" w:eastAsia="Times New Roman" w:hAnsi="Garamond"/>
          <w:iCs/>
          <w:color w:val="000000"/>
          <w:sz w:val="24"/>
          <w:szCs w:val="24"/>
          <w:lang w:val="sq-AL"/>
        </w:rPr>
        <w:t>15.12.2022.</w:t>
      </w:r>
    </w:p>
    <w:p w14:paraId="7421329A" w14:textId="4B9FF493" w:rsidR="00F06208" w:rsidRPr="002B7FF2" w:rsidRDefault="00F06208" w:rsidP="00F06208">
      <w:pPr>
        <w:tabs>
          <w:tab w:val="left" w:pos="0"/>
        </w:tabs>
        <w:spacing w:after="0" w:line="240" w:lineRule="auto"/>
        <w:ind w:firstLine="284"/>
        <w:jc w:val="both"/>
        <w:rPr>
          <w:rFonts w:ascii="Garamond" w:eastAsia="Times New Roman" w:hAnsi="Garamond"/>
          <w:iCs/>
          <w:sz w:val="24"/>
          <w:szCs w:val="24"/>
          <w:lang w:val="sq-AL"/>
        </w:rPr>
      </w:pPr>
      <w:bookmarkStart w:id="5" w:name="_Hlk138061405"/>
      <w:r w:rsidRPr="002B7FF2">
        <w:rPr>
          <w:rFonts w:ascii="Garamond" w:eastAsia="Times New Roman" w:hAnsi="Garamond"/>
          <w:iCs/>
          <w:color w:val="000000"/>
          <w:sz w:val="24"/>
          <w:szCs w:val="24"/>
          <w:lang w:val="sq-AL"/>
        </w:rPr>
        <w:t>3.</w:t>
      </w:r>
      <w:r w:rsidR="00A63B3F" w:rsidRPr="002B7FF2">
        <w:rPr>
          <w:rFonts w:ascii="Garamond" w:eastAsia="Times New Roman" w:hAnsi="Garamond"/>
          <w:iCs/>
          <w:color w:val="000000"/>
          <w:sz w:val="24"/>
          <w:szCs w:val="24"/>
          <w:lang w:val="sq-AL"/>
        </w:rPr>
        <w:t xml:space="preserve"> </w:t>
      </w:r>
      <w:bookmarkStart w:id="6" w:name="_Hlk138064290"/>
      <w:bookmarkEnd w:id="5"/>
      <w:r w:rsidRPr="002B7FF2">
        <w:rPr>
          <w:rFonts w:ascii="Garamond" w:eastAsia="Times New Roman" w:hAnsi="Garamond"/>
          <w:iCs/>
          <w:color w:val="000000"/>
          <w:sz w:val="24"/>
          <w:szCs w:val="24"/>
          <w:lang w:val="sq-AL"/>
        </w:rPr>
        <w:t>Çdo 3 (tre) muaj të dokumentojë në ERE një progres raport me informacion për investimet që do të kryejë, në kuadër të plotësimit të kushteve të sipërcituara.</w:t>
      </w:r>
    </w:p>
    <w:bookmarkEnd w:id="6"/>
    <w:p w14:paraId="389F456B" w14:textId="6AC87E85" w:rsidR="00F06208" w:rsidRPr="002B7FF2" w:rsidRDefault="00F06208" w:rsidP="00F06208">
      <w:pPr>
        <w:spacing w:after="0" w:line="240" w:lineRule="auto"/>
        <w:ind w:firstLine="284"/>
        <w:jc w:val="both"/>
        <w:rPr>
          <w:rFonts w:ascii="Garamond" w:hAnsi="Garamond"/>
          <w:sz w:val="24"/>
          <w:szCs w:val="24"/>
          <w:lang w:val="sq-AL"/>
        </w:rPr>
      </w:pPr>
      <w:r w:rsidRPr="002B7FF2">
        <w:rPr>
          <w:rFonts w:ascii="Garamond" w:eastAsia="Times New Roman" w:hAnsi="Garamond"/>
          <w:iCs/>
          <w:color w:val="000000"/>
          <w:sz w:val="24"/>
          <w:szCs w:val="24"/>
          <w:lang w:val="sq-AL"/>
        </w:rPr>
        <w:t>- Ky vendim në përputhje me informacionin/dokumentacionin e përditësuar apo aktet ligjore apo nënligjore të dala nga organet e tjera është objekt rishikimi nga ERE</w:t>
      </w:r>
      <w:r w:rsidR="002B7FF2" w:rsidRPr="002B7FF2">
        <w:rPr>
          <w:rFonts w:ascii="Garamond" w:eastAsia="Times New Roman" w:hAnsi="Garamond"/>
          <w:iCs/>
          <w:color w:val="000000"/>
          <w:sz w:val="24"/>
          <w:szCs w:val="24"/>
          <w:lang w:val="sq-AL"/>
        </w:rPr>
        <w:t>.</w:t>
      </w:r>
      <w:r w:rsidRPr="002B7FF2">
        <w:rPr>
          <w:rFonts w:ascii="Garamond" w:eastAsia="Times New Roman" w:hAnsi="Garamond"/>
          <w:iCs/>
          <w:color w:val="000000"/>
          <w:sz w:val="24"/>
          <w:szCs w:val="24"/>
          <w:lang w:val="sq-AL"/>
        </w:rPr>
        <w:t xml:space="preserve"> </w:t>
      </w:r>
      <w:bookmarkStart w:id="7" w:name="_Hlk138333729"/>
      <w:bookmarkEnd w:id="3"/>
      <w:bookmarkEnd w:id="4"/>
    </w:p>
    <w:bookmarkEnd w:id="7"/>
    <w:p w14:paraId="5136DCEE" w14:textId="16C3B046" w:rsidR="00F06208" w:rsidRPr="00165774" w:rsidRDefault="00F06208" w:rsidP="00F06208">
      <w:pPr>
        <w:tabs>
          <w:tab w:val="left" w:pos="0"/>
        </w:tabs>
        <w:spacing w:after="0" w:line="240" w:lineRule="auto"/>
        <w:ind w:firstLine="284"/>
        <w:jc w:val="both"/>
        <w:rPr>
          <w:rFonts w:ascii="Garamond" w:eastAsia="Times New Roman" w:hAnsi="Garamond"/>
          <w:color w:val="000000"/>
          <w:sz w:val="24"/>
          <w:szCs w:val="24"/>
          <w:lang w:val="sq-AL"/>
        </w:rPr>
      </w:pPr>
      <w:r w:rsidRPr="00165774">
        <w:rPr>
          <w:rFonts w:ascii="Garamond" w:eastAsia="Times New Roman" w:hAnsi="Garamond"/>
          <w:iCs/>
          <w:sz w:val="24"/>
          <w:szCs w:val="24"/>
          <w:lang w:val="sq-AL"/>
        </w:rPr>
        <w:t xml:space="preserve">- Në vijim të korrespodencës me shoqërinë në lidhje me plotësimin e kushteve të vendosura në vendimin e sipërcituar (me shkresat nr. 78 </w:t>
      </w:r>
      <w:proofErr w:type="spellStart"/>
      <w:r w:rsidRPr="00165774">
        <w:rPr>
          <w:rFonts w:ascii="Garamond" w:eastAsia="Times New Roman" w:hAnsi="Garamond"/>
          <w:iCs/>
          <w:sz w:val="24"/>
          <w:szCs w:val="24"/>
          <w:lang w:val="sq-AL"/>
        </w:rPr>
        <w:t>prot</w:t>
      </w:r>
      <w:proofErr w:type="spellEnd"/>
      <w:r w:rsidRPr="00165774">
        <w:rPr>
          <w:rFonts w:ascii="Garamond" w:eastAsia="Times New Roman" w:hAnsi="Garamond"/>
          <w:iCs/>
          <w:sz w:val="24"/>
          <w:szCs w:val="24"/>
          <w:lang w:val="sq-AL"/>
        </w:rPr>
        <w:t xml:space="preserve">., datë 11.1.2023, nr. 78/1 </w:t>
      </w:r>
      <w:proofErr w:type="spellStart"/>
      <w:r w:rsidRPr="00165774">
        <w:rPr>
          <w:rFonts w:ascii="Garamond" w:eastAsia="Times New Roman" w:hAnsi="Garamond"/>
          <w:iCs/>
          <w:sz w:val="24"/>
          <w:szCs w:val="24"/>
          <w:lang w:val="sq-AL"/>
        </w:rPr>
        <w:t>prot</w:t>
      </w:r>
      <w:proofErr w:type="spellEnd"/>
      <w:r w:rsidRPr="00165774">
        <w:rPr>
          <w:rFonts w:ascii="Garamond" w:eastAsia="Times New Roman" w:hAnsi="Garamond"/>
          <w:iCs/>
          <w:sz w:val="24"/>
          <w:szCs w:val="24"/>
          <w:lang w:val="sq-AL"/>
        </w:rPr>
        <w:t>., datë 12.1.2023</w:t>
      </w:r>
      <w:bookmarkStart w:id="8" w:name="_GoBack"/>
      <w:bookmarkEnd w:id="8"/>
      <w:r w:rsidRPr="00165774">
        <w:rPr>
          <w:rFonts w:ascii="Garamond" w:eastAsia="Times New Roman" w:hAnsi="Garamond"/>
          <w:iCs/>
          <w:sz w:val="24"/>
          <w:szCs w:val="24"/>
          <w:lang w:val="sq-AL"/>
        </w:rPr>
        <w:t xml:space="preserve">, nr. 78/2 </w:t>
      </w:r>
      <w:proofErr w:type="spellStart"/>
      <w:r w:rsidRPr="00165774">
        <w:rPr>
          <w:rFonts w:ascii="Garamond" w:eastAsia="Times New Roman" w:hAnsi="Garamond"/>
          <w:iCs/>
          <w:sz w:val="24"/>
          <w:szCs w:val="24"/>
          <w:lang w:val="sq-AL"/>
        </w:rPr>
        <w:t>prot</w:t>
      </w:r>
      <w:proofErr w:type="spellEnd"/>
      <w:r w:rsidRPr="00165774">
        <w:rPr>
          <w:rFonts w:ascii="Garamond" w:eastAsia="Times New Roman" w:hAnsi="Garamond"/>
          <w:iCs/>
          <w:sz w:val="24"/>
          <w:szCs w:val="24"/>
          <w:lang w:val="sq-AL"/>
        </w:rPr>
        <w:t xml:space="preserve">., datë 27.1.2023, nr. 78/3 </w:t>
      </w:r>
      <w:proofErr w:type="spellStart"/>
      <w:r w:rsidRPr="00165774">
        <w:rPr>
          <w:rFonts w:ascii="Garamond" w:eastAsia="Times New Roman" w:hAnsi="Garamond"/>
          <w:iCs/>
          <w:sz w:val="24"/>
          <w:szCs w:val="24"/>
          <w:lang w:val="sq-AL"/>
        </w:rPr>
        <w:t>prot</w:t>
      </w:r>
      <w:proofErr w:type="spellEnd"/>
      <w:r w:rsidRPr="00165774">
        <w:rPr>
          <w:rFonts w:ascii="Garamond" w:eastAsia="Times New Roman" w:hAnsi="Garamond"/>
          <w:iCs/>
          <w:sz w:val="24"/>
          <w:szCs w:val="24"/>
          <w:lang w:val="sq-AL"/>
        </w:rPr>
        <w:t xml:space="preserve">., datë 27.1.2023, nr. 78/4 </w:t>
      </w:r>
      <w:proofErr w:type="spellStart"/>
      <w:r w:rsidRPr="00165774">
        <w:rPr>
          <w:rFonts w:ascii="Garamond" w:eastAsia="Times New Roman" w:hAnsi="Garamond"/>
          <w:iCs/>
          <w:sz w:val="24"/>
          <w:szCs w:val="24"/>
          <w:lang w:val="sq-AL"/>
        </w:rPr>
        <w:t>prot</w:t>
      </w:r>
      <w:proofErr w:type="spellEnd"/>
      <w:r w:rsidRPr="00165774">
        <w:rPr>
          <w:rFonts w:ascii="Garamond" w:eastAsia="Times New Roman" w:hAnsi="Garamond"/>
          <w:iCs/>
          <w:sz w:val="24"/>
          <w:szCs w:val="24"/>
          <w:lang w:val="sq-AL"/>
        </w:rPr>
        <w:t xml:space="preserve">., datë 13.3.2023, nr. 78/5 </w:t>
      </w:r>
      <w:proofErr w:type="spellStart"/>
      <w:r w:rsidRPr="00165774">
        <w:rPr>
          <w:rFonts w:ascii="Garamond" w:eastAsia="Times New Roman" w:hAnsi="Garamond"/>
          <w:iCs/>
          <w:sz w:val="24"/>
          <w:szCs w:val="24"/>
          <w:lang w:val="sq-AL"/>
        </w:rPr>
        <w:t>prot</w:t>
      </w:r>
      <w:proofErr w:type="spellEnd"/>
      <w:r w:rsidRPr="00165774">
        <w:rPr>
          <w:rFonts w:ascii="Garamond" w:eastAsia="Times New Roman" w:hAnsi="Garamond"/>
          <w:iCs/>
          <w:sz w:val="24"/>
          <w:szCs w:val="24"/>
          <w:lang w:val="sq-AL"/>
        </w:rPr>
        <w:t xml:space="preserve">., datë 20.3.2023) dhe me qëllim </w:t>
      </w:r>
      <w:r w:rsidRPr="00165774">
        <w:rPr>
          <w:rFonts w:ascii="Garamond" w:eastAsia="Times New Roman" w:hAnsi="Garamond"/>
          <w:sz w:val="24"/>
          <w:szCs w:val="24"/>
          <w:lang w:val="sq-AL"/>
        </w:rPr>
        <w:t>sqarimin e rrethanave që kanë ndikuar që shoqëria të mos plotësojë në afat kushtet e vendimit nr. 249/2021, i ndryshuar,</w:t>
      </w:r>
      <w:r w:rsidRPr="00165774">
        <w:rPr>
          <w:rFonts w:ascii="Garamond" w:eastAsia="Times New Roman" w:hAnsi="Garamond"/>
          <w:iCs/>
          <w:sz w:val="24"/>
          <w:szCs w:val="24"/>
          <w:lang w:val="sq-AL"/>
        </w:rPr>
        <w:t xml:space="preserve"> ERE njoftoi shoqërinë me shkresën nr. 78/7 </w:t>
      </w:r>
      <w:proofErr w:type="spellStart"/>
      <w:r w:rsidRPr="00165774">
        <w:rPr>
          <w:rFonts w:ascii="Garamond" w:eastAsia="Times New Roman" w:hAnsi="Garamond"/>
          <w:iCs/>
          <w:sz w:val="24"/>
          <w:szCs w:val="24"/>
          <w:lang w:val="sq-AL"/>
        </w:rPr>
        <w:t>prot</w:t>
      </w:r>
      <w:proofErr w:type="spellEnd"/>
      <w:r w:rsidRPr="00165774">
        <w:rPr>
          <w:rFonts w:ascii="Garamond" w:eastAsia="Times New Roman" w:hAnsi="Garamond"/>
          <w:iCs/>
          <w:sz w:val="24"/>
          <w:szCs w:val="24"/>
          <w:lang w:val="sq-AL"/>
        </w:rPr>
        <w:t xml:space="preserve">., datë 30.3.2023 për zhvillimin e një seance dëgjimore </w:t>
      </w:r>
      <w:r w:rsidR="002B7FF2">
        <w:rPr>
          <w:rFonts w:ascii="Garamond" w:eastAsia="Times New Roman" w:hAnsi="Garamond"/>
          <w:iCs/>
          <w:sz w:val="24"/>
          <w:szCs w:val="24"/>
          <w:lang w:val="sq-AL"/>
        </w:rPr>
        <w:t>m</w:t>
      </w:r>
      <w:r w:rsidRPr="00165774">
        <w:rPr>
          <w:rFonts w:ascii="Garamond" w:eastAsia="Times New Roman" w:hAnsi="Garamond"/>
          <w:iCs/>
          <w:sz w:val="24"/>
          <w:szCs w:val="24"/>
          <w:lang w:val="sq-AL"/>
        </w:rPr>
        <w:t xml:space="preserve">ë datë 7.4.2023. Shoqëria nuk mundi të merrte pjesë, por në të njëjtën ditë, me shkresën nr. 78/8 </w:t>
      </w:r>
      <w:proofErr w:type="spellStart"/>
      <w:r w:rsidRPr="00165774">
        <w:rPr>
          <w:rFonts w:ascii="Garamond" w:eastAsia="Times New Roman" w:hAnsi="Garamond"/>
          <w:iCs/>
          <w:sz w:val="24"/>
          <w:szCs w:val="24"/>
          <w:lang w:val="sq-AL"/>
        </w:rPr>
        <w:t>prot</w:t>
      </w:r>
      <w:proofErr w:type="spellEnd"/>
      <w:r w:rsidRPr="00165774">
        <w:rPr>
          <w:rFonts w:ascii="Garamond" w:eastAsia="Times New Roman" w:hAnsi="Garamond"/>
          <w:iCs/>
          <w:sz w:val="24"/>
          <w:szCs w:val="24"/>
          <w:lang w:val="sq-AL"/>
        </w:rPr>
        <w:t>., datë 7.4.2023, depozitoi në ERE informacion dhe dokumentacion në lidhje me plotësimin e kushteve të vendimit të sipërcituar.</w:t>
      </w:r>
    </w:p>
    <w:p w14:paraId="40C6861B" w14:textId="2CC50496" w:rsidR="00F06208" w:rsidRPr="00165774" w:rsidRDefault="00F06208" w:rsidP="00F06208">
      <w:pPr>
        <w:tabs>
          <w:tab w:val="left" w:pos="0"/>
        </w:tabs>
        <w:spacing w:after="0" w:line="240" w:lineRule="auto"/>
        <w:ind w:firstLine="284"/>
        <w:jc w:val="both"/>
        <w:rPr>
          <w:rFonts w:ascii="Garamond" w:eastAsia="Times New Roman" w:hAnsi="Garamond"/>
          <w:color w:val="000000"/>
          <w:sz w:val="24"/>
          <w:szCs w:val="24"/>
          <w:lang w:val="sq-AL"/>
        </w:rPr>
      </w:pPr>
      <w:r w:rsidRPr="00165774">
        <w:rPr>
          <w:rFonts w:ascii="Garamond" w:eastAsia="Times New Roman" w:hAnsi="Garamond"/>
          <w:color w:val="000000"/>
          <w:sz w:val="24"/>
          <w:szCs w:val="24"/>
          <w:lang w:val="sq-AL"/>
        </w:rPr>
        <w:t xml:space="preserve">- Në lidhje me kushtin </w:t>
      </w:r>
      <w:r w:rsidRPr="00165774">
        <w:rPr>
          <w:rFonts w:ascii="Garamond" w:eastAsia="Times New Roman" w:hAnsi="Garamond"/>
          <w:i/>
          <w:iCs/>
          <w:color w:val="000000"/>
          <w:sz w:val="24"/>
          <w:szCs w:val="24"/>
          <w:lang w:val="sq-AL"/>
        </w:rPr>
        <w:t>që ka të bëjë</w:t>
      </w:r>
      <w:r w:rsidRPr="00165774">
        <w:rPr>
          <w:rFonts w:ascii="Garamond" w:eastAsia="Times New Roman" w:hAnsi="Garamond"/>
          <w:color w:val="000000"/>
          <w:sz w:val="24"/>
          <w:szCs w:val="24"/>
          <w:lang w:val="sq-AL"/>
        </w:rPr>
        <w:t xml:space="preserve"> </w:t>
      </w:r>
      <w:r w:rsidRPr="00165774">
        <w:rPr>
          <w:rFonts w:ascii="Garamond" w:eastAsia="Times New Roman" w:hAnsi="Garamond"/>
          <w:i/>
          <w:iCs/>
          <w:color w:val="000000"/>
          <w:sz w:val="24"/>
          <w:szCs w:val="24"/>
          <w:lang w:val="sq-AL"/>
        </w:rPr>
        <w:t xml:space="preserve">me depozitimin e studimit të </w:t>
      </w:r>
      <w:proofErr w:type="spellStart"/>
      <w:r w:rsidRPr="00165774">
        <w:rPr>
          <w:rFonts w:ascii="Garamond" w:eastAsia="Times New Roman" w:hAnsi="Garamond"/>
          <w:i/>
          <w:iCs/>
          <w:color w:val="000000"/>
          <w:sz w:val="24"/>
          <w:szCs w:val="24"/>
          <w:lang w:val="sq-AL"/>
        </w:rPr>
        <w:t>fisibilitetit</w:t>
      </w:r>
      <w:proofErr w:type="spellEnd"/>
      <w:r w:rsidRPr="00165774">
        <w:rPr>
          <w:rFonts w:ascii="Garamond" w:eastAsia="Times New Roman" w:hAnsi="Garamond"/>
          <w:i/>
          <w:iCs/>
          <w:color w:val="000000"/>
          <w:sz w:val="24"/>
          <w:szCs w:val="24"/>
          <w:lang w:val="sq-AL"/>
        </w:rPr>
        <w:t xml:space="preserve">, </w:t>
      </w:r>
      <w:r w:rsidRPr="00165774">
        <w:rPr>
          <w:rFonts w:ascii="Garamond" w:eastAsia="Times New Roman" w:hAnsi="Garamond"/>
          <w:color w:val="000000"/>
          <w:sz w:val="24"/>
          <w:szCs w:val="24"/>
          <w:lang w:val="sq-AL"/>
        </w:rPr>
        <w:t xml:space="preserve">shoqëria ka informuar ERE-n në vijimësi dhe ka dokumentuar përpjekjet e saj për realizimin e këtij studimi, duke depozituar dhe në ERE në anglisht studimin e </w:t>
      </w:r>
      <w:proofErr w:type="spellStart"/>
      <w:r w:rsidRPr="00165774">
        <w:rPr>
          <w:rFonts w:ascii="Garamond" w:eastAsia="Times New Roman" w:hAnsi="Garamond"/>
          <w:color w:val="000000"/>
          <w:sz w:val="24"/>
          <w:szCs w:val="24"/>
          <w:lang w:val="sq-AL"/>
        </w:rPr>
        <w:t>prefizibilitetit</w:t>
      </w:r>
      <w:proofErr w:type="spellEnd"/>
      <w:r w:rsidRPr="00165774">
        <w:rPr>
          <w:rFonts w:ascii="Garamond" w:eastAsia="Times New Roman" w:hAnsi="Garamond"/>
          <w:color w:val="000000"/>
          <w:sz w:val="24"/>
          <w:szCs w:val="24"/>
          <w:lang w:val="sq-AL"/>
        </w:rPr>
        <w:t xml:space="preserve"> të kryer nga shoqëria e kontraktuar, </w:t>
      </w:r>
      <w:r w:rsidR="00AC2B09" w:rsidRPr="00165774">
        <w:rPr>
          <w:rFonts w:ascii="Garamond" w:eastAsia="Times New Roman" w:hAnsi="Garamond"/>
          <w:color w:val="000000"/>
          <w:sz w:val="24"/>
          <w:szCs w:val="24"/>
          <w:lang w:val="sq-AL"/>
        </w:rPr>
        <w:t>për</w:t>
      </w:r>
      <w:r w:rsidRPr="00165774">
        <w:rPr>
          <w:rFonts w:ascii="Garamond" w:eastAsia="Times New Roman" w:hAnsi="Garamond"/>
          <w:color w:val="000000"/>
          <w:sz w:val="24"/>
          <w:szCs w:val="24"/>
          <w:lang w:val="sq-AL"/>
        </w:rPr>
        <w:t xml:space="preserve"> të cilin ka bërë me dije se është në fazën e finalizimit.</w:t>
      </w:r>
      <w:r w:rsidRPr="00165774">
        <w:rPr>
          <w:rFonts w:ascii="Garamond" w:eastAsia="Times New Roman" w:hAnsi="Garamond"/>
          <w:bCs/>
          <w:color w:val="000000"/>
          <w:sz w:val="24"/>
          <w:szCs w:val="24"/>
          <w:lang w:val="sq-AL"/>
        </w:rPr>
        <w:t xml:space="preserve"> </w:t>
      </w:r>
      <w:r w:rsidRPr="00165774">
        <w:rPr>
          <w:rFonts w:ascii="Garamond" w:eastAsia="Times New Roman" w:hAnsi="Garamond"/>
          <w:color w:val="000000"/>
          <w:sz w:val="24"/>
          <w:szCs w:val="24"/>
          <w:lang w:val="sq-AL"/>
        </w:rPr>
        <w:t xml:space="preserve">Në këto rrethana bazuar në kërkesën e shoqërisë për shtyrje të afatit vlerësohet që </w:t>
      </w:r>
      <w:r w:rsidRPr="00165774">
        <w:rPr>
          <w:rFonts w:ascii="Garamond" w:eastAsia="Times New Roman" w:hAnsi="Garamond"/>
          <w:sz w:val="24"/>
          <w:szCs w:val="24"/>
          <w:lang w:val="sq-AL"/>
        </w:rPr>
        <w:t>të shtyhet deri m</w:t>
      </w:r>
      <w:r w:rsidRPr="00165774">
        <w:rPr>
          <w:rFonts w:ascii="Garamond" w:eastAsia="Times New Roman" w:hAnsi="Garamond"/>
          <w:color w:val="000000"/>
          <w:sz w:val="24"/>
          <w:szCs w:val="24"/>
          <w:lang w:val="sq-AL"/>
        </w:rPr>
        <w:t>ë datë</w:t>
      </w:r>
      <w:r w:rsidRPr="00165774">
        <w:rPr>
          <w:rFonts w:ascii="Garamond" w:eastAsia="Times New Roman" w:hAnsi="Garamond"/>
          <w:sz w:val="24"/>
          <w:szCs w:val="24"/>
          <w:lang w:val="sq-AL"/>
        </w:rPr>
        <w:t xml:space="preserve"> me 31.12.2023 afati i depozitimit të studimit të </w:t>
      </w:r>
      <w:proofErr w:type="spellStart"/>
      <w:r w:rsidRPr="00165774">
        <w:rPr>
          <w:rFonts w:ascii="Garamond" w:eastAsia="Times New Roman" w:hAnsi="Garamond"/>
          <w:sz w:val="24"/>
          <w:szCs w:val="24"/>
          <w:lang w:val="sq-AL"/>
        </w:rPr>
        <w:t>fizibilitetit</w:t>
      </w:r>
      <w:proofErr w:type="spellEnd"/>
      <w:r w:rsidRPr="00165774">
        <w:rPr>
          <w:rFonts w:ascii="Garamond" w:eastAsia="Times New Roman" w:hAnsi="Garamond"/>
          <w:sz w:val="24"/>
          <w:szCs w:val="24"/>
          <w:lang w:val="sq-AL"/>
        </w:rPr>
        <w:t>.</w:t>
      </w:r>
    </w:p>
    <w:p w14:paraId="1B138603" w14:textId="4AAEF9E3" w:rsidR="00F06208" w:rsidRPr="00165774" w:rsidRDefault="00F06208" w:rsidP="00F06208">
      <w:pPr>
        <w:tabs>
          <w:tab w:val="left" w:pos="0"/>
        </w:tabs>
        <w:spacing w:after="0" w:line="240" w:lineRule="auto"/>
        <w:ind w:firstLine="284"/>
        <w:jc w:val="both"/>
        <w:rPr>
          <w:rFonts w:ascii="Garamond" w:eastAsia="Times New Roman" w:hAnsi="Garamond"/>
          <w:color w:val="000000"/>
          <w:sz w:val="24"/>
          <w:szCs w:val="24"/>
          <w:lang w:val="sq-AL"/>
        </w:rPr>
      </w:pPr>
      <w:r w:rsidRPr="00165774">
        <w:rPr>
          <w:rFonts w:ascii="Garamond" w:eastAsia="Times New Roman" w:hAnsi="Garamond"/>
          <w:sz w:val="24"/>
          <w:szCs w:val="24"/>
          <w:lang w:val="sq-AL"/>
        </w:rPr>
        <w:t xml:space="preserve">- Shoqëria ka depozitar ERE </w:t>
      </w:r>
      <w:r w:rsidR="00AC2B09" w:rsidRPr="00165774">
        <w:rPr>
          <w:rFonts w:ascii="Garamond" w:eastAsia="Times New Roman" w:hAnsi="Garamond"/>
          <w:sz w:val="24"/>
          <w:szCs w:val="24"/>
          <w:lang w:val="sq-AL"/>
        </w:rPr>
        <w:t>deklaratës mjedisore</w:t>
      </w:r>
      <w:r w:rsidRPr="00165774">
        <w:rPr>
          <w:rFonts w:ascii="Garamond" w:eastAsia="Times New Roman" w:hAnsi="Garamond"/>
          <w:sz w:val="24"/>
          <w:szCs w:val="24"/>
          <w:lang w:val="sq-AL"/>
        </w:rPr>
        <w:t>, duke plotësuar pjesërisht kushtin e vendosur në pikën 2. Po ashtu,</w:t>
      </w:r>
      <w:r w:rsidR="00A63B3F">
        <w:rPr>
          <w:rFonts w:ascii="Garamond" w:eastAsia="Times New Roman" w:hAnsi="Garamond"/>
          <w:sz w:val="24"/>
          <w:szCs w:val="24"/>
          <w:lang w:val="sq-AL"/>
        </w:rPr>
        <w:t xml:space="preserve"> </w:t>
      </w:r>
      <w:r w:rsidRPr="00165774">
        <w:rPr>
          <w:rFonts w:ascii="Garamond" w:eastAsia="Times New Roman" w:hAnsi="Garamond"/>
          <w:sz w:val="24"/>
          <w:szCs w:val="24"/>
          <w:lang w:val="sq-AL"/>
        </w:rPr>
        <w:t xml:space="preserve">me depozitimin e dokumentacionit pronësor të zonës ku do </w:t>
      </w:r>
      <w:r w:rsidR="00AC2B09">
        <w:rPr>
          <w:rFonts w:ascii="Garamond" w:eastAsia="Times New Roman" w:hAnsi="Garamond"/>
          <w:sz w:val="24"/>
          <w:szCs w:val="24"/>
          <w:lang w:val="sq-AL"/>
        </w:rPr>
        <w:t xml:space="preserve">të </w:t>
      </w:r>
      <w:r w:rsidR="00AC2B09" w:rsidRPr="00165774">
        <w:rPr>
          <w:rFonts w:ascii="Garamond" w:eastAsia="Times New Roman" w:hAnsi="Garamond"/>
          <w:sz w:val="24"/>
          <w:szCs w:val="24"/>
          <w:lang w:val="sq-AL"/>
        </w:rPr>
        <w:t>shtrihet</w:t>
      </w:r>
      <w:r w:rsidRPr="00165774">
        <w:rPr>
          <w:rFonts w:ascii="Garamond" w:eastAsia="Times New Roman" w:hAnsi="Garamond"/>
          <w:sz w:val="24"/>
          <w:szCs w:val="24"/>
          <w:lang w:val="sq-AL"/>
        </w:rPr>
        <w:t xml:space="preserve"> projekti </w:t>
      </w:r>
      <w:proofErr w:type="spellStart"/>
      <w:r w:rsidRPr="00165774">
        <w:rPr>
          <w:rFonts w:ascii="Garamond" w:eastAsia="Times New Roman" w:hAnsi="Garamond"/>
          <w:sz w:val="24"/>
          <w:szCs w:val="24"/>
          <w:lang w:val="sq-AL"/>
        </w:rPr>
        <w:t>eolik</w:t>
      </w:r>
      <w:proofErr w:type="spellEnd"/>
      <w:r w:rsidRPr="00165774">
        <w:rPr>
          <w:rFonts w:ascii="Garamond" w:eastAsia="Times New Roman" w:hAnsi="Garamond"/>
          <w:sz w:val="24"/>
          <w:szCs w:val="24"/>
          <w:lang w:val="sq-AL"/>
        </w:rPr>
        <w:t xml:space="preserve">, shoqëria ka argumentuar se </w:t>
      </w:r>
      <w:r w:rsidRPr="00165774">
        <w:rPr>
          <w:rFonts w:ascii="Garamond" w:hAnsi="Garamond"/>
          <w:sz w:val="24"/>
          <w:szCs w:val="24"/>
          <w:lang w:val="sq-AL"/>
        </w:rPr>
        <w:t xml:space="preserve">është bërë </w:t>
      </w:r>
      <w:r w:rsidR="00AC2B09" w:rsidRPr="00165774">
        <w:rPr>
          <w:rFonts w:ascii="Garamond" w:hAnsi="Garamond"/>
          <w:sz w:val="24"/>
          <w:szCs w:val="24"/>
          <w:lang w:val="sq-AL"/>
        </w:rPr>
        <w:t>azhurnimi</w:t>
      </w:r>
      <w:r w:rsidRPr="00165774">
        <w:rPr>
          <w:rFonts w:ascii="Garamond" w:hAnsi="Garamond"/>
          <w:sz w:val="24"/>
          <w:szCs w:val="24"/>
          <w:lang w:val="sq-AL"/>
        </w:rPr>
        <w:t xml:space="preserve"> i parcelave pyjore </w:t>
      </w:r>
      <w:r w:rsidRPr="00165774">
        <w:rPr>
          <w:rFonts w:ascii="Garamond" w:hAnsi="Garamond"/>
          <w:color w:val="000000"/>
          <w:sz w:val="24"/>
          <w:szCs w:val="24"/>
          <w:lang w:val="sq-AL"/>
        </w:rPr>
        <w:t xml:space="preserve">dhe materiali i ka kaluar bashkive përkatëse për nënshkrim dhe kjo do të bëhet nga kryetarët e zgjedhur rishtazi të bashkive përkatëse. Në këto rrethana, </w:t>
      </w:r>
      <w:r w:rsidRPr="00165774">
        <w:rPr>
          <w:rFonts w:ascii="Garamond" w:eastAsia="Times New Roman" w:hAnsi="Garamond"/>
          <w:sz w:val="24"/>
          <w:szCs w:val="24"/>
          <w:lang w:val="sq-AL"/>
        </w:rPr>
        <w:t xml:space="preserve">duke marrë në konsideratë përpjekjet e saj dhe faktin që </w:t>
      </w:r>
      <w:r w:rsidR="00AC2B09" w:rsidRPr="00165774">
        <w:rPr>
          <w:rFonts w:ascii="Garamond" w:eastAsia="Times New Roman" w:hAnsi="Garamond"/>
          <w:sz w:val="24"/>
          <w:szCs w:val="24"/>
          <w:lang w:val="sq-AL"/>
        </w:rPr>
        <w:t>finalizim</w:t>
      </w:r>
      <w:r w:rsidR="00AC2B09">
        <w:rPr>
          <w:rFonts w:ascii="Garamond" w:eastAsia="Times New Roman" w:hAnsi="Garamond"/>
          <w:sz w:val="24"/>
          <w:szCs w:val="24"/>
          <w:lang w:val="sq-AL"/>
        </w:rPr>
        <w:t>i</w:t>
      </w:r>
      <w:r w:rsidRPr="00165774">
        <w:rPr>
          <w:rFonts w:ascii="Garamond" w:eastAsia="Times New Roman" w:hAnsi="Garamond"/>
          <w:sz w:val="24"/>
          <w:szCs w:val="24"/>
          <w:lang w:val="sq-AL"/>
        </w:rPr>
        <w:t xml:space="preserve"> i këtij dokumentacioni nuk varet i tëri nga vullneti i shoqërisë, vlerësohet të merret në konsideratë kërkesa e saj dhe të shtyhet deri më 31.12.2023 afati për depozitimin e dokumentacioni pronësor. </w:t>
      </w:r>
    </w:p>
    <w:p w14:paraId="5708F083" w14:textId="77777777" w:rsidR="00F06208" w:rsidRPr="00165774" w:rsidRDefault="00F06208" w:rsidP="00F06208">
      <w:pPr>
        <w:tabs>
          <w:tab w:val="left" w:pos="0"/>
        </w:tabs>
        <w:spacing w:after="0" w:line="240" w:lineRule="auto"/>
        <w:ind w:firstLine="284"/>
        <w:jc w:val="both"/>
        <w:rPr>
          <w:rFonts w:ascii="Garamond" w:eastAsia="Times New Roman" w:hAnsi="Garamond"/>
          <w:sz w:val="24"/>
          <w:szCs w:val="24"/>
          <w:lang w:val="sq-AL"/>
        </w:rPr>
      </w:pPr>
      <w:r w:rsidRPr="00165774">
        <w:rPr>
          <w:rFonts w:ascii="Garamond" w:eastAsia="Times New Roman" w:hAnsi="Garamond"/>
          <w:sz w:val="24"/>
          <w:szCs w:val="24"/>
          <w:lang w:val="sq-AL"/>
        </w:rPr>
        <w:lastRenderedPageBreak/>
        <w:t xml:space="preserve">- Në lidhje me kushtin që ka të bëjë me depozitimin e një progres raporti </w:t>
      </w:r>
      <w:r w:rsidRPr="00165774">
        <w:rPr>
          <w:rFonts w:ascii="Garamond" w:eastAsia="Times New Roman" w:hAnsi="Garamond"/>
          <w:color w:val="000000"/>
          <w:sz w:val="24"/>
          <w:szCs w:val="24"/>
          <w:lang w:val="sq-AL"/>
        </w:rPr>
        <w:t xml:space="preserve">çdo 3 (tre) muaj me informacion për investimet që do të kryejë, në kuadër të plotësimit të kushteve të sipërcituara, rezulton se shoqëria ka depozituar në mënyrë të vazhdueshme dokumentacion dhe informacion në lidhje me ecurinë e saj për realizimin e studimit të </w:t>
      </w:r>
      <w:proofErr w:type="spellStart"/>
      <w:r w:rsidRPr="00165774">
        <w:rPr>
          <w:rFonts w:ascii="Garamond" w:eastAsia="Times New Roman" w:hAnsi="Garamond"/>
          <w:color w:val="000000"/>
          <w:sz w:val="24"/>
          <w:szCs w:val="24"/>
          <w:lang w:val="sq-AL"/>
        </w:rPr>
        <w:t>fizibilitetit</w:t>
      </w:r>
      <w:proofErr w:type="spellEnd"/>
      <w:r w:rsidRPr="00165774">
        <w:rPr>
          <w:rFonts w:ascii="Garamond" w:eastAsia="Times New Roman" w:hAnsi="Garamond"/>
          <w:color w:val="000000"/>
          <w:sz w:val="24"/>
          <w:szCs w:val="24"/>
          <w:lang w:val="sq-AL"/>
        </w:rPr>
        <w:t xml:space="preserve"> dhe për pajisjen me dokumentacion pronësor në kuadër të realizimit të projektit </w:t>
      </w:r>
      <w:proofErr w:type="spellStart"/>
      <w:r w:rsidRPr="00165774">
        <w:rPr>
          <w:rFonts w:ascii="Garamond" w:eastAsia="Times New Roman" w:hAnsi="Garamond"/>
          <w:color w:val="000000"/>
          <w:sz w:val="24"/>
          <w:szCs w:val="24"/>
          <w:lang w:val="sq-AL"/>
        </w:rPr>
        <w:t>eolik</w:t>
      </w:r>
      <w:proofErr w:type="spellEnd"/>
      <w:r w:rsidRPr="00165774">
        <w:rPr>
          <w:rFonts w:ascii="Garamond" w:eastAsia="Times New Roman" w:hAnsi="Garamond"/>
          <w:color w:val="000000"/>
          <w:sz w:val="24"/>
          <w:szCs w:val="24"/>
          <w:lang w:val="sq-AL"/>
        </w:rPr>
        <w:t>.</w:t>
      </w:r>
    </w:p>
    <w:p w14:paraId="0CFFC01D" w14:textId="57BDE4EA" w:rsidR="00F06208" w:rsidRPr="00165774" w:rsidRDefault="00F06208" w:rsidP="00F06208">
      <w:pPr>
        <w:tabs>
          <w:tab w:val="left" w:pos="0"/>
        </w:tabs>
        <w:spacing w:after="0" w:line="240" w:lineRule="auto"/>
        <w:ind w:firstLine="284"/>
        <w:jc w:val="both"/>
        <w:rPr>
          <w:rFonts w:ascii="Garamond" w:eastAsia="Times New Roman" w:hAnsi="Garamond"/>
          <w:sz w:val="24"/>
          <w:szCs w:val="24"/>
          <w:lang w:val="sq-AL"/>
        </w:rPr>
      </w:pPr>
      <w:r w:rsidRPr="00165774">
        <w:rPr>
          <w:rFonts w:ascii="Garamond" w:eastAsia="Times New Roman" w:hAnsi="Garamond"/>
          <w:sz w:val="24"/>
          <w:szCs w:val="24"/>
          <w:lang w:val="sq-AL"/>
        </w:rPr>
        <w:t xml:space="preserve">- Gjithashtu në kuadër të raportimit dhe të plotësimit të kushtit të lënë në vendimin e </w:t>
      </w:r>
      <w:r w:rsidR="000D0F0B" w:rsidRPr="00165774">
        <w:rPr>
          <w:rFonts w:ascii="Garamond" w:eastAsia="Times New Roman" w:hAnsi="Garamond"/>
          <w:sz w:val="24"/>
          <w:szCs w:val="24"/>
          <w:lang w:val="sq-AL"/>
        </w:rPr>
        <w:t xml:space="preserve">Bordit </w:t>
      </w:r>
      <w:r w:rsidRPr="00165774">
        <w:rPr>
          <w:rFonts w:ascii="Garamond" w:eastAsia="Times New Roman" w:hAnsi="Garamond"/>
          <w:sz w:val="24"/>
          <w:szCs w:val="24"/>
          <w:lang w:val="sq-AL"/>
        </w:rPr>
        <w:t>nr. 269/2022, sipas të cilit shoqëria duhet të paraqesë</w:t>
      </w:r>
      <w:r w:rsidRPr="00165774">
        <w:rPr>
          <w:rFonts w:ascii="Garamond" w:eastAsia="Times New Roman" w:hAnsi="Garamond"/>
          <w:iCs/>
          <w:sz w:val="24"/>
          <w:szCs w:val="24"/>
          <w:lang w:val="sq-AL"/>
        </w:rPr>
        <w:t xml:space="preserve"> në mënyrë periodike në ERE, </w:t>
      </w:r>
      <w:r w:rsidRPr="00165774">
        <w:rPr>
          <w:rFonts w:ascii="Garamond" w:eastAsia="Times New Roman" w:hAnsi="Garamond"/>
          <w:color w:val="000000"/>
          <w:sz w:val="24"/>
          <w:szCs w:val="24"/>
          <w:lang w:val="sq-AL"/>
        </w:rPr>
        <w:t>me data të rifreskuara, dokumentet që i nënshtrohen rinovimit të afateve</w:t>
      </w:r>
      <w:r w:rsidRPr="00165774">
        <w:rPr>
          <w:rFonts w:ascii="Garamond" w:eastAsia="Times New Roman" w:hAnsi="Garamond"/>
          <w:sz w:val="24"/>
          <w:szCs w:val="24"/>
          <w:lang w:val="sq-AL"/>
        </w:rPr>
        <w:t>, rezulton se shoqëria i është drejtuar me disa shkresa të njëpasnjëshme “</w:t>
      </w:r>
      <w:r w:rsidR="00AC2B09" w:rsidRPr="00165774">
        <w:rPr>
          <w:rFonts w:ascii="Garamond" w:eastAsia="Times New Roman" w:hAnsi="Garamond"/>
          <w:sz w:val="24"/>
          <w:szCs w:val="24"/>
          <w:lang w:val="sq-AL"/>
        </w:rPr>
        <w:t>Operatorit të Sistemit të Transmetimit</w:t>
      </w:r>
      <w:r w:rsidRPr="00165774">
        <w:rPr>
          <w:rFonts w:ascii="Garamond" w:eastAsia="Times New Roman" w:hAnsi="Garamond"/>
          <w:sz w:val="24"/>
          <w:szCs w:val="24"/>
          <w:lang w:val="sq-AL"/>
        </w:rPr>
        <w:t xml:space="preserve">” (OST) </w:t>
      </w:r>
      <w:proofErr w:type="spellStart"/>
      <w:r w:rsidRPr="00165774">
        <w:rPr>
          <w:rFonts w:ascii="Garamond" w:eastAsia="Times New Roman" w:hAnsi="Garamond"/>
          <w:sz w:val="24"/>
          <w:szCs w:val="24"/>
          <w:lang w:val="sq-AL"/>
        </w:rPr>
        <w:t>sh.a</w:t>
      </w:r>
      <w:proofErr w:type="spellEnd"/>
      <w:r w:rsidRPr="00165774">
        <w:rPr>
          <w:rFonts w:ascii="Garamond" w:eastAsia="Times New Roman" w:hAnsi="Garamond"/>
          <w:sz w:val="24"/>
          <w:szCs w:val="24"/>
          <w:lang w:val="sq-AL"/>
        </w:rPr>
        <w:t xml:space="preserve">. (shkresa e fundit e datës 1.6.2023), me anë të </w:t>
      </w:r>
      <w:proofErr w:type="spellStart"/>
      <w:r w:rsidRPr="00165774">
        <w:rPr>
          <w:rFonts w:ascii="Garamond" w:eastAsia="Times New Roman" w:hAnsi="Garamond"/>
          <w:sz w:val="24"/>
          <w:szCs w:val="24"/>
          <w:lang w:val="sq-AL"/>
        </w:rPr>
        <w:t>t</w:t>
      </w:r>
      <w:r w:rsidRPr="00165774">
        <w:rPr>
          <w:rFonts w:ascii="Garamond" w:eastAsia="Times New Roman" w:hAnsi="Garamond"/>
          <w:color w:val="000000"/>
          <w:sz w:val="24"/>
          <w:szCs w:val="24"/>
          <w:lang w:val="sq-AL"/>
        </w:rPr>
        <w:t>ë</w:t>
      </w:r>
      <w:proofErr w:type="spellEnd"/>
      <w:r w:rsidRPr="00165774">
        <w:rPr>
          <w:rFonts w:ascii="Garamond" w:eastAsia="Times New Roman" w:hAnsi="Garamond"/>
          <w:color w:val="000000"/>
          <w:sz w:val="24"/>
          <w:szCs w:val="24"/>
          <w:lang w:val="sq-AL"/>
        </w:rPr>
        <w:t xml:space="preserve"> </w:t>
      </w:r>
      <w:r w:rsidRPr="00165774">
        <w:rPr>
          <w:rFonts w:ascii="Garamond" w:eastAsia="Times New Roman" w:hAnsi="Garamond"/>
          <w:sz w:val="24"/>
          <w:szCs w:val="24"/>
          <w:lang w:val="sq-AL"/>
        </w:rPr>
        <w:t xml:space="preserve">cilave i ka kërkuar miratimin përfundimtar të pikës së lidhjes dhe nënshkrimin e </w:t>
      </w:r>
      <w:r w:rsidR="00813AFA" w:rsidRPr="00165774">
        <w:rPr>
          <w:rFonts w:ascii="Garamond" w:eastAsia="Times New Roman" w:hAnsi="Garamond"/>
          <w:sz w:val="24"/>
          <w:szCs w:val="24"/>
          <w:lang w:val="sq-AL"/>
        </w:rPr>
        <w:t>akt</w:t>
      </w:r>
      <w:r w:rsidRPr="00165774">
        <w:rPr>
          <w:rFonts w:ascii="Garamond" w:eastAsia="Times New Roman" w:hAnsi="Garamond"/>
          <w:sz w:val="24"/>
          <w:szCs w:val="24"/>
          <w:lang w:val="sq-AL"/>
        </w:rPr>
        <w:t>marrëveshjes. Nga ana e OST</w:t>
      </w:r>
      <w:r w:rsidR="00AC2B09">
        <w:rPr>
          <w:rFonts w:ascii="Garamond" w:eastAsia="Times New Roman" w:hAnsi="Garamond"/>
          <w:sz w:val="24"/>
          <w:szCs w:val="24"/>
          <w:lang w:val="sq-AL"/>
        </w:rPr>
        <w:t>-së</w:t>
      </w:r>
      <w:r w:rsidRPr="00165774">
        <w:rPr>
          <w:rFonts w:ascii="Garamond" w:eastAsia="Times New Roman" w:hAnsi="Garamond"/>
          <w:sz w:val="24"/>
          <w:szCs w:val="24"/>
          <w:lang w:val="sq-AL"/>
        </w:rPr>
        <w:t xml:space="preserve"> </w:t>
      </w:r>
      <w:proofErr w:type="spellStart"/>
      <w:r w:rsidRPr="00165774">
        <w:rPr>
          <w:rFonts w:ascii="Garamond" w:eastAsia="Times New Roman" w:hAnsi="Garamond"/>
          <w:sz w:val="24"/>
          <w:szCs w:val="24"/>
          <w:lang w:val="sq-AL"/>
        </w:rPr>
        <w:t>sh</w:t>
      </w:r>
      <w:r w:rsidR="00AC2B09">
        <w:rPr>
          <w:rFonts w:ascii="Garamond" w:eastAsia="Times New Roman" w:hAnsi="Garamond"/>
          <w:sz w:val="24"/>
          <w:szCs w:val="24"/>
          <w:lang w:val="sq-AL"/>
        </w:rPr>
        <w:t>.</w:t>
      </w:r>
      <w:r w:rsidRPr="00165774">
        <w:rPr>
          <w:rFonts w:ascii="Garamond" w:eastAsia="Times New Roman" w:hAnsi="Garamond"/>
          <w:sz w:val="24"/>
          <w:szCs w:val="24"/>
          <w:lang w:val="sq-AL"/>
        </w:rPr>
        <w:t>a</w:t>
      </w:r>
      <w:proofErr w:type="spellEnd"/>
      <w:r w:rsidR="00AC2B09">
        <w:rPr>
          <w:rFonts w:ascii="Garamond" w:eastAsia="Times New Roman" w:hAnsi="Garamond"/>
          <w:sz w:val="24"/>
          <w:szCs w:val="24"/>
          <w:lang w:val="sq-AL"/>
        </w:rPr>
        <w:t>.</w:t>
      </w:r>
      <w:r w:rsidRPr="00165774">
        <w:rPr>
          <w:rFonts w:ascii="Garamond" w:eastAsia="Times New Roman" w:hAnsi="Garamond"/>
          <w:sz w:val="24"/>
          <w:szCs w:val="24"/>
          <w:lang w:val="sq-AL"/>
        </w:rPr>
        <w:t xml:space="preserve"> nuk ka ende një kthim përgjigjeje.</w:t>
      </w:r>
    </w:p>
    <w:p w14:paraId="4A79C8F0" w14:textId="71989C2D" w:rsidR="00F06208" w:rsidRPr="001E25BD" w:rsidRDefault="00F06208" w:rsidP="00F06208">
      <w:pPr>
        <w:spacing w:after="0" w:line="240" w:lineRule="auto"/>
        <w:ind w:firstLine="284"/>
        <w:jc w:val="both"/>
        <w:rPr>
          <w:rFonts w:ascii="Garamond" w:hAnsi="Garamond"/>
          <w:sz w:val="24"/>
          <w:szCs w:val="24"/>
          <w:lang w:val="sq-AL"/>
        </w:rPr>
      </w:pPr>
      <w:r w:rsidRPr="00165774">
        <w:rPr>
          <w:rFonts w:ascii="Garamond" w:hAnsi="Garamond"/>
          <w:sz w:val="24"/>
          <w:szCs w:val="24"/>
          <w:lang w:val="sq-AL"/>
        </w:rPr>
        <w:t>- Në nenin 53, pika 2, të ligjit nr. 44/2015</w:t>
      </w:r>
      <w:r w:rsidR="00FF03A8">
        <w:rPr>
          <w:rFonts w:ascii="Garamond" w:hAnsi="Garamond"/>
          <w:sz w:val="24"/>
          <w:szCs w:val="24"/>
          <w:lang w:val="sq-AL"/>
        </w:rPr>
        <w:t>,</w:t>
      </w:r>
      <w:r w:rsidRPr="00165774">
        <w:rPr>
          <w:rFonts w:ascii="Garamond" w:hAnsi="Garamond"/>
          <w:sz w:val="24"/>
          <w:szCs w:val="24"/>
          <w:lang w:val="sq-AL"/>
        </w:rPr>
        <w:t xml:space="preserve"> “Kodi i Procedurave Administrative të Republikës së Shqipërisë”, parashikohet se: </w:t>
      </w:r>
      <w:r w:rsidR="001E25BD">
        <w:rPr>
          <w:rFonts w:ascii="Garamond" w:hAnsi="Garamond"/>
          <w:sz w:val="24"/>
          <w:szCs w:val="24"/>
          <w:lang w:val="sq-AL"/>
        </w:rPr>
        <w:t>“</w:t>
      </w:r>
      <w:r w:rsidRPr="001E25BD">
        <w:rPr>
          <w:rFonts w:ascii="Garamond" w:hAnsi="Garamond"/>
          <w:sz w:val="24"/>
          <w:szCs w:val="24"/>
          <w:lang w:val="sq-AL"/>
        </w:rPr>
        <w:t xml:space="preserve">Përveçse kur parashikohet ndryshe në këtë Kod, nëse ligji ose aktet nënligjore nuk parashikojnë një afat të caktuar për kryerjen e një veprimi procedural, organi publik që kryen procedurën cakton me vendim të veçantë një afat të arsyeshëm, sipas çështjes konkrete dhe në përputhje me parimin e ushtrimit të ligjshëm të </w:t>
      </w:r>
      <w:proofErr w:type="spellStart"/>
      <w:r w:rsidRPr="001E25BD">
        <w:rPr>
          <w:rFonts w:ascii="Garamond" w:hAnsi="Garamond"/>
          <w:sz w:val="24"/>
          <w:szCs w:val="24"/>
          <w:lang w:val="sq-AL"/>
        </w:rPr>
        <w:t>diskrecionit</w:t>
      </w:r>
      <w:proofErr w:type="spellEnd"/>
      <w:r w:rsidRPr="001E25BD">
        <w:rPr>
          <w:rFonts w:ascii="Garamond" w:hAnsi="Garamond"/>
          <w:sz w:val="24"/>
          <w:szCs w:val="24"/>
          <w:lang w:val="sq-AL"/>
        </w:rPr>
        <w:t>.</w:t>
      </w:r>
      <w:r w:rsidR="001E25BD">
        <w:rPr>
          <w:rFonts w:ascii="Garamond" w:hAnsi="Garamond"/>
          <w:sz w:val="24"/>
          <w:szCs w:val="24"/>
          <w:lang w:val="sq-AL"/>
        </w:rPr>
        <w:t>”.</w:t>
      </w:r>
    </w:p>
    <w:p w14:paraId="3D1E8611" w14:textId="78CA24D8" w:rsidR="00F06208" w:rsidRPr="00165774" w:rsidRDefault="00F06208" w:rsidP="00F06208">
      <w:pPr>
        <w:autoSpaceDE w:val="0"/>
        <w:autoSpaceDN w:val="0"/>
        <w:adjustRightInd w:val="0"/>
        <w:spacing w:after="0" w:line="240" w:lineRule="auto"/>
        <w:ind w:firstLine="284"/>
        <w:jc w:val="both"/>
        <w:rPr>
          <w:rFonts w:ascii="Garamond" w:hAnsi="Garamond"/>
          <w:sz w:val="24"/>
          <w:szCs w:val="24"/>
          <w:lang w:val="sq-AL"/>
        </w:rPr>
      </w:pPr>
      <w:r w:rsidRPr="00165774">
        <w:rPr>
          <w:rFonts w:ascii="Garamond" w:hAnsi="Garamond"/>
          <w:sz w:val="24"/>
          <w:szCs w:val="24"/>
          <w:lang w:val="sq-AL"/>
        </w:rPr>
        <w:t xml:space="preserve">Për gjithë sa më sipër, </w:t>
      </w:r>
      <w:r w:rsidR="000D0F0B" w:rsidRPr="00165774">
        <w:rPr>
          <w:rFonts w:ascii="Garamond" w:hAnsi="Garamond"/>
          <w:sz w:val="24"/>
          <w:szCs w:val="24"/>
          <w:lang w:val="sq-AL"/>
        </w:rPr>
        <w:t xml:space="preserve">Bordi </w:t>
      </w:r>
      <w:r w:rsidRPr="00165774">
        <w:rPr>
          <w:rFonts w:ascii="Garamond" w:hAnsi="Garamond"/>
          <w:sz w:val="24"/>
          <w:szCs w:val="24"/>
          <w:lang w:val="sq-AL"/>
        </w:rPr>
        <w:t xml:space="preserve">i ERE-s </w:t>
      </w:r>
    </w:p>
    <w:p w14:paraId="5709FCB6" w14:textId="77777777" w:rsidR="00F06208" w:rsidRDefault="00F06208" w:rsidP="00F06208">
      <w:pPr>
        <w:autoSpaceDE w:val="0"/>
        <w:autoSpaceDN w:val="0"/>
        <w:adjustRightInd w:val="0"/>
        <w:spacing w:after="0" w:line="240" w:lineRule="auto"/>
        <w:ind w:firstLine="284"/>
        <w:jc w:val="center"/>
        <w:rPr>
          <w:rFonts w:ascii="Garamond" w:hAnsi="Garamond"/>
          <w:b/>
          <w:bCs/>
          <w:sz w:val="24"/>
          <w:szCs w:val="24"/>
          <w:lang w:val="sq-AL"/>
        </w:rPr>
      </w:pPr>
    </w:p>
    <w:p w14:paraId="3530B759" w14:textId="77777777" w:rsidR="00F06208" w:rsidRPr="00263D86" w:rsidRDefault="00F06208" w:rsidP="00F06208">
      <w:pPr>
        <w:autoSpaceDE w:val="0"/>
        <w:autoSpaceDN w:val="0"/>
        <w:adjustRightInd w:val="0"/>
        <w:spacing w:after="0" w:line="240" w:lineRule="auto"/>
        <w:ind w:firstLine="284"/>
        <w:jc w:val="center"/>
        <w:rPr>
          <w:rFonts w:ascii="Garamond" w:hAnsi="Garamond"/>
          <w:bCs/>
          <w:sz w:val="24"/>
          <w:szCs w:val="24"/>
          <w:lang w:val="sq-AL"/>
        </w:rPr>
      </w:pPr>
      <w:r w:rsidRPr="00263D86">
        <w:rPr>
          <w:rFonts w:ascii="Garamond" w:hAnsi="Garamond"/>
          <w:bCs/>
          <w:sz w:val="24"/>
          <w:szCs w:val="24"/>
          <w:lang w:val="sq-AL"/>
        </w:rPr>
        <w:t xml:space="preserve">VENDOSI: </w:t>
      </w:r>
    </w:p>
    <w:p w14:paraId="28F69405" w14:textId="77777777" w:rsidR="00F06208" w:rsidRPr="00165774" w:rsidRDefault="00F06208" w:rsidP="00F06208">
      <w:pPr>
        <w:autoSpaceDE w:val="0"/>
        <w:autoSpaceDN w:val="0"/>
        <w:adjustRightInd w:val="0"/>
        <w:spacing w:after="0" w:line="240" w:lineRule="auto"/>
        <w:ind w:firstLine="284"/>
        <w:rPr>
          <w:rFonts w:ascii="Garamond" w:hAnsi="Garamond"/>
          <w:b/>
          <w:bCs/>
          <w:sz w:val="24"/>
          <w:szCs w:val="24"/>
          <w:lang w:val="sq-AL"/>
        </w:rPr>
      </w:pPr>
    </w:p>
    <w:p w14:paraId="1699509F" w14:textId="77777777" w:rsidR="00F06208" w:rsidRPr="00165774" w:rsidRDefault="00F06208" w:rsidP="00F06208">
      <w:pPr>
        <w:tabs>
          <w:tab w:val="left" w:pos="0"/>
          <w:tab w:val="left" w:pos="360"/>
        </w:tabs>
        <w:spacing w:after="0" w:line="240" w:lineRule="auto"/>
        <w:ind w:firstLine="284"/>
        <w:jc w:val="both"/>
        <w:rPr>
          <w:rFonts w:ascii="Garamond" w:eastAsia="Times New Roman" w:hAnsi="Garamond"/>
          <w:bCs/>
          <w:sz w:val="24"/>
          <w:szCs w:val="24"/>
          <w:lang w:val="sq-AL"/>
        </w:rPr>
      </w:pPr>
      <w:bookmarkStart w:id="9" w:name="_Hlk116481499"/>
      <w:r w:rsidRPr="00165774">
        <w:rPr>
          <w:rFonts w:ascii="Garamond" w:eastAsia="Times New Roman" w:hAnsi="Garamond"/>
          <w:bCs/>
          <w:sz w:val="24"/>
          <w:szCs w:val="24"/>
          <w:lang w:val="sq-AL"/>
        </w:rPr>
        <w:t xml:space="preserve">1. Pika 1 e vendimit nr. 249, datë 13.12.2021, ndryshon si vijon: </w:t>
      </w:r>
    </w:p>
    <w:p w14:paraId="12B69E35" w14:textId="61FD3A69" w:rsidR="00F06208" w:rsidRPr="00165774" w:rsidRDefault="005D2283" w:rsidP="00F06208">
      <w:pPr>
        <w:tabs>
          <w:tab w:val="left" w:pos="0"/>
        </w:tabs>
        <w:spacing w:after="0" w:line="240" w:lineRule="auto"/>
        <w:ind w:firstLine="284"/>
        <w:jc w:val="both"/>
        <w:rPr>
          <w:rFonts w:ascii="Garamond" w:eastAsia="Times New Roman" w:hAnsi="Garamond"/>
          <w:bCs/>
          <w:i/>
          <w:iCs/>
          <w:sz w:val="24"/>
          <w:szCs w:val="24"/>
          <w:lang w:val="sq-AL"/>
        </w:rPr>
      </w:pPr>
      <w:r>
        <w:rPr>
          <w:rFonts w:ascii="Garamond" w:eastAsia="Times New Roman" w:hAnsi="Garamond"/>
          <w:bCs/>
          <w:i/>
          <w:iCs/>
          <w:color w:val="000000"/>
          <w:sz w:val="24"/>
          <w:szCs w:val="24"/>
          <w:lang w:val="sq-AL"/>
        </w:rPr>
        <w:t>“</w:t>
      </w:r>
      <w:r w:rsidR="00F06208" w:rsidRPr="00165774">
        <w:rPr>
          <w:rFonts w:ascii="Garamond" w:eastAsia="Times New Roman" w:hAnsi="Garamond"/>
          <w:bCs/>
          <w:i/>
          <w:iCs/>
          <w:color w:val="000000"/>
          <w:sz w:val="24"/>
          <w:szCs w:val="24"/>
          <w:lang w:val="sq-AL"/>
        </w:rPr>
        <w:t xml:space="preserve">1. Shoqëria, deri më 31.12.2023, të depozitojë në ERE studimin e </w:t>
      </w:r>
      <w:proofErr w:type="spellStart"/>
      <w:r w:rsidR="00F06208" w:rsidRPr="00165774">
        <w:rPr>
          <w:rFonts w:ascii="Garamond" w:eastAsia="Times New Roman" w:hAnsi="Garamond"/>
          <w:bCs/>
          <w:i/>
          <w:iCs/>
          <w:color w:val="000000"/>
          <w:sz w:val="24"/>
          <w:szCs w:val="24"/>
          <w:lang w:val="sq-AL"/>
        </w:rPr>
        <w:t>fisibilitetit</w:t>
      </w:r>
      <w:proofErr w:type="spellEnd"/>
      <w:r w:rsidR="00F06208" w:rsidRPr="00165774">
        <w:rPr>
          <w:rFonts w:ascii="Garamond" w:eastAsia="Times New Roman" w:hAnsi="Garamond"/>
          <w:bCs/>
          <w:i/>
          <w:iCs/>
          <w:color w:val="000000"/>
          <w:sz w:val="24"/>
          <w:szCs w:val="24"/>
          <w:lang w:val="sq-AL"/>
        </w:rPr>
        <w:t>.</w:t>
      </w:r>
      <w:r>
        <w:rPr>
          <w:rFonts w:ascii="Garamond" w:eastAsia="Times New Roman" w:hAnsi="Garamond"/>
          <w:bCs/>
          <w:i/>
          <w:iCs/>
          <w:color w:val="000000"/>
          <w:sz w:val="24"/>
          <w:szCs w:val="24"/>
          <w:lang w:val="sq-AL"/>
        </w:rPr>
        <w:t>”.</w:t>
      </w:r>
    </w:p>
    <w:p w14:paraId="02E024CF" w14:textId="77777777" w:rsidR="00F06208" w:rsidRPr="00165774" w:rsidRDefault="00F06208" w:rsidP="00F06208">
      <w:pPr>
        <w:tabs>
          <w:tab w:val="left" w:pos="0"/>
          <w:tab w:val="left" w:pos="360"/>
        </w:tabs>
        <w:spacing w:after="0" w:line="240" w:lineRule="auto"/>
        <w:ind w:firstLine="284"/>
        <w:jc w:val="both"/>
        <w:rPr>
          <w:rFonts w:ascii="Garamond" w:eastAsia="Times New Roman" w:hAnsi="Garamond"/>
          <w:bCs/>
          <w:sz w:val="24"/>
          <w:szCs w:val="24"/>
          <w:lang w:val="sq-AL"/>
        </w:rPr>
      </w:pPr>
      <w:r w:rsidRPr="00165774">
        <w:rPr>
          <w:rFonts w:ascii="Garamond" w:eastAsia="Times New Roman" w:hAnsi="Garamond"/>
          <w:bCs/>
          <w:sz w:val="24"/>
          <w:szCs w:val="24"/>
          <w:lang w:val="sq-AL"/>
        </w:rPr>
        <w:t xml:space="preserve">2. Pika 2 e vendimit nr. 249, datë 13.12.2021, ndryshon si vijon: </w:t>
      </w:r>
    </w:p>
    <w:p w14:paraId="6BF0CC99" w14:textId="0A9B4F5F" w:rsidR="00F06208" w:rsidRPr="00165774" w:rsidRDefault="005D2283" w:rsidP="00F06208">
      <w:pPr>
        <w:tabs>
          <w:tab w:val="left" w:pos="0"/>
        </w:tabs>
        <w:spacing w:after="0" w:line="240" w:lineRule="auto"/>
        <w:ind w:firstLine="284"/>
        <w:jc w:val="both"/>
        <w:rPr>
          <w:rFonts w:ascii="Garamond" w:eastAsia="Times New Roman" w:hAnsi="Garamond"/>
          <w:bCs/>
          <w:i/>
          <w:iCs/>
          <w:sz w:val="24"/>
          <w:szCs w:val="24"/>
          <w:lang w:val="sq-AL"/>
        </w:rPr>
      </w:pPr>
      <w:r>
        <w:rPr>
          <w:rFonts w:ascii="Garamond" w:eastAsia="Times New Roman" w:hAnsi="Garamond"/>
          <w:bCs/>
          <w:i/>
          <w:iCs/>
          <w:color w:val="000000"/>
          <w:sz w:val="24"/>
          <w:szCs w:val="24"/>
          <w:lang w:val="sq-AL"/>
        </w:rPr>
        <w:t>“</w:t>
      </w:r>
      <w:r w:rsidR="00F06208">
        <w:rPr>
          <w:rFonts w:ascii="Garamond" w:eastAsia="Times New Roman" w:hAnsi="Garamond"/>
          <w:bCs/>
          <w:i/>
          <w:iCs/>
          <w:color w:val="000000"/>
          <w:sz w:val="24"/>
          <w:szCs w:val="24"/>
          <w:lang w:val="sq-AL"/>
        </w:rPr>
        <w:t xml:space="preserve">2. </w:t>
      </w:r>
      <w:r w:rsidR="00F06208" w:rsidRPr="00165774">
        <w:rPr>
          <w:rFonts w:ascii="Garamond" w:eastAsia="Times New Roman" w:hAnsi="Garamond"/>
          <w:bCs/>
          <w:i/>
          <w:iCs/>
          <w:color w:val="000000"/>
          <w:sz w:val="24"/>
          <w:szCs w:val="24"/>
          <w:lang w:val="sq-AL"/>
        </w:rPr>
        <w:t>Shoqëria, deri më datë</w:t>
      </w:r>
      <w:r w:rsidR="00F06208" w:rsidRPr="00165774">
        <w:rPr>
          <w:rFonts w:ascii="Garamond" w:eastAsia="Times New Roman" w:hAnsi="Garamond"/>
          <w:bCs/>
          <w:i/>
          <w:sz w:val="24"/>
          <w:szCs w:val="24"/>
          <w:lang w:val="sq-AL"/>
        </w:rPr>
        <w:t xml:space="preserve"> 31.12.2023, </w:t>
      </w:r>
      <w:r w:rsidR="00F06208" w:rsidRPr="00165774">
        <w:rPr>
          <w:rFonts w:ascii="Garamond" w:eastAsia="Times New Roman" w:hAnsi="Garamond"/>
          <w:bCs/>
          <w:i/>
          <w:iCs/>
          <w:color w:val="000000"/>
          <w:sz w:val="24"/>
          <w:szCs w:val="24"/>
          <w:lang w:val="sq-AL"/>
        </w:rPr>
        <w:t>të depozitojë në ERE</w:t>
      </w:r>
      <w:r w:rsidR="00F06208" w:rsidRPr="00165774">
        <w:rPr>
          <w:rFonts w:ascii="Garamond" w:eastAsia="Times New Roman" w:hAnsi="Garamond"/>
          <w:bCs/>
          <w:i/>
          <w:sz w:val="24"/>
          <w:szCs w:val="24"/>
          <w:lang w:val="sq-AL"/>
        </w:rPr>
        <w:t xml:space="preserve"> dokumentacionin pronësor.</w:t>
      </w:r>
      <w:bookmarkEnd w:id="9"/>
      <w:r>
        <w:rPr>
          <w:rFonts w:ascii="Garamond" w:eastAsia="Times New Roman" w:hAnsi="Garamond"/>
          <w:bCs/>
          <w:i/>
          <w:sz w:val="24"/>
          <w:szCs w:val="24"/>
          <w:lang w:val="sq-AL"/>
        </w:rPr>
        <w:t>”.</w:t>
      </w:r>
    </w:p>
    <w:p w14:paraId="0FE5FAA8" w14:textId="1CC4062E" w:rsidR="00F06208" w:rsidRPr="00165774" w:rsidRDefault="00F06208" w:rsidP="00F06208">
      <w:pPr>
        <w:tabs>
          <w:tab w:val="left" w:pos="0"/>
          <w:tab w:val="left" w:pos="360"/>
        </w:tabs>
        <w:spacing w:after="0" w:line="240" w:lineRule="auto"/>
        <w:ind w:firstLine="284"/>
        <w:jc w:val="both"/>
        <w:rPr>
          <w:rFonts w:ascii="Garamond" w:eastAsia="Times New Roman" w:hAnsi="Garamond"/>
          <w:bCs/>
          <w:i/>
          <w:iCs/>
          <w:sz w:val="24"/>
          <w:szCs w:val="24"/>
          <w:lang w:val="sq-AL"/>
        </w:rPr>
      </w:pPr>
      <w:r w:rsidRPr="00165774">
        <w:rPr>
          <w:rFonts w:ascii="Garamond" w:hAnsi="Garamond"/>
          <w:bCs/>
          <w:sz w:val="24"/>
          <w:szCs w:val="24"/>
          <w:lang w:val="sq-AL"/>
        </w:rPr>
        <w:t xml:space="preserve">3. Drejtoria e Licencimit, Autorizimeve dhe Mbikëqyrjes, të njoftojë </w:t>
      </w:r>
      <w:proofErr w:type="spellStart"/>
      <w:r w:rsidRPr="00165774">
        <w:rPr>
          <w:rFonts w:ascii="Garamond" w:hAnsi="Garamond"/>
          <w:bCs/>
          <w:sz w:val="24"/>
          <w:szCs w:val="24"/>
          <w:lang w:val="sq-AL"/>
        </w:rPr>
        <w:t>aplikuesin</w:t>
      </w:r>
      <w:proofErr w:type="spellEnd"/>
      <w:r w:rsidRPr="00165774">
        <w:rPr>
          <w:rFonts w:ascii="Garamond" w:hAnsi="Garamond"/>
          <w:bCs/>
          <w:sz w:val="24"/>
          <w:szCs w:val="24"/>
          <w:lang w:val="sq-AL"/>
        </w:rPr>
        <w:t xml:space="preserve"> dhe Ministrinë e Infrastrukturës dhe Energjisë për vendimin e </w:t>
      </w:r>
      <w:r w:rsidR="00AE25A7" w:rsidRPr="00165774">
        <w:rPr>
          <w:rFonts w:ascii="Garamond" w:hAnsi="Garamond"/>
          <w:bCs/>
          <w:sz w:val="24"/>
          <w:szCs w:val="24"/>
          <w:lang w:val="sq-AL"/>
        </w:rPr>
        <w:t xml:space="preserve">Bordit </w:t>
      </w:r>
      <w:r w:rsidRPr="00165774">
        <w:rPr>
          <w:rFonts w:ascii="Garamond" w:hAnsi="Garamond"/>
          <w:bCs/>
          <w:sz w:val="24"/>
          <w:szCs w:val="24"/>
          <w:lang w:val="sq-AL"/>
        </w:rPr>
        <w:t>të ERE-s.</w:t>
      </w:r>
    </w:p>
    <w:p w14:paraId="04CDA6D2" w14:textId="77777777" w:rsidR="00F06208" w:rsidRPr="00165774" w:rsidRDefault="00F06208" w:rsidP="00F06208">
      <w:pPr>
        <w:autoSpaceDE w:val="0"/>
        <w:autoSpaceDN w:val="0"/>
        <w:adjustRightInd w:val="0"/>
        <w:spacing w:after="0" w:line="240" w:lineRule="auto"/>
        <w:ind w:firstLine="284"/>
        <w:jc w:val="both"/>
        <w:rPr>
          <w:rFonts w:ascii="Garamond" w:hAnsi="Garamond"/>
          <w:bCs/>
          <w:sz w:val="24"/>
          <w:szCs w:val="24"/>
          <w:lang w:val="sq-AL"/>
        </w:rPr>
      </w:pPr>
      <w:r w:rsidRPr="00165774">
        <w:rPr>
          <w:rFonts w:ascii="Garamond" w:hAnsi="Garamond"/>
          <w:bCs/>
          <w:sz w:val="24"/>
          <w:szCs w:val="24"/>
          <w:lang w:val="sq-AL"/>
        </w:rPr>
        <w:t xml:space="preserve">Ky vendim hyn në fuqi menjëherë. </w:t>
      </w:r>
    </w:p>
    <w:p w14:paraId="60858B12" w14:textId="1DAA2DD5" w:rsidR="00F06208" w:rsidRPr="00165774" w:rsidRDefault="00F06208" w:rsidP="00F06208">
      <w:pPr>
        <w:autoSpaceDE w:val="0"/>
        <w:autoSpaceDN w:val="0"/>
        <w:adjustRightInd w:val="0"/>
        <w:spacing w:after="0" w:line="240" w:lineRule="auto"/>
        <w:ind w:firstLine="284"/>
        <w:jc w:val="both"/>
        <w:rPr>
          <w:rFonts w:ascii="Garamond" w:hAnsi="Garamond"/>
          <w:bCs/>
          <w:sz w:val="24"/>
          <w:szCs w:val="24"/>
          <w:lang w:val="sq-AL"/>
        </w:rPr>
      </w:pPr>
      <w:r w:rsidRPr="00165774">
        <w:rPr>
          <w:rFonts w:ascii="Garamond" w:hAnsi="Garamond"/>
          <w:bCs/>
          <w:sz w:val="24"/>
          <w:szCs w:val="24"/>
          <w:lang w:val="sq-AL"/>
        </w:rPr>
        <w:t xml:space="preserve">Çdo palë e përfshirë në këtë procedurë mund t’i kërkojë ERE-s, brenda 7 ditëve kalendarike nga data e marrjes së vendimit, rishikimin e vendimit të </w:t>
      </w:r>
      <w:r w:rsidR="00AE25A7" w:rsidRPr="00165774">
        <w:rPr>
          <w:rFonts w:ascii="Garamond" w:hAnsi="Garamond"/>
          <w:bCs/>
          <w:sz w:val="24"/>
          <w:szCs w:val="24"/>
          <w:lang w:val="sq-AL"/>
        </w:rPr>
        <w:t xml:space="preserve">Bordit </w:t>
      </w:r>
      <w:r w:rsidRPr="00165774">
        <w:rPr>
          <w:rFonts w:ascii="Garamond" w:hAnsi="Garamond"/>
          <w:bCs/>
          <w:sz w:val="24"/>
          <w:szCs w:val="24"/>
          <w:lang w:val="sq-AL"/>
        </w:rPr>
        <w:t xml:space="preserve">në rast se ka siguruar prova të reja që mund ta çojnë </w:t>
      </w:r>
      <w:r w:rsidR="00AE25A7" w:rsidRPr="00165774">
        <w:rPr>
          <w:rFonts w:ascii="Garamond" w:hAnsi="Garamond"/>
          <w:bCs/>
          <w:sz w:val="24"/>
          <w:szCs w:val="24"/>
          <w:lang w:val="sq-AL"/>
        </w:rPr>
        <w:t xml:space="preserve">Bordin </w:t>
      </w:r>
      <w:r w:rsidRPr="00165774">
        <w:rPr>
          <w:rFonts w:ascii="Garamond" w:hAnsi="Garamond"/>
          <w:bCs/>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7E3527FF" w14:textId="77777777" w:rsidR="00F06208" w:rsidRPr="00165774" w:rsidRDefault="00F06208" w:rsidP="00F06208">
      <w:pPr>
        <w:autoSpaceDE w:val="0"/>
        <w:autoSpaceDN w:val="0"/>
        <w:adjustRightInd w:val="0"/>
        <w:spacing w:after="0" w:line="240" w:lineRule="auto"/>
        <w:ind w:firstLine="284"/>
        <w:jc w:val="both"/>
        <w:rPr>
          <w:rFonts w:ascii="Garamond" w:hAnsi="Garamond"/>
          <w:bCs/>
          <w:sz w:val="24"/>
          <w:szCs w:val="24"/>
          <w:lang w:val="sq-AL"/>
        </w:rPr>
      </w:pPr>
      <w:r w:rsidRPr="00165774">
        <w:rPr>
          <w:rFonts w:ascii="Garamond" w:hAnsi="Garamond"/>
          <w:bCs/>
          <w:sz w:val="24"/>
          <w:szCs w:val="24"/>
          <w:lang w:val="sq-AL"/>
        </w:rPr>
        <w:t>Ky vendim botohet në Fletoren Zyrtare.</w:t>
      </w:r>
    </w:p>
    <w:p w14:paraId="584C6882" w14:textId="77777777" w:rsidR="00F06208" w:rsidRPr="00165774" w:rsidRDefault="00F06208" w:rsidP="00F06208">
      <w:pPr>
        <w:spacing w:after="0" w:line="240" w:lineRule="auto"/>
        <w:ind w:firstLine="284"/>
        <w:rPr>
          <w:rFonts w:ascii="Garamond" w:hAnsi="Garamond"/>
          <w:sz w:val="24"/>
          <w:szCs w:val="24"/>
        </w:rPr>
      </w:pPr>
    </w:p>
    <w:p w14:paraId="06521B45" w14:textId="77777777" w:rsidR="00F06208" w:rsidRPr="00263D86" w:rsidRDefault="00F06208" w:rsidP="00F06208">
      <w:pPr>
        <w:spacing w:after="0" w:line="240" w:lineRule="auto"/>
        <w:ind w:firstLine="284"/>
        <w:jc w:val="right"/>
        <w:rPr>
          <w:rFonts w:ascii="Garamond" w:hAnsi="Garamond"/>
          <w:bCs/>
          <w:sz w:val="24"/>
          <w:szCs w:val="24"/>
          <w:lang w:val="sq-AL"/>
        </w:rPr>
      </w:pPr>
      <w:r w:rsidRPr="00263D86">
        <w:rPr>
          <w:rFonts w:ascii="Garamond" w:hAnsi="Garamond"/>
          <w:bCs/>
          <w:sz w:val="24"/>
          <w:szCs w:val="24"/>
          <w:lang w:val="sq-AL"/>
        </w:rPr>
        <w:t>KRYETAR</w:t>
      </w:r>
    </w:p>
    <w:p w14:paraId="16ECE9F4" w14:textId="04C23882" w:rsidR="00F06208" w:rsidRPr="00165774" w:rsidRDefault="00F06208" w:rsidP="00F06208">
      <w:pPr>
        <w:spacing w:after="0" w:line="240" w:lineRule="auto"/>
        <w:ind w:firstLine="284"/>
        <w:jc w:val="right"/>
        <w:rPr>
          <w:rFonts w:ascii="Garamond" w:hAnsi="Garamond"/>
          <w:b/>
          <w:bCs/>
          <w:sz w:val="24"/>
          <w:szCs w:val="24"/>
        </w:rPr>
      </w:pPr>
      <w:proofErr w:type="spellStart"/>
      <w:r w:rsidRPr="00165774">
        <w:rPr>
          <w:rFonts w:ascii="Garamond" w:hAnsi="Garamond"/>
          <w:b/>
          <w:bCs/>
          <w:sz w:val="24"/>
          <w:szCs w:val="24"/>
        </w:rPr>
        <w:t>Petrit</w:t>
      </w:r>
      <w:proofErr w:type="spellEnd"/>
      <w:r w:rsidR="00A63B3F">
        <w:rPr>
          <w:rFonts w:ascii="Garamond" w:hAnsi="Garamond"/>
          <w:b/>
          <w:bCs/>
          <w:sz w:val="24"/>
          <w:szCs w:val="24"/>
        </w:rPr>
        <w:t xml:space="preserve"> </w:t>
      </w:r>
      <w:proofErr w:type="spellStart"/>
      <w:r w:rsidRPr="00165774">
        <w:rPr>
          <w:rFonts w:ascii="Garamond" w:hAnsi="Garamond"/>
          <w:b/>
          <w:bCs/>
          <w:sz w:val="24"/>
          <w:szCs w:val="24"/>
        </w:rPr>
        <w:t>Ahmeti</w:t>
      </w:r>
      <w:proofErr w:type="spellEnd"/>
    </w:p>
    <w:p w14:paraId="19D7FED9" w14:textId="77777777" w:rsidR="00F06208" w:rsidRPr="00165774" w:rsidRDefault="00F06208" w:rsidP="00F06208">
      <w:pPr>
        <w:spacing w:after="0" w:line="240" w:lineRule="auto"/>
        <w:ind w:firstLine="284"/>
        <w:jc w:val="right"/>
        <w:rPr>
          <w:rFonts w:ascii="Garamond" w:hAnsi="Garamond"/>
          <w:sz w:val="24"/>
          <w:szCs w:val="24"/>
        </w:rPr>
      </w:pPr>
    </w:p>
    <w:p w14:paraId="0E589012" w14:textId="77777777" w:rsidR="00B56218" w:rsidRPr="00F06208" w:rsidRDefault="00B56218" w:rsidP="00F06208"/>
    <w:sectPr w:rsidR="00B56218" w:rsidRPr="00F06208" w:rsidSect="00F06208">
      <w:pgSz w:w="12240" w:h="15840"/>
      <w:pgMar w:top="1260" w:right="1530" w:bottom="1980" w:left="1440" w:header="720" w:footer="31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C2EA3" w14:textId="77777777" w:rsidR="00904C46" w:rsidRDefault="00904C46" w:rsidP="001B05B7">
      <w:pPr>
        <w:spacing w:after="0" w:line="240" w:lineRule="auto"/>
      </w:pPr>
      <w:r>
        <w:separator/>
      </w:r>
    </w:p>
  </w:endnote>
  <w:endnote w:type="continuationSeparator" w:id="0">
    <w:p w14:paraId="2131D1A2" w14:textId="77777777" w:rsidR="00904C46" w:rsidRDefault="00904C46" w:rsidP="001B05B7">
      <w:pPr>
        <w:spacing w:after="0" w:line="240" w:lineRule="auto"/>
      </w:pPr>
      <w:r>
        <w:continuationSeparator/>
      </w:r>
    </w:p>
  </w:endnote>
  <w:endnote w:type="continuationNotice" w:id="1">
    <w:p w14:paraId="3FAE9DE8" w14:textId="77777777" w:rsidR="00904C46" w:rsidRDefault="00904C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C7947" w14:textId="77777777" w:rsidR="00904C46" w:rsidRDefault="00904C46" w:rsidP="001B05B7">
      <w:pPr>
        <w:spacing w:after="0" w:line="240" w:lineRule="auto"/>
      </w:pPr>
      <w:r>
        <w:separator/>
      </w:r>
    </w:p>
  </w:footnote>
  <w:footnote w:type="continuationSeparator" w:id="0">
    <w:p w14:paraId="6FE580A4" w14:textId="77777777" w:rsidR="00904C46" w:rsidRDefault="00904C46" w:rsidP="001B05B7">
      <w:pPr>
        <w:spacing w:after="0" w:line="240" w:lineRule="auto"/>
      </w:pPr>
      <w:r>
        <w:continuationSeparator/>
      </w:r>
    </w:p>
  </w:footnote>
  <w:footnote w:type="continuationNotice" w:id="1">
    <w:p w14:paraId="52CB3A11" w14:textId="77777777" w:rsidR="00904C46" w:rsidRDefault="00904C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8"/>
    <w:rsid w:val="00012745"/>
    <w:rsid w:val="00031098"/>
    <w:rsid w:val="000427A6"/>
    <w:rsid w:val="000458EB"/>
    <w:rsid w:val="0006026E"/>
    <w:rsid w:val="00075D23"/>
    <w:rsid w:val="00090D05"/>
    <w:rsid w:val="0009171B"/>
    <w:rsid w:val="000956ED"/>
    <w:rsid w:val="000A39B7"/>
    <w:rsid w:val="000A77D9"/>
    <w:rsid w:val="000C3D4A"/>
    <w:rsid w:val="000C55A5"/>
    <w:rsid w:val="000D0F0B"/>
    <w:rsid w:val="000D7F01"/>
    <w:rsid w:val="001149C8"/>
    <w:rsid w:val="00121461"/>
    <w:rsid w:val="0012538B"/>
    <w:rsid w:val="00135329"/>
    <w:rsid w:val="0014112D"/>
    <w:rsid w:val="00141B18"/>
    <w:rsid w:val="00142C2B"/>
    <w:rsid w:val="00160647"/>
    <w:rsid w:val="00160E68"/>
    <w:rsid w:val="00167FB5"/>
    <w:rsid w:val="001751A8"/>
    <w:rsid w:val="00175424"/>
    <w:rsid w:val="00183018"/>
    <w:rsid w:val="00190C3D"/>
    <w:rsid w:val="001944EB"/>
    <w:rsid w:val="0019635C"/>
    <w:rsid w:val="001B05B7"/>
    <w:rsid w:val="001C0519"/>
    <w:rsid w:val="001D2ABC"/>
    <w:rsid w:val="001D2F1F"/>
    <w:rsid w:val="001D3A2F"/>
    <w:rsid w:val="001E25BD"/>
    <w:rsid w:val="001F06AC"/>
    <w:rsid w:val="00204F93"/>
    <w:rsid w:val="00213728"/>
    <w:rsid w:val="00234715"/>
    <w:rsid w:val="00237A2F"/>
    <w:rsid w:val="00252C2A"/>
    <w:rsid w:val="00257E0A"/>
    <w:rsid w:val="00263D3A"/>
    <w:rsid w:val="00271545"/>
    <w:rsid w:val="002821F2"/>
    <w:rsid w:val="002929DC"/>
    <w:rsid w:val="002A23A7"/>
    <w:rsid w:val="002B1C09"/>
    <w:rsid w:val="002B7B82"/>
    <w:rsid w:val="002B7FF2"/>
    <w:rsid w:val="002C3DC5"/>
    <w:rsid w:val="002C7879"/>
    <w:rsid w:val="002D71C7"/>
    <w:rsid w:val="002E2CDE"/>
    <w:rsid w:val="002F0DDD"/>
    <w:rsid w:val="003346E6"/>
    <w:rsid w:val="00334BDB"/>
    <w:rsid w:val="00336C31"/>
    <w:rsid w:val="00345F96"/>
    <w:rsid w:val="0034608A"/>
    <w:rsid w:val="003539D2"/>
    <w:rsid w:val="00354F7A"/>
    <w:rsid w:val="003661C2"/>
    <w:rsid w:val="003673CA"/>
    <w:rsid w:val="00373E4A"/>
    <w:rsid w:val="00375DE4"/>
    <w:rsid w:val="00390D00"/>
    <w:rsid w:val="003956A3"/>
    <w:rsid w:val="00397301"/>
    <w:rsid w:val="003A0634"/>
    <w:rsid w:val="003A40CD"/>
    <w:rsid w:val="003A489E"/>
    <w:rsid w:val="003A6CF4"/>
    <w:rsid w:val="003B4312"/>
    <w:rsid w:val="003B57C7"/>
    <w:rsid w:val="003D12F1"/>
    <w:rsid w:val="003D17B0"/>
    <w:rsid w:val="003D54AD"/>
    <w:rsid w:val="003D693A"/>
    <w:rsid w:val="003E0134"/>
    <w:rsid w:val="003E6C19"/>
    <w:rsid w:val="003F01ED"/>
    <w:rsid w:val="00421355"/>
    <w:rsid w:val="00425784"/>
    <w:rsid w:val="004518B7"/>
    <w:rsid w:val="004522FB"/>
    <w:rsid w:val="00452990"/>
    <w:rsid w:val="004604CD"/>
    <w:rsid w:val="00462CFB"/>
    <w:rsid w:val="00486681"/>
    <w:rsid w:val="00490071"/>
    <w:rsid w:val="004948FB"/>
    <w:rsid w:val="00497200"/>
    <w:rsid w:val="004A2477"/>
    <w:rsid w:val="004C0C4E"/>
    <w:rsid w:val="004C25A2"/>
    <w:rsid w:val="004C3178"/>
    <w:rsid w:val="004C691E"/>
    <w:rsid w:val="004D4267"/>
    <w:rsid w:val="004F609A"/>
    <w:rsid w:val="00504AE4"/>
    <w:rsid w:val="00505829"/>
    <w:rsid w:val="00523B5F"/>
    <w:rsid w:val="005305D6"/>
    <w:rsid w:val="005474B7"/>
    <w:rsid w:val="00551CD1"/>
    <w:rsid w:val="0055542F"/>
    <w:rsid w:val="00567F21"/>
    <w:rsid w:val="00571959"/>
    <w:rsid w:val="00571B80"/>
    <w:rsid w:val="0058238F"/>
    <w:rsid w:val="00592C00"/>
    <w:rsid w:val="00597694"/>
    <w:rsid w:val="005B0B35"/>
    <w:rsid w:val="005B5967"/>
    <w:rsid w:val="005B7AE1"/>
    <w:rsid w:val="005C301C"/>
    <w:rsid w:val="005D2283"/>
    <w:rsid w:val="005E27BA"/>
    <w:rsid w:val="005F5040"/>
    <w:rsid w:val="006032E2"/>
    <w:rsid w:val="00615BAF"/>
    <w:rsid w:val="0061609B"/>
    <w:rsid w:val="00623E07"/>
    <w:rsid w:val="00632A0C"/>
    <w:rsid w:val="006379E9"/>
    <w:rsid w:val="006425E0"/>
    <w:rsid w:val="00666247"/>
    <w:rsid w:val="00677AD4"/>
    <w:rsid w:val="00681454"/>
    <w:rsid w:val="00687BAF"/>
    <w:rsid w:val="006945EE"/>
    <w:rsid w:val="006A512D"/>
    <w:rsid w:val="006C5CF7"/>
    <w:rsid w:val="006D77AF"/>
    <w:rsid w:val="006E6768"/>
    <w:rsid w:val="00710CF1"/>
    <w:rsid w:val="0072369E"/>
    <w:rsid w:val="00727A1E"/>
    <w:rsid w:val="0073468F"/>
    <w:rsid w:val="0077103D"/>
    <w:rsid w:val="00773738"/>
    <w:rsid w:val="0077527A"/>
    <w:rsid w:val="00775B4C"/>
    <w:rsid w:val="007A0E53"/>
    <w:rsid w:val="007A6FEA"/>
    <w:rsid w:val="007B3C0C"/>
    <w:rsid w:val="007C2D06"/>
    <w:rsid w:val="007D20DA"/>
    <w:rsid w:val="007D4E26"/>
    <w:rsid w:val="007E4A74"/>
    <w:rsid w:val="007F1F00"/>
    <w:rsid w:val="007F20FF"/>
    <w:rsid w:val="0080141E"/>
    <w:rsid w:val="008037E4"/>
    <w:rsid w:val="00804031"/>
    <w:rsid w:val="008044AD"/>
    <w:rsid w:val="00813AFA"/>
    <w:rsid w:val="00867646"/>
    <w:rsid w:val="0087040E"/>
    <w:rsid w:val="00886A96"/>
    <w:rsid w:val="00893102"/>
    <w:rsid w:val="008A2062"/>
    <w:rsid w:val="008C2627"/>
    <w:rsid w:val="008D0BB7"/>
    <w:rsid w:val="008D0DF7"/>
    <w:rsid w:val="008D2BEA"/>
    <w:rsid w:val="008D5933"/>
    <w:rsid w:val="008E44CB"/>
    <w:rsid w:val="00904C46"/>
    <w:rsid w:val="00915403"/>
    <w:rsid w:val="0094109D"/>
    <w:rsid w:val="00943A32"/>
    <w:rsid w:val="00950BCD"/>
    <w:rsid w:val="009547F5"/>
    <w:rsid w:val="00983036"/>
    <w:rsid w:val="0098745D"/>
    <w:rsid w:val="009954E6"/>
    <w:rsid w:val="009B2B45"/>
    <w:rsid w:val="009E40DB"/>
    <w:rsid w:val="009E4E0D"/>
    <w:rsid w:val="00A0127D"/>
    <w:rsid w:val="00A0283C"/>
    <w:rsid w:val="00A20C98"/>
    <w:rsid w:val="00A24CF9"/>
    <w:rsid w:val="00A25B9A"/>
    <w:rsid w:val="00A32E87"/>
    <w:rsid w:val="00A4586F"/>
    <w:rsid w:val="00A46623"/>
    <w:rsid w:val="00A52EE5"/>
    <w:rsid w:val="00A63B3F"/>
    <w:rsid w:val="00A6527C"/>
    <w:rsid w:val="00A72D95"/>
    <w:rsid w:val="00A925C9"/>
    <w:rsid w:val="00AA2B7C"/>
    <w:rsid w:val="00AA3CC7"/>
    <w:rsid w:val="00AA47BF"/>
    <w:rsid w:val="00AA6249"/>
    <w:rsid w:val="00AC1022"/>
    <w:rsid w:val="00AC2B09"/>
    <w:rsid w:val="00AC7415"/>
    <w:rsid w:val="00AC7C81"/>
    <w:rsid w:val="00AD2604"/>
    <w:rsid w:val="00AD3E46"/>
    <w:rsid w:val="00AD7C20"/>
    <w:rsid w:val="00AE25A7"/>
    <w:rsid w:val="00B034C3"/>
    <w:rsid w:val="00B11BC7"/>
    <w:rsid w:val="00B1293F"/>
    <w:rsid w:val="00B33946"/>
    <w:rsid w:val="00B416C3"/>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71BED"/>
    <w:rsid w:val="00C72247"/>
    <w:rsid w:val="00C87472"/>
    <w:rsid w:val="00CA3579"/>
    <w:rsid w:val="00CA67DB"/>
    <w:rsid w:val="00CA70A2"/>
    <w:rsid w:val="00CB54DF"/>
    <w:rsid w:val="00CC12D4"/>
    <w:rsid w:val="00CD3537"/>
    <w:rsid w:val="00CE2A8A"/>
    <w:rsid w:val="00CE5249"/>
    <w:rsid w:val="00CF257C"/>
    <w:rsid w:val="00CF6387"/>
    <w:rsid w:val="00D054B7"/>
    <w:rsid w:val="00D12A76"/>
    <w:rsid w:val="00D20D88"/>
    <w:rsid w:val="00D63ABD"/>
    <w:rsid w:val="00D664EF"/>
    <w:rsid w:val="00D67248"/>
    <w:rsid w:val="00D70F22"/>
    <w:rsid w:val="00D77F86"/>
    <w:rsid w:val="00D8097B"/>
    <w:rsid w:val="00DA0E6B"/>
    <w:rsid w:val="00DA3185"/>
    <w:rsid w:val="00DA4EAA"/>
    <w:rsid w:val="00DB1844"/>
    <w:rsid w:val="00DE03AC"/>
    <w:rsid w:val="00E04762"/>
    <w:rsid w:val="00E05E21"/>
    <w:rsid w:val="00E24542"/>
    <w:rsid w:val="00E37146"/>
    <w:rsid w:val="00E410D0"/>
    <w:rsid w:val="00E4133D"/>
    <w:rsid w:val="00E458A5"/>
    <w:rsid w:val="00E56153"/>
    <w:rsid w:val="00E61BC2"/>
    <w:rsid w:val="00E702BD"/>
    <w:rsid w:val="00E71C53"/>
    <w:rsid w:val="00E73692"/>
    <w:rsid w:val="00E90C21"/>
    <w:rsid w:val="00E944F8"/>
    <w:rsid w:val="00EA6860"/>
    <w:rsid w:val="00EC5ECD"/>
    <w:rsid w:val="00ED307F"/>
    <w:rsid w:val="00ED57FF"/>
    <w:rsid w:val="00EE4477"/>
    <w:rsid w:val="00EE7F38"/>
    <w:rsid w:val="00EF1574"/>
    <w:rsid w:val="00EF5D20"/>
    <w:rsid w:val="00F06208"/>
    <w:rsid w:val="00F50B83"/>
    <w:rsid w:val="00F51CB4"/>
    <w:rsid w:val="00F52037"/>
    <w:rsid w:val="00F56A94"/>
    <w:rsid w:val="00F67838"/>
    <w:rsid w:val="00F67E1E"/>
    <w:rsid w:val="00F9053B"/>
    <w:rsid w:val="00FB2D9C"/>
    <w:rsid w:val="00FC3948"/>
    <w:rsid w:val="00FC51DA"/>
    <w:rsid w:val="00FC5391"/>
    <w:rsid w:val="00FC6CAA"/>
    <w:rsid w:val="00FD7CC4"/>
    <w:rsid w:val="00FE24E7"/>
    <w:rsid w:val="00FE32FE"/>
    <w:rsid w:val="00FE408A"/>
    <w:rsid w:val="00FE5DBE"/>
    <w:rsid w:val="00FE5DFC"/>
    <w:rsid w:val="00FF03A8"/>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D6BC9"/>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qFormat/>
    <w:rsid w:val="00F06208"/>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06208"/>
    <w:rPr>
      <w:rFonts w:ascii="Arial" w:eastAsia="Times New Roman" w:hAnsi="Arial" w:cs="Arial"/>
      <w:b/>
      <w:bCs/>
      <w:i/>
      <w:iCs/>
      <w:sz w:val="28"/>
      <w:szCs w:val="28"/>
    </w:rPr>
  </w:style>
  <w:style w:type="paragraph" w:styleId="Header">
    <w:name w:val="header"/>
    <w:basedOn w:val="Normal"/>
    <w:link w:val="HeaderChar"/>
    <w:uiPriority w:val="99"/>
    <w:semiHidden/>
    <w:unhideWhenUsed/>
    <w:rsid w:val="001B05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05B7"/>
  </w:style>
  <w:style w:type="paragraph" w:styleId="Footer">
    <w:name w:val="footer"/>
    <w:basedOn w:val="Normal"/>
    <w:link w:val="FooterChar"/>
    <w:uiPriority w:val="99"/>
    <w:semiHidden/>
    <w:unhideWhenUsed/>
    <w:rsid w:val="001B05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210</Nr_x002e__x0020_akti>
    <Data_x0020_e_x0020_Krijimit xmlns="0e656187-b300-4fb0-8bf4-3a50f872073c">2023-07-14T11:40:36Z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 Mbi disa ndryshime në vendimin e bordit të Ere-s nr. 249, datë 13.12.2021, i ndryshuar, ne lidhje me plotësimin e kushteve të licencimit nga shoqëria “E-Vento S.R.L Albania” sh.p.k.</Titulli>
    <Modifikuesi xmlns="0e656187-b300-4fb0-8bf4-3a50f872073c">Suada.Daci</Modifikuesi>
    <Nr_x002e__x0020_prot_x0020_QBZ xmlns="0e656187-b300-4fb0-8bf4-3a50f872073c">1073/2</Nr_x002e__x0020_prot_x0020_QBZ>
    <Data_x0020_e_x0020_Modifikimit xmlns="0e656187-b300-4fb0-8bf4-3a50f872073c">2023-07-17T10:26:51Z</Data_x0020_e_x0020_Modifikimit>
    <Dekretuar xmlns="0e656187-b300-4fb0-8bf4-3a50f872073c">false</Dekretuar>
    <Data xmlns="0e656187-b300-4fb0-8bf4-3a50f872073c">2023-06-26T22:00:00Z</Data>
    <Nr_x002e__x0020_protokolli_x0020_i_x0020_aktit xmlns="0e656187-b300-4fb0-8bf4-3a50f872073c">1913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82883F7C747449296EC1A9B3AD67C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82883F7C747449296EC1A9B3AD67C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539327D-69CD-4650-B02A-387C8DE9F61C}">
  <ds:schemaRefs>
    <ds:schemaRef ds:uri="http://schemas.microsoft.com/office/2006/documentManagement/types"/>
    <ds:schemaRef ds:uri="http://purl.org/dc/elements/1.1/"/>
    <ds:schemaRef ds:uri="http://purl.org/dc/dcmitype/"/>
    <ds:schemaRef ds:uri="http://purl.org/dc/terms/"/>
    <ds:schemaRef ds:uri="http://www.w3.org/XML/1998/namespac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5C5E9B7-37D3-47B0-B999-AFDA41520563}">
  <ds:schemaRefs>
    <ds:schemaRef ds:uri="http://schemas.microsoft.com/sharepoint/v3/contenttype/forms"/>
  </ds:schemaRefs>
</ds:datastoreItem>
</file>

<file path=customXml/itemProps3.xml><?xml version="1.0" encoding="utf-8"?>
<ds:datastoreItem xmlns:ds="http://schemas.openxmlformats.org/officeDocument/2006/customXml" ds:itemID="{C9E32F43-423D-4064-B1F0-3ADD71209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C62BEEA-E6F1-4731-BA28-9371484BC76C}">
  <ds:schemaRefs>
    <ds:schemaRef ds:uri="http://schemas.microsoft.com/sharepoint/v3/contenttype/forms"/>
  </ds:schemaRefs>
</ds:datastoreItem>
</file>

<file path=customXml/itemProps5.xml><?xml version="1.0" encoding="utf-8"?>
<ds:datastoreItem xmlns:ds="http://schemas.openxmlformats.org/officeDocument/2006/customXml" ds:itemID="{98779A20-FDB3-436C-8C43-7EB77BFC8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Mbi disa ndryshime në vendimin e bordit të Ere-s nr. 249, datë 13.12.2021, i ndryshuar, ne lidhje me plotësimin e kushteve të licencimit nga shoqëria “E-Vento S.R.L Albania” sh.p.k.</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249, datë 13.12.2021, i ndryshuar, ne lidhje me plotësimin e kushteve të licencimit nga shoqëria “E-Vento S.R.L Albania” sh.p.k.</dc:title>
  <dc:creator>Entela Suli</dc:creator>
  <cp:lastModifiedBy>Jorina Kryeziu</cp:lastModifiedBy>
  <cp:revision>18</cp:revision>
  <dcterms:created xsi:type="dcterms:W3CDTF">2023-07-14T11:45:00Z</dcterms:created>
  <dcterms:modified xsi:type="dcterms:W3CDTF">2023-07-17T11:36:00Z</dcterms:modified>
</cp:coreProperties>
</file>