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2C710C" w14:textId="77777777" w:rsidR="00534A61" w:rsidRPr="00736A6B" w:rsidRDefault="00534A61" w:rsidP="00534A61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bookmarkStart w:id="0" w:name="_Hlk100311124"/>
      <w:bookmarkStart w:id="1" w:name="_Hlk134431468"/>
      <w:r w:rsidRPr="00736A6B">
        <w:rPr>
          <w:rFonts w:ascii="Garamond" w:hAnsi="Garamond"/>
          <w:b/>
          <w:bCs/>
          <w:sz w:val="24"/>
          <w:szCs w:val="24"/>
        </w:rPr>
        <w:t>VENDIM</w:t>
      </w:r>
    </w:p>
    <w:p w14:paraId="7F09F1AF" w14:textId="08F99C33" w:rsidR="00534A61" w:rsidRPr="00736A6B" w:rsidRDefault="00534A61" w:rsidP="00534A61">
      <w:pPr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736A6B">
        <w:rPr>
          <w:rFonts w:ascii="Garamond" w:hAnsi="Garamond"/>
          <w:b/>
          <w:bCs/>
          <w:sz w:val="24"/>
          <w:szCs w:val="24"/>
        </w:rPr>
        <w:t>Nr. 228, datë 17.7.2023</w:t>
      </w:r>
    </w:p>
    <w:p w14:paraId="6AEA04E6" w14:textId="77777777" w:rsidR="00534A61" w:rsidRPr="00736A6B" w:rsidRDefault="00534A61" w:rsidP="00534A61">
      <w:pPr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2ECAEA7C" w14:textId="44973735" w:rsidR="00534A61" w:rsidRPr="00736A6B" w:rsidRDefault="00534A61" w:rsidP="00534A61">
      <w:pPr>
        <w:ind w:firstLine="284"/>
        <w:jc w:val="center"/>
        <w:rPr>
          <w:rFonts w:ascii="Garamond" w:hAnsi="Garamond"/>
          <w:b/>
          <w:sz w:val="24"/>
          <w:szCs w:val="24"/>
        </w:rPr>
      </w:pPr>
      <w:bookmarkStart w:id="2" w:name="_Hlk132278844"/>
      <w:bookmarkStart w:id="3" w:name="_Hlk100310915"/>
      <w:r w:rsidRPr="00736A6B">
        <w:rPr>
          <w:rFonts w:ascii="Garamond" w:hAnsi="Garamond"/>
          <w:b/>
          <w:sz w:val="24"/>
          <w:szCs w:val="24"/>
        </w:rPr>
        <w:t>MBI</w:t>
      </w:r>
      <w:bookmarkEnd w:id="2"/>
      <w:bookmarkEnd w:id="3"/>
      <w:r w:rsidRPr="00736A6B">
        <w:rPr>
          <w:rFonts w:ascii="Garamond" w:hAnsi="Garamond"/>
          <w:b/>
          <w:sz w:val="24"/>
          <w:szCs w:val="24"/>
        </w:rPr>
        <w:t xml:space="preserve"> PËRCAKTIMIN E SHOQËRISË “BURSA SHQIPTARE E ENERGJISË ELEKTRIKE </w:t>
      </w:r>
      <w:proofErr w:type="spellStart"/>
      <w:r w:rsidRPr="00736A6B">
        <w:rPr>
          <w:rFonts w:ascii="Garamond" w:hAnsi="Garamond"/>
          <w:b/>
          <w:sz w:val="24"/>
          <w:szCs w:val="24"/>
        </w:rPr>
        <w:t>ALPEX</w:t>
      </w:r>
      <w:proofErr w:type="spellEnd"/>
      <w:r w:rsidRPr="00736A6B">
        <w:rPr>
          <w:rFonts w:ascii="Garamond" w:hAnsi="Garamond"/>
          <w:b/>
          <w:sz w:val="24"/>
          <w:szCs w:val="24"/>
        </w:rPr>
        <w:t>” SHA SI OPERATORI I EMËRUAR I TREGUT TË ENERGJISË ELEKTRIKE (</w:t>
      </w:r>
      <w:proofErr w:type="spellStart"/>
      <w:r w:rsidRPr="00736A6B">
        <w:rPr>
          <w:rFonts w:ascii="Garamond" w:hAnsi="Garamond"/>
          <w:b/>
          <w:sz w:val="24"/>
          <w:szCs w:val="24"/>
        </w:rPr>
        <w:t>NEMO</w:t>
      </w:r>
      <w:proofErr w:type="spellEnd"/>
      <w:r w:rsidRPr="00736A6B">
        <w:rPr>
          <w:rFonts w:ascii="Garamond" w:hAnsi="Garamond"/>
          <w:b/>
          <w:sz w:val="24"/>
          <w:szCs w:val="24"/>
        </w:rPr>
        <w:t>)</w:t>
      </w:r>
    </w:p>
    <w:p w14:paraId="3992657F" w14:textId="77777777" w:rsidR="00534A61" w:rsidRPr="00736A6B" w:rsidRDefault="00534A61" w:rsidP="00534A61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404C99CB" w14:textId="60EFB149" w:rsidR="00534A61" w:rsidRPr="00736A6B" w:rsidRDefault="00534A61" w:rsidP="00534A61">
      <w:pPr>
        <w:ind w:firstLine="284"/>
        <w:jc w:val="both"/>
        <w:rPr>
          <w:rFonts w:ascii="Garamond" w:hAnsi="Garamond"/>
          <w:sz w:val="24"/>
          <w:szCs w:val="24"/>
        </w:rPr>
      </w:pPr>
      <w:r w:rsidRPr="00736A6B">
        <w:rPr>
          <w:rFonts w:ascii="Garamond" w:hAnsi="Garamond"/>
          <w:sz w:val="24"/>
          <w:szCs w:val="24"/>
        </w:rPr>
        <w:t>Në mbështetje të nenit 16</w:t>
      </w:r>
      <w:r w:rsidR="00B2228C" w:rsidRPr="00736A6B">
        <w:rPr>
          <w:rFonts w:ascii="Garamond" w:hAnsi="Garamond"/>
          <w:sz w:val="24"/>
          <w:szCs w:val="24"/>
        </w:rPr>
        <w:t>,</w:t>
      </w:r>
      <w:r w:rsidRPr="00736A6B">
        <w:rPr>
          <w:rFonts w:ascii="Garamond" w:hAnsi="Garamond"/>
          <w:sz w:val="24"/>
          <w:szCs w:val="24"/>
        </w:rPr>
        <w:t xml:space="preserve"> të ligjit nr. 43/2015</w:t>
      </w:r>
      <w:r w:rsidR="00B2228C" w:rsidRPr="00736A6B">
        <w:rPr>
          <w:rFonts w:ascii="Garamond" w:hAnsi="Garamond"/>
          <w:sz w:val="24"/>
          <w:szCs w:val="24"/>
        </w:rPr>
        <w:t>,</w:t>
      </w:r>
      <w:r w:rsidRPr="00736A6B">
        <w:rPr>
          <w:rFonts w:ascii="Garamond" w:hAnsi="Garamond"/>
          <w:sz w:val="24"/>
          <w:szCs w:val="24"/>
        </w:rPr>
        <w:t xml:space="preserve"> “</w:t>
      </w:r>
      <w:r w:rsidRPr="00736A6B">
        <w:rPr>
          <w:rFonts w:ascii="Garamond" w:hAnsi="Garamond"/>
          <w:iCs/>
          <w:sz w:val="24"/>
          <w:szCs w:val="24"/>
        </w:rPr>
        <w:t>Për sektorin e energjisë elektrike</w:t>
      </w:r>
      <w:r w:rsidRPr="00736A6B">
        <w:rPr>
          <w:rFonts w:ascii="Garamond" w:hAnsi="Garamond"/>
          <w:sz w:val="24"/>
          <w:szCs w:val="24"/>
        </w:rPr>
        <w:t xml:space="preserve">”, </w:t>
      </w:r>
      <w:r w:rsidR="00B2228C" w:rsidRPr="00736A6B">
        <w:rPr>
          <w:rFonts w:ascii="Garamond" w:hAnsi="Garamond"/>
          <w:bCs/>
        </w:rPr>
        <w:t xml:space="preserve">të </w:t>
      </w:r>
      <w:r w:rsidRPr="00736A6B">
        <w:rPr>
          <w:rFonts w:ascii="Garamond" w:hAnsi="Garamond"/>
          <w:sz w:val="24"/>
          <w:szCs w:val="24"/>
        </w:rPr>
        <w:t xml:space="preserve">ndryshuar; </w:t>
      </w:r>
      <w:r w:rsidR="00B2228C" w:rsidRPr="00736A6B">
        <w:rPr>
          <w:rFonts w:ascii="Garamond" w:hAnsi="Garamond"/>
          <w:bCs/>
        </w:rPr>
        <w:t xml:space="preserve">të </w:t>
      </w:r>
      <w:r w:rsidRPr="00736A6B">
        <w:rPr>
          <w:rFonts w:ascii="Garamond" w:hAnsi="Garamond"/>
          <w:sz w:val="24"/>
          <w:szCs w:val="24"/>
        </w:rPr>
        <w:t>nenit 7, pika 2 dhe nenit 15</w:t>
      </w:r>
      <w:r w:rsidR="00B2228C" w:rsidRPr="00736A6B">
        <w:rPr>
          <w:rFonts w:ascii="Garamond" w:hAnsi="Garamond"/>
          <w:sz w:val="24"/>
          <w:szCs w:val="24"/>
        </w:rPr>
        <w:t>,</w:t>
      </w:r>
      <w:r w:rsidRPr="00736A6B">
        <w:rPr>
          <w:rFonts w:ascii="Garamond" w:hAnsi="Garamond"/>
          <w:sz w:val="24"/>
          <w:szCs w:val="24"/>
        </w:rPr>
        <w:t xml:space="preserve"> të </w:t>
      </w:r>
      <w:r w:rsidR="00B2228C" w:rsidRPr="00736A6B">
        <w:rPr>
          <w:rFonts w:ascii="Garamond" w:hAnsi="Garamond"/>
          <w:sz w:val="24"/>
          <w:szCs w:val="24"/>
        </w:rPr>
        <w:t>“</w:t>
      </w:r>
      <w:r w:rsidRPr="00736A6B">
        <w:rPr>
          <w:rFonts w:ascii="Garamond" w:hAnsi="Garamond"/>
          <w:iCs/>
          <w:sz w:val="24"/>
          <w:szCs w:val="24"/>
        </w:rPr>
        <w:t>Rregullores për organizimin, funksionimin dhe procedurat e ERE-s</w:t>
      </w:r>
      <w:r w:rsidR="00B2228C" w:rsidRPr="00736A6B">
        <w:rPr>
          <w:rFonts w:ascii="Garamond" w:hAnsi="Garamond"/>
          <w:iCs/>
          <w:sz w:val="24"/>
          <w:szCs w:val="24"/>
        </w:rPr>
        <w:t>”</w:t>
      </w:r>
      <w:r w:rsidRPr="00736A6B">
        <w:rPr>
          <w:rFonts w:ascii="Garamond" w:hAnsi="Garamond"/>
          <w:sz w:val="24"/>
          <w:szCs w:val="24"/>
        </w:rPr>
        <w:t xml:space="preserve">, miratuar me vendimin e Bordit të Entit Rregullator të Energjisë (ERE) nr. 96, datë 17.6.2016; </w:t>
      </w:r>
      <w:r w:rsidR="00B2228C" w:rsidRPr="00736A6B">
        <w:rPr>
          <w:rFonts w:ascii="Garamond" w:hAnsi="Garamond"/>
          <w:bCs/>
        </w:rPr>
        <w:t xml:space="preserve">të </w:t>
      </w:r>
      <w:r w:rsidRPr="00736A6B">
        <w:rPr>
          <w:rFonts w:ascii="Garamond" w:hAnsi="Garamond"/>
          <w:spacing w:val="-8"/>
          <w:sz w:val="24"/>
          <w:szCs w:val="24"/>
        </w:rPr>
        <w:t>nenit 3, pika</w:t>
      </w:r>
      <w:r w:rsidR="00B2228C" w:rsidRPr="00736A6B">
        <w:rPr>
          <w:rFonts w:ascii="Garamond" w:hAnsi="Garamond"/>
          <w:spacing w:val="-8"/>
          <w:sz w:val="24"/>
          <w:szCs w:val="24"/>
        </w:rPr>
        <w:t>t</w:t>
      </w:r>
      <w:r w:rsidRPr="00736A6B">
        <w:rPr>
          <w:rFonts w:ascii="Garamond" w:hAnsi="Garamond"/>
          <w:spacing w:val="-8"/>
          <w:sz w:val="24"/>
          <w:szCs w:val="24"/>
        </w:rPr>
        <w:t xml:space="preserve"> 3 dhe 7</w:t>
      </w:r>
      <w:r w:rsidR="00B2228C" w:rsidRPr="00736A6B">
        <w:rPr>
          <w:rFonts w:ascii="Garamond" w:hAnsi="Garamond"/>
          <w:spacing w:val="-8"/>
          <w:sz w:val="24"/>
          <w:szCs w:val="24"/>
        </w:rPr>
        <w:t>,</w:t>
      </w:r>
      <w:r w:rsidRPr="00736A6B">
        <w:rPr>
          <w:rFonts w:ascii="Garamond" w:hAnsi="Garamond"/>
          <w:spacing w:val="-8"/>
          <w:sz w:val="24"/>
          <w:szCs w:val="24"/>
        </w:rPr>
        <w:t xml:space="preserve"> </w:t>
      </w:r>
      <w:r w:rsidRPr="00736A6B">
        <w:rPr>
          <w:rFonts w:ascii="Garamond" w:hAnsi="Garamond"/>
          <w:sz w:val="24"/>
          <w:szCs w:val="24"/>
        </w:rPr>
        <w:t xml:space="preserve">të </w:t>
      </w:r>
      <w:r w:rsidR="00B2228C" w:rsidRPr="00736A6B">
        <w:rPr>
          <w:rFonts w:ascii="Garamond" w:hAnsi="Garamond"/>
          <w:sz w:val="24"/>
          <w:szCs w:val="24"/>
        </w:rPr>
        <w:t>“</w:t>
      </w:r>
      <w:r w:rsidRPr="00736A6B">
        <w:rPr>
          <w:rFonts w:ascii="Garamond" w:hAnsi="Garamond"/>
          <w:iCs/>
          <w:sz w:val="24"/>
          <w:szCs w:val="24"/>
        </w:rPr>
        <w:t xml:space="preserve">Rregullores së kërkesave dhe procedurave për përcaktimin e </w:t>
      </w:r>
      <w:r w:rsidR="00B2228C" w:rsidRPr="00736A6B">
        <w:rPr>
          <w:rFonts w:ascii="Garamond" w:hAnsi="Garamond"/>
          <w:iCs/>
          <w:sz w:val="24"/>
          <w:szCs w:val="24"/>
        </w:rPr>
        <w:t xml:space="preserve">Operatorit </w:t>
      </w:r>
      <w:r w:rsidRPr="00736A6B">
        <w:rPr>
          <w:rFonts w:ascii="Garamond" w:hAnsi="Garamond"/>
          <w:iCs/>
          <w:sz w:val="24"/>
          <w:szCs w:val="24"/>
        </w:rPr>
        <w:t xml:space="preserve">të </w:t>
      </w:r>
      <w:r w:rsidR="00B2228C" w:rsidRPr="00736A6B">
        <w:rPr>
          <w:rFonts w:ascii="Garamond" w:hAnsi="Garamond"/>
          <w:iCs/>
          <w:sz w:val="24"/>
          <w:szCs w:val="24"/>
        </w:rPr>
        <w:t xml:space="preserve">Emëruar </w:t>
      </w:r>
      <w:r w:rsidRPr="00736A6B">
        <w:rPr>
          <w:rFonts w:ascii="Garamond" w:hAnsi="Garamond"/>
          <w:iCs/>
          <w:sz w:val="24"/>
          <w:szCs w:val="24"/>
        </w:rPr>
        <w:t>të Tregut të Energjisë Elektrike (</w:t>
      </w:r>
      <w:proofErr w:type="spellStart"/>
      <w:r w:rsidRPr="00736A6B">
        <w:rPr>
          <w:rFonts w:ascii="Garamond" w:hAnsi="Garamond"/>
          <w:iCs/>
          <w:sz w:val="24"/>
          <w:szCs w:val="24"/>
        </w:rPr>
        <w:t>NEMO</w:t>
      </w:r>
      <w:proofErr w:type="spellEnd"/>
      <w:r w:rsidRPr="00736A6B">
        <w:rPr>
          <w:rFonts w:ascii="Garamond" w:hAnsi="Garamond"/>
          <w:iCs/>
          <w:sz w:val="24"/>
          <w:szCs w:val="24"/>
        </w:rPr>
        <w:t>)</w:t>
      </w:r>
      <w:r w:rsidR="00B2228C" w:rsidRPr="00736A6B">
        <w:rPr>
          <w:rFonts w:ascii="Garamond" w:hAnsi="Garamond"/>
          <w:iCs/>
          <w:sz w:val="24"/>
          <w:szCs w:val="24"/>
        </w:rPr>
        <w:t>”,</w:t>
      </w:r>
      <w:r w:rsidRPr="00736A6B">
        <w:rPr>
          <w:rFonts w:ascii="Garamond" w:hAnsi="Garamond"/>
          <w:iCs/>
          <w:sz w:val="24"/>
          <w:szCs w:val="24"/>
        </w:rPr>
        <w:t xml:space="preserve"> si dhe rolet e përgjegjësitë e </w:t>
      </w:r>
      <w:proofErr w:type="spellStart"/>
      <w:r w:rsidRPr="00736A6B">
        <w:rPr>
          <w:rFonts w:ascii="Garamond" w:hAnsi="Garamond"/>
          <w:iCs/>
          <w:sz w:val="24"/>
          <w:szCs w:val="24"/>
        </w:rPr>
        <w:t>NEMO</w:t>
      </w:r>
      <w:proofErr w:type="spellEnd"/>
      <w:r w:rsidR="00B2228C" w:rsidRPr="00736A6B">
        <w:rPr>
          <w:rFonts w:ascii="Garamond" w:hAnsi="Garamond"/>
          <w:iCs/>
          <w:sz w:val="24"/>
          <w:szCs w:val="24"/>
        </w:rPr>
        <w:t>-s</w:t>
      </w:r>
      <w:r w:rsidRPr="00736A6B">
        <w:rPr>
          <w:rFonts w:ascii="Garamond" w:hAnsi="Garamond"/>
          <w:iCs/>
          <w:sz w:val="24"/>
          <w:szCs w:val="24"/>
        </w:rPr>
        <w:t xml:space="preserve"> dhe Operatorit të Sistemit të Transmetimit të Energjisë në tregun e bashkuar</w:t>
      </w:r>
      <w:r w:rsidRPr="00736A6B">
        <w:rPr>
          <w:rFonts w:ascii="Garamond" w:hAnsi="Garamond"/>
          <w:sz w:val="24"/>
          <w:szCs w:val="24"/>
        </w:rPr>
        <w:t xml:space="preserve">, miratuar me vendimin e </w:t>
      </w:r>
      <w:r w:rsidR="00B2228C" w:rsidRPr="00736A6B">
        <w:rPr>
          <w:rFonts w:ascii="Garamond" w:hAnsi="Garamond"/>
          <w:sz w:val="24"/>
          <w:szCs w:val="24"/>
        </w:rPr>
        <w:t xml:space="preserve">Bordit </w:t>
      </w:r>
      <w:r w:rsidRPr="00736A6B">
        <w:rPr>
          <w:rFonts w:ascii="Garamond" w:hAnsi="Garamond"/>
          <w:sz w:val="24"/>
          <w:szCs w:val="24"/>
        </w:rPr>
        <w:t xml:space="preserve">të ERE-s nr. 40, datë 6.3.2020; Bordi i ERE-s, në mbledhjen e tij të datës 17.7.2023, mbasi shqyrtoi relacionin </w:t>
      </w:r>
      <w:bookmarkStart w:id="4" w:name="_Hlk86734997"/>
      <w:r w:rsidRPr="00736A6B">
        <w:rPr>
          <w:rFonts w:ascii="Garamond" w:hAnsi="Garamond"/>
          <w:sz w:val="24"/>
          <w:szCs w:val="24"/>
        </w:rPr>
        <w:t xml:space="preserve">me nr. 1395/8 </w:t>
      </w:r>
      <w:proofErr w:type="spellStart"/>
      <w:r w:rsidRPr="00736A6B">
        <w:rPr>
          <w:rFonts w:ascii="Garamond" w:hAnsi="Garamond"/>
          <w:sz w:val="24"/>
          <w:szCs w:val="24"/>
        </w:rPr>
        <w:t>prot</w:t>
      </w:r>
      <w:proofErr w:type="spellEnd"/>
      <w:r w:rsidRPr="00736A6B">
        <w:rPr>
          <w:rFonts w:ascii="Garamond" w:hAnsi="Garamond"/>
          <w:sz w:val="24"/>
          <w:szCs w:val="24"/>
        </w:rPr>
        <w:t>., datë 14.7.2023, të Grupit të Punës</w:t>
      </w:r>
      <w:r w:rsidR="00B2228C" w:rsidRPr="00736A6B">
        <w:rPr>
          <w:rFonts w:ascii="Garamond" w:hAnsi="Garamond"/>
          <w:sz w:val="24"/>
          <w:szCs w:val="24"/>
        </w:rPr>
        <w:t>,</w:t>
      </w:r>
      <w:r w:rsidRPr="00736A6B">
        <w:rPr>
          <w:rFonts w:ascii="Garamond" w:hAnsi="Garamond"/>
          <w:sz w:val="24"/>
          <w:szCs w:val="24"/>
        </w:rPr>
        <w:t xml:space="preserve"> “</w:t>
      </w:r>
      <w:r w:rsidRPr="00736A6B">
        <w:rPr>
          <w:rFonts w:ascii="Garamond" w:hAnsi="Garamond"/>
          <w:iCs/>
          <w:sz w:val="24"/>
          <w:szCs w:val="24"/>
        </w:rPr>
        <w:t xml:space="preserve">Mbi përcaktimin e shoqërisë </w:t>
      </w:r>
      <w:bookmarkEnd w:id="4"/>
      <w:r w:rsidR="00B2228C" w:rsidRPr="00736A6B">
        <w:rPr>
          <w:rFonts w:ascii="Garamond" w:hAnsi="Garamond"/>
          <w:iCs/>
          <w:sz w:val="24"/>
          <w:szCs w:val="24"/>
        </w:rPr>
        <w:t>‘</w:t>
      </w:r>
      <w:r w:rsidRPr="00736A6B">
        <w:rPr>
          <w:rFonts w:ascii="Garamond" w:hAnsi="Garamond"/>
          <w:iCs/>
          <w:sz w:val="24"/>
          <w:szCs w:val="24"/>
        </w:rPr>
        <w:t xml:space="preserve">Bursa Shqiptare e Energjisë Elektrike – </w:t>
      </w:r>
      <w:proofErr w:type="spellStart"/>
      <w:r w:rsidRPr="00736A6B">
        <w:rPr>
          <w:rFonts w:ascii="Garamond" w:hAnsi="Garamond"/>
          <w:iCs/>
          <w:sz w:val="24"/>
          <w:szCs w:val="24"/>
        </w:rPr>
        <w:t>ALPEX</w:t>
      </w:r>
      <w:proofErr w:type="spellEnd"/>
      <w:r w:rsidR="00B2228C" w:rsidRPr="00736A6B">
        <w:rPr>
          <w:rFonts w:ascii="Garamond" w:hAnsi="Garamond"/>
          <w:iCs/>
          <w:sz w:val="24"/>
          <w:szCs w:val="24"/>
        </w:rPr>
        <w:t>’</w:t>
      </w:r>
      <w:r w:rsidRPr="00736A6B">
        <w:rPr>
          <w:rFonts w:ascii="Garamond" w:hAnsi="Garamond"/>
          <w:iCs/>
          <w:sz w:val="24"/>
          <w:szCs w:val="24"/>
        </w:rPr>
        <w:t xml:space="preserve"> </w:t>
      </w:r>
      <w:proofErr w:type="spellStart"/>
      <w:r w:rsidRPr="00736A6B">
        <w:rPr>
          <w:rFonts w:ascii="Garamond" w:hAnsi="Garamond"/>
          <w:iCs/>
          <w:sz w:val="24"/>
          <w:szCs w:val="24"/>
        </w:rPr>
        <w:t>sh.a</w:t>
      </w:r>
      <w:proofErr w:type="spellEnd"/>
      <w:r w:rsidRPr="00736A6B">
        <w:rPr>
          <w:rFonts w:ascii="Garamond" w:hAnsi="Garamond"/>
          <w:iCs/>
          <w:sz w:val="24"/>
          <w:szCs w:val="24"/>
        </w:rPr>
        <w:t>., si Operatori i Emëruar i Tregut të Energjisë Elektrike (</w:t>
      </w:r>
      <w:proofErr w:type="spellStart"/>
      <w:r w:rsidRPr="00736A6B">
        <w:rPr>
          <w:rFonts w:ascii="Garamond" w:hAnsi="Garamond"/>
          <w:iCs/>
          <w:sz w:val="24"/>
          <w:szCs w:val="24"/>
        </w:rPr>
        <w:t>NEMO</w:t>
      </w:r>
      <w:proofErr w:type="spellEnd"/>
      <w:r w:rsidRPr="00736A6B">
        <w:rPr>
          <w:rFonts w:ascii="Garamond" w:hAnsi="Garamond"/>
          <w:iCs/>
          <w:sz w:val="24"/>
          <w:szCs w:val="24"/>
        </w:rPr>
        <w:t>)</w:t>
      </w:r>
      <w:r w:rsidRPr="00736A6B">
        <w:rPr>
          <w:rFonts w:ascii="Garamond" w:hAnsi="Garamond"/>
          <w:sz w:val="24"/>
          <w:szCs w:val="24"/>
        </w:rPr>
        <w:t>”,</w:t>
      </w:r>
    </w:p>
    <w:p w14:paraId="55B4E6B9" w14:textId="1F00EEE9" w:rsidR="00534A61" w:rsidRPr="00736A6B" w:rsidRDefault="00B2228C" w:rsidP="00534A61">
      <w:pPr>
        <w:autoSpaceDE w:val="0"/>
        <w:autoSpaceDN w:val="0"/>
        <w:adjustRightInd w:val="0"/>
        <w:ind w:firstLine="284"/>
        <w:jc w:val="both"/>
        <w:rPr>
          <w:rFonts w:ascii="Garamond" w:hAnsi="Garamond"/>
          <w:bCs/>
          <w:sz w:val="24"/>
          <w:szCs w:val="24"/>
        </w:rPr>
      </w:pPr>
      <w:r w:rsidRPr="00736A6B">
        <w:rPr>
          <w:rFonts w:ascii="Garamond" w:hAnsi="Garamond"/>
          <w:bCs/>
          <w:sz w:val="24"/>
          <w:szCs w:val="24"/>
        </w:rPr>
        <w:t>k</w:t>
      </w:r>
      <w:r w:rsidR="00534A61" w:rsidRPr="00736A6B">
        <w:rPr>
          <w:rFonts w:ascii="Garamond" w:hAnsi="Garamond"/>
          <w:bCs/>
          <w:sz w:val="24"/>
          <w:szCs w:val="24"/>
        </w:rPr>
        <w:t xml:space="preserve">onstatoi se: </w:t>
      </w:r>
    </w:p>
    <w:p w14:paraId="18042937" w14:textId="2EC76CD5" w:rsidR="00534A61" w:rsidRPr="00736A6B" w:rsidRDefault="00534A61" w:rsidP="00534A61">
      <w:pPr>
        <w:ind w:firstLine="284"/>
        <w:jc w:val="both"/>
        <w:rPr>
          <w:rFonts w:ascii="Garamond" w:hAnsi="Garamond"/>
          <w:sz w:val="24"/>
          <w:szCs w:val="24"/>
        </w:rPr>
      </w:pPr>
      <w:bookmarkStart w:id="5" w:name="_Hlk140225707"/>
      <w:r w:rsidRPr="00736A6B">
        <w:rPr>
          <w:rFonts w:ascii="Garamond" w:hAnsi="Garamond"/>
          <w:sz w:val="24"/>
          <w:szCs w:val="24"/>
        </w:rPr>
        <w:t xml:space="preserve">- Shoqëria “Bursa Shqiptare e Energjisë Elektrike – </w:t>
      </w:r>
      <w:proofErr w:type="spellStart"/>
      <w:r w:rsidRPr="00736A6B">
        <w:rPr>
          <w:rFonts w:ascii="Garamond" w:hAnsi="Garamond"/>
          <w:sz w:val="24"/>
          <w:szCs w:val="24"/>
        </w:rPr>
        <w:t>ALPEX</w:t>
      </w:r>
      <w:proofErr w:type="spellEnd"/>
      <w:r w:rsidRPr="00736A6B">
        <w:rPr>
          <w:rFonts w:ascii="Garamond" w:hAnsi="Garamond"/>
          <w:sz w:val="24"/>
          <w:szCs w:val="24"/>
        </w:rPr>
        <w:t xml:space="preserve">” </w:t>
      </w:r>
      <w:proofErr w:type="spellStart"/>
      <w:r w:rsidRPr="00736A6B">
        <w:rPr>
          <w:rFonts w:ascii="Garamond" w:hAnsi="Garamond"/>
          <w:sz w:val="24"/>
          <w:szCs w:val="24"/>
        </w:rPr>
        <w:t>sh.a</w:t>
      </w:r>
      <w:proofErr w:type="spellEnd"/>
      <w:r w:rsidRPr="00736A6B">
        <w:rPr>
          <w:rFonts w:ascii="Garamond" w:hAnsi="Garamond"/>
          <w:sz w:val="24"/>
          <w:szCs w:val="24"/>
        </w:rPr>
        <w:t xml:space="preserve">., me shkresën e protokolluar në ERE me nr. 1395 </w:t>
      </w:r>
      <w:proofErr w:type="spellStart"/>
      <w:r w:rsidRPr="00736A6B">
        <w:rPr>
          <w:rFonts w:ascii="Garamond" w:hAnsi="Garamond"/>
          <w:sz w:val="24"/>
          <w:szCs w:val="24"/>
        </w:rPr>
        <w:t>prot</w:t>
      </w:r>
      <w:proofErr w:type="spellEnd"/>
      <w:r w:rsidRPr="00736A6B">
        <w:rPr>
          <w:rFonts w:ascii="Garamond" w:hAnsi="Garamond"/>
          <w:sz w:val="24"/>
          <w:szCs w:val="24"/>
        </w:rPr>
        <w:t>., datë 10.5.2023, paraqiti aplikimin për t’u përcaktuar si Operatori i Emëruar i Tregut të Energjisë Elektrike (</w:t>
      </w:r>
      <w:proofErr w:type="spellStart"/>
      <w:r w:rsidRPr="00736A6B">
        <w:rPr>
          <w:rFonts w:ascii="Garamond" w:hAnsi="Garamond"/>
          <w:sz w:val="24"/>
          <w:szCs w:val="24"/>
        </w:rPr>
        <w:t>NEMO</w:t>
      </w:r>
      <w:proofErr w:type="spellEnd"/>
      <w:r w:rsidRPr="00736A6B">
        <w:rPr>
          <w:rFonts w:ascii="Garamond" w:hAnsi="Garamond"/>
          <w:sz w:val="24"/>
          <w:szCs w:val="24"/>
        </w:rPr>
        <w:t xml:space="preserve">) dhe me shkresat e protokolluara me nr. 1395/1 </w:t>
      </w:r>
      <w:proofErr w:type="spellStart"/>
      <w:r w:rsidRPr="00736A6B">
        <w:rPr>
          <w:rFonts w:ascii="Garamond" w:hAnsi="Garamond"/>
          <w:sz w:val="24"/>
          <w:szCs w:val="24"/>
        </w:rPr>
        <w:t>prot</w:t>
      </w:r>
      <w:proofErr w:type="spellEnd"/>
      <w:r w:rsidRPr="00736A6B">
        <w:rPr>
          <w:rFonts w:ascii="Garamond" w:hAnsi="Garamond"/>
          <w:sz w:val="24"/>
          <w:szCs w:val="24"/>
        </w:rPr>
        <w:t xml:space="preserve">., datë 10.5.2203 dhe nr. 1395/2 </w:t>
      </w:r>
      <w:proofErr w:type="spellStart"/>
      <w:r w:rsidRPr="00736A6B">
        <w:rPr>
          <w:rFonts w:ascii="Garamond" w:hAnsi="Garamond"/>
          <w:sz w:val="24"/>
          <w:szCs w:val="24"/>
        </w:rPr>
        <w:t>prot</w:t>
      </w:r>
      <w:proofErr w:type="spellEnd"/>
      <w:r w:rsidRPr="00736A6B">
        <w:rPr>
          <w:rFonts w:ascii="Garamond" w:hAnsi="Garamond"/>
          <w:sz w:val="24"/>
          <w:szCs w:val="24"/>
        </w:rPr>
        <w:t>., datë 2.6.2023, depozitoi dokumentacion shtesë të këtij aplikimi.</w:t>
      </w:r>
    </w:p>
    <w:p w14:paraId="72ADECEF" w14:textId="33A6F754" w:rsidR="00534A61" w:rsidRPr="00736A6B" w:rsidRDefault="00534A61" w:rsidP="00534A61">
      <w:pPr>
        <w:ind w:firstLine="284"/>
        <w:jc w:val="both"/>
        <w:rPr>
          <w:rFonts w:ascii="Garamond" w:hAnsi="Garamond"/>
          <w:sz w:val="24"/>
          <w:szCs w:val="24"/>
        </w:rPr>
      </w:pPr>
      <w:r w:rsidRPr="00736A6B">
        <w:rPr>
          <w:rFonts w:ascii="Garamond" w:hAnsi="Garamond"/>
          <w:sz w:val="24"/>
          <w:szCs w:val="24"/>
        </w:rPr>
        <w:t xml:space="preserve">- Bordi i ERE-s, me vendimin nr. 200, datë 23.6.2023, vendosi të fillojë procedurën për përcaktimin e shoqërisë “Bursa Shqiptare e Energjisë Elektrike – </w:t>
      </w:r>
      <w:proofErr w:type="spellStart"/>
      <w:r w:rsidRPr="00736A6B">
        <w:rPr>
          <w:rFonts w:ascii="Garamond" w:hAnsi="Garamond"/>
          <w:sz w:val="24"/>
          <w:szCs w:val="24"/>
        </w:rPr>
        <w:t>ALPEX</w:t>
      </w:r>
      <w:proofErr w:type="spellEnd"/>
      <w:r w:rsidRPr="00736A6B">
        <w:rPr>
          <w:rFonts w:ascii="Garamond" w:hAnsi="Garamond"/>
          <w:sz w:val="24"/>
          <w:szCs w:val="24"/>
        </w:rPr>
        <w:t xml:space="preserve">” </w:t>
      </w:r>
      <w:proofErr w:type="spellStart"/>
      <w:r w:rsidRPr="00736A6B">
        <w:rPr>
          <w:rFonts w:ascii="Garamond" w:hAnsi="Garamond"/>
          <w:sz w:val="24"/>
          <w:szCs w:val="24"/>
        </w:rPr>
        <w:t>sh.a</w:t>
      </w:r>
      <w:proofErr w:type="spellEnd"/>
      <w:r w:rsidRPr="00736A6B">
        <w:rPr>
          <w:rFonts w:ascii="Garamond" w:hAnsi="Garamond"/>
          <w:sz w:val="24"/>
          <w:szCs w:val="24"/>
        </w:rPr>
        <w:t>., si Operatori i Emëruar i Tregut të Energjisë Elektrike (</w:t>
      </w:r>
      <w:proofErr w:type="spellStart"/>
      <w:r w:rsidRPr="00736A6B">
        <w:rPr>
          <w:rFonts w:ascii="Garamond" w:hAnsi="Garamond"/>
          <w:sz w:val="24"/>
          <w:szCs w:val="24"/>
        </w:rPr>
        <w:t>NEMO</w:t>
      </w:r>
      <w:proofErr w:type="spellEnd"/>
      <w:r w:rsidRPr="00736A6B">
        <w:rPr>
          <w:rFonts w:ascii="Garamond" w:hAnsi="Garamond"/>
          <w:sz w:val="24"/>
          <w:szCs w:val="24"/>
        </w:rPr>
        <w:t>)”.</w:t>
      </w:r>
    </w:p>
    <w:p w14:paraId="15677162" w14:textId="153AC8B6" w:rsidR="00534A61" w:rsidRPr="00736A6B" w:rsidRDefault="00534A61" w:rsidP="00534A61">
      <w:pPr>
        <w:ind w:firstLine="284"/>
        <w:jc w:val="both"/>
        <w:rPr>
          <w:rFonts w:ascii="Garamond" w:hAnsi="Garamond"/>
          <w:sz w:val="24"/>
          <w:szCs w:val="24"/>
        </w:rPr>
      </w:pPr>
      <w:r w:rsidRPr="00736A6B">
        <w:rPr>
          <w:rFonts w:ascii="Garamond" w:hAnsi="Garamond"/>
          <w:sz w:val="24"/>
          <w:szCs w:val="24"/>
        </w:rPr>
        <w:t>- Në vijim të kësaj vendimmarrjeje, u bë njoftimi në median e shkruar, i cili u botua përkatësisht në datat 28.6.2023 dhe 29.6.2023</w:t>
      </w:r>
      <w:r w:rsidR="00B2228C" w:rsidRPr="00736A6B">
        <w:rPr>
          <w:rFonts w:ascii="Garamond" w:hAnsi="Garamond"/>
          <w:sz w:val="24"/>
          <w:szCs w:val="24"/>
        </w:rPr>
        <w:t>,</w:t>
      </w:r>
      <w:r w:rsidRPr="00736A6B">
        <w:rPr>
          <w:rFonts w:ascii="Garamond" w:hAnsi="Garamond"/>
          <w:sz w:val="24"/>
          <w:szCs w:val="24"/>
        </w:rPr>
        <w:t xml:space="preserve"> dhe në përfundim të afatit 10-ditor të përcaktuar në këtë njoftim, nuk rezultoi të ketë ndonjë koment apo opinion nga palë të treta.</w:t>
      </w:r>
    </w:p>
    <w:p w14:paraId="3C756716" w14:textId="77AB4B54" w:rsidR="00534A61" w:rsidRPr="00736A6B" w:rsidRDefault="00534A61" w:rsidP="00534A61">
      <w:pPr>
        <w:ind w:firstLine="284"/>
        <w:jc w:val="both"/>
        <w:rPr>
          <w:rFonts w:ascii="Garamond" w:hAnsi="Garamond"/>
          <w:sz w:val="24"/>
          <w:szCs w:val="24"/>
        </w:rPr>
      </w:pPr>
      <w:r w:rsidRPr="00736A6B">
        <w:rPr>
          <w:rFonts w:ascii="Garamond" w:hAnsi="Garamond"/>
          <w:sz w:val="24"/>
          <w:szCs w:val="24"/>
        </w:rPr>
        <w:t>- Në lidhje me vendimin nr. 200/2023, ERE</w:t>
      </w:r>
      <w:r w:rsidR="00B2228C" w:rsidRPr="00736A6B">
        <w:rPr>
          <w:rFonts w:ascii="Garamond" w:hAnsi="Garamond"/>
          <w:sz w:val="24"/>
          <w:szCs w:val="24"/>
        </w:rPr>
        <w:t>,</w:t>
      </w:r>
      <w:r w:rsidRPr="00736A6B">
        <w:rPr>
          <w:rFonts w:ascii="Garamond" w:hAnsi="Garamond"/>
          <w:sz w:val="24"/>
          <w:szCs w:val="24"/>
        </w:rPr>
        <w:t xml:space="preserve"> me shkresën nr. 1395/5 </w:t>
      </w:r>
      <w:proofErr w:type="spellStart"/>
      <w:r w:rsidRPr="00736A6B">
        <w:rPr>
          <w:rFonts w:ascii="Garamond" w:hAnsi="Garamond"/>
          <w:sz w:val="24"/>
          <w:szCs w:val="24"/>
        </w:rPr>
        <w:t>prot</w:t>
      </w:r>
      <w:proofErr w:type="spellEnd"/>
      <w:r w:rsidRPr="00736A6B">
        <w:rPr>
          <w:rFonts w:ascii="Garamond" w:hAnsi="Garamond"/>
          <w:sz w:val="24"/>
          <w:szCs w:val="24"/>
        </w:rPr>
        <w:t>., datë 4.7.2023</w:t>
      </w:r>
      <w:r w:rsidR="00B2228C" w:rsidRPr="00736A6B">
        <w:rPr>
          <w:rFonts w:ascii="Garamond" w:hAnsi="Garamond"/>
          <w:sz w:val="24"/>
          <w:szCs w:val="24"/>
        </w:rPr>
        <w:t>,</w:t>
      </w:r>
      <w:r w:rsidRPr="00736A6B">
        <w:rPr>
          <w:rFonts w:ascii="Garamond" w:hAnsi="Garamond"/>
          <w:sz w:val="24"/>
          <w:szCs w:val="24"/>
        </w:rPr>
        <w:t xml:space="preserve"> njoftoi Ministrinë e Infrastrukturës dhe Energjisë (</w:t>
      </w:r>
      <w:proofErr w:type="spellStart"/>
      <w:r w:rsidRPr="00736A6B">
        <w:rPr>
          <w:rFonts w:ascii="Garamond" w:hAnsi="Garamond"/>
          <w:sz w:val="24"/>
          <w:szCs w:val="24"/>
        </w:rPr>
        <w:t>MIE</w:t>
      </w:r>
      <w:proofErr w:type="spellEnd"/>
      <w:r w:rsidRPr="00736A6B">
        <w:rPr>
          <w:rFonts w:ascii="Garamond" w:hAnsi="Garamond"/>
          <w:sz w:val="24"/>
          <w:szCs w:val="24"/>
        </w:rPr>
        <w:t>), Sekretariatin e Komuniteti të Energjisë, Autoritetin e Konkurrencës (</w:t>
      </w:r>
      <w:proofErr w:type="spellStart"/>
      <w:r w:rsidRPr="00736A6B">
        <w:rPr>
          <w:rFonts w:ascii="Garamond" w:hAnsi="Garamond"/>
          <w:sz w:val="24"/>
          <w:szCs w:val="24"/>
        </w:rPr>
        <w:t>AK</w:t>
      </w:r>
      <w:proofErr w:type="spellEnd"/>
      <w:r w:rsidRPr="00736A6B">
        <w:rPr>
          <w:rFonts w:ascii="Garamond" w:hAnsi="Garamond"/>
          <w:sz w:val="24"/>
          <w:szCs w:val="24"/>
        </w:rPr>
        <w:t>), Zyrën e Rregullatorit për Energji të Republikës së Kosovës (</w:t>
      </w:r>
      <w:proofErr w:type="spellStart"/>
      <w:r w:rsidRPr="00736A6B">
        <w:rPr>
          <w:rFonts w:ascii="Garamond" w:hAnsi="Garamond"/>
          <w:sz w:val="24"/>
          <w:szCs w:val="24"/>
        </w:rPr>
        <w:t>ZRRE</w:t>
      </w:r>
      <w:proofErr w:type="spellEnd"/>
      <w:r w:rsidRPr="00736A6B">
        <w:rPr>
          <w:rFonts w:ascii="Garamond" w:hAnsi="Garamond"/>
          <w:sz w:val="24"/>
          <w:szCs w:val="24"/>
        </w:rPr>
        <w:t xml:space="preserve">), Operatorin e Sistemit të Transmetimit (OST) </w:t>
      </w:r>
      <w:proofErr w:type="spellStart"/>
      <w:r w:rsidRPr="00736A6B">
        <w:rPr>
          <w:rFonts w:ascii="Garamond" w:hAnsi="Garamond"/>
          <w:sz w:val="24"/>
          <w:szCs w:val="24"/>
        </w:rPr>
        <w:t>sh.a</w:t>
      </w:r>
      <w:proofErr w:type="spellEnd"/>
      <w:r w:rsidRPr="00736A6B">
        <w:rPr>
          <w:rFonts w:ascii="Garamond" w:hAnsi="Garamond"/>
          <w:sz w:val="24"/>
          <w:szCs w:val="24"/>
        </w:rPr>
        <w:t>., Shoqatën Shqiptare të Furnizuesve të Energjisë (</w:t>
      </w:r>
      <w:proofErr w:type="spellStart"/>
      <w:r w:rsidRPr="00736A6B">
        <w:rPr>
          <w:rFonts w:ascii="Garamond" w:hAnsi="Garamond"/>
          <w:sz w:val="24"/>
          <w:szCs w:val="24"/>
        </w:rPr>
        <w:t>AAES</w:t>
      </w:r>
      <w:proofErr w:type="spellEnd"/>
      <w:r w:rsidRPr="00736A6B">
        <w:rPr>
          <w:rFonts w:ascii="Garamond" w:hAnsi="Garamond"/>
          <w:sz w:val="24"/>
          <w:szCs w:val="24"/>
        </w:rPr>
        <w:t>), Shoqatën e Investitorëve të Huaj (</w:t>
      </w:r>
      <w:proofErr w:type="spellStart"/>
      <w:r w:rsidRPr="00736A6B">
        <w:rPr>
          <w:rFonts w:ascii="Garamond" w:hAnsi="Garamond"/>
          <w:sz w:val="24"/>
          <w:szCs w:val="24"/>
        </w:rPr>
        <w:t>FIAA</w:t>
      </w:r>
      <w:proofErr w:type="spellEnd"/>
      <w:r w:rsidRPr="00736A6B">
        <w:rPr>
          <w:rFonts w:ascii="Garamond" w:hAnsi="Garamond"/>
          <w:sz w:val="24"/>
          <w:szCs w:val="24"/>
        </w:rPr>
        <w:t xml:space="preserve">) dhe Shoqatën Shqiptare të Energjisë së </w:t>
      </w:r>
      <w:proofErr w:type="spellStart"/>
      <w:r w:rsidRPr="00736A6B">
        <w:rPr>
          <w:rFonts w:ascii="Garamond" w:hAnsi="Garamond"/>
          <w:sz w:val="24"/>
          <w:szCs w:val="24"/>
        </w:rPr>
        <w:t>Rinovueshme</w:t>
      </w:r>
      <w:proofErr w:type="spellEnd"/>
      <w:r w:rsidRPr="00736A6B">
        <w:rPr>
          <w:rFonts w:ascii="Garamond" w:hAnsi="Garamond"/>
          <w:sz w:val="24"/>
          <w:szCs w:val="24"/>
        </w:rPr>
        <w:t xml:space="preserve"> (</w:t>
      </w:r>
      <w:proofErr w:type="spellStart"/>
      <w:r w:rsidRPr="00736A6B">
        <w:rPr>
          <w:rFonts w:ascii="Garamond" w:hAnsi="Garamond"/>
          <w:sz w:val="24"/>
          <w:szCs w:val="24"/>
        </w:rPr>
        <w:t>AREA</w:t>
      </w:r>
      <w:proofErr w:type="spellEnd"/>
      <w:r w:rsidRPr="00736A6B">
        <w:rPr>
          <w:rFonts w:ascii="Garamond" w:hAnsi="Garamond"/>
          <w:sz w:val="24"/>
          <w:szCs w:val="24"/>
        </w:rPr>
        <w:t>).</w:t>
      </w:r>
    </w:p>
    <w:p w14:paraId="7F009074" w14:textId="1D13EDF1" w:rsidR="00534A61" w:rsidRPr="00736A6B" w:rsidRDefault="00534A61" w:rsidP="00534A61">
      <w:pPr>
        <w:ind w:firstLine="284"/>
        <w:jc w:val="both"/>
        <w:rPr>
          <w:rFonts w:ascii="Garamond" w:hAnsi="Garamond"/>
          <w:sz w:val="24"/>
          <w:szCs w:val="24"/>
        </w:rPr>
      </w:pPr>
      <w:r w:rsidRPr="00736A6B">
        <w:rPr>
          <w:rFonts w:ascii="Garamond" w:hAnsi="Garamond"/>
          <w:sz w:val="24"/>
          <w:szCs w:val="24"/>
        </w:rPr>
        <w:t xml:space="preserve">- Ndërsa me shkresën nr. 1395/6 </w:t>
      </w:r>
      <w:proofErr w:type="spellStart"/>
      <w:r w:rsidRPr="00736A6B">
        <w:rPr>
          <w:rFonts w:ascii="Garamond" w:hAnsi="Garamond"/>
          <w:sz w:val="24"/>
          <w:szCs w:val="24"/>
        </w:rPr>
        <w:t>prot</w:t>
      </w:r>
      <w:proofErr w:type="spellEnd"/>
      <w:r w:rsidRPr="00736A6B">
        <w:rPr>
          <w:rFonts w:ascii="Garamond" w:hAnsi="Garamond"/>
          <w:sz w:val="24"/>
          <w:szCs w:val="24"/>
        </w:rPr>
        <w:t xml:space="preserve">., datë 5.7.2023, njoftoi </w:t>
      </w:r>
      <w:proofErr w:type="spellStart"/>
      <w:r w:rsidRPr="00736A6B">
        <w:rPr>
          <w:rFonts w:ascii="Garamond" w:hAnsi="Garamond"/>
          <w:sz w:val="24"/>
          <w:szCs w:val="24"/>
        </w:rPr>
        <w:t>aplikuesin</w:t>
      </w:r>
      <w:proofErr w:type="spellEnd"/>
      <w:r w:rsidRPr="00736A6B">
        <w:rPr>
          <w:rFonts w:ascii="Garamond" w:hAnsi="Garamond"/>
          <w:sz w:val="24"/>
          <w:szCs w:val="24"/>
        </w:rPr>
        <w:t xml:space="preserve">, shoqërinë “Bursa Shqiptare e Energjisë Elektrike – </w:t>
      </w:r>
      <w:proofErr w:type="spellStart"/>
      <w:r w:rsidRPr="00736A6B">
        <w:rPr>
          <w:rFonts w:ascii="Garamond" w:hAnsi="Garamond"/>
          <w:sz w:val="24"/>
          <w:szCs w:val="24"/>
        </w:rPr>
        <w:t>ALPEX</w:t>
      </w:r>
      <w:proofErr w:type="spellEnd"/>
      <w:r w:rsidRPr="00736A6B">
        <w:rPr>
          <w:rFonts w:ascii="Garamond" w:hAnsi="Garamond"/>
          <w:sz w:val="24"/>
          <w:szCs w:val="24"/>
        </w:rPr>
        <w:t xml:space="preserve">” </w:t>
      </w:r>
      <w:proofErr w:type="spellStart"/>
      <w:r w:rsidRPr="00736A6B">
        <w:rPr>
          <w:rFonts w:ascii="Garamond" w:hAnsi="Garamond"/>
          <w:sz w:val="24"/>
          <w:szCs w:val="24"/>
        </w:rPr>
        <w:t>sh.a</w:t>
      </w:r>
      <w:proofErr w:type="spellEnd"/>
      <w:r w:rsidRPr="00736A6B">
        <w:rPr>
          <w:rFonts w:ascii="Garamond" w:hAnsi="Garamond"/>
          <w:sz w:val="24"/>
          <w:szCs w:val="24"/>
        </w:rPr>
        <w:t>., në lidhje me dokumentacionin që mbetet ende për t’u plotësuar nga ky aplikim.</w:t>
      </w:r>
    </w:p>
    <w:p w14:paraId="53B2ADB2" w14:textId="1C5EDE53" w:rsidR="00534A61" w:rsidRPr="00736A6B" w:rsidRDefault="00534A61" w:rsidP="00534A61">
      <w:pPr>
        <w:ind w:firstLine="284"/>
        <w:jc w:val="both"/>
        <w:rPr>
          <w:rFonts w:ascii="Garamond" w:hAnsi="Garamond"/>
          <w:sz w:val="24"/>
          <w:szCs w:val="24"/>
        </w:rPr>
      </w:pPr>
      <w:r w:rsidRPr="00736A6B">
        <w:rPr>
          <w:rFonts w:ascii="Garamond" w:hAnsi="Garamond"/>
          <w:sz w:val="24"/>
          <w:szCs w:val="24"/>
        </w:rPr>
        <w:t xml:space="preserve">- Në përgjigje, me shkresën e protokolluar në ERE me nr. 1397/7 </w:t>
      </w:r>
      <w:proofErr w:type="spellStart"/>
      <w:r w:rsidRPr="00736A6B">
        <w:rPr>
          <w:rFonts w:ascii="Garamond" w:hAnsi="Garamond"/>
          <w:sz w:val="24"/>
          <w:szCs w:val="24"/>
        </w:rPr>
        <w:t>prot</w:t>
      </w:r>
      <w:proofErr w:type="spellEnd"/>
      <w:r w:rsidRPr="00736A6B">
        <w:rPr>
          <w:rFonts w:ascii="Garamond" w:hAnsi="Garamond"/>
          <w:sz w:val="24"/>
          <w:szCs w:val="24"/>
        </w:rPr>
        <w:t xml:space="preserve">., datë 14.7.2023, </w:t>
      </w:r>
      <w:proofErr w:type="spellStart"/>
      <w:r w:rsidRPr="00736A6B">
        <w:rPr>
          <w:rFonts w:ascii="Garamond" w:hAnsi="Garamond"/>
          <w:sz w:val="24"/>
          <w:szCs w:val="24"/>
        </w:rPr>
        <w:t>aplikuesi</w:t>
      </w:r>
      <w:proofErr w:type="spellEnd"/>
      <w:r w:rsidRPr="00736A6B">
        <w:rPr>
          <w:rFonts w:ascii="Garamond" w:hAnsi="Garamond"/>
          <w:sz w:val="24"/>
          <w:szCs w:val="24"/>
        </w:rPr>
        <w:t xml:space="preserve"> depozitoi dokumentacion plotësues të këtij aplikimi.</w:t>
      </w:r>
    </w:p>
    <w:p w14:paraId="08BE73BD" w14:textId="240D5142" w:rsidR="00534A61" w:rsidRPr="00736A6B" w:rsidRDefault="00534A61" w:rsidP="00534A61">
      <w:pPr>
        <w:ind w:firstLine="284"/>
        <w:jc w:val="both"/>
        <w:rPr>
          <w:rFonts w:ascii="Garamond" w:hAnsi="Garamond"/>
          <w:sz w:val="24"/>
          <w:szCs w:val="24"/>
        </w:rPr>
      </w:pPr>
      <w:r w:rsidRPr="00736A6B">
        <w:rPr>
          <w:rFonts w:ascii="Garamond" w:hAnsi="Garamond"/>
          <w:sz w:val="24"/>
          <w:szCs w:val="24"/>
        </w:rPr>
        <w:t>- Në zbatim të përcaktimeve të nenit 3, pikës 2</w:t>
      </w:r>
      <w:r w:rsidR="00B2228C" w:rsidRPr="00736A6B">
        <w:rPr>
          <w:rFonts w:ascii="Garamond" w:hAnsi="Garamond"/>
          <w:sz w:val="24"/>
          <w:szCs w:val="24"/>
        </w:rPr>
        <w:t>,</w:t>
      </w:r>
      <w:r w:rsidRPr="00736A6B">
        <w:rPr>
          <w:rFonts w:ascii="Garamond" w:hAnsi="Garamond"/>
          <w:sz w:val="24"/>
          <w:szCs w:val="24"/>
        </w:rPr>
        <w:t xml:space="preserve"> të “Rregullores së kërkesave dhe procedura për përcaktimin e Operatorit të emëruar të Tregut të Energjisë Elektrike (</w:t>
      </w:r>
      <w:proofErr w:type="spellStart"/>
      <w:r w:rsidRPr="00736A6B">
        <w:rPr>
          <w:rFonts w:ascii="Garamond" w:hAnsi="Garamond"/>
          <w:sz w:val="24"/>
          <w:szCs w:val="24"/>
        </w:rPr>
        <w:t>NEMO</w:t>
      </w:r>
      <w:proofErr w:type="spellEnd"/>
      <w:r w:rsidRPr="00736A6B">
        <w:rPr>
          <w:rFonts w:ascii="Garamond" w:hAnsi="Garamond"/>
          <w:sz w:val="24"/>
          <w:szCs w:val="24"/>
        </w:rPr>
        <w:t>)</w:t>
      </w:r>
      <w:r w:rsidR="00B2228C" w:rsidRPr="00736A6B">
        <w:rPr>
          <w:rFonts w:ascii="Garamond" w:hAnsi="Garamond"/>
          <w:sz w:val="24"/>
          <w:szCs w:val="24"/>
        </w:rPr>
        <w:t>,</w:t>
      </w:r>
      <w:r w:rsidRPr="00736A6B">
        <w:rPr>
          <w:rFonts w:ascii="Garamond" w:hAnsi="Garamond"/>
          <w:sz w:val="24"/>
          <w:szCs w:val="24"/>
        </w:rPr>
        <w:t xml:space="preserve"> si dhe rolet e përgjegjësitë e </w:t>
      </w:r>
      <w:proofErr w:type="spellStart"/>
      <w:r w:rsidRPr="00736A6B">
        <w:rPr>
          <w:rFonts w:ascii="Garamond" w:hAnsi="Garamond"/>
          <w:sz w:val="24"/>
          <w:szCs w:val="24"/>
        </w:rPr>
        <w:t>NEMO</w:t>
      </w:r>
      <w:proofErr w:type="spellEnd"/>
      <w:r w:rsidR="00B2228C" w:rsidRPr="00736A6B">
        <w:rPr>
          <w:rFonts w:ascii="Garamond" w:hAnsi="Garamond"/>
          <w:sz w:val="24"/>
          <w:szCs w:val="24"/>
        </w:rPr>
        <w:t>-s</w:t>
      </w:r>
      <w:r w:rsidRPr="00736A6B">
        <w:rPr>
          <w:rFonts w:ascii="Garamond" w:hAnsi="Garamond"/>
          <w:sz w:val="24"/>
          <w:szCs w:val="24"/>
        </w:rPr>
        <w:t xml:space="preserve"> dhe Operatorit të Sistemit të Transmetimit të Energjisë në tregun e bashkuar”, të miratuar me vendimin e </w:t>
      </w:r>
      <w:r w:rsidR="00B2228C" w:rsidRPr="00736A6B">
        <w:rPr>
          <w:rFonts w:ascii="Garamond" w:hAnsi="Garamond"/>
          <w:sz w:val="24"/>
          <w:szCs w:val="24"/>
        </w:rPr>
        <w:t xml:space="preserve">Bordit </w:t>
      </w:r>
      <w:r w:rsidRPr="00736A6B">
        <w:rPr>
          <w:rFonts w:ascii="Garamond" w:hAnsi="Garamond"/>
          <w:sz w:val="24"/>
          <w:szCs w:val="24"/>
        </w:rPr>
        <w:t xml:space="preserve">të ERE-s nr. 40, datë 6.3.2020, për t’u përcaktuar si </w:t>
      </w:r>
      <w:proofErr w:type="spellStart"/>
      <w:r w:rsidRPr="00736A6B">
        <w:rPr>
          <w:rFonts w:ascii="Garamond" w:hAnsi="Garamond"/>
          <w:sz w:val="24"/>
          <w:szCs w:val="24"/>
        </w:rPr>
        <w:t>NEMO</w:t>
      </w:r>
      <w:proofErr w:type="spellEnd"/>
      <w:r w:rsidRPr="00736A6B">
        <w:rPr>
          <w:rFonts w:ascii="Garamond" w:hAnsi="Garamond"/>
          <w:sz w:val="24"/>
          <w:szCs w:val="24"/>
        </w:rPr>
        <w:t xml:space="preserve"> </w:t>
      </w:r>
      <w:proofErr w:type="spellStart"/>
      <w:r w:rsidRPr="00736A6B">
        <w:rPr>
          <w:rFonts w:ascii="Garamond" w:hAnsi="Garamond"/>
          <w:sz w:val="24"/>
          <w:szCs w:val="24"/>
        </w:rPr>
        <w:t>aplikuesi</w:t>
      </w:r>
      <w:proofErr w:type="spellEnd"/>
      <w:r w:rsidRPr="00736A6B">
        <w:rPr>
          <w:rFonts w:ascii="Garamond" w:hAnsi="Garamond"/>
          <w:sz w:val="24"/>
          <w:szCs w:val="24"/>
        </w:rPr>
        <w:t xml:space="preserve"> ka plotësuar </w:t>
      </w:r>
      <w:r w:rsidR="00B2228C" w:rsidRPr="00736A6B">
        <w:rPr>
          <w:rFonts w:ascii="Garamond" w:hAnsi="Garamond"/>
          <w:sz w:val="24"/>
          <w:szCs w:val="24"/>
        </w:rPr>
        <w:t>s</w:t>
      </w:r>
      <w:r w:rsidRPr="00736A6B">
        <w:rPr>
          <w:rFonts w:ascii="Garamond" w:hAnsi="Garamond"/>
          <w:sz w:val="24"/>
          <w:szCs w:val="24"/>
        </w:rPr>
        <w:t xml:space="preserve">htojcën </w:t>
      </w:r>
      <w:proofErr w:type="spellStart"/>
      <w:r w:rsidRPr="00736A6B">
        <w:rPr>
          <w:rFonts w:ascii="Garamond" w:hAnsi="Garamond"/>
          <w:sz w:val="24"/>
          <w:szCs w:val="24"/>
        </w:rPr>
        <w:t>1.a</w:t>
      </w:r>
      <w:proofErr w:type="spellEnd"/>
      <w:r w:rsidRPr="00736A6B">
        <w:rPr>
          <w:rFonts w:ascii="Garamond" w:hAnsi="Garamond"/>
          <w:sz w:val="24"/>
          <w:szCs w:val="24"/>
        </w:rPr>
        <w:t>.</w:t>
      </w:r>
      <w:r w:rsidR="00B2228C" w:rsidRPr="00736A6B">
        <w:rPr>
          <w:rFonts w:ascii="Garamond" w:hAnsi="Garamond"/>
          <w:sz w:val="24"/>
          <w:szCs w:val="24"/>
        </w:rPr>
        <w:t>,</w:t>
      </w:r>
      <w:r w:rsidRPr="00736A6B">
        <w:rPr>
          <w:rFonts w:ascii="Garamond" w:hAnsi="Garamond"/>
          <w:sz w:val="24"/>
          <w:szCs w:val="24"/>
        </w:rPr>
        <w:t xml:space="preserve"> për të vërtetuar përmbushjen e kritereve të përmendura në nenin 4 të kësaj rregulloreje</w:t>
      </w:r>
      <w:r w:rsidR="00B2228C" w:rsidRPr="00736A6B">
        <w:rPr>
          <w:rFonts w:ascii="Garamond" w:hAnsi="Garamond"/>
          <w:sz w:val="24"/>
          <w:szCs w:val="24"/>
        </w:rPr>
        <w:t>,</w:t>
      </w:r>
      <w:r w:rsidRPr="00736A6B">
        <w:rPr>
          <w:rFonts w:ascii="Garamond" w:hAnsi="Garamond"/>
          <w:sz w:val="24"/>
          <w:szCs w:val="24"/>
        </w:rPr>
        <w:t xml:space="preserve"> dhe ka paraqitur dokumentet e </w:t>
      </w:r>
      <w:proofErr w:type="spellStart"/>
      <w:r w:rsidRPr="00736A6B">
        <w:rPr>
          <w:rFonts w:ascii="Garamond" w:hAnsi="Garamond"/>
          <w:sz w:val="24"/>
          <w:szCs w:val="24"/>
        </w:rPr>
        <w:t>listuara</w:t>
      </w:r>
      <w:proofErr w:type="spellEnd"/>
      <w:r w:rsidRPr="00736A6B">
        <w:rPr>
          <w:rFonts w:ascii="Garamond" w:hAnsi="Garamond"/>
          <w:sz w:val="24"/>
          <w:szCs w:val="24"/>
        </w:rPr>
        <w:t xml:space="preserve"> në </w:t>
      </w:r>
      <w:r w:rsidR="00B2228C" w:rsidRPr="00736A6B">
        <w:rPr>
          <w:rFonts w:ascii="Garamond" w:hAnsi="Garamond"/>
          <w:sz w:val="24"/>
          <w:szCs w:val="24"/>
        </w:rPr>
        <w:t>s</w:t>
      </w:r>
      <w:r w:rsidRPr="00736A6B">
        <w:rPr>
          <w:rFonts w:ascii="Garamond" w:hAnsi="Garamond"/>
          <w:sz w:val="24"/>
          <w:szCs w:val="24"/>
        </w:rPr>
        <w:t xml:space="preserve">htojcën </w:t>
      </w:r>
      <w:proofErr w:type="spellStart"/>
      <w:r w:rsidRPr="00736A6B">
        <w:rPr>
          <w:rFonts w:ascii="Garamond" w:hAnsi="Garamond"/>
          <w:sz w:val="24"/>
          <w:szCs w:val="24"/>
        </w:rPr>
        <w:t>1.b</w:t>
      </w:r>
      <w:proofErr w:type="spellEnd"/>
      <w:r w:rsidRPr="00736A6B">
        <w:rPr>
          <w:rFonts w:ascii="Garamond" w:hAnsi="Garamond"/>
          <w:sz w:val="24"/>
          <w:szCs w:val="24"/>
        </w:rPr>
        <w:t xml:space="preserve">. </w:t>
      </w:r>
    </w:p>
    <w:p w14:paraId="0D6AC69F" w14:textId="2DF329C5" w:rsidR="00534A61" w:rsidRPr="00736A6B" w:rsidRDefault="00534A61" w:rsidP="00534A61">
      <w:pPr>
        <w:ind w:firstLine="284"/>
        <w:jc w:val="both"/>
        <w:rPr>
          <w:rFonts w:ascii="Garamond" w:hAnsi="Garamond"/>
          <w:sz w:val="24"/>
          <w:szCs w:val="24"/>
        </w:rPr>
      </w:pPr>
      <w:bookmarkStart w:id="6" w:name="_Hlk140239609"/>
      <w:r w:rsidRPr="00736A6B">
        <w:rPr>
          <w:rFonts w:ascii="Garamond" w:hAnsi="Garamond"/>
          <w:sz w:val="24"/>
          <w:szCs w:val="24"/>
        </w:rPr>
        <w:t>- Për gjithë sa më sipër, vlerësohet që shoqëria</w:t>
      </w:r>
      <w:r w:rsidRPr="00736A6B">
        <w:rPr>
          <w:rFonts w:ascii="Garamond" w:hAnsi="Garamond"/>
          <w:i/>
          <w:sz w:val="24"/>
          <w:szCs w:val="24"/>
        </w:rPr>
        <w:t xml:space="preserve"> </w:t>
      </w:r>
      <w:r w:rsidRPr="00736A6B">
        <w:rPr>
          <w:rFonts w:ascii="Garamond" w:hAnsi="Garamond"/>
          <w:sz w:val="24"/>
          <w:szCs w:val="24"/>
        </w:rPr>
        <w:t xml:space="preserve">“Bursa Shqiptare e Energjisë Elektrike – </w:t>
      </w:r>
      <w:proofErr w:type="spellStart"/>
      <w:r w:rsidRPr="00736A6B">
        <w:rPr>
          <w:rFonts w:ascii="Garamond" w:hAnsi="Garamond"/>
          <w:sz w:val="24"/>
          <w:szCs w:val="24"/>
        </w:rPr>
        <w:t>ALPEX</w:t>
      </w:r>
      <w:proofErr w:type="spellEnd"/>
      <w:r w:rsidRPr="00736A6B">
        <w:rPr>
          <w:rFonts w:ascii="Garamond" w:hAnsi="Garamond"/>
          <w:sz w:val="24"/>
          <w:szCs w:val="24"/>
        </w:rPr>
        <w:t xml:space="preserve">” </w:t>
      </w:r>
      <w:proofErr w:type="spellStart"/>
      <w:r w:rsidRPr="00736A6B">
        <w:rPr>
          <w:rFonts w:ascii="Garamond" w:hAnsi="Garamond"/>
          <w:sz w:val="24"/>
          <w:szCs w:val="24"/>
        </w:rPr>
        <w:t>sh.a</w:t>
      </w:r>
      <w:proofErr w:type="spellEnd"/>
      <w:r w:rsidRPr="00736A6B">
        <w:rPr>
          <w:rFonts w:ascii="Garamond" w:hAnsi="Garamond"/>
          <w:sz w:val="24"/>
          <w:szCs w:val="24"/>
        </w:rPr>
        <w:t>. të përcaktohet Operatori i Emëruar i Tregut të Energjisë Elektrike (</w:t>
      </w:r>
      <w:proofErr w:type="spellStart"/>
      <w:r w:rsidRPr="00736A6B">
        <w:rPr>
          <w:rFonts w:ascii="Garamond" w:hAnsi="Garamond"/>
          <w:sz w:val="24"/>
          <w:szCs w:val="24"/>
        </w:rPr>
        <w:t>NEMO</w:t>
      </w:r>
      <w:proofErr w:type="spellEnd"/>
      <w:r w:rsidRPr="00736A6B">
        <w:rPr>
          <w:rFonts w:ascii="Garamond" w:hAnsi="Garamond"/>
          <w:sz w:val="24"/>
          <w:szCs w:val="24"/>
        </w:rPr>
        <w:t>).</w:t>
      </w:r>
    </w:p>
    <w:bookmarkEnd w:id="6"/>
    <w:p w14:paraId="545274A3" w14:textId="6DA8EE2D" w:rsidR="00534A61" w:rsidRPr="00736A6B" w:rsidRDefault="00534A61" w:rsidP="00534A61">
      <w:pPr>
        <w:ind w:firstLine="284"/>
        <w:jc w:val="both"/>
        <w:rPr>
          <w:rFonts w:ascii="Garamond" w:hAnsi="Garamond"/>
          <w:sz w:val="24"/>
          <w:szCs w:val="24"/>
        </w:rPr>
      </w:pPr>
      <w:r w:rsidRPr="00736A6B">
        <w:rPr>
          <w:rFonts w:ascii="Garamond" w:eastAsia="Calibri" w:hAnsi="Garamond"/>
          <w:sz w:val="24"/>
          <w:szCs w:val="24"/>
        </w:rPr>
        <w:lastRenderedPageBreak/>
        <w:t xml:space="preserve">- Për sa bërë me dije nga shoqëria, se </w:t>
      </w:r>
      <w:r w:rsidR="00B2228C" w:rsidRPr="00736A6B">
        <w:rPr>
          <w:rFonts w:ascii="Garamond" w:eastAsia="Calibri" w:hAnsi="Garamond"/>
          <w:sz w:val="24"/>
          <w:szCs w:val="24"/>
        </w:rPr>
        <w:t>p</w:t>
      </w:r>
      <w:r w:rsidRPr="00736A6B">
        <w:rPr>
          <w:rFonts w:ascii="Garamond" w:eastAsia="Calibri" w:hAnsi="Garamond"/>
          <w:sz w:val="24"/>
          <w:szCs w:val="24"/>
        </w:rPr>
        <w:t>rogrami ekonomik i ndryshuar për vitin 2023</w:t>
      </w:r>
      <w:r w:rsidR="00B2228C" w:rsidRPr="00736A6B">
        <w:rPr>
          <w:rFonts w:ascii="Garamond" w:eastAsia="Calibri" w:hAnsi="Garamond"/>
          <w:sz w:val="24"/>
          <w:szCs w:val="24"/>
        </w:rPr>
        <w:t xml:space="preserve"> </w:t>
      </w:r>
      <w:r w:rsidRPr="00736A6B">
        <w:rPr>
          <w:rFonts w:ascii="Garamond" w:eastAsia="Calibri" w:hAnsi="Garamond"/>
          <w:sz w:val="24"/>
          <w:szCs w:val="24"/>
        </w:rPr>
        <w:t xml:space="preserve">do të përcillet për miratim pranë organeve drejtuese të </w:t>
      </w:r>
      <w:proofErr w:type="spellStart"/>
      <w:r w:rsidRPr="00736A6B">
        <w:rPr>
          <w:rFonts w:ascii="Garamond" w:eastAsia="Calibri" w:hAnsi="Garamond"/>
          <w:sz w:val="24"/>
          <w:szCs w:val="24"/>
        </w:rPr>
        <w:t>ALPEX</w:t>
      </w:r>
      <w:proofErr w:type="spellEnd"/>
      <w:r w:rsidRPr="00736A6B">
        <w:rPr>
          <w:rFonts w:ascii="Garamond" w:eastAsia="Calibri" w:hAnsi="Garamond"/>
          <w:sz w:val="24"/>
          <w:szCs w:val="24"/>
        </w:rPr>
        <w:t xml:space="preserve"> </w:t>
      </w:r>
      <w:proofErr w:type="spellStart"/>
      <w:r w:rsidRPr="00736A6B">
        <w:rPr>
          <w:rFonts w:ascii="Garamond" w:eastAsia="Calibri" w:hAnsi="Garamond"/>
          <w:sz w:val="24"/>
          <w:szCs w:val="24"/>
        </w:rPr>
        <w:t>sh.a</w:t>
      </w:r>
      <w:proofErr w:type="spellEnd"/>
      <w:r w:rsidRPr="00736A6B">
        <w:rPr>
          <w:rFonts w:ascii="Garamond" w:eastAsia="Calibri" w:hAnsi="Garamond"/>
          <w:sz w:val="24"/>
          <w:szCs w:val="24"/>
        </w:rPr>
        <w:t>., vlerësohet që t’i lihet kusht asaj që të depozitojë në ERE këtë program të miratuar brenda 2 (dy) muajve.</w:t>
      </w:r>
    </w:p>
    <w:p w14:paraId="7A5177DD" w14:textId="138CDCB6" w:rsidR="00534A61" w:rsidRPr="00736A6B" w:rsidRDefault="00534A61" w:rsidP="00534A61">
      <w:pPr>
        <w:ind w:firstLine="284"/>
        <w:jc w:val="both"/>
        <w:rPr>
          <w:rFonts w:ascii="Garamond" w:hAnsi="Garamond"/>
          <w:sz w:val="24"/>
          <w:szCs w:val="24"/>
        </w:rPr>
      </w:pPr>
      <w:r w:rsidRPr="00736A6B">
        <w:rPr>
          <w:rFonts w:ascii="Garamond" w:hAnsi="Garamond"/>
          <w:sz w:val="24"/>
          <w:szCs w:val="24"/>
        </w:rPr>
        <w:t>- Operatori i Emëruar i Tregut të Energjisë Elektrike (</w:t>
      </w:r>
      <w:proofErr w:type="spellStart"/>
      <w:r w:rsidRPr="00736A6B">
        <w:rPr>
          <w:rFonts w:ascii="Garamond" w:hAnsi="Garamond"/>
          <w:sz w:val="24"/>
          <w:szCs w:val="24"/>
        </w:rPr>
        <w:t>NEMO</w:t>
      </w:r>
      <w:proofErr w:type="spellEnd"/>
      <w:r w:rsidRPr="00736A6B">
        <w:rPr>
          <w:rFonts w:ascii="Garamond" w:hAnsi="Garamond"/>
          <w:sz w:val="24"/>
          <w:szCs w:val="24"/>
        </w:rPr>
        <w:t>)</w:t>
      </w:r>
      <w:r w:rsidRPr="00736A6B">
        <w:rPr>
          <w:rFonts w:ascii="Garamond" w:hAnsi="Garamond"/>
          <w:i/>
          <w:sz w:val="24"/>
          <w:szCs w:val="24"/>
        </w:rPr>
        <w:t xml:space="preserve"> </w:t>
      </w:r>
      <w:r w:rsidRPr="00736A6B">
        <w:rPr>
          <w:rFonts w:ascii="Garamond" w:hAnsi="Garamond"/>
          <w:sz w:val="24"/>
          <w:szCs w:val="24"/>
        </w:rPr>
        <w:t xml:space="preserve">është subjekt ligjor i përcaktuar nga Enti </w:t>
      </w:r>
      <w:r w:rsidR="00B2228C" w:rsidRPr="00736A6B">
        <w:rPr>
          <w:rFonts w:ascii="Garamond" w:hAnsi="Garamond"/>
          <w:sz w:val="24"/>
          <w:szCs w:val="24"/>
        </w:rPr>
        <w:t>Rregullator</w:t>
      </w:r>
      <w:r w:rsidRPr="00736A6B">
        <w:rPr>
          <w:rFonts w:ascii="Garamond" w:hAnsi="Garamond"/>
          <w:sz w:val="24"/>
          <w:szCs w:val="24"/>
        </w:rPr>
        <w:t xml:space="preserve"> i Energjisë për të kryer detyrat që kanë lidhje me bashkimin e tregut të ditës në avancë dhe të tregut </w:t>
      </w:r>
      <w:r w:rsidR="00B2228C" w:rsidRPr="00736A6B">
        <w:rPr>
          <w:rFonts w:ascii="Garamond" w:hAnsi="Garamond"/>
          <w:sz w:val="24"/>
          <w:szCs w:val="24"/>
        </w:rPr>
        <w:t>brenda</w:t>
      </w:r>
      <w:r w:rsidRPr="00736A6B">
        <w:rPr>
          <w:rFonts w:ascii="Garamond" w:hAnsi="Garamond"/>
          <w:sz w:val="24"/>
          <w:szCs w:val="24"/>
        </w:rPr>
        <w:t xml:space="preserve"> të njëjtës ditë</w:t>
      </w:r>
      <w:r w:rsidR="00B2228C" w:rsidRPr="00736A6B">
        <w:rPr>
          <w:rFonts w:ascii="Garamond" w:hAnsi="Garamond"/>
          <w:sz w:val="24"/>
          <w:szCs w:val="24"/>
        </w:rPr>
        <w:t>,</w:t>
      </w:r>
      <w:r w:rsidRPr="00736A6B">
        <w:rPr>
          <w:rFonts w:ascii="Garamond" w:hAnsi="Garamond"/>
          <w:sz w:val="24"/>
          <w:szCs w:val="24"/>
        </w:rPr>
        <w:t xml:space="preserve"> sipas kësaj rregullore</w:t>
      </w:r>
      <w:r w:rsidR="00B2228C" w:rsidRPr="00736A6B">
        <w:rPr>
          <w:rFonts w:ascii="Garamond" w:hAnsi="Garamond"/>
          <w:sz w:val="24"/>
          <w:szCs w:val="24"/>
        </w:rPr>
        <w:t>je</w:t>
      </w:r>
      <w:r w:rsidRPr="00736A6B">
        <w:rPr>
          <w:rFonts w:ascii="Garamond" w:hAnsi="Garamond"/>
          <w:sz w:val="24"/>
          <w:szCs w:val="24"/>
        </w:rPr>
        <w:t>.</w:t>
      </w:r>
      <w:r w:rsidRPr="00736A6B">
        <w:rPr>
          <w:rFonts w:ascii="Garamond" w:hAnsi="Garamond"/>
          <w:i/>
          <w:sz w:val="24"/>
          <w:szCs w:val="24"/>
        </w:rPr>
        <w:t xml:space="preserve"> </w:t>
      </w:r>
      <w:r w:rsidRPr="00736A6B">
        <w:rPr>
          <w:rFonts w:ascii="Garamond" w:hAnsi="Garamond"/>
          <w:sz w:val="24"/>
          <w:szCs w:val="24"/>
        </w:rPr>
        <w:t>Monopoli ligjor në vend është caktimi i vetëm një Operatori të Emëruar të Tregut të Energjisë Elektrike për sigurimin e shërbimeve të tregtimit të ditës në avancë dhe/ose tregtimin brenda ditës.</w:t>
      </w:r>
    </w:p>
    <w:p w14:paraId="227053A5" w14:textId="10B9B466" w:rsidR="00534A61" w:rsidRPr="00736A6B" w:rsidRDefault="00534A61" w:rsidP="00534A61">
      <w:pPr>
        <w:ind w:firstLine="284"/>
        <w:jc w:val="both"/>
        <w:rPr>
          <w:rFonts w:ascii="Garamond" w:hAnsi="Garamond"/>
          <w:sz w:val="24"/>
          <w:szCs w:val="24"/>
        </w:rPr>
      </w:pPr>
      <w:r w:rsidRPr="00736A6B">
        <w:rPr>
          <w:rFonts w:ascii="Garamond" w:hAnsi="Garamond"/>
          <w:sz w:val="24"/>
          <w:szCs w:val="24"/>
        </w:rPr>
        <w:t xml:space="preserve">- Në referencë të përcaktimeve të nenit 3, pikës 3, të </w:t>
      </w:r>
      <w:r w:rsidR="00B2228C" w:rsidRPr="00736A6B">
        <w:rPr>
          <w:rFonts w:ascii="Garamond" w:hAnsi="Garamond"/>
          <w:sz w:val="24"/>
          <w:szCs w:val="24"/>
        </w:rPr>
        <w:t>r</w:t>
      </w:r>
      <w:r w:rsidRPr="00736A6B">
        <w:rPr>
          <w:rFonts w:ascii="Garamond" w:hAnsi="Garamond"/>
          <w:sz w:val="24"/>
          <w:szCs w:val="24"/>
        </w:rPr>
        <w:t xml:space="preserve">regullores, </w:t>
      </w:r>
      <w:r w:rsidR="00B2228C" w:rsidRPr="00736A6B">
        <w:rPr>
          <w:rFonts w:ascii="Garamond" w:hAnsi="Garamond"/>
          <w:sz w:val="24"/>
          <w:szCs w:val="24"/>
        </w:rPr>
        <w:t>v</w:t>
      </w:r>
      <w:r w:rsidRPr="00736A6B">
        <w:rPr>
          <w:rFonts w:ascii="Garamond" w:hAnsi="Garamond"/>
          <w:sz w:val="24"/>
          <w:szCs w:val="24"/>
        </w:rPr>
        <w:t>endimi i ERE</w:t>
      </w:r>
      <w:r w:rsidR="00B2228C" w:rsidRPr="00736A6B">
        <w:rPr>
          <w:rFonts w:ascii="Garamond" w:hAnsi="Garamond"/>
          <w:sz w:val="24"/>
          <w:szCs w:val="24"/>
        </w:rPr>
        <w:t>-s</w:t>
      </w:r>
      <w:r w:rsidRPr="00736A6B">
        <w:rPr>
          <w:rFonts w:ascii="Garamond" w:hAnsi="Garamond"/>
          <w:sz w:val="24"/>
          <w:szCs w:val="24"/>
        </w:rPr>
        <w:t xml:space="preserve"> bazuar në legjislacionin në fuqi përcakton dhe natyrën monopol të Operatorit të Emëruar të Tregut të Energjisë Elektrike.</w:t>
      </w:r>
    </w:p>
    <w:p w14:paraId="4A45AC3E" w14:textId="3149302F" w:rsidR="00534A61" w:rsidRPr="00736A6B" w:rsidRDefault="00534A61" w:rsidP="00534A61">
      <w:pPr>
        <w:ind w:firstLine="284"/>
        <w:jc w:val="both"/>
        <w:rPr>
          <w:rFonts w:ascii="Garamond" w:hAnsi="Garamond"/>
          <w:sz w:val="24"/>
          <w:szCs w:val="24"/>
        </w:rPr>
      </w:pPr>
      <w:r w:rsidRPr="00736A6B">
        <w:rPr>
          <w:rFonts w:ascii="Garamond" w:hAnsi="Garamond"/>
          <w:sz w:val="24"/>
          <w:szCs w:val="24"/>
        </w:rPr>
        <w:t>- Në zbatim të përcaktimeve të nenit 3, pikës 4</w:t>
      </w:r>
      <w:r w:rsidR="00B2228C" w:rsidRPr="00736A6B">
        <w:rPr>
          <w:rFonts w:ascii="Garamond" w:hAnsi="Garamond"/>
          <w:sz w:val="24"/>
          <w:szCs w:val="24"/>
        </w:rPr>
        <w:t>,</w:t>
      </w:r>
      <w:r w:rsidRPr="00736A6B">
        <w:rPr>
          <w:rFonts w:ascii="Garamond" w:hAnsi="Garamond"/>
          <w:sz w:val="24"/>
          <w:szCs w:val="24"/>
        </w:rPr>
        <w:t xml:space="preserve"> të </w:t>
      </w:r>
      <w:r w:rsidR="00B2228C" w:rsidRPr="00736A6B">
        <w:rPr>
          <w:rFonts w:ascii="Garamond" w:hAnsi="Garamond"/>
          <w:sz w:val="24"/>
          <w:szCs w:val="24"/>
        </w:rPr>
        <w:t>r</w:t>
      </w:r>
      <w:r w:rsidRPr="00736A6B">
        <w:rPr>
          <w:rFonts w:ascii="Garamond" w:hAnsi="Garamond"/>
          <w:sz w:val="24"/>
          <w:szCs w:val="24"/>
        </w:rPr>
        <w:t xml:space="preserve">regullores, </w:t>
      </w:r>
      <w:r w:rsidR="00B2228C" w:rsidRPr="00736A6B">
        <w:rPr>
          <w:rFonts w:ascii="Garamond" w:hAnsi="Garamond"/>
          <w:sz w:val="24"/>
          <w:szCs w:val="24"/>
        </w:rPr>
        <w:t>p</w:t>
      </w:r>
      <w:r w:rsidRPr="00736A6B">
        <w:rPr>
          <w:rFonts w:ascii="Garamond" w:hAnsi="Garamond"/>
          <w:sz w:val="24"/>
          <w:szCs w:val="24"/>
        </w:rPr>
        <w:t>ërcaktimi i Operatorit të Emëruar të Tregut të Energjisë Elektrike (</w:t>
      </w:r>
      <w:proofErr w:type="spellStart"/>
      <w:r w:rsidRPr="00736A6B">
        <w:rPr>
          <w:rFonts w:ascii="Garamond" w:hAnsi="Garamond"/>
          <w:sz w:val="24"/>
          <w:szCs w:val="24"/>
        </w:rPr>
        <w:t>NEMO</w:t>
      </w:r>
      <w:proofErr w:type="spellEnd"/>
      <w:r w:rsidRPr="00736A6B">
        <w:rPr>
          <w:rFonts w:ascii="Garamond" w:hAnsi="Garamond"/>
          <w:sz w:val="24"/>
          <w:szCs w:val="24"/>
        </w:rPr>
        <w:t xml:space="preserve">) mbetet i vlefshëm deri në përfshirjen e </w:t>
      </w:r>
      <w:r w:rsidR="00B2228C" w:rsidRPr="00736A6B">
        <w:rPr>
          <w:rFonts w:ascii="Garamond" w:hAnsi="Garamond"/>
          <w:sz w:val="24"/>
          <w:szCs w:val="24"/>
        </w:rPr>
        <w:t>r</w:t>
      </w:r>
      <w:r w:rsidRPr="00736A6B">
        <w:rPr>
          <w:rFonts w:ascii="Garamond" w:hAnsi="Garamond"/>
          <w:sz w:val="24"/>
          <w:szCs w:val="24"/>
        </w:rPr>
        <w:t xml:space="preserve">regullores së </w:t>
      </w:r>
      <w:proofErr w:type="spellStart"/>
      <w:r w:rsidRPr="00736A6B">
        <w:rPr>
          <w:rFonts w:ascii="Garamond" w:hAnsi="Garamond"/>
          <w:sz w:val="24"/>
          <w:szCs w:val="24"/>
        </w:rPr>
        <w:t>Alokimit</w:t>
      </w:r>
      <w:proofErr w:type="spellEnd"/>
      <w:r w:rsidRPr="00736A6B">
        <w:rPr>
          <w:rFonts w:ascii="Garamond" w:hAnsi="Garamond"/>
          <w:sz w:val="24"/>
          <w:szCs w:val="24"/>
        </w:rPr>
        <w:t xml:space="preserve"> të </w:t>
      </w:r>
      <w:r w:rsidR="00B2228C" w:rsidRPr="00736A6B">
        <w:rPr>
          <w:rFonts w:ascii="Garamond" w:hAnsi="Garamond"/>
          <w:sz w:val="24"/>
          <w:szCs w:val="24"/>
        </w:rPr>
        <w:t>Kapaciteteve</w:t>
      </w:r>
      <w:r w:rsidRPr="00736A6B">
        <w:rPr>
          <w:rFonts w:ascii="Garamond" w:hAnsi="Garamond"/>
          <w:sz w:val="24"/>
          <w:szCs w:val="24"/>
        </w:rPr>
        <w:t xml:space="preserve"> dhe Menaxhimit të Kongjestioneve në legjislacionin e vendit, sipas të cilës përcaktimi i </w:t>
      </w:r>
      <w:proofErr w:type="spellStart"/>
      <w:r w:rsidRPr="00736A6B">
        <w:rPr>
          <w:rFonts w:ascii="Garamond" w:hAnsi="Garamond"/>
          <w:sz w:val="24"/>
          <w:szCs w:val="24"/>
        </w:rPr>
        <w:t>NEMO</w:t>
      </w:r>
      <w:proofErr w:type="spellEnd"/>
      <w:r w:rsidR="00B2228C" w:rsidRPr="00736A6B">
        <w:rPr>
          <w:rFonts w:ascii="Garamond" w:hAnsi="Garamond"/>
          <w:sz w:val="24"/>
          <w:szCs w:val="24"/>
        </w:rPr>
        <w:t>-s</w:t>
      </w:r>
      <w:r w:rsidRPr="00736A6B">
        <w:rPr>
          <w:rFonts w:ascii="Garamond" w:hAnsi="Garamond"/>
          <w:sz w:val="24"/>
          <w:szCs w:val="24"/>
        </w:rPr>
        <w:t xml:space="preserve"> duhet të konfirmohet bazuar n</w:t>
      </w:r>
      <w:r w:rsidR="00B2228C" w:rsidRPr="00736A6B">
        <w:rPr>
          <w:rFonts w:ascii="Garamond" w:hAnsi="Garamond"/>
          <w:sz w:val="24"/>
          <w:szCs w:val="24"/>
        </w:rPr>
        <w:t>ë</w:t>
      </w:r>
      <w:r w:rsidRPr="00736A6B">
        <w:rPr>
          <w:rFonts w:ascii="Garamond" w:hAnsi="Garamond"/>
          <w:sz w:val="24"/>
          <w:szCs w:val="24"/>
        </w:rPr>
        <w:t xml:space="preserve"> </w:t>
      </w:r>
      <w:r w:rsidR="00B2228C" w:rsidRPr="00736A6B">
        <w:rPr>
          <w:rFonts w:ascii="Garamond" w:hAnsi="Garamond"/>
          <w:sz w:val="24"/>
          <w:szCs w:val="24"/>
        </w:rPr>
        <w:t>r</w:t>
      </w:r>
      <w:r w:rsidRPr="00736A6B">
        <w:rPr>
          <w:rFonts w:ascii="Garamond" w:hAnsi="Garamond"/>
          <w:sz w:val="24"/>
          <w:szCs w:val="24"/>
        </w:rPr>
        <w:t xml:space="preserve">regulloren e </w:t>
      </w:r>
      <w:proofErr w:type="spellStart"/>
      <w:r w:rsidRPr="00736A6B">
        <w:rPr>
          <w:rFonts w:ascii="Garamond" w:hAnsi="Garamond"/>
          <w:sz w:val="24"/>
          <w:szCs w:val="24"/>
        </w:rPr>
        <w:t>Alokimit</w:t>
      </w:r>
      <w:proofErr w:type="spellEnd"/>
      <w:r w:rsidRPr="00736A6B">
        <w:rPr>
          <w:rFonts w:ascii="Garamond" w:hAnsi="Garamond"/>
          <w:sz w:val="24"/>
          <w:szCs w:val="24"/>
        </w:rPr>
        <w:t xml:space="preserve"> të </w:t>
      </w:r>
      <w:r w:rsidR="00B2228C" w:rsidRPr="00736A6B">
        <w:rPr>
          <w:rFonts w:ascii="Garamond" w:hAnsi="Garamond"/>
          <w:sz w:val="24"/>
          <w:szCs w:val="24"/>
        </w:rPr>
        <w:t>Kapaciteteve</w:t>
      </w:r>
      <w:r w:rsidRPr="00736A6B">
        <w:rPr>
          <w:rFonts w:ascii="Garamond" w:hAnsi="Garamond"/>
          <w:sz w:val="24"/>
          <w:szCs w:val="24"/>
        </w:rPr>
        <w:t xml:space="preserve"> dhe Menaxhimit të Kongjestioneve (</w:t>
      </w:r>
      <w:proofErr w:type="spellStart"/>
      <w:r w:rsidRPr="00736A6B">
        <w:rPr>
          <w:rFonts w:ascii="Garamond" w:hAnsi="Garamond"/>
          <w:sz w:val="24"/>
          <w:szCs w:val="24"/>
        </w:rPr>
        <w:t>CACM</w:t>
      </w:r>
      <w:proofErr w:type="spellEnd"/>
      <w:r w:rsidRPr="00736A6B">
        <w:rPr>
          <w:rFonts w:ascii="Garamond" w:hAnsi="Garamond"/>
          <w:sz w:val="24"/>
          <w:szCs w:val="24"/>
        </w:rPr>
        <w:t xml:space="preserve"> </w:t>
      </w:r>
      <w:proofErr w:type="spellStart"/>
      <w:r w:rsidRPr="00736A6B">
        <w:rPr>
          <w:rFonts w:ascii="Garamond" w:hAnsi="Garamond"/>
          <w:i/>
          <w:sz w:val="24"/>
          <w:szCs w:val="24"/>
        </w:rPr>
        <w:t>Regulation</w:t>
      </w:r>
      <w:proofErr w:type="spellEnd"/>
      <w:r w:rsidRPr="00736A6B">
        <w:rPr>
          <w:rFonts w:ascii="Garamond" w:hAnsi="Garamond"/>
          <w:sz w:val="24"/>
          <w:szCs w:val="24"/>
        </w:rPr>
        <w:t>).</w:t>
      </w:r>
      <w:bookmarkEnd w:id="5"/>
    </w:p>
    <w:p w14:paraId="6DEDB56A" w14:textId="7AB5E183" w:rsidR="00534A61" w:rsidRPr="00736A6B" w:rsidRDefault="00534A61" w:rsidP="00534A61">
      <w:pPr>
        <w:autoSpaceDE w:val="0"/>
        <w:autoSpaceDN w:val="0"/>
        <w:adjustRightInd w:val="0"/>
        <w:ind w:firstLine="284"/>
        <w:jc w:val="both"/>
        <w:rPr>
          <w:rFonts w:ascii="Garamond" w:hAnsi="Garamond"/>
          <w:sz w:val="24"/>
          <w:szCs w:val="24"/>
        </w:rPr>
      </w:pPr>
      <w:r w:rsidRPr="00736A6B">
        <w:rPr>
          <w:rFonts w:ascii="Garamond" w:hAnsi="Garamond"/>
          <w:sz w:val="24"/>
          <w:szCs w:val="24"/>
        </w:rPr>
        <w:t xml:space="preserve">Për gjithë sa më sipër, </w:t>
      </w:r>
      <w:r w:rsidR="00B2228C" w:rsidRPr="00736A6B">
        <w:rPr>
          <w:rFonts w:ascii="Garamond" w:hAnsi="Garamond"/>
          <w:sz w:val="24"/>
          <w:szCs w:val="24"/>
        </w:rPr>
        <w:t xml:space="preserve">Bordi </w:t>
      </w:r>
      <w:r w:rsidRPr="00736A6B">
        <w:rPr>
          <w:rFonts w:ascii="Garamond" w:hAnsi="Garamond"/>
          <w:sz w:val="24"/>
          <w:szCs w:val="24"/>
        </w:rPr>
        <w:t>i ERE-s</w:t>
      </w:r>
    </w:p>
    <w:p w14:paraId="53559D1E" w14:textId="77777777" w:rsidR="00534A61" w:rsidRPr="00736A6B" w:rsidRDefault="00534A61" w:rsidP="00534A61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16795A3F" w14:textId="77777777" w:rsidR="00534A61" w:rsidRPr="00736A6B" w:rsidRDefault="00534A61" w:rsidP="00534A61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736A6B">
        <w:rPr>
          <w:rFonts w:ascii="Garamond" w:hAnsi="Garamond"/>
          <w:bCs/>
          <w:sz w:val="24"/>
          <w:szCs w:val="24"/>
        </w:rPr>
        <w:t>VENDOSI:</w:t>
      </w:r>
    </w:p>
    <w:p w14:paraId="4887EE44" w14:textId="77777777" w:rsidR="00534A61" w:rsidRPr="00736A6B" w:rsidRDefault="00534A61" w:rsidP="00534A61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Cs/>
          <w:sz w:val="24"/>
          <w:szCs w:val="24"/>
        </w:rPr>
      </w:pPr>
    </w:p>
    <w:p w14:paraId="21CC7634" w14:textId="2E99690F" w:rsidR="00534A61" w:rsidRPr="00736A6B" w:rsidRDefault="00534A61" w:rsidP="00534A61">
      <w:pPr>
        <w:ind w:firstLine="284"/>
        <w:jc w:val="both"/>
        <w:rPr>
          <w:rFonts w:ascii="Garamond" w:hAnsi="Garamond"/>
          <w:sz w:val="24"/>
          <w:szCs w:val="24"/>
        </w:rPr>
      </w:pPr>
      <w:bookmarkStart w:id="7" w:name="_Hlk140225721"/>
      <w:r w:rsidRPr="00736A6B">
        <w:rPr>
          <w:rFonts w:ascii="Garamond" w:hAnsi="Garamond"/>
          <w:sz w:val="24"/>
          <w:szCs w:val="24"/>
        </w:rPr>
        <w:t xml:space="preserve">1. Të përcaktojë shoqërinë “Bursa Shqiptare e Energjisë Elektrike – </w:t>
      </w:r>
      <w:proofErr w:type="spellStart"/>
      <w:r w:rsidRPr="00736A6B">
        <w:rPr>
          <w:rFonts w:ascii="Garamond" w:hAnsi="Garamond"/>
          <w:sz w:val="24"/>
          <w:szCs w:val="24"/>
        </w:rPr>
        <w:t>ALPEX</w:t>
      </w:r>
      <w:proofErr w:type="spellEnd"/>
      <w:r w:rsidRPr="00736A6B">
        <w:rPr>
          <w:rFonts w:ascii="Garamond" w:hAnsi="Garamond"/>
          <w:sz w:val="24"/>
          <w:szCs w:val="24"/>
        </w:rPr>
        <w:t xml:space="preserve">” </w:t>
      </w:r>
      <w:proofErr w:type="spellStart"/>
      <w:r w:rsidRPr="00736A6B">
        <w:rPr>
          <w:rFonts w:ascii="Garamond" w:hAnsi="Garamond"/>
          <w:sz w:val="24"/>
          <w:szCs w:val="24"/>
        </w:rPr>
        <w:t>sh.a</w:t>
      </w:r>
      <w:proofErr w:type="spellEnd"/>
      <w:r w:rsidRPr="00736A6B">
        <w:rPr>
          <w:rFonts w:ascii="Garamond" w:hAnsi="Garamond"/>
          <w:sz w:val="24"/>
          <w:szCs w:val="24"/>
        </w:rPr>
        <w:t>. si Operatori i Emëruar i Tregut të Energjisë Elektrike (</w:t>
      </w:r>
      <w:proofErr w:type="spellStart"/>
      <w:r w:rsidRPr="00736A6B">
        <w:rPr>
          <w:rFonts w:ascii="Garamond" w:hAnsi="Garamond"/>
          <w:sz w:val="24"/>
          <w:szCs w:val="24"/>
        </w:rPr>
        <w:t>NEMO</w:t>
      </w:r>
      <w:proofErr w:type="spellEnd"/>
      <w:r w:rsidRPr="00736A6B">
        <w:rPr>
          <w:rFonts w:ascii="Garamond" w:hAnsi="Garamond"/>
          <w:sz w:val="24"/>
          <w:szCs w:val="24"/>
        </w:rPr>
        <w:t>).</w:t>
      </w:r>
    </w:p>
    <w:p w14:paraId="3BDF7804" w14:textId="6E887EF0" w:rsidR="00534A61" w:rsidRPr="00736A6B" w:rsidRDefault="00534A61" w:rsidP="00534A61">
      <w:pPr>
        <w:ind w:firstLine="284"/>
        <w:jc w:val="both"/>
        <w:rPr>
          <w:rFonts w:ascii="Garamond" w:hAnsi="Garamond"/>
          <w:sz w:val="24"/>
          <w:szCs w:val="24"/>
        </w:rPr>
      </w:pPr>
      <w:r w:rsidRPr="00736A6B">
        <w:rPr>
          <w:rFonts w:ascii="Garamond" w:hAnsi="Garamond"/>
          <w:sz w:val="24"/>
          <w:szCs w:val="24"/>
        </w:rPr>
        <w:t xml:space="preserve">2. Brenda 2 (dy) muajve, shoqëria Bursa Shqiptare e Energjisë Elektrike </w:t>
      </w:r>
      <w:r w:rsidR="00B2228C" w:rsidRPr="00736A6B">
        <w:rPr>
          <w:rFonts w:ascii="Garamond" w:hAnsi="Garamond"/>
          <w:sz w:val="24"/>
          <w:szCs w:val="24"/>
        </w:rPr>
        <w:t>–</w:t>
      </w:r>
      <w:r w:rsidRPr="00736A6B">
        <w:rPr>
          <w:rFonts w:ascii="Garamond" w:hAnsi="Garamond"/>
          <w:sz w:val="24"/>
          <w:szCs w:val="24"/>
        </w:rPr>
        <w:t xml:space="preserve"> </w:t>
      </w:r>
      <w:proofErr w:type="spellStart"/>
      <w:r w:rsidRPr="00736A6B">
        <w:rPr>
          <w:rFonts w:ascii="Garamond" w:hAnsi="Garamond"/>
          <w:sz w:val="24"/>
          <w:szCs w:val="24"/>
        </w:rPr>
        <w:t>ALPEX</w:t>
      </w:r>
      <w:proofErr w:type="spellEnd"/>
      <w:r w:rsidRPr="00736A6B">
        <w:rPr>
          <w:rFonts w:ascii="Garamond" w:hAnsi="Garamond"/>
          <w:sz w:val="24"/>
          <w:szCs w:val="24"/>
        </w:rPr>
        <w:t xml:space="preserve"> </w:t>
      </w:r>
      <w:proofErr w:type="spellStart"/>
      <w:r w:rsidRPr="00736A6B">
        <w:rPr>
          <w:rFonts w:ascii="Garamond" w:hAnsi="Garamond"/>
          <w:sz w:val="24"/>
          <w:szCs w:val="24"/>
        </w:rPr>
        <w:t>sh.a</w:t>
      </w:r>
      <w:proofErr w:type="spellEnd"/>
      <w:r w:rsidRPr="00736A6B">
        <w:rPr>
          <w:rFonts w:ascii="Garamond" w:hAnsi="Garamond"/>
          <w:sz w:val="24"/>
          <w:szCs w:val="24"/>
        </w:rPr>
        <w:t xml:space="preserve">. duhet të depozitojë në ERE </w:t>
      </w:r>
      <w:r w:rsidR="00B2228C" w:rsidRPr="00736A6B">
        <w:rPr>
          <w:rFonts w:ascii="Garamond" w:hAnsi="Garamond"/>
          <w:sz w:val="24"/>
          <w:szCs w:val="24"/>
        </w:rPr>
        <w:t xml:space="preserve">programin ekonomik </w:t>
      </w:r>
      <w:r w:rsidRPr="00736A6B">
        <w:rPr>
          <w:rFonts w:ascii="Garamond" w:hAnsi="Garamond"/>
          <w:sz w:val="24"/>
          <w:szCs w:val="24"/>
        </w:rPr>
        <w:t>të vitit 2023</w:t>
      </w:r>
      <w:r w:rsidR="00B2228C" w:rsidRPr="00736A6B">
        <w:rPr>
          <w:rFonts w:ascii="Garamond" w:hAnsi="Garamond"/>
          <w:sz w:val="24"/>
          <w:szCs w:val="24"/>
        </w:rPr>
        <w:t>,</w:t>
      </w:r>
      <w:r w:rsidRPr="00736A6B">
        <w:rPr>
          <w:rFonts w:ascii="Garamond" w:hAnsi="Garamond"/>
          <w:sz w:val="24"/>
          <w:szCs w:val="24"/>
        </w:rPr>
        <w:t xml:space="preserve"> të ndryshuar</w:t>
      </w:r>
      <w:r w:rsidR="00B2228C" w:rsidRPr="00736A6B">
        <w:rPr>
          <w:rFonts w:ascii="Garamond" w:hAnsi="Garamond"/>
          <w:sz w:val="24"/>
          <w:szCs w:val="24"/>
        </w:rPr>
        <w:t>,</w:t>
      </w:r>
      <w:r w:rsidRPr="00736A6B">
        <w:rPr>
          <w:rFonts w:ascii="Garamond" w:hAnsi="Garamond"/>
          <w:sz w:val="24"/>
          <w:szCs w:val="24"/>
        </w:rPr>
        <w:t xml:space="preserve"> të miratuar nga organet drejtuese të saj. </w:t>
      </w:r>
    </w:p>
    <w:p w14:paraId="070C041A" w14:textId="2BCE5558" w:rsidR="00534A61" w:rsidRPr="00736A6B" w:rsidRDefault="00534A61" w:rsidP="00534A61">
      <w:pPr>
        <w:ind w:firstLine="284"/>
        <w:jc w:val="both"/>
        <w:rPr>
          <w:rFonts w:ascii="Garamond" w:hAnsi="Garamond"/>
          <w:sz w:val="24"/>
          <w:szCs w:val="24"/>
        </w:rPr>
      </w:pPr>
      <w:r w:rsidRPr="00736A6B">
        <w:rPr>
          <w:rFonts w:ascii="Garamond" w:hAnsi="Garamond"/>
          <w:sz w:val="24"/>
          <w:szCs w:val="24"/>
        </w:rPr>
        <w:t xml:space="preserve">3. Brenda 2 (dy) muajve, shoqëria Bursa Shqiptare e Energjisë Elektrike </w:t>
      </w:r>
      <w:r w:rsidR="00B2228C" w:rsidRPr="00736A6B">
        <w:rPr>
          <w:rFonts w:ascii="Garamond" w:hAnsi="Garamond"/>
          <w:sz w:val="24"/>
          <w:szCs w:val="24"/>
        </w:rPr>
        <w:t>–</w:t>
      </w:r>
      <w:r w:rsidRPr="00736A6B">
        <w:rPr>
          <w:rFonts w:ascii="Garamond" w:hAnsi="Garamond"/>
          <w:sz w:val="24"/>
          <w:szCs w:val="24"/>
        </w:rPr>
        <w:t xml:space="preserve"> </w:t>
      </w:r>
      <w:proofErr w:type="spellStart"/>
      <w:r w:rsidRPr="00736A6B">
        <w:rPr>
          <w:rFonts w:ascii="Garamond" w:hAnsi="Garamond"/>
          <w:sz w:val="24"/>
          <w:szCs w:val="24"/>
        </w:rPr>
        <w:t>ALPEX</w:t>
      </w:r>
      <w:proofErr w:type="spellEnd"/>
      <w:r w:rsidRPr="00736A6B">
        <w:rPr>
          <w:rFonts w:ascii="Garamond" w:hAnsi="Garamond"/>
          <w:sz w:val="24"/>
          <w:szCs w:val="24"/>
        </w:rPr>
        <w:t xml:space="preserve"> </w:t>
      </w:r>
      <w:proofErr w:type="spellStart"/>
      <w:r w:rsidRPr="00736A6B">
        <w:rPr>
          <w:rFonts w:ascii="Garamond" w:hAnsi="Garamond"/>
          <w:sz w:val="24"/>
          <w:szCs w:val="24"/>
        </w:rPr>
        <w:t>sh.a</w:t>
      </w:r>
      <w:proofErr w:type="spellEnd"/>
      <w:r w:rsidRPr="00736A6B">
        <w:rPr>
          <w:rFonts w:ascii="Garamond" w:hAnsi="Garamond"/>
          <w:sz w:val="24"/>
          <w:szCs w:val="24"/>
        </w:rPr>
        <w:t xml:space="preserve">. të dokumentojë në ERE informacion mbi arsyet e ndryshimit të </w:t>
      </w:r>
      <w:proofErr w:type="spellStart"/>
      <w:r w:rsidRPr="00736A6B">
        <w:rPr>
          <w:rFonts w:ascii="Garamond" w:hAnsi="Garamond"/>
          <w:sz w:val="24"/>
          <w:szCs w:val="24"/>
        </w:rPr>
        <w:t>organigramës</w:t>
      </w:r>
      <w:proofErr w:type="spellEnd"/>
      <w:r w:rsidR="00B2228C" w:rsidRPr="00736A6B">
        <w:rPr>
          <w:rFonts w:ascii="Garamond" w:hAnsi="Garamond"/>
          <w:sz w:val="24"/>
          <w:szCs w:val="24"/>
        </w:rPr>
        <w:t>,</w:t>
      </w:r>
      <w:r w:rsidRPr="00736A6B">
        <w:rPr>
          <w:rFonts w:ascii="Garamond" w:hAnsi="Garamond"/>
          <w:sz w:val="24"/>
          <w:szCs w:val="24"/>
        </w:rPr>
        <w:t xml:space="preserve"> duke shpjeguar detyrat funksionale të personelit.</w:t>
      </w:r>
    </w:p>
    <w:p w14:paraId="73061A55" w14:textId="708D33CF" w:rsidR="00534A61" w:rsidRPr="00736A6B" w:rsidRDefault="00534A61" w:rsidP="00534A61">
      <w:pPr>
        <w:ind w:firstLine="284"/>
        <w:jc w:val="both"/>
        <w:rPr>
          <w:rFonts w:ascii="Garamond" w:hAnsi="Garamond"/>
          <w:sz w:val="24"/>
          <w:szCs w:val="24"/>
        </w:rPr>
      </w:pPr>
      <w:r w:rsidRPr="00736A6B">
        <w:rPr>
          <w:rFonts w:ascii="Garamond" w:hAnsi="Garamond"/>
          <w:sz w:val="24"/>
          <w:szCs w:val="24"/>
        </w:rPr>
        <w:t xml:space="preserve">4. Përcaktimi i </w:t>
      </w:r>
      <w:proofErr w:type="spellStart"/>
      <w:r w:rsidRPr="00736A6B">
        <w:rPr>
          <w:rFonts w:ascii="Garamond" w:hAnsi="Garamond"/>
          <w:sz w:val="24"/>
          <w:szCs w:val="24"/>
        </w:rPr>
        <w:t>NEMO</w:t>
      </w:r>
      <w:proofErr w:type="spellEnd"/>
      <w:r w:rsidRPr="00736A6B">
        <w:rPr>
          <w:rFonts w:ascii="Garamond" w:hAnsi="Garamond"/>
          <w:sz w:val="24"/>
          <w:szCs w:val="24"/>
        </w:rPr>
        <w:t xml:space="preserve">-s, sipas pikës 1 të këtij vendimi, mbetet i vlefshëm deri në përfshirjen e Rregullores së </w:t>
      </w:r>
      <w:proofErr w:type="spellStart"/>
      <w:r w:rsidRPr="00736A6B">
        <w:rPr>
          <w:rFonts w:ascii="Garamond" w:hAnsi="Garamond"/>
          <w:sz w:val="24"/>
          <w:szCs w:val="24"/>
        </w:rPr>
        <w:t>Alokimit</w:t>
      </w:r>
      <w:proofErr w:type="spellEnd"/>
      <w:r w:rsidRPr="00736A6B">
        <w:rPr>
          <w:rFonts w:ascii="Garamond" w:hAnsi="Garamond"/>
          <w:sz w:val="24"/>
          <w:szCs w:val="24"/>
        </w:rPr>
        <w:t xml:space="preserve"> të Kapaciteteve dhe Menaxhimit të Kongjestioneve në legjislacionin e vendit, sipas të cilës përcaktimi i </w:t>
      </w:r>
      <w:proofErr w:type="spellStart"/>
      <w:r w:rsidRPr="00736A6B">
        <w:rPr>
          <w:rFonts w:ascii="Garamond" w:hAnsi="Garamond"/>
          <w:sz w:val="24"/>
          <w:szCs w:val="24"/>
        </w:rPr>
        <w:t>NEMO</w:t>
      </w:r>
      <w:proofErr w:type="spellEnd"/>
      <w:r w:rsidR="00B2228C" w:rsidRPr="00736A6B">
        <w:rPr>
          <w:rFonts w:ascii="Garamond" w:hAnsi="Garamond"/>
          <w:sz w:val="24"/>
          <w:szCs w:val="24"/>
        </w:rPr>
        <w:t>-s</w:t>
      </w:r>
      <w:r w:rsidRPr="00736A6B">
        <w:rPr>
          <w:rFonts w:ascii="Garamond" w:hAnsi="Garamond"/>
          <w:sz w:val="24"/>
          <w:szCs w:val="24"/>
        </w:rPr>
        <w:t xml:space="preserve"> duhet të konfirmohet bazuar në </w:t>
      </w:r>
      <w:r w:rsidR="00B2228C" w:rsidRPr="00736A6B">
        <w:rPr>
          <w:rFonts w:ascii="Garamond" w:hAnsi="Garamond"/>
          <w:sz w:val="24"/>
          <w:szCs w:val="24"/>
        </w:rPr>
        <w:t xml:space="preserve">Rregulloren </w:t>
      </w:r>
      <w:r w:rsidRPr="00736A6B">
        <w:rPr>
          <w:rFonts w:ascii="Garamond" w:hAnsi="Garamond"/>
          <w:sz w:val="24"/>
          <w:szCs w:val="24"/>
        </w:rPr>
        <w:t xml:space="preserve">e </w:t>
      </w:r>
      <w:proofErr w:type="spellStart"/>
      <w:r w:rsidRPr="00736A6B">
        <w:rPr>
          <w:rFonts w:ascii="Garamond" w:hAnsi="Garamond"/>
          <w:sz w:val="24"/>
          <w:szCs w:val="24"/>
        </w:rPr>
        <w:t>Alokimit</w:t>
      </w:r>
      <w:proofErr w:type="spellEnd"/>
      <w:r w:rsidRPr="00736A6B">
        <w:rPr>
          <w:rFonts w:ascii="Garamond" w:hAnsi="Garamond"/>
          <w:sz w:val="24"/>
          <w:szCs w:val="24"/>
        </w:rPr>
        <w:t xml:space="preserve"> të </w:t>
      </w:r>
      <w:r w:rsidR="00B2228C" w:rsidRPr="00736A6B">
        <w:rPr>
          <w:rFonts w:ascii="Garamond" w:hAnsi="Garamond"/>
          <w:sz w:val="24"/>
          <w:szCs w:val="24"/>
        </w:rPr>
        <w:t>Kapaciteteve</w:t>
      </w:r>
      <w:r w:rsidRPr="00736A6B">
        <w:rPr>
          <w:rFonts w:ascii="Garamond" w:hAnsi="Garamond"/>
          <w:sz w:val="24"/>
          <w:szCs w:val="24"/>
        </w:rPr>
        <w:t xml:space="preserve"> dhe Menaxhimit të Kongjestioneve (</w:t>
      </w:r>
      <w:proofErr w:type="spellStart"/>
      <w:r w:rsidRPr="00736A6B">
        <w:rPr>
          <w:rFonts w:ascii="Garamond" w:hAnsi="Garamond"/>
          <w:sz w:val="24"/>
          <w:szCs w:val="24"/>
        </w:rPr>
        <w:t>CACM</w:t>
      </w:r>
      <w:proofErr w:type="spellEnd"/>
      <w:r w:rsidRPr="00736A6B">
        <w:rPr>
          <w:rFonts w:ascii="Garamond" w:hAnsi="Garamond"/>
          <w:sz w:val="24"/>
          <w:szCs w:val="24"/>
        </w:rPr>
        <w:t xml:space="preserve"> </w:t>
      </w:r>
      <w:proofErr w:type="spellStart"/>
      <w:r w:rsidRPr="00736A6B">
        <w:rPr>
          <w:rFonts w:ascii="Garamond" w:hAnsi="Garamond"/>
          <w:i/>
          <w:sz w:val="24"/>
          <w:szCs w:val="24"/>
        </w:rPr>
        <w:t>Regulation</w:t>
      </w:r>
      <w:proofErr w:type="spellEnd"/>
      <w:r w:rsidRPr="00736A6B">
        <w:rPr>
          <w:rFonts w:ascii="Garamond" w:hAnsi="Garamond"/>
          <w:sz w:val="24"/>
          <w:szCs w:val="24"/>
        </w:rPr>
        <w:t>).</w:t>
      </w:r>
      <w:bookmarkEnd w:id="7"/>
    </w:p>
    <w:p w14:paraId="4C2D1442" w14:textId="2C8766BD" w:rsidR="00534A61" w:rsidRPr="00736A6B" w:rsidRDefault="00534A61" w:rsidP="00534A61">
      <w:pPr>
        <w:ind w:firstLine="284"/>
        <w:jc w:val="both"/>
        <w:rPr>
          <w:rFonts w:ascii="Garamond" w:hAnsi="Garamond"/>
          <w:sz w:val="24"/>
          <w:szCs w:val="24"/>
        </w:rPr>
      </w:pPr>
      <w:r w:rsidRPr="00736A6B">
        <w:rPr>
          <w:rFonts w:ascii="Garamond" w:hAnsi="Garamond"/>
          <w:bCs/>
          <w:sz w:val="24"/>
          <w:szCs w:val="24"/>
        </w:rPr>
        <w:t xml:space="preserve">5. Grupi i Punës të njoftojë </w:t>
      </w:r>
      <w:proofErr w:type="spellStart"/>
      <w:r w:rsidRPr="00736A6B">
        <w:rPr>
          <w:rFonts w:ascii="Garamond" w:hAnsi="Garamond"/>
          <w:bCs/>
          <w:sz w:val="24"/>
          <w:szCs w:val="24"/>
        </w:rPr>
        <w:t>aplikuesin</w:t>
      </w:r>
      <w:proofErr w:type="spellEnd"/>
      <w:r w:rsidRPr="00736A6B">
        <w:rPr>
          <w:rFonts w:ascii="Garamond" w:hAnsi="Garamond"/>
          <w:bCs/>
          <w:sz w:val="24"/>
          <w:szCs w:val="24"/>
        </w:rPr>
        <w:t xml:space="preserve">, Ministrinë e Infrastrukturës dhe Energjisë, Zyrën e Rregullatorit për Energji të Republikës së Kosovës, si dhe Sekretariatin e Komunitetit të Energjisë për vendimin e </w:t>
      </w:r>
      <w:r w:rsidR="00B2228C" w:rsidRPr="00736A6B">
        <w:rPr>
          <w:rFonts w:ascii="Garamond" w:hAnsi="Garamond"/>
          <w:bCs/>
          <w:sz w:val="24"/>
          <w:szCs w:val="24"/>
        </w:rPr>
        <w:t xml:space="preserve">Bordit </w:t>
      </w:r>
      <w:r w:rsidRPr="00736A6B">
        <w:rPr>
          <w:rFonts w:ascii="Garamond" w:hAnsi="Garamond"/>
          <w:bCs/>
          <w:sz w:val="24"/>
          <w:szCs w:val="24"/>
        </w:rPr>
        <w:t>të ERE-s.</w:t>
      </w:r>
    </w:p>
    <w:p w14:paraId="786EF8AC" w14:textId="77777777" w:rsidR="00534A61" w:rsidRPr="00736A6B" w:rsidRDefault="00534A61" w:rsidP="00534A61">
      <w:pPr>
        <w:autoSpaceDE w:val="0"/>
        <w:autoSpaceDN w:val="0"/>
        <w:adjustRightInd w:val="0"/>
        <w:ind w:firstLine="284"/>
        <w:jc w:val="both"/>
        <w:rPr>
          <w:rFonts w:ascii="Garamond" w:hAnsi="Garamond"/>
          <w:bCs/>
          <w:sz w:val="24"/>
          <w:szCs w:val="24"/>
        </w:rPr>
      </w:pPr>
      <w:r w:rsidRPr="00736A6B">
        <w:rPr>
          <w:rFonts w:ascii="Garamond" w:hAnsi="Garamond"/>
          <w:bCs/>
          <w:sz w:val="24"/>
          <w:szCs w:val="24"/>
        </w:rPr>
        <w:t xml:space="preserve">Ky vendim hyn në fuqi menjëherë. </w:t>
      </w:r>
    </w:p>
    <w:p w14:paraId="5446D060" w14:textId="2F9A647A" w:rsidR="00534A61" w:rsidRPr="00736A6B" w:rsidRDefault="00534A61" w:rsidP="00534A61">
      <w:pPr>
        <w:autoSpaceDE w:val="0"/>
        <w:autoSpaceDN w:val="0"/>
        <w:adjustRightInd w:val="0"/>
        <w:ind w:firstLine="284"/>
        <w:jc w:val="both"/>
        <w:rPr>
          <w:rFonts w:ascii="Garamond" w:hAnsi="Garamond"/>
          <w:bCs/>
          <w:sz w:val="24"/>
          <w:szCs w:val="24"/>
        </w:rPr>
      </w:pPr>
      <w:r w:rsidRPr="00736A6B">
        <w:rPr>
          <w:rFonts w:ascii="Garamond" w:hAnsi="Garamond"/>
          <w:bCs/>
          <w:sz w:val="24"/>
          <w:szCs w:val="24"/>
        </w:rPr>
        <w:t>Çdo palë e përfshirë në këtë procedurë mund t’i kërkojë ERE-s, brenda 7 ditëve kalendarike nga data e marrjes së vendimit, rishikimin e</w:t>
      </w:r>
      <w:r w:rsidR="00B2228C" w:rsidRPr="00736A6B">
        <w:rPr>
          <w:rFonts w:ascii="Garamond" w:hAnsi="Garamond"/>
          <w:bCs/>
          <w:sz w:val="24"/>
          <w:szCs w:val="24"/>
        </w:rPr>
        <w:t xml:space="preserve"> </w:t>
      </w:r>
      <w:r w:rsidRPr="00736A6B">
        <w:rPr>
          <w:rFonts w:ascii="Garamond" w:hAnsi="Garamond"/>
          <w:bCs/>
          <w:sz w:val="24"/>
          <w:szCs w:val="24"/>
        </w:rPr>
        <w:t xml:space="preserve">vendimit të </w:t>
      </w:r>
      <w:r w:rsidR="00B2228C" w:rsidRPr="00736A6B">
        <w:rPr>
          <w:rFonts w:ascii="Garamond" w:hAnsi="Garamond"/>
          <w:bCs/>
          <w:sz w:val="24"/>
          <w:szCs w:val="24"/>
        </w:rPr>
        <w:t xml:space="preserve">Bordit </w:t>
      </w:r>
      <w:r w:rsidRPr="00736A6B">
        <w:rPr>
          <w:rFonts w:ascii="Garamond" w:hAnsi="Garamond"/>
          <w:bCs/>
          <w:sz w:val="24"/>
          <w:szCs w:val="24"/>
        </w:rPr>
        <w:t>në rast se ka siguruar prova të reja</w:t>
      </w:r>
      <w:r w:rsidR="00B2228C" w:rsidRPr="00736A6B">
        <w:rPr>
          <w:rFonts w:ascii="Garamond" w:hAnsi="Garamond"/>
          <w:bCs/>
          <w:sz w:val="24"/>
          <w:szCs w:val="24"/>
        </w:rPr>
        <w:t xml:space="preserve"> </w:t>
      </w:r>
      <w:r w:rsidRPr="00736A6B">
        <w:rPr>
          <w:rFonts w:ascii="Garamond" w:hAnsi="Garamond"/>
          <w:bCs/>
          <w:sz w:val="24"/>
          <w:szCs w:val="24"/>
        </w:rPr>
        <w:t xml:space="preserve">që mund ta çojnë </w:t>
      </w:r>
      <w:r w:rsidR="00B2228C" w:rsidRPr="00736A6B">
        <w:rPr>
          <w:rFonts w:ascii="Garamond" w:hAnsi="Garamond"/>
          <w:bCs/>
          <w:sz w:val="24"/>
          <w:szCs w:val="24"/>
        </w:rPr>
        <w:t xml:space="preserve">Bordin </w:t>
      </w:r>
      <w:r w:rsidRPr="00736A6B">
        <w:rPr>
          <w:rFonts w:ascii="Garamond" w:hAnsi="Garamond"/>
          <w:bCs/>
          <w:sz w:val="24"/>
          <w:szCs w:val="24"/>
        </w:rPr>
        <w:t>në marrjen e një vendimi të</w:t>
      </w:r>
      <w:bookmarkStart w:id="8" w:name="_GoBack"/>
      <w:bookmarkEnd w:id="8"/>
      <w:r w:rsidRPr="00736A6B">
        <w:rPr>
          <w:rFonts w:ascii="Garamond" w:hAnsi="Garamond"/>
          <w:bCs/>
          <w:sz w:val="24"/>
          <w:szCs w:val="24"/>
        </w:rPr>
        <w:t xml:space="preserve"> ndryshëm nga i mëparshmi apo për gabime materiale të konstatuara. Për këtë vendim mund të bëhet ankim në Gjykatën Administrative</w:t>
      </w:r>
      <w:r w:rsidR="00B2228C" w:rsidRPr="00736A6B">
        <w:rPr>
          <w:rFonts w:ascii="Garamond" w:hAnsi="Garamond"/>
          <w:bCs/>
          <w:sz w:val="24"/>
          <w:szCs w:val="24"/>
        </w:rPr>
        <w:t xml:space="preserve"> </w:t>
      </w:r>
      <w:r w:rsidRPr="00736A6B">
        <w:rPr>
          <w:rFonts w:ascii="Garamond" w:hAnsi="Garamond"/>
          <w:bCs/>
          <w:sz w:val="24"/>
          <w:szCs w:val="24"/>
        </w:rPr>
        <w:t>Tiranë, brenda</w:t>
      </w:r>
      <w:r w:rsidR="00B2228C" w:rsidRPr="00736A6B">
        <w:rPr>
          <w:rFonts w:ascii="Garamond" w:hAnsi="Garamond"/>
          <w:bCs/>
          <w:sz w:val="24"/>
          <w:szCs w:val="24"/>
        </w:rPr>
        <w:t xml:space="preserve"> </w:t>
      </w:r>
      <w:r w:rsidRPr="00736A6B">
        <w:rPr>
          <w:rFonts w:ascii="Garamond" w:hAnsi="Garamond"/>
          <w:bCs/>
          <w:sz w:val="24"/>
          <w:szCs w:val="24"/>
        </w:rPr>
        <w:t>30 ditëve</w:t>
      </w:r>
      <w:r w:rsidR="00B2228C" w:rsidRPr="00736A6B">
        <w:rPr>
          <w:rFonts w:ascii="Garamond" w:hAnsi="Garamond"/>
          <w:bCs/>
          <w:sz w:val="24"/>
          <w:szCs w:val="24"/>
        </w:rPr>
        <w:t xml:space="preserve"> </w:t>
      </w:r>
      <w:r w:rsidRPr="00736A6B">
        <w:rPr>
          <w:rFonts w:ascii="Garamond" w:hAnsi="Garamond"/>
          <w:bCs/>
          <w:sz w:val="24"/>
          <w:szCs w:val="24"/>
        </w:rPr>
        <w:t>kalendarike</w:t>
      </w:r>
      <w:r w:rsidR="00B2228C" w:rsidRPr="00736A6B">
        <w:rPr>
          <w:rFonts w:ascii="Garamond" w:hAnsi="Garamond"/>
          <w:bCs/>
          <w:sz w:val="24"/>
          <w:szCs w:val="24"/>
        </w:rPr>
        <w:t xml:space="preserve"> </w:t>
      </w:r>
      <w:r w:rsidRPr="00736A6B">
        <w:rPr>
          <w:rFonts w:ascii="Garamond" w:hAnsi="Garamond"/>
          <w:bCs/>
          <w:sz w:val="24"/>
          <w:szCs w:val="24"/>
        </w:rPr>
        <w:t>nga</w:t>
      </w:r>
      <w:r w:rsidR="00B2228C" w:rsidRPr="00736A6B">
        <w:rPr>
          <w:rFonts w:ascii="Garamond" w:hAnsi="Garamond"/>
          <w:bCs/>
          <w:sz w:val="24"/>
          <w:szCs w:val="24"/>
        </w:rPr>
        <w:t xml:space="preserve"> </w:t>
      </w:r>
      <w:r w:rsidRPr="00736A6B">
        <w:rPr>
          <w:rFonts w:ascii="Garamond" w:hAnsi="Garamond"/>
          <w:bCs/>
          <w:sz w:val="24"/>
          <w:szCs w:val="24"/>
        </w:rPr>
        <w:t>dita e publikimit në Fletoren Zyrtare.</w:t>
      </w:r>
    </w:p>
    <w:p w14:paraId="3BB4D050" w14:textId="77777777" w:rsidR="00534A61" w:rsidRPr="00736A6B" w:rsidRDefault="00534A61" w:rsidP="00534A61">
      <w:pPr>
        <w:autoSpaceDE w:val="0"/>
        <w:autoSpaceDN w:val="0"/>
        <w:adjustRightInd w:val="0"/>
        <w:ind w:firstLine="284"/>
        <w:jc w:val="both"/>
        <w:rPr>
          <w:rFonts w:ascii="Garamond" w:hAnsi="Garamond"/>
          <w:bCs/>
          <w:sz w:val="24"/>
          <w:szCs w:val="24"/>
        </w:rPr>
      </w:pPr>
      <w:r w:rsidRPr="00736A6B">
        <w:rPr>
          <w:rFonts w:ascii="Garamond" w:hAnsi="Garamond"/>
          <w:bCs/>
          <w:sz w:val="24"/>
          <w:szCs w:val="24"/>
        </w:rPr>
        <w:t>Ky vendim botohet në Fletoren Zyrtare.</w:t>
      </w:r>
    </w:p>
    <w:p w14:paraId="22A853F2" w14:textId="77777777" w:rsidR="00534A61" w:rsidRPr="00736A6B" w:rsidRDefault="00534A61" w:rsidP="00534A61">
      <w:pPr>
        <w:ind w:firstLine="284"/>
        <w:rPr>
          <w:rFonts w:ascii="Garamond" w:hAnsi="Garamond"/>
          <w:sz w:val="24"/>
          <w:szCs w:val="24"/>
        </w:rPr>
      </w:pPr>
    </w:p>
    <w:p w14:paraId="707A40F7" w14:textId="77777777" w:rsidR="00736A6B" w:rsidRPr="00736A6B" w:rsidRDefault="00736A6B" w:rsidP="00736A6B">
      <w:pPr>
        <w:ind w:firstLine="284"/>
        <w:jc w:val="right"/>
        <w:rPr>
          <w:sz w:val="24"/>
          <w:szCs w:val="24"/>
        </w:rPr>
      </w:pPr>
      <w:r w:rsidRPr="00736A6B">
        <w:rPr>
          <w:rFonts w:ascii="Garamond" w:hAnsi="Garamond"/>
          <w:color w:val="000000"/>
          <w:sz w:val="24"/>
          <w:szCs w:val="24"/>
        </w:rPr>
        <w:t>NË MUNGESË DHE ME AUTORIZIM</w:t>
      </w:r>
    </w:p>
    <w:p w14:paraId="1D1B2883" w14:textId="77777777" w:rsidR="00736A6B" w:rsidRPr="00736A6B" w:rsidRDefault="00736A6B" w:rsidP="00736A6B">
      <w:pPr>
        <w:ind w:firstLine="284"/>
        <w:jc w:val="right"/>
        <w:rPr>
          <w:sz w:val="24"/>
          <w:szCs w:val="24"/>
        </w:rPr>
      </w:pPr>
      <w:r w:rsidRPr="00736A6B">
        <w:rPr>
          <w:rFonts w:ascii="Garamond" w:hAnsi="Garamond"/>
          <w:color w:val="000000"/>
          <w:sz w:val="24"/>
          <w:szCs w:val="24"/>
        </w:rPr>
        <w:t>ANËTAR I BORDIT</w:t>
      </w:r>
    </w:p>
    <w:p w14:paraId="35EDE8E8" w14:textId="77777777" w:rsidR="00736A6B" w:rsidRPr="00736A6B" w:rsidRDefault="00736A6B" w:rsidP="00736A6B">
      <w:pPr>
        <w:ind w:firstLine="284"/>
        <w:jc w:val="right"/>
        <w:rPr>
          <w:sz w:val="24"/>
          <w:szCs w:val="24"/>
        </w:rPr>
      </w:pPr>
      <w:proofErr w:type="spellStart"/>
      <w:r w:rsidRPr="00736A6B">
        <w:rPr>
          <w:rFonts w:ascii="Garamond" w:hAnsi="Garamond"/>
          <w:b/>
          <w:bCs/>
          <w:color w:val="000000"/>
          <w:sz w:val="24"/>
          <w:szCs w:val="24"/>
        </w:rPr>
        <w:t>Erjola</w:t>
      </w:r>
      <w:proofErr w:type="spellEnd"/>
      <w:r w:rsidRPr="00736A6B">
        <w:rPr>
          <w:rFonts w:ascii="Garamond" w:hAnsi="Garamond"/>
          <w:b/>
          <w:bCs/>
          <w:color w:val="000000"/>
          <w:sz w:val="24"/>
          <w:szCs w:val="24"/>
        </w:rPr>
        <w:t> </w:t>
      </w:r>
      <w:proofErr w:type="spellStart"/>
      <w:r w:rsidRPr="00736A6B">
        <w:rPr>
          <w:rFonts w:ascii="Garamond" w:hAnsi="Garamond"/>
          <w:b/>
          <w:bCs/>
          <w:color w:val="000000"/>
          <w:sz w:val="24"/>
          <w:szCs w:val="24"/>
        </w:rPr>
        <w:t>Sadushi</w:t>
      </w:r>
      <w:proofErr w:type="spellEnd"/>
    </w:p>
    <w:p w14:paraId="2DC83CE9" w14:textId="4CD14589" w:rsidR="00534A61" w:rsidRPr="00736A6B" w:rsidRDefault="00534A61" w:rsidP="00736A6B">
      <w:pPr>
        <w:ind w:firstLine="284"/>
        <w:jc w:val="right"/>
        <w:rPr>
          <w:rFonts w:ascii="Garamond" w:hAnsi="Garamond" w:cs="SimSun"/>
          <w:b/>
          <w:sz w:val="24"/>
          <w:szCs w:val="24"/>
        </w:rPr>
      </w:pPr>
      <w:r w:rsidRPr="00736A6B">
        <w:rPr>
          <w:rFonts w:ascii="Garamond" w:hAnsi="Garamond"/>
          <w:sz w:val="24"/>
          <w:szCs w:val="24"/>
        </w:rPr>
        <w:tab/>
      </w:r>
    </w:p>
    <w:p w14:paraId="75D572CF" w14:textId="77777777" w:rsidR="00534A61" w:rsidRPr="00736A6B" w:rsidRDefault="00534A61" w:rsidP="00534A61">
      <w:pPr>
        <w:ind w:firstLine="284"/>
        <w:jc w:val="right"/>
        <w:rPr>
          <w:rFonts w:ascii="Garamond" w:hAnsi="Garamond"/>
          <w:sz w:val="24"/>
          <w:szCs w:val="24"/>
        </w:rPr>
      </w:pPr>
    </w:p>
    <w:bookmarkEnd w:id="0"/>
    <w:bookmarkEnd w:id="1"/>
    <w:p w14:paraId="18A269EF" w14:textId="77777777" w:rsidR="00534A61" w:rsidRPr="00736A6B" w:rsidRDefault="00534A61" w:rsidP="00534A61">
      <w:pPr>
        <w:ind w:firstLine="284"/>
        <w:rPr>
          <w:rFonts w:ascii="Garamond" w:hAnsi="Garamond"/>
          <w:sz w:val="24"/>
          <w:szCs w:val="24"/>
        </w:rPr>
      </w:pPr>
    </w:p>
    <w:p w14:paraId="29C6BDAF" w14:textId="77777777" w:rsidR="000F74B6" w:rsidRPr="00736A6B" w:rsidRDefault="000F74B6" w:rsidP="00534A61">
      <w:pPr>
        <w:ind w:firstLine="284"/>
        <w:rPr>
          <w:rFonts w:ascii="Garamond" w:hAnsi="Garamond"/>
          <w:sz w:val="24"/>
          <w:szCs w:val="24"/>
        </w:rPr>
      </w:pPr>
    </w:p>
    <w:sectPr w:rsidR="000F74B6" w:rsidRPr="00736A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19C"/>
    <w:rsid w:val="000F74B6"/>
    <w:rsid w:val="0029348A"/>
    <w:rsid w:val="00325F29"/>
    <w:rsid w:val="003E01FA"/>
    <w:rsid w:val="003E7167"/>
    <w:rsid w:val="00436B72"/>
    <w:rsid w:val="004632DA"/>
    <w:rsid w:val="00470DD5"/>
    <w:rsid w:val="00495544"/>
    <w:rsid w:val="004A604E"/>
    <w:rsid w:val="00534A61"/>
    <w:rsid w:val="00563779"/>
    <w:rsid w:val="00640DEC"/>
    <w:rsid w:val="00670B8C"/>
    <w:rsid w:val="00736A6B"/>
    <w:rsid w:val="007A461B"/>
    <w:rsid w:val="007C49ED"/>
    <w:rsid w:val="00853901"/>
    <w:rsid w:val="008747D5"/>
    <w:rsid w:val="008B5EC2"/>
    <w:rsid w:val="008C7EE7"/>
    <w:rsid w:val="009579D4"/>
    <w:rsid w:val="009B1145"/>
    <w:rsid w:val="00A11477"/>
    <w:rsid w:val="00A42DF7"/>
    <w:rsid w:val="00A54A88"/>
    <w:rsid w:val="00A9419C"/>
    <w:rsid w:val="00AD0075"/>
    <w:rsid w:val="00AD6F91"/>
    <w:rsid w:val="00B2228C"/>
    <w:rsid w:val="00BD5170"/>
    <w:rsid w:val="00BF5BA6"/>
    <w:rsid w:val="00BF7586"/>
    <w:rsid w:val="00C25A48"/>
    <w:rsid w:val="00C66344"/>
    <w:rsid w:val="00CC3A9E"/>
    <w:rsid w:val="00D21F5D"/>
    <w:rsid w:val="00F23FBB"/>
    <w:rsid w:val="00F25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09F1AF"/>
  <w15:chartTrackingRefBased/>
  <w15:docId w15:val="{D8F07ACF-DC0B-4EEE-962A-4953B9682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34A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370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228</Nr_x002e__x0020_akti>
    <Data_x0020_e_x0020_Krijimit xmlns="0e656187-b300-4fb0-8bf4-3a50f872073c">2023-08-25T09:03:54Z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2023-08-23T22:00:00Z</Date_x0020_protokolli>
    <Titulli xmlns="0e656187-b300-4fb0-8bf4-3a50f872073c">Mbi përcaktimin e shoqërisë “Bursa Shqiptare e Energjisë Elektrike Alpex” sh.a., si Operatori i Emëruar i Tregut të Energjisë Elektrike (NEMO)</Titulli>
    <Modifikuesi xmlns="0e656187-b300-4fb0-8bf4-3a50f872073c">Suada.Daci</Modifikuesi>
    <Nr_x002e__x0020_prot_x0020_QBZ xmlns="0e656187-b300-4fb0-8bf4-3a50f872073c">1290/1</Nr_x002e__x0020_prot_x0020_QBZ>
    <Data_x0020_e_x0020_Modifikimit xmlns="0e656187-b300-4fb0-8bf4-3a50f872073c">2023-08-28T08:50:37Z</Data_x0020_e_x0020_Modifikimit>
    <Dekretuar xmlns="0e656187-b300-4fb0-8bf4-3a50f872073c">false</Dekretuar>
    <Data xmlns="0e656187-b300-4fb0-8bf4-3a50f872073c">2023-07-16T22:00:00Z</Data>
    <Nr_x002e__x0020_protokolli_x0020_i_x0020_aktit xmlns="0e656187-b300-4fb0-8bf4-3a50f872073c">2062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AB290D1789A4CB4B1AEAF135EC5E12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AB290D1789A4CB4B1AEAF135EC5E12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CFFDD45-E822-4A81-A11F-685FC030A344}">
  <ds:schemaRefs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purl.org/dc/elements/1.1/"/>
    <ds:schemaRef ds:uri="http://purl.org/dc/terms/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4397AABC-742C-4EB6-88B3-A301C2E25EF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9D7C6FE-81CA-494C-B361-05B54904CF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6F8B5C7-1598-43A1-A8AC-2DFF9ADA65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4F3D5AE-4F60-4FFE-93CE-503A3621CD3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1005</Words>
  <Characters>5735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përcaktimin e shoqërisë “Bursa Shqiptare e Energjisë Elektrike Alpex” sh.a., si Operatori i Emëruar i Tregut të Energjisë Elektrike (NEMO)</vt:lpstr>
    </vt:vector>
  </TitlesOfParts>
  <Company/>
  <LinksUpToDate>false</LinksUpToDate>
  <CharactersWithSpaces>6727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përcaktimin e shoqërisë “Bursa Shqiptare e Energjisë Elektrike Alpex” sh.a., si Operatori i Emëruar i Tregut të Energjisë Elektrike (NEMO)</dc:title>
  <dc:creator>Entela Suli</dc:creator>
  <cp:lastModifiedBy>Alma Lisaku</cp:lastModifiedBy>
  <cp:revision>5</cp:revision>
  <dcterms:created xsi:type="dcterms:W3CDTF">2023-08-25T09:08:00Z</dcterms:created>
  <dcterms:modified xsi:type="dcterms:W3CDTF">2023-08-28T11:39:00Z</dcterms:modified>
</cp:coreProperties>
</file>