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7EB068" w14:textId="289107FC" w:rsidR="006C2214" w:rsidRPr="00B40E8E" w:rsidRDefault="006C2214" w:rsidP="00B40E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40E8E">
        <w:rPr>
          <w:rFonts w:ascii="Garamond" w:hAnsi="Garamond"/>
          <w:b/>
          <w:sz w:val="24"/>
          <w:szCs w:val="24"/>
        </w:rPr>
        <w:t>VENDIM</w:t>
      </w:r>
    </w:p>
    <w:p w14:paraId="35877E55" w14:textId="797CC55E" w:rsidR="000F74B6" w:rsidRPr="00B40E8E" w:rsidRDefault="006C2214" w:rsidP="00B40E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40E8E">
        <w:rPr>
          <w:rFonts w:ascii="Garamond" w:hAnsi="Garamond"/>
          <w:b/>
          <w:sz w:val="24"/>
          <w:szCs w:val="24"/>
        </w:rPr>
        <w:t>Nr</w:t>
      </w:r>
      <w:r w:rsidR="00CE065A" w:rsidRPr="00B40E8E">
        <w:rPr>
          <w:rFonts w:ascii="Garamond" w:hAnsi="Garamond"/>
          <w:b/>
          <w:sz w:val="24"/>
          <w:szCs w:val="24"/>
        </w:rPr>
        <w:t>.</w:t>
      </w:r>
      <w:r w:rsidR="00F121DC">
        <w:rPr>
          <w:rFonts w:ascii="Garamond" w:hAnsi="Garamond"/>
          <w:b/>
          <w:sz w:val="24"/>
          <w:szCs w:val="24"/>
        </w:rPr>
        <w:t xml:space="preserve"> </w:t>
      </w:r>
      <w:r w:rsidR="00CE065A" w:rsidRPr="00B40E8E">
        <w:rPr>
          <w:rFonts w:ascii="Garamond" w:hAnsi="Garamond"/>
          <w:b/>
          <w:sz w:val="24"/>
          <w:szCs w:val="24"/>
        </w:rPr>
        <w:t>2</w:t>
      </w:r>
      <w:r w:rsidR="00305907" w:rsidRPr="00B40E8E">
        <w:rPr>
          <w:rFonts w:ascii="Garamond" w:hAnsi="Garamond"/>
          <w:b/>
          <w:sz w:val="24"/>
          <w:szCs w:val="24"/>
        </w:rPr>
        <w:t>58</w:t>
      </w:r>
      <w:r w:rsidR="00CE065A" w:rsidRPr="00B40E8E">
        <w:rPr>
          <w:rFonts w:ascii="Garamond" w:hAnsi="Garamond"/>
          <w:b/>
          <w:sz w:val="24"/>
          <w:szCs w:val="24"/>
        </w:rPr>
        <w:t>,</w:t>
      </w:r>
      <w:r w:rsidR="007373DE" w:rsidRPr="00B40E8E">
        <w:rPr>
          <w:rFonts w:ascii="Garamond" w:hAnsi="Garamond"/>
          <w:b/>
          <w:sz w:val="24"/>
          <w:szCs w:val="24"/>
        </w:rPr>
        <w:t xml:space="preserve"> dat</w:t>
      </w:r>
      <w:r w:rsidR="00F121DC">
        <w:rPr>
          <w:rFonts w:ascii="Garamond" w:hAnsi="Garamond"/>
          <w:b/>
          <w:sz w:val="24"/>
          <w:szCs w:val="24"/>
        </w:rPr>
        <w:t>ë</w:t>
      </w:r>
      <w:r w:rsidR="007373DE" w:rsidRPr="00B40E8E">
        <w:rPr>
          <w:rFonts w:ascii="Garamond" w:hAnsi="Garamond"/>
          <w:b/>
          <w:sz w:val="24"/>
          <w:szCs w:val="24"/>
        </w:rPr>
        <w:t xml:space="preserve"> 23</w:t>
      </w:r>
      <w:r w:rsidR="008D614C" w:rsidRPr="00B40E8E">
        <w:rPr>
          <w:rFonts w:ascii="Garamond" w:hAnsi="Garamond"/>
          <w:b/>
          <w:sz w:val="24"/>
          <w:szCs w:val="24"/>
        </w:rPr>
        <w:t>.8</w:t>
      </w:r>
      <w:r w:rsidR="00C25A48" w:rsidRPr="00B40E8E">
        <w:rPr>
          <w:rFonts w:ascii="Garamond" w:hAnsi="Garamond"/>
          <w:b/>
          <w:sz w:val="24"/>
          <w:szCs w:val="24"/>
        </w:rPr>
        <w:t>.2023</w:t>
      </w:r>
    </w:p>
    <w:p w14:paraId="461C8BE6" w14:textId="502FCCB9" w:rsidR="005177CA" w:rsidRPr="00B40E8E" w:rsidRDefault="005177CA" w:rsidP="00B40E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705C48E" w14:textId="2434FD4D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40E8E">
        <w:rPr>
          <w:rFonts w:ascii="Garamond" w:hAnsi="Garamond" w:cs="Times New Roman"/>
          <w:b/>
          <w:bCs/>
          <w:color w:val="000000"/>
          <w:sz w:val="24"/>
          <w:szCs w:val="24"/>
        </w:rPr>
        <w:t>MBI DISA NDRYSHIME NË VENDIMIN E BORDIT TË ERE-</w:t>
      </w:r>
      <w:r w:rsidR="00F121DC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B40E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16, DATË 23.1.2020, “MBI LICENCIMIN E SHOQËRISË </w:t>
      </w:r>
      <w:r w:rsidR="00F121DC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B40E8E">
        <w:rPr>
          <w:rFonts w:ascii="Garamond" w:hAnsi="Garamond" w:cs="Times New Roman"/>
          <w:b/>
          <w:bCs/>
          <w:color w:val="000000"/>
          <w:sz w:val="24"/>
          <w:szCs w:val="24"/>
        </w:rPr>
        <w:t>DIEZELA</w:t>
      </w:r>
      <w:r w:rsidR="00F121DC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B40E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SHPK NË VEPRIMTARINË E PRODHIMIT TË ENERGJISË ELEKTRIKE NGA HEC </w:t>
      </w:r>
      <w:r w:rsidR="00F121DC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B40E8E">
        <w:rPr>
          <w:rFonts w:ascii="Garamond" w:hAnsi="Garamond" w:cs="Times New Roman"/>
          <w:b/>
          <w:bCs/>
          <w:color w:val="000000"/>
          <w:sz w:val="24"/>
          <w:szCs w:val="24"/>
        </w:rPr>
        <w:t>LJUSA</w:t>
      </w:r>
      <w:r w:rsidR="00F121DC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B40E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ME KAPACITET TË INSTALUAR 1980 </w:t>
      </w:r>
      <w:r w:rsidR="00F121DC" w:rsidRPr="00B40E8E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  <w:r w:rsidR="00F121DC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  <w:r w:rsidRPr="00B40E8E">
        <w:rPr>
          <w:rFonts w:ascii="Garamond" w:hAnsi="Garamond" w:cs="Times New Roman"/>
          <w:b/>
          <w:bCs/>
          <w:color w:val="000000"/>
          <w:sz w:val="24"/>
          <w:szCs w:val="24"/>
        </w:rPr>
        <w:t>, I NDRYSHUAR</w:t>
      </w:r>
    </w:p>
    <w:p w14:paraId="13526F5A" w14:textId="77777777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30936A0" w14:textId="5115E7B1" w:rsidR="00B40E8E" w:rsidRPr="00970C80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70C80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970C80">
        <w:rPr>
          <w:rFonts w:ascii="Garamond" w:hAnsi="Garamond" w:cs="Times New Roman"/>
          <w:color w:val="000000"/>
          <w:sz w:val="24"/>
          <w:szCs w:val="24"/>
        </w:rPr>
        <w:t>,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970C80">
        <w:rPr>
          <w:rFonts w:ascii="Garamond" w:hAnsi="Garamond" w:cs="Times New Roman"/>
          <w:color w:val="000000"/>
          <w:sz w:val="24"/>
          <w:szCs w:val="24"/>
        </w:rPr>
        <w:t>,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970C80" w:rsidRPr="00970C80">
        <w:rPr>
          <w:rFonts w:ascii="Garamond" w:hAnsi="Garamond" w:cs="Times New Roman"/>
          <w:color w:val="000000"/>
          <w:sz w:val="24"/>
          <w:szCs w:val="24"/>
        </w:rPr>
        <w:t>të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970C80" w:rsidRPr="00970C80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70C80">
        <w:rPr>
          <w:rFonts w:ascii="Garamond" w:hAnsi="Garamond" w:cs="Times New Roman"/>
          <w:color w:val="000000"/>
          <w:sz w:val="24"/>
          <w:szCs w:val="24"/>
        </w:rPr>
        <w:t>nenit 113, të ligjit nr. 44/2015</w:t>
      </w:r>
      <w:r w:rsidR="00970C80">
        <w:rPr>
          <w:rFonts w:ascii="Garamond" w:hAnsi="Garamond" w:cs="Times New Roman"/>
          <w:color w:val="000000"/>
          <w:sz w:val="24"/>
          <w:szCs w:val="24"/>
        </w:rPr>
        <w:t>,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Kodi i Procedurave Administrative të Republikës së Shqipërisë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; si dhe </w:t>
      </w:r>
      <w:r w:rsidR="00970C80" w:rsidRPr="00970C80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70C80">
        <w:rPr>
          <w:rFonts w:ascii="Garamond" w:hAnsi="Garamond" w:cs="Times New Roman"/>
          <w:color w:val="000000"/>
          <w:sz w:val="24"/>
          <w:szCs w:val="24"/>
        </w:rPr>
        <w:t>nenit 15</w:t>
      </w:r>
      <w:r w:rsidR="00970C80">
        <w:rPr>
          <w:rFonts w:ascii="Garamond" w:hAnsi="Garamond" w:cs="Times New Roman"/>
          <w:color w:val="000000"/>
          <w:sz w:val="24"/>
          <w:szCs w:val="24"/>
        </w:rPr>
        <w:t>,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970C80">
        <w:rPr>
          <w:rFonts w:ascii="Garamond" w:hAnsi="Garamond" w:cs="Times New Roman"/>
          <w:color w:val="000000"/>
          <w:sz w:val="24"/>
          <w:szCs w:val="24"/>
        </w:rPr>
        <w:t>“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970C80" w:rsidRPr="00970C8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70C80">
        <w:rPr>
          <w:rFonts w:ascii="Garamond" w:hAnsi="Garamond" w:cs="Times New Roman"/>
          <w:color w:val="000000"/>
          <w:sz w:val="24"/>
          <w:szCs w:val="24"/>
        </w:rPr>
        <w:t>të Entit Rregullator të Energjisë (ERE) nr. 96, datë 17.6.2016; Bordi i ERE-s, në mbledhjen e tij të datës 23.8.2023, mbasi shqyrtoi relacionin me nr. 1851/3 prot., datë 17.8.2023, të përgatitur nga Drejtoria e Licencimit, Autorizimeve dhe Mbikëqyrjes “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Mbi disa ndryshime në vendimin e </w:t>
      </w:r>
      <w:r w:rsidR="00970C80"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të ERE-s nr. 16, datë 23.1.2020, 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Mbi licencimin e shoqërisë 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970C80" w:rsidRPr="00970C80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="00970C80"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sh.p.k. në veprimtarinë e prodhimit të energjisë elektrike nga </w:t>
      </w:r>
      <w:r w:rsidR="00970C80"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HEC 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Ljusa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, me kapacitet të instaluar 1980 k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, i ndryshuar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970C80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186DFD5D" w14:textId="0A4E5DD1" w:rsidR="00B40E8E" w:rsidRPr="00970C80" w:rsidRDefault="00970C80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B40E8E" w:rsidRPr="00970C80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0BF2A556" w14:textId="564A79D7" w:rsidR="00B40E8E" w:rsidRPr="00970C80" w:rsidRDefault="00B40E8E" w:rsidP="00B40E8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0C80">
        <w:rPr>
          <w:rFonts w:ascii="Garamond" w:hAnsi="Garamond" w:cs="Times New Roman"/>
          <w:color w:val="000000"/>
          <w:sz w:val="24"/>
          <w:szCs w:val="24"/>
        </w:rPr>
        <w:t>- Bordi i ERE-s</w:t>
      </w:r>
      <w:r w:rsidR="00970C80">
        <w:rPr>
          <w:rFonts w:ascii="Garamond" w:hAnsi="Garamond" w:cs="Times New Roman"/>
          <w:color w:val="000000"/>
          <w:sz w:val="24"/>
          <w:szCs w:val="24"/>
        </w:rPr>
        <w:t>,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 me vendimin nr. 16, datë 23.1.2020, </w:t>
      </w:r>
      <w:r w:rsidR="00970C80" w:rsidRPr="00970C80">
        <w:rPr>
          <w:rFonts w:ascii="Garamond" w:hAnsi="Garamond" w:cs="Times New Roman"/>
          <w:color w:val="000000"/>
          <w:sz w:val="24"/>
          <w:szCs w:val="24"/>
        </w:rPr>
        <w:t>të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 ndryshuar me vendimin nr. 218, datë 4.7.2023</w:t>
      </w:r>
      <w:r w:rsidR="00970C80">
        <w:rPr>
          <w:rFonts w:ascii="Garamond" w:hAnsi="Garamond" w:cs="Times New Roman"/>
          <w:color w:val="000000"/>
          <w:sz w:val="24"/>
          <w:szCs w:val="24"/>
        </w:rPr>
        <w:t>,</w:t>
      </w:r>
      <w:r w:rsidRPr="00970C80">
        <w:rPr>
          <w:rFonts w:ascii="Garamond" w:hAnsi="Garamond" w:cs="Times New Roman"/>
          <w:color w:val="000000"/>
          <w:sz w:val="24"/>
          <w:szCs w:val="24"/>
        </w:rPr>
        <w:t xml:space="preserve"> ka vendosur:</w:t>
      </w:r>
    </w:p>
    <w:p w14:paraId="76BD89BD" w14:textId="07035C67" w:rsidR="00B40E8E" w:rsidRPr="00970C80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</w:rPr>
      </w:pP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1. Të licencojë shoqërinë “</w:t>
      </w:r>
      <w:r w:rsidR="00970C80" w:rsidRPr="00970C80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” sh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 në veprimtarinë e prodhimit të energjisë elektrike nga HEC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 xml:space="preserve"> “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Ljusa” me kapacitet të instaluar 1980 k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, për një afat 30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-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vjeçar (duke filluar nga data 23.1.2020),</w:t>
      </w:r>
      <w:r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me kusht që, përpara fillimit të operimit të depozitojë në ERE </w:t>
      </w:r>
      <w:r w:rsidR="00970C80">
        <w:rPr>
          <w:rFonts w:ascii="Garamond" w:hAnsi="Garamond" w:cs="Times New Roman"/>
          <w:bCs/>
          <w:iCs/>
          <w:color w:val="000000"/>
          <w:sz w:val="24"/>
          <w:szCs w:val="24"/>
        </w:rPr>
        <w:t>l</w:t>
      </w:r>
      <w:r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>ejen e rinovuar për përdorimin e burimit ujor për prodhim hidroenergjie nga HEC “Ljusa”.</w:t>
      </w:r>
    </w:p>
    <w:p w14:paraId="798C1F76" w14:textId="77973B72" w:rsidR="00B40E8E" w:rsidRPr="00970C80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2. </w:t>
      </w:r>
      <w:r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>Shoqëria “</w:t>
      </w:r>
      <w:r w:rsidR="00970C80"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>Diezela</w:t>
      </w:r>
      <w:r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>” sh</w:t>
      </w:r>
      <w:r w:rsidR="00970C80">
        <w:rPr>
          <w:rFonts w:ascii="Garamond" w:hAnsi="Garamond" w:cs="Times New Roman"/>
          <w:bCs/>
          <w:iCs/>
          <w:color w:val="000000"/>
          <w:sz w:val="24"/>
          <w:szCs w:val="24"/>
        </w:rPr>
        <w:t>.</w:t>
      </w:r>
      <w:r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>p</w:t>
      </w:r>
      <w:r w:rsidR="00970C80">
        <w:rPr>
          <w:rFonts w:ascii="Garamond" w:hAnsi="Garamond" w:cs="Times New Roman"/>
          <w:bCs/>
          <w:iCs/>
          <w:color w:val="000000"/>
          <w:sz w:val="24"/>
          <w:szCs w:val="24"/>
        </w:rPr>
        <w:t>.</w:t>
      </w:r>
      <w:r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>k</w:t>
      </w:r>
      <w:r w:rsidR="00970C80">
        <w:rPr>
          <w:rFonts w:ascii="Garamond" w:hAnsi="Garamond" w:cs="Times New Roman"/>
          <w:bCs/>
          <w:iCs/>
          <w:color w:val="000000"/>
          <w:sz w:val="24"/>
          <w:szCs w:val="24"/>
        </w:rPr>
        <w:t>.</w:t>
      </w:r>
      <w:r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të informojë ERE</w:t>
      </w:r>
      <w:r w:rsidR="00970C80">
        <w:rPr>
          <w:rFonts w:ascii="Garamond" w:hAnsi="Garamond" w:cs="Times New Roman"/>
          <w:bCs/>
          <w:iCs/>
          <w:color w:val="000000"/>
          <w:sz w:val="24"/>
          <w:szCs w:val="24"/>
        </w:rPr>
        <w:t>-n,</w:t>
      </w:r>
      <w:r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çdo tre muaj</w:t>
      </w:r>
      <w:r w:rsidR="00970C80">
        <w:rPr>
          <w:rFonts w:ascii="Garamond" w:hAnsi="Garamond" w:cs="Times New Roman"/>
          <w:bCs/>
          <w:iCs/>
          <w:color w:val="000000"/>
          <w:sz w:val="24"/>
          <w:szCs w:val="24"/>
        </w:rPr>
        <w:t>,</w:t>
      </w:r>
      <w:r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në lidhje me: i</w:t>
      </w:r>
      <w:r w:rsidR="00970C80">
        <w:rPr>
          <w:rFonts w:ascii="Garamond" w:hAnsi="Garamond" w:cs="Times New Roman"/>
          <w:bCs/>
          <w:iCs/>
          <w:color w:val="000000"/>
          <w:sz w:val="24"/>
          <w:szCs w:val="24"/>
        </w:rPr>
        <w:t>.</w:t>
      </w:r>
      <w:r w:rsidRPr="00970C80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pajisjen me lejen e rinovuar për përdorimin e burimit ujor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;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ii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 xml:space="preserve">. 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fillimin e punimeve të ndërtimit të veprës, por jo më vonë se afati i fundit i vlefshmërisë së VNM-së 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araprake, deri më 9.3.2024.</w:t>
      </w:r>
    </w:p>
    <w:p w14:paraId="06E844C6" w14:textId="51866EE7" w:rsidR="00B40E8E" w:rsidRPr="00970C80" w:rsidRDefault="00B40E8E" w:rsidP="00970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3. Shoqëria “</w:t>
      </w:r>
      <w:r w:rsidR="00970C80" w:rsidRPr="00970C80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” sh.p.k. të depozitojë në ERE kontratën e rinovuar të qirasë të lidhur me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 xml:space="preserve">Bashkinë Burrel brenda datës 24.1.2033, ose regjistrimin në ASHK-në përkatëse të kontratës </w:t>
      </w:r>
      <w:r w:rsidR="00970C80">
        <w:rPr>
          <w:rFonts w:ascii="Garamond" w:hAnsi="Garamond" w:cs="Times New Roman"/>
          <w:iCs/>
          <w:color w:val="000000"/>
          <w:sz w:val="24"/>
          <w:szCs w:val="24"/>
        </w:rPr>
        <w:t>t</w:t>
      </w:r>
      <w:r w:rsidRPr="00970C80">
        <w:rPr>
          <w:rFonts w:ascii="Garamond" w:hAnsi="Garamond" w:cs="Times New Roman"/>
          <w:iCs/>
          <w:color w:val="000000"/>
          <w:sz w:val="24"/>
          <w:szCs w:val="24"/>
        </w:rPr>
        <w:t>ë nënshkruar me Ministrinë e Infrastrukturës dhe Energjisë.</w:t>
      </w:r>
    </w:p>
    <w:p w14:paraId="6703E4C0" w14:textId="3BFFD540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B40E8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- </w:t>
      </w:r>
      <w:r w:rsidRPr="00B40E8E">
        <w:rPr>
          <w:rFonts w:ascii="Garamond" w:hAnsi="Garamond" w:cs="Times New Roman"/>
          <w:color w:val="000000"/>
          <w:sz w:val="24"/>
          <w:szCs w:val="24"/>
        </w:rPr>
        <w:t>ERE iu drejtua shoqërisë me shkresën nr. 1851/1 prot., datë 3.8.2023</w:t>
      </w:r>
      <w:r w:rsidR="00970C80">
        <w:rPr>
          <w:rFonts w:ascii="Garamond" w:hAnsi="Garamond" w:cs="Times New Roman"/>
          <w:color w:val="000000"/>
          <w:sz w:val="24"/>
          <w:szCs w:val="24"/>
        </w:rPr>
        <w:t>,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duke i njoftuar ndryshimin e vendimit nr. 16/2020</w:t>
      </w:r>
      <w:r w:rsidR="00970C80">
        <w:rPr>
          <w:rFonts w:ascii="Garamond" w:hAnsi="Garamond" w:cs="Times New Roman"/>
          <w:color w:val="000000"/>
          <w:sz w:val="24"/>
          <w:szCs w:val="24"/>
        </w:rPr>
        <w:t>,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me vendimin nr. 218/2023</w:t>
      </w:r>
      <w:r w:rsidR="00970C80">
        <w:rPr>
          <w:rFonts w:ascii="Garamond" w:hAnsi="Garamond" w:cs="Times New Roman"/>
          <w:color w:val="000000"/>
          <w:sz w:val="24"/>
          <w:szCs w:val="24"/>
        </w:rPr>
        <w:t>,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duke i evidentuar kushtet e lëna në këtë vendim.</w:t>
      </w:r>
    </w:p>
    <w:p w14:paraId="09995BD8" w14:textId="5F4D9038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B40E8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- 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Me shkresën e protokolluar në ERE me nr. 1851/2 prot., datë 9.8.2023, shoqëria ka depozituar lejen e përdorimit të burimit ujor sipërfaqësor me nr. </w:t>
      </w:r>
      <w:r w:rsidR="004C202A">
        <w:rPr>
          <w:rFonts w:ascii="Garamond" w:hAnsi="Garamond" w:cs="Times New Roman"/>
          <w:color w:val="000000"/>
          <w:sz w:val="24"/>
          <w:szCs w:val="24"/>
        </w:rPr>
        <w:t>s</w:t>
      </w:r>
      <w:r w:rsidRPr="00B40E8E">
        <w:rPr>
          <w:rFonts w:ascii="Garamond" w:hAnsi="Garamond" w:cs="Times New Roman"/>
          <w:color w:val="000000"/>
          <w:sz w:val="24"/>
          <w:szCs w:val="24"/>
        </w:rPr>
        <w:t>erie 000096, nr. 24 prot., datë 16.6.2023, të miratuar me vendimin nr.</w:t>
      </w:r>
      <w:r w:rsidR="004C20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40E8E">
        <w:rPr>
          <w:rFonts w:ascii="Garamond" w:hAnsi="Garamond" w:cs="Times New Roman"/>
          <w:color w:val="000000"/>
          <w:sz w:val="24"/>
          <w:szCs w:val="24"/>
        </w:rPr>
        <w:t>16, datë 29.5.2023, të Këshillit të Basenit Ujor Mat për përdorim të burimit ujor për HEC “Ljusa”, me një afat 5-vjeçar, deri më 29.5.2028.</w:t>
      </w:r>
    </w:p>
    <w:p w14:paraId="503AE645" w14:textId="469706E1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B40E8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- </w:t>
      </w:r>
      <w:r w:rsidRPr="00B40E8E">
        <w:rPr>
          <w:rFonts w:ascii="Garamond" w:hAnsi="Garamond" w:cs="Times New Roman"/>
          <w:color w:val="000000"/>
          <w:sz w:val="24"/>
          <w:szCs w:val="24"/>
        </w:rPr>
        <w:t>Me depozitimin e lejes për përdorimin e burimit ujor sipërfaqësor, rezulton se shoqëria ka plotësuar kushtin e vendosur në pikën 1</w:t>
      </w:r>
      <w:r w:rsidR="0064347C">
        <w:rPr>
          <w:rFonts w:ascii="Garamond" w:hAnsi="Garamond" w:cs="Times New Roman"/>
          <w:color w:val="000000"/>
          <w:sz w:val="24"/>
          <w:szCs w:val="24"/>
        </w:rPr>
        <w:t>,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të vendimit të </w:t>
      </w:r>
      <w:r w:rsidR="00062D53" w:rsidRPr="00B40E8E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nr. 16/2020, </w:t>
      </w:r>
      <w:r w:rsidR="0064347C" w:rsidRPr="00970C80">
        <w:rPr>
          <w:rFonts w:ascii="Garamond" w:hAnsi="Garamond" w:cs="Times New Roman"/>
          <w:color w:val="000000"/>
          <w:sz w:val="24"/>
          <w:szCs w:val="24"/>
        </w:rPr>
        <w:t>të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ndryshuar, ndaj si e tillë vlerësohet të hiqet kushti</w:t>
      </w:r>
      <w:r w:rsidR="0014303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i mos fillimit të operimit, por duke 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>qenë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se kjo leje nuk mbulon të gjithë periudhën e licencimit dhe i nënshtrohet rinovimit, vlerësohet të shtohet një pikë në vendim, duke i lënë kusht shoqërisë që të depozitojë në ERE </w:t>
      </w:r>
      <w:r w:rsidR="0064347C">
        <w:rPr>
          <w:rFonts w:ascii="Garamond" w:hAnsi="Garamond" w:cs="Times New Roman"/>
          <w:color w:val="000000"/>
          <w:sz w:val="24"/>
          <w:szCs w:val="24"/>
        </w:rPr>
        <w:t>l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ejen e rinovuar për përdorimin e burimit ujor sipërfaqësor për prodhim hidroenergjie nga HEC “Ljusa” brenda datës 29.5.2028. </w:t>
      </w:r>
    </w:p>
    <w:p w14:paraId="76E5862B" w14:textId="1FEDC599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B40E8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- </w:t>
      </w:r>
      <w:r w:rsidRPr="00B40E8E">
        <w:rPr>
          <w:rFonts w:ascii="Garamond" w:hAnsi="Garamond" w:cs="Times New Roman"/>
          <w:color w:val="000000"/>
          <w:sz w:val="24"/>
          <w:szCs w:val="24"/>
        </w:rPr>
        <w:t>Gjithashtu me depozitimin e lejes së përdorimit të burimit ujor sipërfaqësor shoqëria ka plotësuar dhe kushtin e lënë në pikën 2</w:t>
      </w:r>
      <w:r w:rsidR="004C202A">
        <w:rPr>
          <w:rFonts w:ascii="Garamond" w:hAnsi="Garamond" w:cs="Times New Roman"/>
          <w:color w:val="000000"/>
          <w:sz w:val="24"/>
          <w:szCs w:val="24"/>
        </w:rPr>
        <w:t>,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C202A" w:rsidRPr="00B40E8E">
        <w:rPr>
          <w:rFonts w:ascii="Garamond" w:hAnsi="Garamond" w:cs="Times New Roman"/>
          <w:color w:val="000000"/>
          <w:sz w:val="24"/>
          <w:szCs w:val="24"/>
        </w:rPr>
        <w:t>germa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“i”</w:t>
      </w:r>
      <w:r w:rsidR="0064347C">
        <w:rPr>
          <w:rFonts w:ascii="Garamond" w:hAnsi="Garamond" w:cs="Times New Roman"/>
          <w:color w:val="000000"/>
          <w:sz w:val="24"/>
          <w:szCs w:val="24"/>
        </w:rPr>
        <w:t>,</w:t>
      </w:r>
      <w:r w:rsidR="0014303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40E8E">
        <w:rPr>
          <w:rFonts w:ascii="Garamond" w:hAnsi="Garamond" w:cs="Times New Roman"/>
          <w:color w:val="000000"/>
          <w:sz w:val="24"/>
          <w:szCs w:val="24"/>
        </w:rPr>
        <w:t>për raportim çdo 3 muaj</w:t>
      </w:r>
      <w:r w:rsidR="0064347C">
        <w:rPr>
          <w:rFonts w:ascii="Garamond" w:hAnsi="Garamond" w:cs="Times New Roman"/>
          <w:color w:val="000000"/>
          <w:sz w:val="24"/>
          <w:szCs w:val="24"/>
        </w:rPr>
        <w:t>,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në lidhje me pajisjen me leje të rinovuar të burimit ujor sipërfaqësor, por 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>germa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“ii” e kësaj pike ngelet e pandryshuar duke qenë se shoqëria e ka të vlefshme VNM-në deri në datën 9.3.2024.</w:t>
      </w:r>
    </w:p>
    <w:p w14:paraId="19245610" w14:textId="2983828F" w:rsidR="00B40E8E" w:rsidRPr="00B40E8E" w:rsidRDefault="00B40E8E" w:rsidP="00B40E8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40E8E">
        <w:rPr>
          <w:rFonts w:ascii="Garamond" w:hAnsi="Garamond" w:cs="Times New Roman"/>
          <w:color w:val="000000"/>
          <w:sz w:val="24"/>
          <w:szCs w:val="24"/>
        </w:rPr>
        <w:t>- Në nenin 113</w:t>
      </w:r>
      <w:r w:rsidR="0064347C">
        <w:rPr>
          <w:rFonts w:ascii="Garamond" w:hAnsi="Garamond" w:cs="Times New Roman"/>
          <w:color w:val="000000"/>
          <w:sz w:val="24"/>
          <w:szCs w:val="24"/>
        </w:rPr>
        <w:t>,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të ligjit nr. 44/2015, “Kodi i Procedurave Administrative </w:t>
      </w:r>
      <w:r w:rsidR="0064347C" w:rsidRPr="00970C80">
        <w:rPr>
          <w:rFonts w:ascii="Garamond" w:hAnsi="Garamond" w:cs="Times New Roman"/>
          <w:color w:val="000000"/>
          <w:sz w:val="24"/>
          <w:szCs w:val="24"/>
        </w:rPr>
        <w:t>të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Republikës së Shqipërisë”, është parashikuar mundësia e ndryshimit të një akti, me nismën e vetë organit që e ka </w:t>
      </w:r>
      <w:r w:rsidRPr="00B40E8E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nxjerrë, duke përcaktuar dhe formën ligjore të këtij ndryshimi të aktit, e cila duhet të bëhet me një akt të ri me shkrim. </w:t>
      </w:r>
    </w:p>
    <w:p w14:paraId="68132645" w14:textId="2112217D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B40E8E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4BE094EF" w14:textId="77777777" w:rsid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1B00846" w14:textId="03406F12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40E8E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93A2BCA" w14:textId="77777777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7AEAD5C" w14:textId="104A8FA0" w:rsidR="00B40E8E" w:rsidRPr="0064347C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47C">
        <w:rPr>
          <w:rFonts w:ascii="Garamond" w:hAnsi="Garamond" w:cs="Times New Roman"/>
          <w:color w:val="000000"/>
          <w:sz w:val="24"/>
          <w:szCs w:val="24"/>
        </w:rPr>
        <w:t>1. Pika 1</w:t>
      </w:r>
      <w:r w:rsidR="0064347C">
        <w:rPr>
          <w:rFonts w:ascii="Garamond" w:hAnsi="Garamond" w:cs="Times New Roman"/>
          <w:color w:val="000000"/>
          <w:sz w:val="24"/>
          <w:szCs w:val="24"/>
        </w:rPr>
        <w:t>,</w:t>
      </w:r>
      <w:r w:rsidRPr="0064347C">
        <w:rPr>
          <w:rFonts w:ascii="Garamond" w:hAnsi="Garamond" w:cs="Times New Roman"/>
          <w:color w:val="000000"/>
          <w:sz w:val="24"/>
          <w:szCs w:val="24"/>
        </w:rPr>
        <w:t xml:space="preserve"> e vendimit të </w:t>
      </w:r>
      <w:r w:rsidR="0064347C" w:rsidRPr="0064347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347C">
        <w:rPr>
          <w:rFonts w:ascii="Garamond" w:hAnsi="Garamond" w:cs="Times New Roman"/>
          <w:color w:val="000000"/>
          <w:sz w:val="24"/>
          <w:szCs w:val="24"/>
        </w:rPr>
        <w:t xml:space="preserve">të ERE-s nr. 16, datë 23.1.2020, </w:t>
      </w:r>
      <w:r w:rsidR="0064347C" w:rsidRPr="00970C80">
        <w:rPr>
          <w:rFonts w:ascii="Garamond" w:hAnsi="Garamond" w:cs="Times New Roman"/>
          <w:color w:val="000000"/>
          <w:sz w:val="24"/>
          <w:szCs w:val="24"/>
        </w:rPr>
        <w:t>të</w:t>
      </w:r>
      <w:r w:rsidRPr="0064347C">
        <w:rPr>
          <w:rFonts w:ascii="Garamond" w:hAnsi="Garamond" w:cs="Times New Roman"/>
          <w:color w:val="000000"/>
          <w:sz w:val="24"/>
          <w:szCs w:val="24"/>
        </w:rPr>
        <w:t xml:space="preserve"> ndryshuar, ndryshon dhe bëhet:</w:t>
      </w:r>
    </w:p>
    <w:p w14:paraId="5E1BEB3A" w14:textId="28762164" w:rsidR="00B40E8E" w:rsidRPr="0064347C" w:rsidRDefault="0064347C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>1. Të licencojë shoqërinë “</w:t>
      </w:r>
      <w:r w:rsidRPr="0064347C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>” sh.p.k. në veprimtarinë e prodhimit të energjisë elektrike nga HEC</w:t>
      </w:r>
      <w:r>
        <w:rPr>
          <w:rFonts w:ascii="Garamond" w:hAnsi="Garamond" w:cs="Times New Roman"/>
          <w:iCs/>
          <w:color w:val="000000"/>
          <w:sz w:val="24"/>
          <w:szCs w:val="24"/>
        </w:rPr>
        <w:t xml:space="preserve"> “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>Ljusa” me kapacitet të instaluar 1980 k</w:t>
      </w:r>
      <w:r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>, për një afat 30</w:t>
      </w:r>
      <w:r>
        <w:rPr>
          <w:rFonts w:ascii="Garamond" w:hAnsi="Garamond" w:cs="Times New Roman"/>
          <w:iCs/>
          <w:color w:val="000000"/>
          <w:sz w:val="24"/>
          <w:szCs w:val="24"/>
        </w:rPr>
        <w:t>-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>vjeçar (duke filluar nga data 23.1.2020).</w:t>
      </w:r>
      <w:r>
        <w:rPr>
          <w:rFonts w:ascii="Garamond" w:hAnsi="Garamond" w:cs="Times New Roman"/>
          <w:iCs/>
          <w:color w:val="000000"/>
          <w:sz w:val="24"/>
          <w:szCs w:val="24"/>
        </w:rPr>
        <w:t>”.</w:t>
      </w:r>
    </w:p>
    <w:p w14:paraId="7CC94035" w14:textId="665B8C8B" w:rsidR="00B40E8E" w:rsidRPr="0064347C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47C">
        <w:rPr>
          <w:rFonts w:ascii="Garamond" w:hAnsi="Garamond" w:cs="Times New Roman"/>
          <w:color w:val="000000"/>
          <w:sz w:val="24"/>
          <w:szCs w:val="24"/>
        </w:rPr>
        <w:t>2. Pika 2</w:t>
      </w:r>
      <w:r w:rsidR="0064347C">
        <w:rPr>
          <w:rFonts w:ascii="Garamond" w:hAnsi="Garamond" w:cs="Times New Roman"/>
          <w:color w:val="000000"/>
          <w:sz w:val="24"/>
          <w:szCs w:val="24"/>
        </w:rPr>
        <w:t>,</w:t>
      </w:r>
      <w:r w:rsidRPr="0064347C">
        <w:rPr>
          <w:rFonts w:ascii="Garamond" w:hAnsi="Garamond" w:cs="Times New Roman"/>
          <w:color w:val="000000"/>
          <w:sz w:val="24"/>
          <w:szCs w:val="24"/>
        </w:rPr>
        <w:t xml:space="preserve"> e vendimit të </w:t>
      </w:r>
      <w:r w:rsidR="0064347C" w:rsidRPr="0064347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347C">
        <w:rPr>
          <w:rFonts w:ascii="Garamond" w:hAnsi="Garamond" w:cs="Times New Roman"/>
          <w:color w:val="000000"/>
          <w:sz w:val="24"/>
          <w:szCs w:val="24"/>
        </w:rPr>
        <w:t xml:space="preserve">të ERE-s nr. 16, datë 23.1.2020, </w:t>
      </w:r>
      <w:r w:rsidR="0064347C" w:rsidRPr="00970C80">
        <w:rPr>
          <w:rFonts w:ascii="Garamond" w:hAnsi="Garamond" w:cs="Times New Roman"/>
          <w:color w:val="000000"/>
          <w:sz w:val="24"/>
          <w:szCs w:val="24"/>
        </w:rPr>
        <w:t>të</w:t>
      </w:r>
      <w:r w:rsidRPr="0064347C">
        <w:rPr>
          <w:rFonts w:ascii="Garamond" w:hAnsi="Garamond" w:cs="Times New Roman"/>
          <w:color w:val="000000"/>
          <w:sz w:val="24"/>
          <w:szCs w:val="24"/>
        </w:rPr>
        <w:t xml:space="preserve"> ndryshuar, ndryshon dhe bëhet:</w:t>
      </w:r>
    </w:p>
    <w:p w14:paraId="58D7C8E0" w14:textId="075E2E9E" w:rsidR="00B40E8E" w:rsidRPr="0064347C" w:rsidRDefault="0064347C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>2. Shoqëria “</w:t>
      </w:r>
      <w:r w:rsidRPr="0064347C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>” sh.p.k. duhet të depozitojë në ERE lejen e rinovuar të përdorimit të burimit ujor sipërfaqësor për prodhim hidroenergjie nga HEC “Ljusa” brenda datës 29.5.2028</w:t>
      </w:r>
      <w:r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B40E8E" w:rsidRPr="0064347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>si dhe të informojë ERE</w:t>
      </w:r>
      <w:r>
        <w:rPr>
          <w:rFonts w:ascii="Garamond" w:hAnsi="Garamond" w:cs="Times New Roman"/>
          <w:iCs/>
          <w:color w:val="000000"/>
          <w:sz w:val="24"/>
          <w:szCs w:val="24"/>
        </w:rPr>
        <w:t>-n,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 xml:space="preserve"> çdo tre muaj</w:t>
      </w:r>
      <w:r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 xml:space="preserve"> në lidhje me fillimin e punimeve të ndërtimit të veprës, por jo më vonë se afati i fundit i vlefshmërisë së VNM-së </w:t>
      </w:r>
      <w:r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>araprake, deri më 9.3.2024.</w:t>
      </w:r>
      <w:r>
        <w:rPr>
          <w:rFonts w:ascii="Garamond" w:hAnsi="Garamond" w:cs="Times New Roman"/>
          <w:iCs/>
          <w:color w:val="000000"/>
          <w:sz w:val="24"/>
          <w:szCs w:val="24"/>
        </w:rPr>
        <w:t>”.</w:t>
      </w:r>
    </w:p>
    <w:p w14:paraId="277A900F" w14:textId="0947789D" w:rsidR="00B40E8E" w:rsidRPr="0064347C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47C">
        <w:rPr>
          <w:rFonts w:ascii="Garamond" w:hAnsi="Garamond" w:cs="Times New Roman"/>
          <w:color w:val="000000"/>
          <w:sz w:val="24"/>
          <w:szCs w:val="24"/>
        </w:rPr>
        <w:t xml:space="preserve">3. Pika 4 e vendimit të </w:t>
      </w:r>
      <w:r w:rsidR="0064347C" w:rsidRPr="0064347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347C">
        <w:rPr>
          <w:rFonts w:ascii="Garamond" w:hAnsi="Garamond" w:cs="Times New Roman"/>
          <w:color w:val="000000"/>
          <w:sz w:val="24"/>
          <w:szCs w:val="24"/>
        </w:rPr>
        <w:t>të ERE-s nr. 16, datë 23.1.2020, ndryshon dhe bëhet</w:t>
      </w:r>
      <w:r w:rsidR="0064347C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16038E05" w14:textId="53022279" w:rsidR="00B40E8E" w:rsidRPr="0064347C" w:rsidRDefault="0064347C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D7019A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B40E8E" w:rsidRPr="00D7019A">
        <w:rPr>
          <w:rFonts w:ascii="Garamond" w:hAnsi="Garamond" w:cs="Times New Roman"/>
          <w:iCs/>
          <w:color w:val="000000"/>
          <w:sz w:val="24"/>
          <w:szCs w:val="24"/>
        </w:rPr>
        <w:t>ERE ka të drejtë</w:t>
      </w:r>
      <w:bookmarkStart w:id="0" w:name="_GoBack"/>
      <w:bookmarkEnd w:id="0"/>
      <w:r w:rsidR="00B40E8E" w:rsidRPr="0064347C">
        <w:rPr>
          <w:rFonts w:ascii="Garamond" w:hAnsi="Garamond" w:cs="Times New Roman"/>
          <w:iCs/>
          <w:color w:val="000000"/>
          <w:sz w:val="24"/>
          <w:szCs w:val="24"/>
        </w:rPr>
        <w:t xml:space="preserve"> të rishikojë këtë vendim në çdo kohë, në përputhje me plotësimin/mosplotësimin e kushteve, sipas përcaktimeve dhe afateve si më sipër.</w:t>
      </w:r>
      <w:r>
        <w:rPr>
          <w:rFonts w:ascii="Garamond" w:hAnsi="Garamond" w:cs="Times New Roman"/>
          <w:iCs/>
          <w:color w:val="000000"/>
          <w:sz w:val="24"/>
          <w:szCs w:val="24"/>
        </w:rPr>
        <w:t>”.</w:t>
      </w:r>
    </w:p>
    <w:p w14:paraId="48657727" w14:textId="52765F8B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47C">
        <w:rPr>
          <w:rFonts w:ascii="Garamond" w:hAnsi="Garamond" w:cs="Times New Roman"/>
          <w:color w:val="000000"/>
          <w:sz w:val="24"/>
          <w:szCs w:val="24"/>
        </w:rPr>
        <w:t>4. Drejtoria e Licencimit, Autorizimeve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 dhe Mbikëqyrjes, të njoftojë shoqërinë “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>Diezela</w:t>
      </w:r>
      <w:r w:rsidRPr="00B40E8E">
        <w:rPr>
          <w:rFonts w:ascii="Garamond" w:hAnsi="Garamond" w:cs="Times New Roman"/>
          <w:color w:val="000000"/>
          <w:sz w:val="24"/>
          <w:szCs w:val="24"/>
        </w:rPr>
        <w:t>” sh.p.k., Agjencinë e Menaxhimit të Burimeve Ujore, “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 xml:space="preserve">Furnizuesin </w:t>
      </w:r>
      <w:r w:rsidR="0064347C">
        <w:rPr>
          <w:rFonts w:ascii="Garamond" w:hAnsi="Garamond" w:cs="Times New Roman"/>
          <w:color w:val="000000"/>
          <w:sz w:val="24"/>
          <w:szCs w:val="24"/>
        </w:rPr>
        <w:t>e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 xml:space="preserve"> Tregut </w:t>
      </w:r>
      <w:r w:rsidR="0064347C">
        <w:rPr>
          <w:rFonts w:ascii="Garamond" w:hAnsi="Garamond" w:cs="Times New Roman"/>
          <w:color w:val="000000"/>
          <w:sz w:val="24"/>
          <w:szCs w:val="24"/>
        </w:rPr>
        <w:t>t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>ë Lirë</w:t>
      </w:r>
      <w:r w:rsidRPr="00B40E8E">
        <w:rPr>
          <w:rFonts w:ascii="Garamond" w:hAnsi="Garamond" w:cs="Times New Roman"/>
          <w:color w:val="000000"/>
          <w:sz w:val="24"/>
          <w:szCs w:val="24"/>
        </w:rPr>
        <w:t>” sh.a. dhe “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 xml:space="preserve">Operatorin </w:t>
      </w:r>
      <w:r w:rsidR="0064347C">
        <w:rPr>
          <w:rFonts w:ascii="Garamond" w:hAnsi="Garamond" w:cs="Times New Roman"/>
          <w:color w:val="000000"/>
          <w:sz w:val="24"/>
          <w:szCs w:val="24"/>
        </w:rPr>
        <w:t>e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 xml:space="preserve"> Sistemit </w:t>
      </w:r>
      <w:r w:rsidR="0064347C">
        <w:rPr>
          <w:rFonts w:ascii="Garamond" w:hAnsi="Garamond" w:cs="Times New Roman"/>
          <w:color w:val="000000"/>
          <w:sz w:val="24"/>
          <w:szCs w:val="24"/>
        </w:rPr>
        <w:t>t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>ë Shpërndarjes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” sh.a. për vendimin e 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40E8E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127009C8" w14:textId="223C32D6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40E8E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3823869A" w14:textId="38086DA4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40E8E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64347C" w:rsidRPr="00B40E8E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B40E8E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0782AE4" w14:textId="77777777" w:rsidR="00B40E8E" w:rsidRPr="00B40E8E" w:rsidRDefault="00B40E8E" w:rsidP="00B4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40E8E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54CDAAB3" w14:textId="59F1AED3" w:rsidR="005177CA" w:rsidRDefault="005177CA" w:rsidP="00B40E8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7CCC8B7" w14:textId="12E2ECEC" w:rsidR="00B40E8E" w:rsidRDefault="00B40E8E" w:rsidP="00B40E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6A7CF16" w14:textId="3D3A2C42" w:rsidR="00B40E8E" w:rsidRPr="00B40E8E" w:rsidRDefault="00B40E8E" w:rsidP="00B40E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40E8E">
        <w:rPr>
          <w:rFonts w:ascii="Garamond" w:hAnsi="Garamond"/>
          <w:b/>
          <w:sz w:val="24"/>
          <w:szCs w:val="24"/>
        </w:rPr>
        <w:t>Petrit Ahmeti</w:t>
      </w:r>
    </w:p>
    <w:sectPr w:rsidR="00B40E8E" w:rsidRPr="00B40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9C"/>
    <w:rsid w:val="00062D53"/>
    <w:rsid w:val="000F74B6"/>
    <w:rsid w:val="0014303F"/>
    <w:rsid w:val="002806A2"/>
    <w:rsid w:val="0029348A"/>
    <w:rsid w:val="00305907"/>
    <w:rsid w:val="00325F29"/>
    <w:rsid w:val="00357CA7"/>
    <w:rsid w:val="003E01FA"/>
    <w:rsid w:val="003E7167"/>
    <w:rsid w:val="00436B72"/>
    <w:rsid w:val="004632DA"/>
    <w:rsid w:val="00470DD5"/>
    <w:rsid w:val="00495544"/>
    <w:rsid w:val="004A604E"/>
    <w:rsid w:val="004C202A"/>
    <w:rsid w:val="004F306B"/>
    <w:rsid w:val="005177CA"/>
    <w:rsid w:val="00563779"/>
    <w:rsid w:val="00640DEC"/>
    <w:rsid w:val="0064347C"/>
    <w:rsid w:val="00670B8C"/>
    <w:rsid w:val="006A37D8"/>
    <w:rsid w:val="006C2214"/>
    <w:rsid w:val="007373DE"/>
    <w:rsid w:val="0075048C"/>
    <w:rsid w:val="007627A0"/>
    <w:rsid w:val="007A461B"/>
    <w:rsid w:val="007C49ED"/>
    <w:rsid w:val="00853901"/>
    <w:rsid w:val="008747D5"/>
    <w:rsid w:val="00890496"/>
    <w:rsid w:val="008B5EC2"/>
    <w:rsid w:val="008C7EE7"/>
    <w:rsid w:val="008D614C"/>
    <w:rsid w:val="00970C80"/>
    <w:rsid w:val="009B1145"/>
    <w:rsid w:val="00A11477"/>
    <w:rsid w:val="00A42DF7"/>
    <w:rsid w:val="00A54A88"/>
    <w:rsid w:val="00A9419C"/>
    <w:rsid w:val="00AD0075"/>
    <w:rsid w:val="00AD6F91"/>
    <w:rsid w:val="00AF2A0F"/>
    <w:rsid w:val="00B17EFF"/>
    <w:rsid w:val="00B40E8E"/>
    <w:rsid w:val="00B94FB4"/>
    <w:rsid w:val="00BD5170"/>
    <w:rsid w:val="00BE7B69"/>
    <w:rsid w:val="00BF5BA6"/>
    <w:rsid w:val="00BF7586"/>
    <w:rsid w:val="00C25A48"/>
    <w:rsid w:val="00C66344"/>
    <w:rsid w:val="00CC3A9E"/>
    <w:rsid w:val="00CE065A"/>
    <w:rsid w:val="00D21F5D"/>
    <w:rsid w:val="00D7019A"/>
    <w:rsid w:val="00E61364"/>
    <w:rsid w:val="00F121DC"/>
    <w:rsid w:val="00F23FBB"/>
    <w:rsid w:val="00F25261"/>
    <w:rsid w:val="00F96349"/>
    <w:rsid w:val="00FA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7E55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40E8E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B40E8E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B1154FFB674153849E3309E43A8C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2023-09-13T12:40:27Z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2023-09-12T22:00:00Z</Date_x0020_protokolli>
    <Titulli xmlns="0e656187-b300-4fb0-8bf4-3a50f872073c">Mbi disa ndryshime në vendimin e bordit të ERE-s nr. 16, datë 23.01.2020, “Mbi licencimin e shoqërisë “Diezela” sh.p.k. në veprimtarinë e prodhimit të energjisë elektrike nga HEC “Ljusa”, me kapacitet të instaluar 1980 kw, i ndryshuar</Titulli>
    <Modifikuesi xmlns="0e656187-b300-4fb0-8bf4-3a50f872073c">Fjora.Cahani</Modifikuesi>
    <Nr_x002e__x0020_prot_x0020_QBZ xmlns="0e656187-b300-4fb0-8bf4-3a50f872073c">1364/6</Nr_x002e__x0020_prot_x0020_QBZ>
    <Data_x0020_e_x0020_Modifikimit xmlns="0e656187-b300-4fb0-8bf4-3a50f872073c">2023-09-14T08:01:28Z</Data_x0020_e_x0020_Modifikimit>
    <Dekretuar xmlns="0e656187-b300-4fb0-8bf4-3a50f872073c">false</Dekretuar>
    <Data xmlns="0e656187-b300-4fb0-8bf4-3a50f872073c">2023-08-22T22:00:00Z</Data>
    <Nr_x002e__x0020_protokolli_x0020_i_x0020_aktit xmlns="0e656187-b300-4fb0-8bf4-3a50f872073c">2146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B1154FFB674153849E3309E43A8C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C7914D-B9A9-4DB2-8990-0D5BCFCD3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FDE0931-8169-4C16-9A3B-8585B12492F6}">
  <ds:schemaRefs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4CF8547-2B20-4927-95EB-F2275F7FED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DEAF68-DE81-49BD-9E08-74C87891B4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A52C48-93EF-48C1-B3D4-1850CC70D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16, datë 23.01.2020, “Mbi licencimin e shoqërisë “Diezela” sh.p.k. në veprimtarinë e prodhimit të energjisë elektrike nga HEC “Ljusa”, me kapacitet të instaluar 1980 kw, i ndryshuar</vt:lpstr>
    </vt:vector>
  </TitlesOfParts>
  <Company/>
  <LinksUpToDate>false</LinksUpToDate>
  <CharactersWithSpaces>5756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16, datë 23.01.2020, “Mbi licencimin e shoqërisë “Diezela” sh.p.k. në veprimtarinë e prodhimit të energjisë elektrike nga HEC “Ljusa”, me kapacitet të instaluar 1980 kw, i ndryshuar</dc:title>
  <dc:creator>Entela Suli</dc:creator>
  <cp:lastModifiedBy>Entela Suli</cp:lastModifiedBy>
  <cp:revision>11</cp:revision>
  <dcterms:created xsi:type="dcterms:W3CDTF">2023-09-13T12:46:00Z</dcterms:created>
  <dcterms:modified xsi:type="dcterms:W3CDTF">2023-09-18T10:29:00Z</dcterms:modified>
</cp:coreProperties>
</file>