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B77AB" w14:textId="77777777" w:rsidR="00BA1AB3" w:rsidRPr="00BA1AB3" w:rsidRDefault="00BA1AB3" w:rsidP="00BA1AB3">
      <w:pPr>
        <w:autoSpaceDE w:val="0"/>
        <w:autoSpaceDN w:val="0"/>
        <w:adjustRightInd w:val="0"/>
        <w:spacing w:after="0" w:line="240" w:lineRule="auto"/>
        <w:ind w:firstLine="284"/>
        <w:jc w:val="center"/>
        <w:rPr>
          <w:rFonts w:ascii="Garamond" w:hAnsi="Garamond" w:cs="Times New Roman"/>
          <w:b/>
          <w:bCs/>
          <w:color w:val="000000"/>
          <w:sz w:val="24"/>
          <w:szCs w:val="24"/>
        </w:rPr>
      </w:pPr>
      <w:r w:rsidRPr="00BA1AB3">
        <w:rPr>
          <w:rFonts w:ascii="Garamond" w:hAnsi="Garamond" w:cs="Times New Roman"/>
          <w:b/>
          <w:bCs/>
          <w:color w:val="000000"/>
          <w:sz w:val="24"/>
          <w:szCs w:val="24"/>
        </w:rPr>
        <w:t>VENDIM</w:t>
      </w:r>
    </w:p>
    <w:p w14:paraId="079AC91F" w14:textId="63335DEA" w:rsidR="00BA1AB3" w:rsidRPr="00BA1AB3" w:rsidRDefault="00BA1AB3" w:rsidP="00BA1AB3">
      <w:pPr>
        <w:autoSpaceDE w:val="0"/>
        <w:autoSpaceDN w:val="0"/>
        <w:adjustRightInd w:val="0"/>
        <w:spacing w:after="0" w:line="240" w:lineRule="auto"/>
        <w:ind w:firstLine="284"/>
        <w:jc w:val="center"/>
        <w:rPr>
          <w:rFonts w:ascii="Garamond" w:hAnsi="Garamond" w:cs="Times New Roman"/>
          <w:b/>
          <w:bCs/>
          <w:color w:val="000000"/>
          <w:sz w:val="24"/>
          <w:szCs w:val="24"/>
        </w:rPr>
      </w:pPr>
      <w:r w:rsidRPr="00BA1AB3">
        <w:rPr>
          <w:rFonts w:ascii="Garamond" w:hAnsi="Garamond" w:cs="Times New Roman"/>
          <w:b/>
          <w:bCs/>
          <w:color w:val="000000"/>
          <w:sz w:val="24"/>
          <w:szCs w:val="24"/>
        </w:rPr>
        <w:t>Nr. 374, datë 26.12.2023</w:t>
      </w:r>
    </w:p>
    <w:p w14:paraId="58225040" w14:textId="77777777" w:rsidR="00BA1AB3" w:rsidRPr="00BA1AB3" w:rsidRDefault="00BA1AB3" w:rsidP="00BA1AB3">
      <w:pPr>
        <w:tabs>
          <w:tab w:val="left" w:pos="0"/>
        </w:tabs>
        <w:autoSpaceDE w:val="0"/>
        <w:autoSpaceDN w:val="0"/>
        <w:adjustRightInd w:val="0"/>
        <w:spacing w:after="0" w:line="240" w:lineRule="auto"/>
        <w:ind w:firstLine="284"/>
        <w:rPr>
          <w:rFonts w:ascii="Garamond" w:hAnsi="Garamond" w:cs="Times New Roman"/>
          <w:color w:val="000000"/>
          <w:sz w:val="24"/>
          <w:szCs w:val="24"/>
        </w:rPr>
      </w:pPr>
    </w:p>
    <w:p w14:paraId="7F853AF2" w14:textId="7A47ADF9" w:rsidR="00BA1AB3" w:rsidRPr="00BA1AB3" w:rsidRDefault="00BA1AB3" w:rsidP="00BA1AB3">
      <w:pPr>
        <w:autoSpaceDE w:val="0"/>
        <w:autoSpaceDN w:val="0"/>
        <w:adjustRightInd w:val="0"/>
        <w:spacing w:after="0" w:line="240" w:lineRule="auto"/>
        <w:ind w:firstLine="284"/>
        <w:jc w:val="center"/>
        <w:rPr>
          <w:rFonts w:ascii="Garamond" w:hAnsi="Garamond" w:cs="Times New Roman"/>
          <w:b/>
          <w:bCs/>
          <w:color w:val="000000"/>
          <w:sz w:val="24"/>
          <w:szCs w:val="24"/>
        </w:rPr>
      </w:pPr>
      <w:r w:rsidRPr="00BA1AB3">
        <w:rPr>
          <w:rFonts w:ascii="Garamond" w:hAnsi="Garamond" w:cs="Times New Roman"/>
          <w:b/>
          <w:bCs/>
          <w:color w:val="000000"/>
          <w:sz w:val="24"/>
          <w:szCs w:val="24"/>
        </w:rPr>
        <w:t>MBI KËRKESËN E SHOQËRISË “</w:t>
      </w:r>
      <w:proofErr w:type="spellStart"/>
      <w:r w:rsidRPr="00BA1AB3">
        <w:rPr>
          <w:rFonts w:ascii="Garamond" w:hAnsi="Garamond" w:cs="Times New Roman"/>
          <w:b/>
          <w:bCs/>
          <w:color w:val="000000"/>
          <w:sz w:val="24"/>
          <w:szCs w:val="24"/>
        </w:rPr>
        <w:t>M.C</w:t>
      </w:r>
      <w:proofErr w:type="spellEnd"/>
      <w:r w:rsidRPr="00BA1AB3">
        <w:rPr>
          <w:rFonts w:ascii="Garamond" w:hAnsi="Garamond" w:cs="Times New Roman"/>
          <w:b/>
          <w:bCs/>
          <w:color w:val="000000"/>
          <w:sz w:val="24"/>
          <w:szCs w:val="24"/>
        </w:rPr>
        <w:t xml:space="preserve">. ENERGJI </w:t>
      </w:r>
      <w:proofErr w:type="spellStart"/>
      <w:r w:rsidRPr="00BA1AB3">
        <w:rPr>
          <w:rFonts w:ascii="Garamond" w:hAnsi="Garamond" w:cs="Times New Roman"/>
          <w:b/>
          <w:bCs/>
          <w:color w:val="000000"/>
          <w:sz w:val="24"/>
          <w:szCs w:val="24"/>
        </w:rPr>
        <w:t>GOJAN</w:t>
      </w:r>
      <w:proofErr w:type="spellEnd"/>
      <w:r w:rsidRPr="00BA1AB3">
        <w:rPr>
          <w:rFonts w:ascii="Garamond" w:hAnsi="Garamond" w:cs="Times New Roman"/>
          <w:b/>
          <w:bCs/>
          <w:color w:val="000000"/>
          <w:sz w:val="24"/>
          <w:szCs w:val="24"/>
        </w:rPr>
        <w:t xml:space="preserve">” SHPK, PËR LICENCIM NË VEPRIMTARINË E PRODHIMIT TË ENERGJISË ELEKTRIKE NGA </w:t>
      </w:r>
      <w:proofErr w:type="spellStart"/>
      <w:r w:rsidRPr="00BA1AB3">
        <w:rPr>
          <w:rFonts w:ascii="Garamond" w:hAnsi="Garamond" w:cs="Times New Roman"/>
          <w:b/>
          <w:bCs/>
          <w:color w:val="000000"/>
          <w:sz w:val="24"/>
          <w:szCs w:val="24"/>
        </w:rPr>
        <w:t>HEC</w:t>
      </w:r>
      <w:proofErr w:type="spellEnd"/>
      <w:r w:rsidRPr="00BA1AB3">
        <w:rPr>
          <w:rFonts w:ascii="Garamond" w:hAnsi="Garamond" w:cs="Times New Roman"/>
          <w:b/>
          <w:bCs/>
          <w:color w:val="000000"/>
          <w:sz w:val="24"/>
          <w:szCs w:val="24"/>
        </w:rPr>
        <w:t xml:space="preserve"> “</w:t>
      </w:r>
      <w:proofErr w:type="spellStart"/>
      <w:r w:rsidRPr="00BA1AB3">
        <w:rPr>
          <w:rFonts w:ascii="Garamond" w:hAnsi="Garamond" w:cs="Times New Roman"/>
          <w:b/>
          <w:bCs/>
          <w:color w:val="000000"/>
          <w:sz w:val="24"/>
          <w:szCs w:val="24"/>
        </w:rPr>
        <w:t>GOJAN</w:t>
      </w:r>
      <w:proofErr w:type="spellEnd"/>
      <w:r w:rsidRPr="00BA1AB3">
        <w:rPr>
          <w:rFonts w:ascii="Garamond" w:hAnsi="Garamond" w:cs="Times New Roman"/>
          <w:b/>
          <w:bCs/>
          <w:color w:val="000000"/>
          <w:sz w:val="24"/>
          <w:szCs w:val="24"/>
        </w:rPr>
        <w:t>”</w:t>
      </w:r>
    </w:p>
    <w:p w14:paraId="353353CB" w14:textId="77777777" w:rsidR="00BA1AB3" w:rsidRPr="00BA1AB3" w:rsidRDefault="00BA1AB3" w:rsidP="00BA1AB3">
      <w:pPr>
        <w:autoSpaceDE w:val="0"/>
        <w:autoSpaceDN w:val="0"/>
        <w:adjustRightInd w:val="0"/>
        <w:spacing w:after="0" w:line="240" w:lineRule="auto"/>
        <w:ind w:firstLine="284"/>
        <w:jc w:val="center"/>
        <w:rPr>
          <w:rFonts w:ascii="Garamond" w:hAnsi="Garamond" w:cs="Times New Roman"/>
          <w:b/>
          <w:bCs/>
          <w:color w:val="000000"/>
          <w:sz w:val="24"/>
          <w:szCs w:val="24"/>
        </w:rPr>
      </w:pPr>
    </w:p>
    <w:p w14:paraId="0D227295" w14:textId="5FE6EE0C" w:rsidR="00BA1AB3" w:rsidRPr="00FB4373" w:rsidRDefault="00BA1AB3" w:rsidP="00BA1AB3">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FB4373">
        <w:rPr>
          <w:rFonts w:ascii="Garamond" w:hAnsi="Garamond" w:cs="Times New Roman"/>
          <w:color w:val="000000"/>
          <w:sz w:val="24"/>
          <w:szCs w:val="24"/>
        </w:rPr>
        <w:t>Në mbështetje të nenit 16</w:t>
      </w:r>
      <w:r w:rsidR="00FB4373">
        <w:rPr>
          <w:rFonts w:ascii="Garamond" w:hAnsi="Garamond" w:cs="Times New Roman"/>
          <w:color w:val="000000"/>
          <w:sz w:val="24"/>
          <w:szCs w:val="24"/>
        </w:rPr>
        <w:t>,</w:t>
      </w:r>
      <w:r w:rsidRPr="00FB4373">
        <w:rPr>
          <w:rFonts w:ascii="Garamond" w:hAnsi="Garamond" w:cs="Times New Roman"/>
          <w:color w:val="000000"/>
          <w:sz w:val="24"/>
          <w:szCs w:val="24"/>
        </w:rPr>
        <w:t xml:space="preserve"> të ligjit nr. 43/2015</w:t>
      </w:r>
      <w:r w:rsidR="00FB4373">
        <w:rPr>
          <w:rFonts w:ascii="Garamond" w:hAnsi="Garamond" w:cs="Times New Roman"/>
          <w:color w:val="000000"/>
          <w:sz w:val="24"/>
          <w:szCs w:val="24"/>
        </w:rPr>
        <w:t>,</w:t>
      </w:r>
      <w:r w:rsidRPr="00FB4373">
        <w:rPr>
          <w:rFonts w:ascii="Garamond" w:hAnsi="Garamond" w:cs="Times New Roman"/>
          <w:color w:val="000000"/>
          <w:sz w:val="24"/>
          <w:szCs w:val="24"/>
        </w:rPr>
        <w:t xml:space="preserve"> “</w:t>
      </w:r>
      <w:r w:rsidRPr="00FB4373">
        <w:rPr>
          <w:rFonts w:ascii="Garamond" w:hAnsi="Garamond" w:cs="Times New Roman"/>
          <w:iCs/>
          <w:color w:val="000000"/>
          <w:sz w:val="24"/>
          <w:szCs w:val="24"/>
        </w:rPr>
        <w:t>Për sektorin e energjisë elektrike</w:t>
      </w:r>
      <w:r w:rsidRPr="00FB4373">
        <w:rPr>
          <w:rFonts w:ascii="Garamond" w:hAnsi="Garamond" w:cs="Times New Roman"/>
          <w:color w:val="000000"/>
          <w:sz w:val="24"/>
          <w:szCs w:val="24"/>
        </w:rPr>
        <w:t xml:space="preserve">”, </w:t>
      </w:r>
      <w:r w:rsidR="00FB4373" w:rsidRPr="00FB4373">
        <w:rPr>
          <w:rFonts w:ascii="Garamond" w:hAnsi="Garamond" w:cs="Times New Roman"/>
          <w:color w:val="000000"/>
          <w:sz w:val="24"/>
          <w:szCs w:val="24"/>
        </w:rPr>
        <w:t>të</w:t>
      </w:r>
      <w:r w:rsidRPr="00FB4373">
        <w:rPr>
          <w:rFonts w:ascii="Garamond" w:hAnsi="Garamond" w:cs="Times New Roman"/>
          <w:color w:val="000000"/>
          <w:sz w:val="24"/>
          <w:szCs w:val="24"/>
        </w:rPr>
        <w:t xml:space="preserve"> ndryshuar; </w:t>
      </w:r>
      <w:r w:rsidR="00FB4373" w:rsidRPr="00FB4373">
        <w:rPr>
          <w:rFonts w:ascii="Garamond" w:hAnsi="Garamond" w:cs="Times New Roman"/>
          <w:color w:val="000000"/>
          <w:sz w:val="24"/>
          <w:szCs w:val="24"/>
        </w:rPr>
        <w:t xml:space="preserve">të </w:t>
      </w:r>
      <w:r w:rsidRPr="00FB4373">
        <w:rPr>
          <w:rFonts w:ascii="Garamond" w:hAnsi="Garamond" w:cs="Times New Roman"/>
          <w:color w:val="000000"/>
          <w:sz w:val="24"/>
          <w:szCs w:val="24"/>
        </w:rPr>
        <w:t xml:space="preserve">neneve 11, pika 2, 13, pika 2, </w:t>
      </w:r>
      <w:r w:rsidR="00FB4373" w:rsidRPr="00FB4373">
        <w:rPr>
          <w:rFonts w:ascii="Garamond" w:hAnsi="Garamond" w:cs="Times New Roman"/>
          <w:color w:val="000000"/>
          <w:sz w:val="24"/>
          <w:szCs w:val="24"/>
        </w:rPr>
        <w:t>germa</w:t>
      </w:r>
      <w:r w:rsidRPr="00FB4373">
        <w:rPr>
          <w:rFonts w:ascii="Garamond" w:hAnsi="Garamond" w:cs="Times New Roman"/>
          <w:color w:val="000000"/>
          <w:sz w:val="24"/>
          <w:szCs w:val="24"/>
        </w:rPr>
        <w:t xml:space="preserve"> “a” dhe 14, pika 2</w:t>
      </w:r>
      <w:r w:rsidR="00FB4373">
        <w:rPr>
          <w:rFonts w:ascii="Garamond" w:hAnsi="Garamond" w:cs="Times New Roman"/>
          <w:color w:val="000000"/>
          <w:sz w:val="24"/>
          <w:szCs w:val="24"/>
        </w:rPr>
        <w:t>,</w:t>
      </w:r>
      <w:r w:rsidRPr="00FB4373">
        <w:rPr>
          <w:rFonts w:ascii="Garamond" w:hAnsi="Garamond" w:cs="Times New Roman"/>
          <w:color w:val="000000"/>
          <w:sz w:val="24"/>
          <w:szCs w:val="24"/>
        </w:rPr>
        <w:t xml:space="preserve"> të </w:t>
      </w:r>
      <w:r w:rsidR="00FB4373">
        <w:rPr>
          <w:rFonts w:ascii="Garamond" w:hAnsi="Garamond" w:cs="Times New Roman"/>
          <w:color w:val="000000"/>
          <w:sz w:val="24"/>
          <w:szCs w:val="24"/>
        </w:rPr>
        <w:t>“</w:t>
      </w:r>
      <w:r w:rsidRPr="00FB4373">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FB4373">
        <w:rPr>
          <w:rFonts w:ascii="Garamond" w:hAnsi="Garamond" w:cs="Times New Roman"/>
          <w:iCs/>
          <w:color w:val="000000"/>
          <w:sz w:val="24"/>
          <w:szCs w:val="24"/>
        </w:rPr>
        <w:t>”</w:t>
      </w:r>
      <w:r w:rsidRPr="00FB4373">
        <w:rPr>
          <w:rFonts w:ascii="Garamond" w:hAnsi="Garamond" w:cs="Times New Roman"/>
          <w:color w:val="000000"/>
          <w:sz w:val="24"/>
          <w:szCs w:val="24"/>
        </w:rPr>
        <w:t xml:space="preserve">, të miratuar me vendimin e </w:t>
      </w:r>
      <w:r w:rsidR="00FB4373" w:rsidRPr="00FB4373">
        <w:rPr>
          <w:rFonts w:ascii="Garamond" w:hAnsi="Garamond" w:cs="Times New Roman"/>
          <w:color w:val="000000"/>
          <w:sz w:val="24"/>
          <w:szCs w:val="24"/>
        </w:rPr>
        <w:t xml:space="preserve">Bordit </w:t>
      </w:r>
      <w:r w:rsidRPr="00FB4373">
        <w:rPr>
          <w:rFonts w:ascii="Garamond" w:hAnsi="Garamond" w:cs="Times New Roman"/>
          <w:color w:val="000000"/>
          <w:sz w:val="24"/>
          <w:szCs w:val="24"/>
        </w:rPr>
        <w:t xml:space="preserve">të Entit Rregullator të Energjisë (ERE) nr. 109, datë 29.6.2016, </w:t>
      </w:r>
      <w:r w:rsidR="00FB4373" w:rsidRPr="00FB4373">
        <w:rPr>
          <w:rFonts w:ascii="Garamond" w:hAnsi="Garamond" w:cs="Times New Roman"/>
          <w:color w:val="000000"/>
          <w:sz w:val="24"/>
          <w:szCs w:val="24"/>
        </w:rPr>
        <w:t>të</w:t>
      </w:r>
      <w:r w:rsidRPr="00FB4373">
        <w:rPr>
          <w:rFonts w:ascii="Garamond" w:hAnsi="Garamond" w:cs="Times New Roman"/>
          <w:color w:val="000000"/>
          <w:sz w:val="24"/>
          <w:szCs w:val="24"/>
        </w:rPr>
        <w:t xml:space="preserve"> ndryshuar; si dhe </w:t>
      </w:r>
      <w:r w:rsidR="00FB4373" w:rsidRPr="00FB4373">
        <w:rPr>
          <w:rFonts w:ascii="Garamond" w:hAnsi="Garamond" w:cs="Times New Roman"/>
          <w:color w:val="000000"/>
          <w:sz w:val="24"/>
          <w:szCs w:val="24"/>
        </w:rPr>
        <w:t xml:space="preserve">të </w:t>
      </w:r>
      <w:r w:rsidRPr="00FB4373">
        <w:rPr>
          <w:rFonts w:ascii="Garamond" w:hAnsi="Garamond" w:cs="Times New Roman"/>
          <w:color w:val="000000"/>
          <w:sz w:val="24"/>
          <w:szCs w:val="24"/>
        </w:rPr>
        <w:t>nenit 15</w:t>
      </w:r>
      <w:r w:rsidR="00FB4373">
        <w:rPr>
          <w:rFonts w:ascii="Garamond" w:hAnsi="Garamond" w:cs="Times New Roman"/>
          <w:color w:val="000000"/>
          <w:sz w:val="24"/>
          <w:szCs w:val="24"/>
        </w:rPr>
        <w:t>,</w:t>
      </w:r>
      <w:r w:rsidRPr="00FB4373">
        <w:rPr>
          <w:rFonts w:ascii="Garamond" w:hAnsi="Garamond" w:cs="Times New Roman"/>
          <w:color w:val="000000"/>
          <w:sz w:val="24"/>
          <w:szCs w:val="24"/>
        </w:rPr>
        <w:t xml:space="preserve"> të </w:t>
      </w:r>
      <w:r w:rsidR="00FB4373">
        <w:rPr>
          <w:rFonts w:ascii="Garamond" w:hAnsi="Garamond" w:cs="Times New Roman"/>
          <w:color w:val="000000"/>
          <w:sz w:val="24"/>
          <w:szCs w:val="24"/>
        </w:rPr>
        <w:t>“</w:t>
      </w:r>
      <w:r w:rsidRPr="00FB4373">
        <w:rPr>
          <w:rFonts w:ascii="Garamond" w:hAnsi="Garamond" w:cs="Times New Roman"/>
          <w:iCs/>
          <w:color w:val="000000"/>
          <w:sz w:val="24"/>
          <w:szCs w:val="24"/>
        </w:rPr>
        <w:t>Rregullores për organizimin, funksionimin dhe procedurat e ERE-s</w:t>
      </w:r>
      <w:r w:rsidR="00FB4373">
        <w:rPr>
          <w:rFonts w:ascii="Garamond" w:hAnsi="Garamond" w:cs="Times New Roman"/>
          <w:iCs/>
          <w:color w:val="000000"/>
          <w:sz w:val="24"/>
          <w:szCs w:val="24"/>
        </w:rPr>
        <w:t>”</w:t>
      </w:r>
      <w:r w:rsidRPr="00FB4373">
        <w:rPr>
          <w:rFonts w:ascii="Garamond" w:hAnsi="Garamond" w:cs="Times New Roman"/>
          <w:color w:val="000000"/>
          <w:sz w:val="24"/>
          <w:szCs w:val="24"/>
        </w:rPr>
        <w:t xml:space="preserve">, miratuar me vendimin e </w:t>
      </w:r>
      <w:r w:rsidR="00FB4373" w:rsidRPr="00FB4373">
        <w:rPr>
          <w:rFonts w:ascii="Garamond" w:hAnsi="Garamond" w:cs="Times New Roman"/>
          <w:color w:val="000000"/>
          <w:sz w:val="24"/>
          <w:szCs w:val="24"/>
        </w:rPr>
        <w:t xml:space="preserve">Bordit </w:t>
      </w:r>
      <w:r w:rsidRPr="00FB4373">
        <w:rPr>
          <w:rFonts w:ascii="Garamond" w:hAnsi="Garamond" w:cs="Times New Roman"/>
          <w:color w:val="000000"/>
          <w:sz w:val="24"/>
          <w:szCs w:val="24"/>
        </w:rPr>
        <w:t xml:space="preserve">të ERE-s nr. 96, datë 17.6.2016; Bordi i ERE-s, në mbledhjen e tij të datës 26.12.2023, mbasi shqyrtoi relacionin me nr. 2277/6 </w:t>
      </w:r>
      <w:proofErr w:type="spellStart"/>
      <w:r w:rsidRPr="00FB4373">
        <w:rPr>
          <w:rFonts w:ascii="Garamond" w:hAnsi="Garamond" w:cs="Times New Roman"/>
          <w:color w:val="000000"/>
          <w:sz w:val="24"/>
          <w:szCs w:val="24"/>
        </w:rPr>
        <w:t>prot</w:t>
      </w:r>
      <w:proofErr w:type="spellEnd"/>
      <w:r w:rsidRPr="00FB4373">
        <w:rPr>
          <w:rFonts w:ascii="Garamond" w:hAnsi="Garamond" w:cs="Times New Roman"/>
          <w:color w:val="000000"/>
          <w:sz w:val="24"/>
          <w:szCs w:val="24"/>
        </w:rPr>
        <w:t>., datë 20.12.2023, të Drejtorisë së Licencimit, Autorizimeve dhe Mbikëqyrjes</w:t>
      </w:r>
      <w:r w:rsidR="00FB4373">
        <w:rPr>
          <w:rFonts w:ascii="Garamond" w:hAnsi="Garamond" w:cs="Times New Roman"/>
          <w:color w:val="000000"/>
          <w:sz w:val="24"/>
          <w:szCs w:val="24"/>
        </w:rPr>
        <w:t>,</w:t>
      </w:r>
      <w:r w:rsidRPr="00FB4373">
        <w:rPr>
          <w:rFonts w:ascii="Garamond" w:hAnsi="Garamond" w:cs="Times New Roman"/>
          <w:color w:val="000000"/>
          <w:sz w:val="24"/>
          <w:szCs w:val="24"/>
        </w:rPr>
        <w:t xml:space="preserve"> “</w:t>
      </w:r>
      <w:r w:rsidRPr="00FB4373">
        <w:rPr>
          <w:rFonts w:ascii="Garamond" w:hAnsi="Garamond" w:cs="Times New Roman"/>
          <w:iCs/>
          <w:color w:val="000000"/>
          <w:sz w:val="24"/>
          <w:szCs w:val="24"/>
        </w:rPr>
        <w:t xml:space="preserve">Mbi kërkesën e shoqërisë </w:t>
      </w:r>
      <w:r w:rsidR="00FB4373">
        <w:rPr>
          <w:rFonts w:ascii="Garamond" w:hAnsi="Garamond" w:cs="Times New Roman"/>
          <w:iCs/>
          <w:color w:val="000000"/>
          <w:sz w:val="24"/>
          <w:szCs w:val="24"/>
        </w:rPr>
        <w:t>‘</w:t>
      </w:r>
      <w:proofErr w:type="spellStart"/>
      <w:r w:rsidRPr="00FB4373">
        <w:rPr>
          <w:rFonts w:ascii="Garamond" w:hAnsi="Garamond" w:cs="Times New Roman"/>
          <w:iCs/>
          <w:color w:val="000000"/>
          <w:sz w:val="24"/>
          <w:szCs w:val="24"/>
        </w:rPr>
        <w:t>M.C</w:t>
      </w:r>
      <w:proofErr w:type="spellEnd"/>
      <w:r w:rsidRPr="00FB4373">
        <w:rPr>
          <w:rFonts w:ascii="Garamond" w:hAnsi="Garamond" w:cs="Times New Roman"/>
          <w:iCs/>
          <w:color w:val="000000"/>
          <w:sz w:val="24"/>
          <w:szCs w:val="24"/>
        </w:rPr>
        <w:t xml:space="preserve"> </w:t>
      </w:r>
      <w:r w:rsidR="00FB4373" w:rsidRPr="00FB4373">
        <w:rPr>
          <w:rFonts w:ascii="Garamond" w:hAnsi="Garamond" w:cs="Times New Roman"/>
          <w:iCs/>
          <w:color w:val="000000"/>
          <w:sz w:val="24"/>
          <w:szCs w:val="24"/>
        </w:rPr>
        <w:t xml:space="preserve">Energji </w:t>
      </w:r>
      <w:proofErr w:type="spellStart"/>
      <w:r w:rsidR="00FB4373" w:rsidRPr="00FB4373">
        <w:rPr>
          <w:rFonts w:ascii="Garamond" w:hAnsi="Garamond" w:cs="Times New Roman"/>
          <w:iCs/>
          <w:color w:val="000000"/>
          <w:sz w:val="24"/>
          <w:szCs w:val="24"/>
        </w:rPr>
        <w:t>Gojan</w:t>
      </w:r>
      <w:proofErr w:type="spellEnd"/>
      <w:r w:rsidR="00FB4373">
        <w:rPr>
          <w:rFonts w:ascii="Garamond" w:hAnsi="Garamond" w:cs="Times New Roman"/>
          <w:iCs/>
          <w:color w:val="000000"/>
          <w:sz w:val="24"/>
          <w:szCs w:val="24"/>
        </w:rPr>
        <w:t>’</w:t>
      </w:r>
      <w:r w:rsidR="00FB4373" w:rsidRPr="00FB4373">
        <w:rPr>
          <w:rFonts w:ascii="Garamond" w:hAnsi="Garamond" w:cs="Times New Roman"/>
          <w:iCs/>
          <w:color w:val="000000"/>
          <w:sz w:val="24"/>
          <w:szCs w:val="24"/>
        </w:rPr>
        <w:t xml:space="preserve"> </w:t>
      </w:r>
      <w:proofErr w:type="spellStart"/>
      <w:r w:rsidRPr="00FB4373">
        <w:rPr>
          <w:rFonts w:ascii="Garamond" w:hAnsi="Garamond" w:cs="Times New Roman"/>
          <w:iCs/>
          <w:color w:val="000000"/>
          <w:sz w:val="24"/>
          <w:szCs w:val="24"/>
        </w:rPr>
        <w:t>sh.p.k</w:t>
      </w:r>
      <w:proofErr w:type="spellEnd"/>
      <w:r w:rsidRPr="00FB4373">
        <w:rPr>
          <w:rFonts w:ascii="Garamond" w:hAnsi="Garamond" w:cs="Times New Roman"/>
          <w:iCs/>
          <w:color w:val="000000"/>
          <w:sz w:val="24"/>
          <w:szCs w:val="24"/>
        </w:rPr>
        <w:t xml:space="preserve">. për licencim në veprimtarinë e prodhimit të energjisë elektrike nga </w:t>
      </w:r>
      <w:proofErr w:type="spellStart"/>
      <w:r w:rsidRPr="00FB4373">
        <w:rPr>
          <w:rFonts w:ascii="Garamond" w:hAnsi="Garamond" w:cs="Times New Roman"/>
          <w:iCs/>
          <w:color w:val="000000"/>
          <w:sz w:val="24"/>
          <w:szCs w:val="24"/>
        </w:rPr>
        <w:t>HEC</w:t>
      </w:r>
      <w:proofErr w:type="spellEnd"/>
      <w:r w:rsidRPr="00FB4373">
        <w:rPr>
          <w:rFonts w:ascii="Garamond" w:hAnsi="Garamond" w:cs="Times New Roman"/>
          <w:iCs/>
          <w:color w:val="000000"/>
          <w:sz w:val="24"/>
          <w:szCs w:val="24"/>
        </w:rPr>
        <w:t xml:space="preserve"> </w:t>
      </w:r>
      <w:proofErr w:type="spellStart"/>
      <w:r w:rsidRPr="00FB4373">
        <w:rPr>
          <w:rFonts w:ascii="Garamond" w:hAnsi="Garamond" w:cs="Times New Roman"/>
          <w:iCs/>
          <w:color w:val="000000"/>
          <w:sz w:val="24"/>
          <w:szCs w:val="24"/>
        </w:rPr>
        <w:t>Gojan</w:t>
      </w:r>
      <w:proofErr w:type="spellEnd"/>
      <w:r w:rsidRPr="00FB4373">
        <w:rPr>
          <w:rFonts w:ascii="Garamond" w:hAnsi="Garamond" w:cs="Times New Roman"/>
          <w:color w:val="000000"/>
          <w:sz w:val="24"/>
          <w:szCs w:val="24"/>
        </w:rPr>
        <w:t>”,</w:t>
      </w:r>
    </w:p>
    <w:p w14:paraId="77F1A3E6" w14:textId="78EC2F5F" w:rsidR="00BA1AB3" w:rsidRPr="00FB4373" w:rsidRDefault="00FB4373" w:rsidP="00BA1AB3">
      <w:pPr>
        <w:autoSpaceDE w:val="0"/>
        <w:autoSpaceDN w:val="0"/>
        <w:adjustRightInd w:val="0"/>
        <w:spacing w:after="0" w:line="240" w:lineRule="auto"/>
        <w:ind w:firstLine="284"/>
        <w:jc w:val="both"/>
        <w:rPr>
          <w:rFonts w:ascii="Garamond" w:hAnsi="Garamond" w:cs="Times New Roman"/>
          <w:bCs/>
          <w:color w:val="000000"/>
          <w:sz w:val="24"/>
          <w:szCs w:val="24"/>
        </w:rPr>
      </w:pPr>
      <w:r w:rsidRPr="00FB4373">
        <w:rPr>
          <w:rFonts w:ascii="Garamond" w:hAnsi="Garamond" w:cs="Times New Roman"/>
          <w:bCs/>
          <w:color w:val="000000"/>
          <w:sz w:val="24"/>
          <w:szCs w:val="24"/>
        </w:rPr>
        <w:t>konstatoi se:</w:t>
      </w:r>
    </w:p>
    <w:p w14:paraId="0C299AD4" w14:textId="7AF8926D" w:rsidR="00BA1AB3" w:rsidRPr="00BA1AB3" w:rsidRDefault="00BA1AB3" w:rsidP="00BA1AB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Shoqëria “</w:t>
      </w:r>
      <w:proofErr w:type="spellStart"/>
      <w:r w:rsidRPr="00BA1AB3">
        <w:rPr>
          <w:rFonts w:ascii="Garamond" w:hAnsi="Garamond" w:cs="Times New Roman"/>
          <w:color w:val="000000"/>
          <w:sz w:val="24"/>
          <w:szCs w:val="24"/>
        </w:rPr>
        <w:t>M.C</w:t>
      </w:r>
      <w:proofErr w:type="spellEnd"/>
      <w:r w:rsidRPr="00BA1AB3">
        <w:rPr>
          <w:rFonts w:ascii="Garamond" w:hAnsi="Garamond" w:cs="Times New Roman"/>
          <w:color w:val="000000"/>
          <w:sz w:val="24"/>
          <w:szCs w:val="24"/>
        </w:rPr>
        <w:t xml:space="preserve">. </w:t>
      </w:r>
      <w:r w:rsidR="00FB4373" w:rsidRPr="00BA1AB3">
        <w:rPr>
          <w:rFonts w:ascii="Garamond" w:hAnsi="Garamond" w:cs="Times New Roman"/>
          <w:color w:val="000000"/>
          <w:sz w:val="24"/>
          <w:szCs w:val="24"/>
        </w:rPr>
        <w:t xml:space="preserve">Energji </w:t>
      </w:r>
      <w:proofErr w:type="spellStart"/>
      <w:r w:rsidR="00FB4373" w:rsidRPr="00BA1AB3">
        <w:rPr>
          <w:rFonts w:ascii="Garamond" w:hAnsi="Garamond" w:cs="Times New Roman"/>
          <w:color w:val="000000"/>
          <w:sz w:val="24"/>
          <w:szCs w:val="24"/>
        </w:rPr>
        <w:t>Gojan</w:t>
      </w:r>
      <w:proofErr w:type="spellEnd"/>
      <w:r w:rsidRPr="00BA1AB3">
        <w:rPr>
          <w:rFonts w:ascii="Garamond" w:hAnsi="Garamond" w:cs="Times New Roman"/>
          <w:color w:val="000000"/>
          <w:sz w:val="24"/>
          <w:szCs w:val="24"/>
        </w:rPr>
        <w:t xml:space="preserve">” </w:t>
      </w:r>
      <w:proofErr w:type="spellStart"/>
      <w:r w:rsidRPr="00BA1AB3">
        <w:rPr>
          <w:rFonts w:ascii="Garamond" w:hAnsi="Garamond" w:cs="Times New Roman"/>
          <w:color w:val="000000"/>
          <w:sz w:val="24"/>
          <w:szCs w:val="24"/>
        </w:rPr>
        <w:t>sh.p.k</w:t>
      </w:r>
      <w:proofErr w:type="spellEnd"/>
      <w:r w:rsidRPr="00BA1AB3">
        <w:rPr>
          <w:rFonts w:ascii="Garamond" w:hAnsi="Garamond" w:cs="Times New Roman"/>
          <w:color w:val="000000"/>
          <w:sz w:val="24"/>
          <w:szCs w:val="24"/>
        </w:rPr>
        <w:t xml:space="preserve">., me shkresën e protokolluar në ERE me nr. 2277 </w:t>
      </w:r>
      <w:proofErr w:type="spellStart"/>
      <w:r w:rsidRPr="00BA1AB3">
        <w:rPr>
          <w:rFonts w:ascii="Garamond" w:hAnsi="Garamond" w:cs="Times New Roman"/>
          <w:color w:val="000000"/>
          <w:sz w:val="24"/>
          <w:szCs w:val="24"/>
        </w:rPr>
        <w:t>prot</w:t>
      </w:r>
      <w:proofErr w:type="spellEnd"/>
      <w:r w:rsidRPr="00BA1AB3">
        <w:rPr>
          <w:rFonts w:ascii="Garamond" w:hAnsi="Garamond" w:cs="Times New Roman"/>
          <w:color w:val="000000"/>
          <w:sz w:val="24"/>
          <w:szCs w:val="24"/>
        </w:rPr>
        <w:t xml:space="preserve">., datë 12.10.2023, depozitoi aplikimin për pajisjen me licencë për prodhimin e energjisë elektrike nga </w:t>
      </w:r>
      <w:proofErr w:type="spellStart"/>
      <w:r w:rsidRPr="00BA1AB3">
        <w:rPr>
          <w:rFonts w:ascii="Garamond" w:hAnsi="Garamond" w:cs="Times New Roman"/>
          <w:color w:val="000000"/>
          <w:sz w:val="24"/>
          <w:szCs w:val="24"/>
        </w:rPr>
        <w:t>HEC</w:t>
      </w:r>
      <w:proofErr w:type="spellEnd"/>
      <w:r w:rsidRPr="00BA1AB3">
        <w:rPr>
          <w:rFonts w:ascii="Garamond" w:hAnsi="Garamond" w:cs="Times New Roman"/>
          <w:color w:val="000000"/>
          <w:sz w:val="24"/>
          <w:szCs w:val="24"/>
        </w:rPr>
        <w:t xml:space="preserve"> “</w:t>
      </w:r>
      <w:proofErr w:type="spellStart"/>
      <w:r w:rsidRPr="00BA1AB3">
        <w:rPr>
          <w:rFonts w:ascii="Garamond" w:hAnsi="Garamond" w:cs="Times New Roman"/>
          <w:color w:val="000000"/>
          <w:sz w:val="24"/>
          <w:szCs w:val="24"/>
        </w:rPr>
        <w:t>Gojan</w:t>
      </w:r>
      <w:proofErr w:type="spellEnd"/>
      <w:r w:rsidRPr="00BA1AB3">
        <w:rPr>
          <w:rFonts w:ascii="Garamond" w:hAnsi="Garamond" w:cs="Times New Roman"/>
          <w:color w:val="000000"/>
          <w:sz w:val="24"/>
          <w:szCs w:val="24"/>
        </w:rPr>
        <w:t xml:space="preserve">”, në pellgun ujëmbledhës të lumit “Fani i Madh” në zonën e </w:t>
      </w:r>
      <w:proofErr w:type="spellStart"/>
      <w:r w:rsidRPr="00BA1AB3">
        <w:rPr>
          <w:rFonts w:ascii="Garamond" w:hAnsi="Garamond" w:cs="Times New Roman"/>
          <w:color w:val="000000"/>
          <w:sz w:val="24"/>
          <w:szCs w:val="24"/>
        </w:rPr>
        <w:t>Gojan</w:t>
      </w:r>
      <w:bookmarkStart w:id="0" w:name="_GoBack"/>
      <w:bookmarkEnd w:id="0"/>
      <w:proofErr w:type="spellEnd"/>
      <w:r w:rsidR="00FB4373">
        <w:rPr>
          <w:rFonts w:ascii="Garamond" w:hAnsi="Garamond" w:cs="Times New Roman"/>
          <w:color w:val="000000"/>
          <w:sz w:val="24"/>
          <w:szCs w:val="24"/>
        </w:rPr>
        <w:t>–</w:t>
      </w:r>
      <w:r w:rsidRPr="00BA1AB3">
        <w:rPr>
          <w:rFonts w:ascii="Garamond" w:hAnsi="Garamond" w:cs="Times New Roman"/>
          <w:color w:val="000000"/>
          <w:sz w:val="24"/>
          <w:szCs w:val="24"/>
        </w:rPr>
        <w:t xml:space="preserve">Gjegjanit, </w:t>
      </w:r>
      <w:r w:rsidR="00FB4373">
        <w:rPr>
          <w:rFonts w:ascii="Garamond" w:hAnsi="Garamond" w:cs="Times New Roman"/>
          <w:color w:val="000000"/>
          <w:sz w:val="24"/>
          <w:szCs w:val="24"/>
        </w:rPr>
        <w:t>q</w:t>
      </w:r>
      <w:r w:rsidRPr="00BA1AB3">
        <w:rPr>
          <w:rFonts w:ascii="Garamond" w:hAnsi="Garamond" w:cs="Times New Roman"/>
          <w:color w:val="000000"/>
          <w:sz w:val="24"/>
          <w:szCs w:val="24"/>
        </w:rPr>
        <w:t>arku Shkodër.</w:t>
      </w:r>
    </w:p>
    <w:p w14:paraId="33257CA0" w14:textId="2583002A" w:rsidR="00BA1AB3" w:rsidRPr="00BA1AB3" w:rsidRDefault="00BA1AB3" w:rsidP="00BA1AB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Bordi i ERE-s, me vendimin nr. 305, datë 23.10.2023, vendosi të fillojë procedurën për licencimin e shoqërisë “</w:t>
      </w:r>
      <w:proofErr w:type="spellStart"/>
      <w:r w:rsidRPr="00BA1AB3">
        <w:rPr>
          <w:rFonts w:ascii="Garamond" w:hAnsi="Garamond" w:cs="Times New Roman"/>
          <w:color w:val="000000"/>
          <w:sz w:val="24"/>
          <w:szCs w:val="24"/>
        </w:rPr>
        <w:t>M.C</w:t>
      </w:r>
      <w:proofErr w:type="spellEnd"/>
      <w:r w:rsidRPr="00BA1AB3">
        <w:rPr>
          <w:rFonts w:ascii="Garamond" w:hAnsi="Garamond" w:cs="Times New Roman"/>
          <w:color w:val="000000"/>
          <w:sz w:val="24"/>
          <w:szCs w:val="24"/>
        </w:rPr>
        <w:t xml:space="preserve">. </w:t>
      </w:r>
      <w:r w:rsidR="00FB4373" w:rsidRPr="00BA1AB3">
        <w:rPr>
          <w:rFonts w:ascii="Garamond" w:hAnsi="Garamond" w:cs="Times New Roman"/>
          <w:color w:val="000000"/>
          <w:sz w:val="24"/>
          <w:szCs w:val="24"/>
        </w:rPr>
        <w:t xml:space="preserve">Energji </w:t>
      </w:r>
      <w:proofErr w:type="spellStart"/>
      <w:r w:rsidR="00FB4373" w:rsidRPr="00BA1AB3">
        <w:rPr>
          <w:rFonts w:ascii="Garamond" w:hAnsi="Garamond" w:cs="Times New Roman"/>
          <w:color w:val="000000"/>
          <w:sz w:val="24"/>
          <w:szCs w:val="24"/>
        </w:rPr>
        <w:t>Gojan</w:t>
      </w:r>
      <w:proofErr w:type="spellEnd"/>
      <w:r w:rsidRPr="00BA1AB3">
        <w:rPr>
          <w:rFonts w:ascii="Garamond" w:hAnsi="Garamond" w:cs="Times New Roman"/>
          <w:color w:val="000000"/>
          <w:sz w:val="24"/>
          <w:szCs w:val="24"/>
        </w:rPr>
        <w:t xml:space="preserve">” </w:t>
      </w:r>
      <w:proofErr w:type="spellStart"/>
      <w:r w:rsidRPr="00BA1AB3">
        <w:rPr>
          <w:rFonts w:ascii="Garamond" w:hAnsi="Garamond" w:cs="Times New Roman"/>
          <w:color w:val="000000"/>
          <w:sz w:val="24"/>
          <w:szCs w:val="24"/>
        </w:rPr>
        <w:t>sh.p.k</w:t>
      </w:r>
      <w:proofErr w:type="spellEnd"/>
      <w:r w:rsidRPr="00BA1AB3">
        <w:rPr>
          <w:rFonts w:ascii="Garamond" w:hAnsi="Garamond" w:cs="Times New Roman"/>
          <w:color w:val="000000"/>
          <w:sz w:val="24"/>
          <w:szCs w:val="24"/>
        </w:rPr>
        <w:t>. në veprimtarinë e prodhimit të energjisë elektrike.</w:t>
      </w:r>
    </w:p>
    <w:p w14:paraId="402AD626" w14:textId="1358CE2A" w:rsidR="00BA1AB3" w:rsidRPr="00BA1AB3" w:rsidRDefault="00BA1AB3" w:rsidP="00BA1AB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ERE botoi njoftimin në median e shkruar për fillimin e kësaj procedure (në datat 25.10.2023 dhe 26.10.2023) dhe në përfundim të afatit të pritjes së komenteve apo objeksioneve nga të tretët (data 22.11.2023), nuk rezultoi të ketë të tilla. Njoftimi për fillimin e procedurës u botua dhe në faqen zyrtare të internetit të ERE-s.</w:t>
      </w:r>
    </w:p>
    <w:p w14:paraId="46664958" w14:textId="38A0DECB" w:rsidR="00BA1AB3" w:rsidRPr="00BA1AB3" w:rsidRDefault="00BA1AB3" w:rsidP="00BA1AB3">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xml:space="preserve">- Me shkresën nr. 2334 </w:t>
      </w:r>
      <w:proofErr w:type="spellStart"/>
      <w:r w:rsidRPr="00BA1AB3">
        <w:rPr>
          <w:rFonts w:ascii="Garamond" w:hAnsi="Garamond" w:cs="Times New Roman"/>
          <w:color w:val="000000"/>
          <w:sz w:val="24"/>
          <w:szCs w:val="24"/>
        </w:rPr>
        <w:t>prot</w:t>
      </w:r>
      <w:proofErr w:type="spellEnd"/>
      <w:r w:rsidRPr="00BA1AB3">
        <w:rPr>
          <w:rFonts w:ascii="Garamond" w:hAnsi="Garamond" w:cs="Times New Roman"/>
          <w:color w:val="000000"/>
          <w:sz w:val="24"/>
          <w:szCs w:val="24"/>
        </w:rPr>
        <w:t xml:space="preserve">., datë 24.10.2023, ERE ka njoftuar </w:t>
      </w:r>
      <w:proofErr w:type="spellStart"/>
      <w:r w:rsidRPr="00BA1AB3">
        <w:rPr>
          <w:rFonts w:ascii="Garamond" w:hAnsi="Garamond" w:cs="Times New Roman"/>
          <w:color w:val="000000"/>
          <w:sz w:val="24"/>
          <w:szCs w:val="24"/>
        </w:rPr>
        <w:t>MIE</w:t>
      </w:r>
      <w:proofErr w:type="spellEnd"/>
      <w:r w:rsidRPr="00BA1AB3">
        <w:rPr>
          <w:rFonts w:ascii="Garamond" w:hAnsi="Garamond" w:cs="Times New Roman"/>
          <w:color w:val="000000"/>
          <w:sz w:val="24"/>
          <w:szCs w:val="24"/>
        </w:rPr>
        <w:t xml:space="preserve">-n për fillimin e kësaj procedure, ndërsa me shkresën nr. 2277/3 </w:t>
      </w:r>
      <w:proofErr w:type="spellStart"/>
      <w:r w:rsidRPr="00BA1AB3">
        <w:rPr>
          <w:rFonts w:ascii="Garamond" w:hAnsi="Garamond" w:cs="Times New Roman"/>
          <w:color w:val="000000"/>
          <w:sz w:val="24"/>
          <w:szCs w:val="24"/>
        </w:rPr>
        <w:t>prot</w:t>
      </w:r>
      <w:proofErr w:type="spellEnd"/>
      <w:r w:rsidRPr="00BA1AB3">
        <w:rPr>
          <w:rFonts w:ascii="Garamond" w:hAnsi="Garamond" w:cs="Times New Roman"/>
          <w:color w:val="000000"/>
          <w:sz w:val="24"/>
          <w:szCs w:val="24"/>
        </w:rPr>
        <w:t>., datë 31.10.2023, ERE ka njoftuar shoqërinë për këtë vendim dhe i ka kërkuar plotësimin e dokumentacionit të konstatuar të paplotësuar apo të plotësuar pjesërisht nga shoqëria.</w:t>
      </w:r>
    </w:p>
    <w:p w14:paraId="5D189121" w14:textId="40FA7A6D" w:rsidR="00BA1AB3" w:rsidRPr="00BA1AB3" w:rsidRDefault="00BA1AB3" w:rsidP="00BA1AB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xml:space="preserve">- Me shkresën me nr. 2277/4 </w:t>
      </w:r>
      <w:proofErr w:type="spellStart"/>
      <w:r w:rsidRPr="00BA1AB3">
        <w:rPr>
          <w:rFonts w:ascii="Garamond" w:hAnsi="Garamond" w:cs="Times New Roman"/>
          <w:color w:val="000000"/>
          <w:sz w:val="24"/>
          <w:szCs w:val="24"/>
        </w:rPr>
        <w:t>prot</w:t>
      </w:r>
      <w:proofErr w:type="spellEnd"/>
      <w:r w:rsidRPr="00BA1AB3">
        <w:rPr>
          <w:rFonts w:ascii="Garamond" w:hAnsi="Garamond" w:cs="Times New Roman"/>
          <w:color w:val="000000"/>
          <w:sz w:val="24"/>
          <w:szCs w:val="24"/>
        </w:rPr>
        <w:t>., datë 20.11.2023, shoqëria ka kthyer përgjigje duke përcjellë në ERE një pjesë të dokumentacionit të konsideruar të munguar, por pa e plotësuar tërësisht atë.</w:t>
      </w:r>
    </w:p>
    <w:p w14:paraId="01835304" w14:textId="50765599" w:rsidR="00BA1AB3" w:rsidRPr="00BA1AB3" w:rsidRDefault="00BA1AB3" w:rsidP="00BA1AB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ERE</w:t>
      </w:r>
      <w:r w:rsidR="00FB4373">
        <w:rPr>
          <w:rFonts w:ascii="Garamond" w:hAnsi="Garamond" w:cs="Times New Roman"/>
          <w:color w:val="000000"/>
          <w:sz w:val="24"/>
          <w:szCs w:val="24"/>
        </w:rPr>
        <w:t>,</w:t>
      </w:r>
      <w:r w:rsidRPr="00BA1AB3">
        <w:rPr>
          <w:rFonts w:ascii="Garamond" w:hAnsi="Garamond" w:cs="Times New Roman"/>
          <w:color w:val="000000"/>
          <w:sz w:val="24"/>
          <w:szCs w:val="24"/>
        </w:rPr>
        <w:t xml:space="preserve"> me shkresën me nr. 2277/5 </w:t>
      </w:r>
      <w:proofErr w:type="spellStart"/>
      <w:r w:rsidRPr="00BA1AB3">
        <w:rPr>
          <w:rFonts w:ascii="Garamond" w:hAnsi="Garamond" w:cs="Times New Roman"/>
          <w:color w:val="000000"/>
          <w:sz w:val="24"/>
          <w:szCs w:val="24"/>
        </w:rPr>
        <w:t>prot</w:t>
      </w:r>
      <w:proofErr w:type="spellEnd"/>
      <w:r w:rsidRPr="00BA1AB3">
        <w:rPr>
          <w:rFonts w:ascii="Garamond" w:hAnsi="Garamond" w:cs="Times New Roman"/>
          <w:color w:val="000000"/>
          <w:sz w:val="24"/>
          <w:szCs w:val="24"/>
        </w:rPr>
        <w:t>., datë 23.11.2023</w:t>
      </w:r>
      <w:r w:rsidR="00FB4373">
        <w:rPr>
          <w:rFonts w:ascii="Garamond" w:hAnsi="Garamond" w:cs="Times New Roman"/>
          <w:color w:val="000000"/>
          <w:sz w:val="24"/>
          <w:szCs w:val="24"/>
        </w:rPr>
        <w:t>,</w:t>
      </w:r>
      <w:r w:rsidRPr="00BA1AB3">
        <w:rPr>
          <w:rFonts w:ascii="Garamond" w:hAnsi="Garamond" w:cs="Times New Roman"/>
          <w:color w:val="000000"/>
          <w:sz w:val="24"/>
          <w:szCs w:val="24"/>
        </w:rPr>
        <w:t xml:space="preserve"> ka njoftuar </w:t>
      </w:r>
      <w:r w:rsidR="00FB4373" w:rsidRPr="00BA1AB3">
        <w:rPr>
          <w:rFonts w:ascii="Garamond" w:hAnsi="Garamond" w:cs="Times New Roman"/>
          <w:color w:val="000000"/>
          <w:sz w:val="24"/>
          <w:szCs w:val="24"/>
        </w:rPr>
        <w:t>serish</w:t>
      </w:r>
      <w:r w:rsidRPr="00BA1AB3">
        <w:rPr>
          <w:rFonts w:ascii="Garamond" w:hAnsi="Garamond" w:cs="Times New Roman"/>
          <w:color w:val="000000"/>
          <w:sz w:val="24"/>
          <w:szCs w:val="24"/>
        </w:rPr>
        <w:t xml:space="preserve"> shoqërinë për dokumentacionin e rezultuar të paplotësuar</w:t>
      </w:r>
      <w:r w:rsidR="00FB4373">
        <w:rPr>
          <w:rFonts w:ascii="Garamond" w:hAnsi="Garamond" w:cs="Times New Roman"/>
          <w:color w:val="000000"/>
          <w:sz w:val="24"/>
          <w:szCs w:val="24"/>
        </w:rPr>
        <w:t>,</w:t>
      </w:r>
      <w:r w:rsidRPr="00BA1AB3">
        <w:rPr>
          <w:rFonts w:ascii="Garamond" w:hAnsi="Garamond" w:cs="Times New Roman"/>
          <w:color w:val="000000"/>
          <w:sz w:val="24"/>
          <w:szCs w:val="24"/>
        </w:rPr>
        <w:t xml:space="preserve"> duke kërkuar të depozitohet brenda 5 ditëve nga marrja e shkresës.</w:t>
      </w:r>
    </w:p>
    <w:p w14:paraId="261473EE" w14:textId="53E76F7A" w:rsidR="00BA1AB3" w:rsidRPr="00BA1AB3" w:rsidRDefault="00BA1AB3" w:rsidP="00BA1AB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Për sa më sipër dërguar nga ERE, rezulton se shoqëria “</w:t>
      </w:r>
      <w:proofErr w:type="spellStart"/>
      <w:r w:rsidRPr="00BA1AB3">
        <w:rPr>
          <w:rFonts w:ascii="Garamond" w:hAnsi="Garamond" w:cs="Times New Roman"/>
          <w:color w:val="000000"/>
          <w:sz w:val="24"/>
          <w:szCs w:val="24"/>
        </w:rPr>
        <w:t>M.C</w:t>
      </w:r>
      <w:proofErr w:type="spellEnd"/>
      <w:r w:rsidRPr="00BA1AB3">
        <w:rPr>
          <w:rFonts w:ascii="Garamond" w:hAnsi="Garamond" w:cs="Times New Roman"/>
          <w:color w:val="000000"/>
          <w:sz w:val="24"/>
          <w:szCs w:val="24"/>
        </w:rPr>
        <w:t xml:space="preserve">. </w:t>
      </w:r>
      <w:r w:rsidR="00FB4373" w:rsidRPr="00BA1AB3">
        <w:rPr>
          <w:rFonts w:ascii="Garamond" w:hAnsi="Garamond" w:cs="Times New Roman"/>
          <w:color w:val="000000"/>
          <w:sz w:val="24"/>
          <w:szCs w:val="24"/>
        </w:rPr>
        <w:t xml:space="preserve">Energji </w:t>
      </w:r>
      <w:proofErr w:type="spellStart"/>
      <w:r w:rsidR="00FB4373" w:rsidRPr="00BA1AB3">
        <w:rPr>
          <w:rFonts w:ascii="Garamond" w:hAnsi="Garamond" w:cs="Times New Roman"/>
          <w:color w:val="000000"/>
          <w:sz w:val="24"/>
          <w:szCs w:val="24"/>
        </w:rPr>
        <w:t>Gojan</w:t>
      </w:r>
      <w:proofErr w:type="spellEnd"/>
      <w:r w:rsidRPr="00BA1AB3">
        <w:rPr>
          <w:rFonts w:ascii="Garamond" w:hAnsi="Garamond" w:cs="Times New Roman"/>
          <w:color w:val="000000"/>
          <w:sz w:val="24"/>
          <w:szCs w:val="24"/>
        </w:rPr>
        <w:t xml:space="preserve">” </w:t>
      </w:r>
      <w:proofErr w:type="spellStart"/>
      <w:r w:rsidRPr="00BA1AB3">
        <w:rPr>
          <w:rFonts w:ascii="Garamond" w:hAnsi="Garamond" w:cs="Times New Roman"/>
          <w:color w:val="000000"/>
          <w:sz w:val="24"/>
          <w:szCs w:val="24"/>
        </w:rPr>
        <w:t>sh.p.k</w:t>
      </w:r>
      <w:proofErr w:type="spellEnd"/>
      <w:r w:rsidRPr="00BA1AB3">
        <w:rPr>
          <w:rFonts w:ascii="Garamond" w:hAnsi="Garamond" w:cs="Times New Roman"/>
          <w:color w:val="000000"/>
          <w:sz w:val="24"/>
          <w:szCs w:val="24"/>
        </w:rPr>
        <w:t>. nuk ka kthyer një përgjigje për sa dërguar dhe nuk rezulton që të ketë depozituar asnjë shkresë apo dokumentacion për të përmbushur sa kërkuar.</w:t>
      </w:r>
    </w:p>
    <w:p w14:paraId="79B04321" w14:textId="43E57D9A" w:rsidR="00BA1AB3" w:rsidRPr="00BA1AB3" w:rsidRDefault="00BA1AB3" w:rsidP="00BA1AB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xml:space="preserve">- Nga shqyrtimi i këtij aplikimi rezulton se shoqëria nuk ka plotësuar dokumentacionin e kërkuar nga neni 9, pika 1.3 </w:t>
      </w:r>
      <w:r w:rsidR="00FB4373" w:rsidRPr="00BA1AB3">
        <w:rPr>
          <w:rFonts w:ascii="Garamond" w:hAnsi="Garamond" w:cs="Times New Roman"/>
          <w:color w:val="000000"/>
          <w:sz w:val="24"/>
          <w:szCs w:val="24"/>
        </w:rPr>
        <w:t>germat</w:t>
      </w:r>
      <w:r w:rsidRPr="00BA1AB3">
        <w:rPr>
          <w:rFonts w:ascii="Garamond" w:hAnsi="Garamond" w:cs="Times New Roman"/>
          <w:color w:val="000000"/>
          <w:sz w:val="24"/>
          <w:szCs w:val="24"/>
        </w:rPr>
        <w:t xml:space="preserve"> “a” dhe “b”; pika 2.1</w:t>
      </w:r>
      <w:r w:rsidR="00FB4373">
        <w:rPr>
          <w:rFonts w:ascii="Garamond" w:hAnsi="Garamond" w:cs="Times New Roman"/>
          <w:color w:val="000000"/>
          <w:sz w:val="24"/>
          <w:szCs w:val="24"/>
        </w:rPr>
        <w:t>,</w:t>
      </w:r>
      <w:r w:rsidRPr="00BA1AB3">
        <w:rPr>
          <w:rFonts w:ascii="Garamond" w:hAnsi="Garamond" w:cs="Times New Roman"/>
          <w:color w:val="000000"/>
          <w:sz w:val="24"/>
          <w:szCs w:val="24"/>
        </w:rPr>
        <w:t xml:space="preserve"> </w:t>
      </w:r>
      <w:r w:rsidR="00FB4373" w:rsidRPr="00BA1AB3">
        <w:rPr>
          <w:rFonts w:ascii="Garamond" w:hAnsi="Garamond" w:cs="Times New Roman"/>
          <w:color w:val="000000"/>
          <w:sz w:val="24"/>
          <w:szCs w:val="24"/>
        </w:rPr>
        <w:t>germat</w:t>
      </w:r>
      <w:r w:rsidRPr="00BA1AB3">
        <w:rPr>
          <w:rFonts w:ascii="Garamond" w:hAnsi="Garamond" w:cs="Times New Roman"/>
          <w:color w:val="000000"/>
          <w:sz w:val="24"/>
          <w:szCs w:val="24"/>
        </w:rPr>
        <w:t xml:space="preserve"> “a” dhe “c”</w:t>
      </w:r>
      <w:r w:rsidR="00FB4373">
        <w:rPr>
          <w:rFonts w:ascii="Garamond" w:hAnsi="Garamond" w:cs="Times New Roman"/>
          <w:color w:val="000000"/>
          <w:sz w:val="24"/>
          <w:szCs w:val="24"/>
        </w:rPr>
        <w:t>,</w:t>
      </w:r>
      <w:r w:rsidRPr="00BA1AB3">
        <w:rPr>
          <w:rFonts w:ascii="Garamond" w:hAnsi="Garamond" w:cs="Times New Roman"/>
          <w:color w:val="000000"/>
          <w:sz w:val="24"/>
          <w:szCs w:val="24"/>
        </w:rPr>
        <w:t xml:space="preserve"> të “Rregullores për procedurat dhe afatet për dhënien, modifikimin, transferimin, rinovimin, njohjen dhe heqjen e licencave në sektorin e energjisë elektrike”, të miratuar me vendimin e </w:t>
      </w:r>
      <w:r w:rsidR="00FB4373" w:rsidRPr="00BA1AB3">
        <w:rPr>
          <w:rFonts w:ascii="Garamond" w:hAnsi="Garamond" w:cs="Times New Roman"/>
          <w:color w:val="000000"/>
          <w:sz w:val="24"/>
          <w:szCs w:val="24"/>
        </w:rPr>
        <w:t xml:space="preserve">Bordit </w:t>
      </w:r>
      <w:r w:rsidRPr="00BA1AB3">
        <w:rPr>
          <w:rFonts w:ascii="Garamond" w:hAnsi="Garamond" w:cs="Times New Roman"/>
          <w:color w:val="000000"/>
          <w:sz w:val="24"/>
          <w:szCs w:val="24"/>
        </w:rPr>
        <w:t xml:space="preserve">të ERE-s nr. 109, datë 29.6.2016, e ndryshuar, dhe ka </w:t>
      </w:r>
      <w:proofErr w:type="spellStart"/>
      <w:r w:rsidRPr="00BA1AB3">
        <w:rPr>
          <w:rFonts w:ascii="Garamond" w:hAnsi="Garamond" w:cs="Times New Roman"/>
          <w:color w:val="000000"/>
          <w:sz w:val="24"/>
          <w:szCs w:val="24"/>
        </w:rPr>
        <w:t>depoziutar</w:t>
      </w:r>
      <w:proofErr w:type="spellEnd"/>
      <w:r w:rsidRPr="00BA1AB3">
        <w:rPr>
          <w:rFonts w:ascii="Garamond" w:hAnsi="Garamond" w:cs="Times New Roman"/>
          <w:color w:val="000000"/>
          <w:sz w:val="24"/>
          <w:szCs w:val="24"/>
        </w:rPr>
        <w:t xml:space="preserve"> në formatin fotokopje dokumentacionin e kërkuar nga neni 9, pika 1.3 </w:t>
      </w:r>
      <w:r w:rsidR="00FB4373" w:rsidRPr="00BA1AB3">
        <w:rPr>
          <w:rFonts w:ascii="Garamond" w:hAnsi="Garamond" w:cs="Times New Roman"/>
          <w:color w:val="000000"/>
          <w:sz w:val="24"/>
          <w:szCs w:val="24"/>
        </w:rPr>
        <w:t>germat</w:t>
      </w:r>
      <w:r w:rsidR="00FB4373">
        <w:rPr>
          <w:rFonts w:ascii="Garamond" w:hAnsi="Garamond" w:cs="Times New Roman"/>
          <w:color w:val="000000"/>
          <w:sz w:val="24"/>
          <w:szCs w:val="24"/>
        </w:rPr>
        <w:t>:</w:t>
      </w:r>
      <w:r w:rsidRPr="00BA1AB3">
        <w:rPr>
          <w:rFonts w:ascii="Garamond" w:hAnsi="Garamond" w:cs="Times New Roman"/>
          <w:color w:val="000000"/>
          <w:sz w:val="24"/>
          <w:szCs w:val="24"/>
        </w:rPr>
        <w:t xml:space="preserve"> “b”, “c” dhe “d”, ndaj vlerësohet që ky aplikim të refuzohet.</w:t>
      </w:r>
    </w:p>
    <w:p w14:paraId="7A0C543D" w14:textId="26F4C091" w:rsidR="00BA1AB3" w:rsidRPr="00FB4373" w:rsidRDefault="00BA1AB3" w:rsidP="00BA1AB3">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Në</w:t>
      </w:r>
      <w:r w:rsidR="00FB4373">
        <w:rPr>
          <w:rFonts w:ascii="Garamond" w:hAnsi="Garamond" w:cs="Times New Roman"/>
          <w:color w:val="000000"/>
          <w:sz w:val="24"/>
          <w:szCs w:val="24"/>
        </w:rPr>
        <w:t xml:space="preserve"> </w:t>
      </w:r>
      <w:r w:rsidRPr="00BA1AB3">
        <w:rPr>
          <w:rFonts w:ascii="Garamond" w:hAnsi="Garamond" w:cs="Times New Roman"/>
          <w:color w:val="000000"/>
          <w:sz w:val="24"/>
          <w:szCs w:val="24"/>
        </w:rPr>
        <w:t xml:space="preserve">nenin 11, pika 2 dhe në nenin 13, pika 2, </w:t>
      </w:r>
      <w:r w:rsidR="00FB4373" w:rsidRPr="00BA1AB3">
        <w:rPr>
          <w:rFonts w:ascii="Garamond" w:hAnsi="Garamond" w:cs="Times New Roman"/>
          <w:color w:val="000000"/>
          <w:sz w:val="24"/>
          <w:szCs w:val="24"/>
        </w:rPr>
        <w:t>germa</w:t>
      </w:r>
      <w:r w:rsidRPr="00BA1AB3">
        <w:rPr>
          <w:rFonts w:ascii="Garamond" w:hAnsi="Garamond" w:cs="Times New Roman"/>
          <w:color w:val="000000"/>
          <w:sz w:val="24"/>
          <w:szCs w:val="24"/>
        </w:rPr>
        <w:t xml:space="preserve"> “a”</w:t>
      </w:r>
      <w:r w:rsidR="00FB4373">
        <w:rPr>
          <w:rFonts w:ascii="Garamond" w:hAnsi="Garamond" w:cs="Times New Roman"/>
          <w:color w:val="000000"/>
          <w:sz w:val="24"/>
          <w:szCs w:val="24"/>
        </w:rPr>
        <w:t>,</w:t>
      </w:r>
      <w:r w:rsidRPr="00BA1AB3">
        <w:rPr>
          <w:rFonts w:ascii="Garamond" w:hAnsi="Garamond" w:cs="Times New Roman"/>
          <w:color w:val="000000"/>
          <w:sz w:val="24"/>
          <w:szCs w:val="24"/>
        </w:rPr>
        <w:t xml:space="preserve"> të </w:t>
      </w:r>
      <w:r w:rsidR="00FB4373">
        <w:rPr>
          <w:rFonts w:ascii="Garamond" w:hAnsi="Garamond" w:cs="Times New Roman"/>
          <w:color w:val="000000"/>
          <w:sz w:val="24"/>
          <w:szCs w:val="24"/>
        </w:rPr>
        <w:t>r</w:t>
      </w:r>
      <w:r w:rsidRPr="00FB4373">
        <w:rPr>
          <w:rFonts w:ascii="Garamond" w:hAnsi="Garamond" w:cs="Times New Roman"/>
          <w:color w:val="000000"/>
          <w:sz w:val="24"/>
          <w:szCs w:val="24"/>
        </w:rPr>
        <w:t xml:space="preserve">regullores përcaktohet se: </w:t>
      </w:r>
      <w:r w:rsidR="00FB4373">
        <w:rPr>
          <w:rFonts w:ascii="Garamond" w:hAnsi="Garamond" w:cs="Times New Roman"/>
          <w:color w:val="000000"/>
          <w:sz w:val="24"/>
          <w:szCs w:val="24"/>
        </w:rPr>
        <w:t>“</w:t>
      </w:r>
      <w:r w:rsidRPr="00FB4373">
        <w:rPr>
          <w:rFonts w:ascii="Garamond" w:hAnsi="Garamond" w:cs="Times New Roman"/>
          <w:iCs/>
          <w:color w:val="000000"/>
          <w:sz w:val="24"/>
          <w:szCs w:val="24"/>
        </w:rPr>
        <w:t xml:space="preserve">Nëse </w:t>
      </w:r>
      <w:proofErr w:type="spellStart"/>
      <w:r w:rsidRPr="00FB4373">
        <w:rPr>
          <w:rFonts w:ascii="Garamond" w:hAnsi="Garamond" w:cs="Times New Roman"/>
          <w:iCs/>
          <w:color w:val="000000"/>
          <w:sz w:val="24"/>
          <w:szCs w:val="24"/>
        </w:rPr>
        <w:t>aplikuesi</w:t>
      </w:r>
      <w:proofErr w:type="spellEnd"/>
      <w:r w:rsidRPr="00FB4373">
        <w:rPr>
          <w:rFonts w:ascii="Garamond" w:hAnsi="Garamond" w:cs="Times New Roman"/>
          <w:iCs/>
          <w:color w:val="000000"/>
          <w:sz w:val="24"/>
          <w:szCs w:val="24"/>
        </w:rPr>
        <w:t xml:space="preserve"> nuk paraqet informacionin shtesë brenda afatit, formës dhe përmbajtjes së caktuar, kjo do të </w:t>
      </w:r>
      <w:r w:rsidRPr="00FB4373">
        <w:rPr>
          <w:rFonts w:ascii="Garamond" w:hAnsi="Garamond" w:cs="Times New Roman"/>
          <w:iCs/>
          <w:color w:val="000000"/>
          <w:sz w:val="24"/>
          <w:szCs w:val="24"/>
        </w:rPr>
        <w:lastRenderedPageBreak/>
        <w:t xml:space="preserve">përbëjë kusht për refuzimin e aplikimit </w:t>
      </w:r>
      <w:r w:rsidRPr="00FB4373">
        <w:rPr>
          <w:rFonts w:ascii="Garamond" w:hAnsi="Garamond" w:cs="Times New Roman"/>
          <w:color w:val="000000"/>
          <w:sz w:val="24"/>
          <w:szCs w:val="24"/>
        </w:rPr>
        <w:t xml:space="preserve">e po ashtu se </w:t>
      </w:r>
      <w:r w:rsidR="00FB4373">
        <w:rPr>
          <w:rFonts w:ascii="Garamond" w:hAnsi="Garamond" w:cs="Times New Roman"/>
          <w:iCs/>
          <w:color w:val="000000"/>
          <w:sz w:val="24"/>
          <w:szCs w:val="24"/>
        </w:rPr>
        <w:t>n</w:t>
      </w:r>
      <w:r w:rsidRPr="00FB4373">
        <w:rPr>
          <w:rFonts w:ascii="Garamond" w:hAnsi="Garamond" w:cs="Times New Roman"/>
          <w:iCs/>
          <w:color w:val="000000"/>
          <w:sz w:val="24"/>
          <w:szCs w:val="24"/>
        </w:rPr>
        <w:t xml:space="preserve">ë marrjen e vendimit për licencimin ose refuzimin e licencimit të një shoqërie </w:t>
      </w:r>
      <w:proofErr w:type="spellStart"/>
      <w:r w:rsidRPr="00FB4373">
        <w:rPr>
          <w:rFonts w:ascii="Garamond" w:hAnsi="Garamond" w:cs="Times New Roman"/>
          <w:iCs/>
          <w:color w:val="000000"/>
          <w:sz w:val="24"/>
          <w:szCs w:val="24"/>
        </w:rPr>
        <w:t>aplikuese</w:t>
      </w:r>
      <w:proofErr w:type="spellEnd"/>
      <w:r w:rsidRPr="00FB4373">
        <w:rPr>
          <w:rFonts w:ascii="Garamond" w:hAnsi="Garamond" w:cs="Times New Roman"/>
          <w:iCs/>
          <w:color w:val="000000"/>
          <w:sz w:val="24"/>
          <w:szCs w:val="24"/>
        </w:rPr>
        <w:t>, Bordi i ERE-s merr në konsideratë kriteret e mëposhtme:</w:t>
      </w:r>
    </w:p>
    <w:p w14:paraId="55A88419" w14:textId="3304FC66" w:rsidR="00BA1AB3" w:rsidRPr="00FB4373" w:rsidRDefault="00BA1AB3" w:rsidP="00FB4373">
      <w:pPr>
        <w:tabs>
          <w:tab w:val="left" w:pos="0"/>
        </w:tabs>
        <w:autoSpaceDE w:val="0"/>
        <w:autoSpaceDN w:val="0"/>
        <w:adjustRightInd w:val="0"/>
        <w:spacing w:after="0" w:line="240" w:lineRule="auto"/>
        <w:ind w:firstLine="284"/>
        <w:jc w:val="both"/>
        <w:rPr>
          <w:rFonts w:ascii="Garamond" w:hAnsi="Garamond" w:cs="Times New Roman"/>
          <w:iCs/>
          <w:color w:val="000000"/>
          <w:sz w:val="24"/>
          <w:szCs w:val="24"/>
        </w:rPr>
      </w:pPr>
      <w:r w:rsidRPr="00FB4373">
        <w:rPr>
          <w:rFonts w:ascii="Garamond" w:hAnsi="Garamond" w:cs="Times New Roman"/>
          <w:iCs/>
          <w:color w:val="000000"/>
          <w:sz w:val="24"/>
          <w:szCs w:val="24"/>
        </w:rPr>
        <w:t>a</w:t>
      </w:r>
      <w:r w:rsidR="00FB4373">
        <w:rPr>
          <w:rFonts w:ascii="Garamond" w:hAnsi="Garamond" w:cs="Times New Roman"/>
          <w:iCs/>
          <w:color w:val="000000"/>
          <w:sz w:val="24"/>
          <w:szCs w:val="24"/>
        </w:rPr>
        <w:t>)</w:t>
      </w:r>
      <w:r w:rsidRPr="00FB4373">
        <w:rPr>
          <w:rFonts w:ascii="Garamond" w:hAnsi="Garamond" w:cs="Times New Roman"/>
          <w:iCs/>
          <w:color w:val="000000"/>
          <w:sz w:val="24"/>
          <w:szCs w:val="24"/>
        </w:rPr>
        <w:t xml:space="preserve"> plotësimin dhe saktësinë e dokumentacionit të paraqitur në përputhje me sa përcakton kjo rregullore ose/dhe kërkesat për informacion shtesë të ERE-s.</w:t>
      </w:r>
      <w:r w:rsidR="00FB4373">
        <w:rPr>
          <w:rFonts w:ascii="Garamond" w:hAnsi="Garamond" w:cs="Times New Roman"/>
          <w:iCs/>
          <w:color w:val="000000"/>
          <w:sz w:val="24"/>
          <w:szCs w:val="24"/>
        </w:rPr>
        <w:t>”.</w:t>
      </w:r>
    </w:p>
    <w:p w14:paraId="3CE0A62C" w14:textId="6F2CB20E" w:rsidR="00BA1AB3" w:rsidRPr="00BA1AB3" w:rsidRDefault="00BA1AB3" w:rsidP="00BA1AB3">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xml:space="preserve">Për gjithë sa më sipër, </w:t>
      </w:r>
      <w:r w:rsidR="00FB4373" w:rsidRPr="00BA1AB3">
        <w:rPr>
          <w:rFonts w:ascii="Garamond" w:hAnsi="Garamond" w:cs="Times New Roman"/>
          <w:color w:val="000000"/>
          <w:sz w:val="24"/>
          <w:szCs w:val="24"/>
        </w:rPr>
        <w:t xml:space="preserve">Bordi </w:t>
      </w:r>
      <w:r w:rsidRPr="00BA1AB3">
        <w:rPr>
          <w:rFonts w:ascii="Garamond" w:hAnsi="Garamond" w:cs="Times New Roman"/>
          <w:color w:val="000000"/>
          <w:sz w:val="24"/>
          <w:szCs w:val="24"/>
        </w:rPr>
        <w:t>i ERE-s</w:t>
      </w:r>
    </w:p>
    <w:p w14:paraId="1153BFD4" w14:textId="57D6C5F8" w:rsidR="00BA1AB3" w:rsidRPr="00BA1AB3" w:rsidRDefault="00BA1AB3" w:rsidP="00BA1AB3">
      <w:pPr>
        <w:autoSpaceDE w:val="0"/>
        <w:autoSpaceDN w:val="0"/>
        <w:adjustRightInd w:val="0"/>
        <w:spacing w:after="0" w:line="240" w:lineRule="auto"/>
        <w:ind w:firstLine="284"/>
        <w:jc w:val="center"/>
        <w:rPr>
          <w:rFonts w:ascii="Garamond" w:hAnsi="Garamond" w:cs="Times New Roman"/>
          <w:bCs/>
          <w:color w:val="000000"/>
          <w:sz w:val="24"/>
          <w:szCs w:val="24"/>
        </w:rPr>
      </w:pPr>
      <w:r w:rsidRPr="00BA1AB3">
        <w:rPr>
          <w:rFonts w:ascii="Garamond" w:hAnsi="Garamond" w:cs="Times New Roman"/>
          <w:bCs/>
          <w:color w:val="000000"/>
          <w:sz w:val="24"/>
          <w:szCs w:val="24"/>
        </w:rPr>
        <w:t>VENDOSI:</w:t>
      </w:r>
    </w:p>
    <w:p w14:paraId="63493BDD" w14:textId="77777777" w:rsidR="00BA1AB3" w:rsidRPr="00BA1AB3" w:rsidRDefault="00BA1AB3" w:rsidP="00BA1AB3">
      <w:pPr>
        <w:autoSpaceDE w:val="0"/>
        <w:autoSpaceDN w:val="0"/>
        <w:adjustRightInd w:val="0"/>
        <w:spacing w:after="0" w:line="240" w:lineRule="auto"/>
        <w:ind w:firstLine="284"/>
        <w:jc w:val="center"/>
        <w:rPr>
          <w:rFonts w:ascii="Garamond" w:hAnsi="Garamond" w:cs="Times New Roman"/>
          <w:b/>
          <w:bCs/>
          <w:color w:val="000000"/>
          <w:sz w:val="24"/>
          <w:szCs w:val="24"/>
        </w:rPr>
      </w:pPr>
    </w:p>
    <w:p w14:paraId="54F2D353" w14:textId="14572E48" w:rsidR="00BA1AB3" w:rsidRPr="00BA1AB3" w:rsidRDefault="00BA1AB3" w:rsidP="00BA1AB3">
      <w:pPr>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1. Të refuzojë kërkesën e shoqërisë “</w:t>
      </w:r>
      <w:proofErr w:type="spellStart"/>
      <w:r w:rsidRPr="00BA1AB3">
        <w:rPr>
          <w:rFonts w:ascii="Garamond" w:hAnsi="Garamond" w:cs="Times New Roman"/>
          <w:color w:val="000000"/>
          <w:sz w:val="24"/>
          <w:szCs w:val="24"/>
        </w:rPr>
        <w:t>M.C</w:t>
      </w:r>
      <w:proofErr w:type="spellEnd"/>
      <w:r w:rsidRPr="00BA1AB3">
        <w:rPr>
          <w:rFonts w:ascii="Garamond" w:hAnsi="Garamond" w:cs="Times New Roman"/>
          <w:color w:val="000000"/>
          <w:sz w:val="24"/>
          <w:szCs w:val="24"/>
        </w:rPr>
        <w:t xml:space="preserve">. </w:t>
      </w:r>
      <w:r w:rsidR="00FB4373" w:rsidRPr="00BA1AB3">
        <w:rPr>
          <w:rFonts w:ascii="Garamond" w:hAnsi="Garamond" w:cs="Times New Roman"/>
          <w:color w:val="000000"/>
          <w:sz w:val="24"/>
          <w:szCs w:val="24"/>
        </w:rPr>
        <w:t xml:space="preserve">Energji </w:t>
      </w:r>
      <w:proofErr w:type="spellStart"/>
      <w:r w:rsidR="00FB4373" w:rsidRPr="00BA1AB3">
        <w:rPr>
          <w:rFonts w:ascii="Garamond" w:hAnsi="Garamond" w:cs="Times New Roman"/>
          <w:color w:val="000000"/>
          <w:sz w:val="24"/>
          <w:szCs w:val="24"/>
        </w:rPr>
        <w:t>Gojan</w:t>
      </w:r>
      <w:proofErr w:type="spellEnd"/>
      <w:r w:rsidRPr="00BA1AB3">
        <w:rPr>
          <w:rFonts w:ascii="Garamond" w:hAnsi="Garamond" w:cs="Times New Roman"/>
          <w:color w:val="000000"/>
          <w:sz w:val="24"/>
          <w:szCs w:val="24"/>
        </w:rPr>
        <w:t xml:space="preserve">” </w:t>
      </w:r>
      <w:proofErr w:type="spellStart"/>
      <w:r w:rsidRPr="00BA1AB3">
        <w:rPr>
          <w:rFonts w:ascii="Garamond" w:hAnsi="Garamond" w:cs="Times New Roman"/>
          <w:color w:val="000000"/>
          <w:sz w:val="24"/>
          <w:szCs w:val="24"/>
        </w:rPr>
        <w:t>sh.p.k</w:t>
      </w:r>
      <w:proofErr w:type="spellEnd"/>
      <w:r w:rsidRPr="00BA1AB3">
        <w:rPr>
          <w:rFonts w:ascii="Garamond" w:hAnsi="Garamond" w:cs="Times New Roman"/>
          <w:color w:val="000000"/>
          <w:sz w:val="24"/>
          <w:szCs w:val="24"/>
        </w:rPr>
        <w:t xml:space="preserve">. për licencim në veprimtarinë e prodhimit të energjisë elektrike, nga </w:t>
      </w:r>
      <w:proofErr w:type="spellStart"/>
      <w:r w:rsidRPr="00BA1AB3">
        <w:rPr>
          <w:rFonts w:ascii="Garamond" w:hAnsi="Garamond" w:cs="Times New Roman"/>
          <w:color w:val="000000"/>
          <w:sz w:val="24"/>
          <w:szCs w:val="24"/>
        </w:rPr>
        <w:t>HEC</w:t>
      </w:r>
      <w:proofErr w:type="spellEnd"/>
      <w:r w:rsidRPr="00BA1AB3">
        <w:rPr>
          <w:rFonts w:ascii="Garamond" w:hAnsi="Garamond" w:cs="Times New Roman"/>
          <w:color w:val="000000"/>
          <w:sz w:val="24"/>
          <w:szCs w:val="24"/>
        </w:rPr>
        <w:t xml:space="preserve"> “</w:t>
      </w:r>
      <w:proofErr w:type="spellStart"/>
      <w:r w:rsidRPr="00BA1AB3">
        <w:rPr>
          <w:rFonts w:ascii="Garamond" w:hAnsi="Garamond" w:cs="Times New Roman"/>
          <w:color w:val="000000"/>
          <w:sz w:val="24"/>
          <w:szCs w:val="24"/>
        </w:rPr>
        <w:t>Gojan</w:t>
      </w:r>
      <w:proofErr w:type="spellEnd"/>
      <w:r w:rsidRPr="00BA1AB3">
        <w:rPr>
          <w:rFonts w:ascii="Garamond" w:hAnsi="Garamond" w:cs="Times New Roman"/>
          <w:color w:val="000000"/>
          <w:sz w:val="24"/>
          <w:szCs w:val="24"/>
        </w:rPr>
        <w:t xml:space="preserve">”, në pellgun ujëmbledhës të lumit “Fani i Madh” në zonën e </w:t>
      </w:r>
      <w:proofErr w:type="spellStart"/>
      <w:r w:rsidRPr="00BA1AB3">
        <w:rPr>
          <w:rFonts w:ascii="Garamond" w:hAnsi="Garamond" w:cs="Times New Roman"/>
          <w:color w:val="000000"/>
          <w:sz w:val="24"/>
          <w:szCs w:val="24"/>
        </w:rPr>
        <w:t>Gojan</w:t>
      </w:r>
      <w:proofErr w:type="spellEnd"/>
      <w:r w:rsidR="00FB4373">
        <w:rPr>
          <w:rFonts w:ascii="Garamond" w:hAnsi="Garamond" w:cs="Times New Roman"/>
          <w:color w:val="000000"/>
          <w:sz w:val="24"/>
          <w:szCs w:val="24"/>
        </w:rPr>
        <w:t>–</w:t>
      </w:r>
      <w:r w:rsidRPr="00BA1AB3">
        <w:rPr>
          <w:rFonts w:ascii="Garamond" w:hAnsi="Garamond" w:cs="Times New Roman"/>
          <w:color w:val="000000"/>
          <w:sz w:val="24"/>
          <w:szCs w:val="24"/>
        </w:rPr>
        <w:t xml:space="preserve">Gjegjanit, </w:t>
      </w:r>
      <w:r w:rsidR="00FB4373">
        <w:rPr>
          <w:rFonts w:ascii="Garamond" w:hAnsi="Garamond" w:cs="Times New Roman"/>
          <w:color w:val="000000"/>
          <w:sz w:val="24"/>
          <w:szCs w:val="24"/>
        </w:rPr>
        <w:t>q</w:t>
      </w:r>
      <w:r w:rsidRPr="00BA1AB3">
        <w:rPr>
          <w:rFonts w:ascii="Garamond" w:hAnsi="Garamond" w:cs="Times New Roman"/>
          <w:color w:val="000000"/>
          <w:sz w:val="24"/>
          <w:szCs w:val="24"/>
        </w:rPr>
        <w:t>arku Shkodër.</w:t>
      </w:r>
    </w:p>
    <w:p w14:paraId="1995D2B9" w14:textId="72C164D2" w:rsidR="00BA1AB3" w:rsidRPr="00BA1AB3" w:rsidRDefault="00BA1AB3" w:rsidP="00BA1AB3">
      <w:pPr>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2. Drejtoria e Licencimit, Autorizimeve dhe Mbikëqyrjes, të njoftojë shoqërinë “</w:t>
      </w:r>
      <w:proofErr w:type="spellStart"/>
      <w:r w:rsidRPr="00BA1AB3">
        <w:rPr>
          <w:rFonts w:ascii="Garamond" w:hAnsi="Garamond" w:cs="Times New Roman"/>
          <w:color w:val="000000"/>
          <w:sz w:val="24"/>
          <w:szCs w:val="24"/>
        </w:rPr>
        <w:t>M.C</w:t>
      </w:r>
      <w:proofErr w:type="spellEnd"/>
      <w:r w:rsidRPr="00BA1AB3">
        <w:rPr>
          <w:rFonts w:ascii="Garamond" w:hAnsi="Garamond" w:cs="Times New Roman"/>
          <w:color w:val="000000"/>
          <w:sz w:val="24"/>
          <w:szCs w:val="24"/>
        </w:rPr>
        <w:t xml:space="preserve"> </w:t>
      </w:r>
      <w:r w:rsidR="00FB4373" w:rsidRPr="00BA1AB3">
        <w:rPr>
          <w:rFonts w:ascii="Garamond" w:hAnsi="Garamond" w:cs="Times New Roman"/>
          <w:color w:val="000000"/>
          <w:sz w:val="24"/>
          <w:szCs w:val="24"/>
        </w:rPr>
        <w:t xml:space="preserve">Energji </w:t>
      </w:r>
      <w:proofErr w:type="spellStart"/>
      <w:r w:rsidR="00FB4373" w:rsidRPr="00BA1AB3">
        <w:rPr>
          <w:rFonts w:ascii="Garamond" w:hAnsi="Garamond" w:cs="Times New Roman"/>
          <w:color w:val="000000"/>
          <w:sz w:val="24"/>
          <w:szCs w:val="24"/>
        </w:rPr>
        <w:t>Gojan</w:t>
      </w:r>
      <w:proofErr w:type="spellEnd"/>
      <w:r w:rsidRPr="00BA1AB3">
        <w:rPr>
          <w:rFonts w:ascii="Garamond" w:hAnsi="Garamond" w:cs="Times New Roman"/>
          <w:color w:val="000000"/>
          <w:sz w:val="24"/>
          <w:szCs w:val="24"/>
        </w:rPr>
        <w:t xml:space="preserve">” </w:t>
      </w:r>
      <w:proofErr w:type="spellStart"/>
      <w:r w:rsidRPr="00BA1AB3">
        <w:rPr>
          <w:rFonts w:ascii="Garamond" w:hAnsi="Garamond" w:cs="Times New Roman"/>
          <w:color w:val="000000"/>
          <w:sz w:val="24"/>
          <w:szCs w:val="24"/>
        </w:rPr>
        <w:t>sh.p.k</w:t>
      </w:r>
      <w:proofErr w:type="spellEnd"/>
      <w:r w:rsidRPr="00BA1AB3">
        <w:rPr>
          <w:rFonts w:ascii="Garamond" w:hAnsi="Garamond" w:cs="Times New Roman"/>
          <w:color w:val="000000"/>
          <w:sz w:val="24"/>
          <w:szCs w:val="24"/>
        </w:rPr>
        <w:t xml:space="preserve">. dhe Ministrinë e Infrastrukturës dhe Energjisë për vendimin e </w:t>
      </w:r>
      <w:r w:rsidR="00FB4373" w:rsidRPr="00BA1AB3">
        <w:rPr>
          <w:rFonts w:ascii="Garamond" w:hAnsi="Garamond" w:cs="Times New Roman"/>
          <w:color w:val="000000"/>
          <w:sz w:val="24"/>
          <w:szCs w:val="24"/>
        </w:rPr>
        <w:t xml:space="preserve">Bordit </w:t>
      </w:r>
      <w:r w:rsidRPr="00BA1AB3">
        <w:rPr>
          <w:rFonts w:ascii="Garamond" w:hAnsi="Garamond" w:cs="Times New Roman"/>
          <w:color w:val="000000"/>
          <w:sz w:val="24"/>
          <w:szCs w:val="24"/>
        </w:rPr>
        <w:t>të ERE-s.</w:t>
      </w:r>
    </w:p>
    <w:p w14:paraId="38EDAC26" w14:textId="1194A602" w:rsidR="00BA1AB3" w:rsidRPr="00BA1AB3" w:rsidRDefault="00BA1AB3" w:rsidP="00BA1AB3">
      <w:pPr>
        <w:autoSpaceDE w:val="0"/>
        <w:autoSpaceDN w:val="0"/>
        <w:adjustRightInd w:val="0"/>
        <w:spacing w:after="0" w:line="240" w:lineRule="auto"/>
        <w:ind w:firstLine="284"/>
        <w:rPr>
          <w:rFonts w:ascii="Garamond" w:hAnsi="Garamond" w:cs="Times New Roman"/>
          <w:color w:val="000000"/>
          <w:sz w:val="24"/>
          <w:szCs w:val="24"/>
        </w:rPr>
      </w:pPr>
      <w:r w:rsidRPr="00BA1AB3">
        <w:rPr>
          <w:rFonts w:ascii="Garamond" w:hAnsi="Garamond" w:cs="Times New Roman"/>
          <w:color w:val="000000"/>
          <w:sz w:val="24"/>
          <w:szCs w:val="24"/>
        </w:rPr>
        <w:t>Ky vendim hyn në fuqi menjëherë.</w:t>
      </w:r>
    </w:p>
    <w:p w14:paraId="10F20327" w14:textId="10CAF07B" w:rsidR="00BA1AB3" w:rsidRPr="00BA1AB3" w:rsidRDefault="00BA1AB3" w:rsidP="00BA1AB3">
      <w:pPr>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FB4373" w:rsidRPr="00BA1AB3">
        <w:rPr>
          <w:rFonts w:ascii="Garamond" w:hAnsi="Garamond" w:cs="Times New Roman"/>
          <w:color w:val="000000"/>
          <w:sz w:val="24"/>
          <w:szCs w:val="24"/>
        </w:rPr>
        <w:t xml:space="preserve">Bordit </w:t>
      </w:r>
      <w:r w:rsidRPr="00BA1AB3">
        <w:rPr>
          <w:rFonts w:ascii="Garamond" w:hAnsi="Garamond" w:cs="Times New Roman"/>
          <w:color w:val="000000"/>
          <w:sz w:val="24"/>
          <w:szCs w:val="24"/>
        </w:rPr>
        <w:t xml:space="preserve">në rast se ka siguruar prova të reja që mund ta çojnë </w:t>
      </w:r>
      <w:r w:rsidR="00FB4373" w:rsidRPr="00BA1AB3">
        <w:rPr>
          <w:rFonts w:ascii="Garamond" w:hAnsi="Garamond" w:cs="Times New Roman"/>
          <w:color w:val="000000"/>
          <w:sz w:val="24"/>
          <w:szCs w:val="24"/>
        </w:rPr>
        <w:t xml:space="preserve">Bordin </w:t>
      </w:r>
      <w:r w:rsidRPr="00BA1AB3">
        <w:rPr>
          <w:rFonts w:ascii="Garamond" w:hAnsi="Garamond" w:cs="Times New Roman"/>
          <w:color w:val="000000"/>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2F6F9E60" w14:textId="77777777" w:rsidR="00BA1AB3" w:rsidRPr="00BA1AB3" w:rsidRDefault="00BA1AB3" w:rsidP="00BA1AB3">
      <w:pPr>
        <w:autoSpaceDE w:val="0"/>
        <w:autoSpaceDN w:val="0"/>
        <w:adjustRightInd w:val="0"/>
        <w:spacing w:after="0" w:line="240" w:lineRule="auto"/>
        <w:ind w:firstLine="284"/>
        <w:jc w:val="both"/>
        <w:rPr>
          <w:rFonts w:ascii="Garamond" w:hAnsi="Garamond" w:cs="Times New Roman"/>
          <w:color w:val="000000"/>
          <w:sz w:val="24"/>
          <w:szCs w:val="24"/>
        </w:rPr>
      </w:pPr>
      <w:r w:rsidRPr="00BA1AB3">
        <w:rPr>
          <w:rFonts w:ascii="Garamond" w:hAnsi="Garamond" w:cs="Times New Roman"/>
          <w:color w:val="000000"/>
          <w:sz w:val="24"/>
          <w:szCs w:val="24"/>
        </w:rPr>
        <w:t>Ky vendim botohet në Fletoren Zyrtare.</w:t>
      </w:r>
    </w:p>
    <w:p w14:paraId="681B8CFC" w14:textId="77777777" w:rsidR="00BA1AB3" w:rsidRPr="00BA1AB3" w:rsidRDefault="00BA1AB3" w:rsidP="00BA1AB3">
      <w:pPr>
        <w:autoSpaceDE w:val="0"/>
        <w:autoSpaceDN w:val="0"/>
        <w:adjustRightInd w:val="0"/>
        <w:spacing w:after="0" w:line="240" w:lineRule="auto"/>
        <w:ind w:firstLine="284"/>
        <w:jc w:val="both"/>
        <w:rPr>
          <w:rFonts w:ascii="Garamond" w:hAnsi="Garamond" w:cs="Times New Roman"/>
          <w:color w:val="000000"/>
          <w:sz w:val="24"/>
          <w:szCs w:val="24"/>
        </w:rPr>
      </w:pPr>
    </w:p>
    <w:p w14:paraId="03FC7DA9" w14:textId="7065C718" w:rsidR="00BA1AB3" w:rsidRPr="00BA1AB3" w:rsidRDefault="00BA1AB3" w:rsidP="00BA1AB3">
      <w:pPr>
        <w:autoSpaceDE w:val="0"/>
        <w:autoSpaceDN w:val="0"/>
        <w:adjustRightInd w:val="0"/>
        <w:spacing w:after="0" w:line="240" w:lineRule="auto"/>
        <w:ind w:firstLine="284"/>
        <w:jc w:val="right"/>
        <w:rPr>
          <w:rFonts w:ascii="Garamond" w:hAnsi="Garamond" w:cs="Times New Roman"/>
          <w:bCs/>
          <w:color w:val="000000"/>
          <w:sz w:val="24"/>
          <w:szCs w:val="24"/>
        </w:rPr>
      </w:pPr>
      <w:r w:rsidRPr="00BA1AB3">
        <w:rPr>
          <w:rFonts w:ascii="Garamond" w:hAnsi="Garamond" w:cs="Times New Roman"/>
          <w:bCs/>
          <w:color w:val="000000"/>
          <w:sz w:val="24"/>
          <w:szCs w:val="24"/>
        </w:rPr>
        <w:t>KRYETAR</w:t>
      </w:r>
    </w:p>
    <w:p w14:paraId="086D7545" w14:textId="677E1589" w:rsidR="00BA1AB3" w:rsidRPr="00BA1AB3" w:rsidRDefault="00BA1AB3" w:rsidP="00BA1AB3">
      <w:pPr>
        <w:autoSpaceDE w:val="0"/>
        <w:autoSpaceDN w:val="0"/>
        <w:adjustRightInd w:val="0"/>
        <w:spacing w:after="0" w:line="240" w:lineRule="auto"/>
        <w:ind w:firstLine="284"/>
        <w:jc w:val="right"/>
        <w:rPr>
          <w:rFonts w:ascii="Garamond" w:hAnsi="Garamond" w:cs="Times New Roman"/>
          <w:b/>
          <w:bCs/>
          <w:color w:val="000000"/>
          <w:sz w:val="24"/>
          <w:szCs w:val="24"/>
        </w:rPr>
      </w:pPr>
      <w:r w:rsidRPr="00BA1AB3">
        <w:rPr>
          <w:rFonts w:ascii="Garamond" w:hAnsi="Garamond" w:cs="Times New Roman"/>
          <w:b/>
          <w:bCs/>
          <w:color w:val="000000"/>
          <w:sz w:val="24"/>
          <w:szCs w:val="24"/>
        </w:rPr>
        <w:t xml:space="preserve">Petrit </w:t>
      </w:r>
      <w:proofErr w:type="spellStart"/>
      <w:r w:rsidRPr="00BA1AB3">
        <w:rPr>
          <w:rFonts w:ascii="Garamond" w:hAnsi="Garamond" w:cs="Times New Roman"/>
          <w:b/>
          <w:bCs/>
          <w:color w:val="000000"/>
          <w:sz w:val="24"/>
          <w:szCs w:val="24"/>
        </w:rPr>
        <w:t>Ahmeti</w:t>
      </w:r>
      <w:proofErr w:type="spellEnd"/>
    </w:p>
    <w:p w14:paraId="7E4CD2F0" w14:textId="1FB828F5" w:rsidR="000F74B6" w:rsidRPr="00BA1AB3" w:rsidRDefault="000F74B6" w:rsidP="00BA1AB3">
      <w:pPr>
        <w:spacing w:after="0" w:line="240" w:lineRule="auto"/>
        <w:ind w:firstLine="284"/>
        <w:rPr>
          <w:rFonts w:ascii="Garamond" w:hAnsi="Garamond"/>
        </w:rPr>
      </w:pPr>
    </w:p>
    <w:sectPr w:rsidR="000F74B6" w:rsidRPr="00BA1AB3" w:rsidSect="00FB437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9CD"/>
    <w:rsid w:val="000238F9"/>
    <w:rsid w:val="00082EF5"/>
    <w:rsid w:val="000F74B6"/>
    <w:rsid w:val="003021F5"/>
    <w:rsid w:val="00495544"/>
    <w:rsid w:val="004A00E6"/>
    <w:rsid w:val="004C7915"/>
    <w:rsid w:val="004E5FF0"/>
    <w:rsid w:val="006D689A"/>
    <w:rsid w:val="00792BD3"/>
    <w:rsid w:val="007A461B"/>
    <w:rsid w:val="007E29CD"/>
    <w:rsid w:val="008C7EE7"/>
    <w:rsid w:val="009E3541"/>
    <w:rsid w:val="00A3092C"/>
    <w:rsid w:val="00AD6F91"/>
    <w:rsid w:val="00BA1AB3"/>
    <w:rsid w:val="00C268E8"/>
    <w:rsid w:val="00DB3D24"/>
    <w:rsid w:val="00DB70B1"/>
    <w:rsid w:val="00F23FBB"/>
    <w:rsid w:val="00FB4373"/>
    <w:rsid w:val="00FC6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CD2F0"/>
  <w15:chartTrackingRefBased/>
  <w15:docId w15:val="{465CBE40-FA99-448D-A650-326659DA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A1AB3"/>
    <w:pPr>
      <w:autoSpaceDE w:val="0"/>
      <w:autoSpaceDN w:val="0"/>
      <w:adjustRightInd w:val="0"/>
      <w:spacing w:after="120" w:line="240" w:lineRule="auto"/>
    </w:pPr>
    <w:rPr>
      <w:rFonts w:ascii="Times New Roman" w:hAnsi="Times New Roman" w:cs="Times New Roman"/>
      <w:color w:val="000000"/>
      <w:sz w:val="20"/>
      <w:szCs w:val="20"/>
    </w:rPr>
  </w:style>
  <w:style w:type="character" w:customStyle="1" w:styleId="BodyTextChar">
    <w:name w:val="Body Text Char"/>
    <w:basedOn w:val="DefaultParagraphFont"/>
    <w:link w:val="BodyText"/>
    <w:rsid w:val="00BA1AB3"/>
    <w:rPr>
      <w:rFonts w:ascii="Times New Roman" w:hAnsi="Times New Roman" w:cs="Times New Roman"/>
      <w:color w:val="000000"/>
      <w:sz w:val="20"/>
      <w:szCs w:val="20"/>
    </w:rPr>
  </w:style>
  <w:style w:type="paragraph" w:styleId="ListParagraph">
    <w:name w:val="List Paragraph"/>
    <w:aliases w:val="Akapit z lista B"/>
    <w:basedOn w:val="Normal"/>
    <w:uiPriority w:val="99"/>
    <w:qFormat/>
    <w:rsid w:val="00BA1AB3"/>
    <w:pPr>
      <w:autoSpaceDE w:val="0"/>
      <w:autoSpaceDN w:val="0"/>
      <w:adjustRightInd w:val="0"/>
      <w:spacing w:line="284" w:lineRule="atLeast"/>
      <w:ind w:left="72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E23768550CB42ABA67C90812394BE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374</Nr_x002e__x0020_akti>
    <Data_x0020_e_x0020_Krijimit xmlns="0e656187-b300-4fb0-8bf4-3a50f872073c">2024-02-07T10:18:41Z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2024-02-06T00:00:00Z</Date_x0020_protokolli>
    <Titulli xmlns="0e656187-b300-4fb0-8bf4-3a50f872073c">Mbi kërkesën e shoqërisë "M.C Energji Gojan" sh.p.k., për licencim në veprimtarinë e prodhimit të energjisë elektrike nga Hec "Gojan"</Titulli>
    <Modifikuesi xmlns="0e656187-b300-4fb0-8bf4-3a50f872073c">ermira.bukaci</Modifikuesi>
    <Nr_x002e__x0020_prot_x0020_QBZ xmlns="0e656187-b300-4fb0-8bf4-3a50f872073c">235/3</Nr_x002e__x0020_prot_x0020_QBZ>
    <Data_x0020_e_x0020_Modifikimit xmlns="0e656187-b300-4fb0-8bf4-3a50f872073c">2024-02-07T10:37:21Z</Data_x0020_e_x0020_Modifikimit>
    <Dekretuar xmlns="0e656187-b300-4fb0-8bf4-3a50f872073c">false</Dekretuar>
    <Data xmlns="0e656187-b300-4fb0-8bf4-3a50f872073c">2023-12-26T00:00:00Z</Data>
    <Nr_x002e__x0020_protokolli_x0020_i_x0020_aktit xmlns="0e656187-b300-4fb0-8bf4-3a50f872073c">573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E23768550CB42ABA67C90812394BE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0FE8FDE-A32F-4B32-B730-CDF01541984A}">
  <ds:schemaRefs>
    <ds:schemaRef ds:uri="http://schemas.microsoft.com/sharepoint/v3/contenttype/forms"/>
  </ds:schemaRefs>
</ds:datastoreItem>
</file>

<file path=customXml/itemProps2.xml><?xml version="1.0" encoding="utf-8"?>
<ds:datastoreItem xmlns:ds="http://schemas.openxmlformats.org/officeDocument/2006/customXml" ds:itemID="{3A09F1E4-D2E9-4ED2-9B0C-F25638093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918DD31-C9A4-47DF-825A-B6E4D6E1CF0D}">
  <ds:schemaRefs>
    <ds:schemaRef ds:uri="http://schemas.microsoft.com/office/2006/metadata/properties"/>
    <ds:schemaRef ds:uri="http://purl.org/dc/terms/"/>
    <ds:schemaRef ds:uri="http://schemas.microsoft.com/office/2006/documentManagement/types"/>
    <ds:schemaRef ds:uri="http://purl.org/dc/dcmitype/"/>
    <ds:schemaRef ds:uri="http://www.w3.org/XML/1998/namespace"/>
    <ds:schemaRef ds:uri="http://purl.org/dc/elements/1.1/"/>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B3D1C774-347B-402A-A526-F5F09C26D645}">
  <ds:schemaRefs>
    <ds:schemaRef ds:uri="http://schemas.microsoft.com/sharepoint/v3/contenttype/forms"/>
  </ds:schemaRefs>
</ds:datastoreItem>
</file>

<file path=customXml/itemProps5.xml><?xml version="1.0" encoding="utf-8"?>
<ds:datastoreItem xmlns:ds="http://schemas.openxmlformats.org/officeDocument/2006/customXml" ds:itemID="{303092BD-9573-4D39-9D63-CEFD3ED55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Mbi kërkesën e shoqërisë "M.C Energji Gojan" sh.p.k., për licencim në veprimtarinë e prodhimit të energjisë elektrike nga Hec "Gojan"</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"M.C Energji Gojan" sh.p.k., për licencim në veprimtarinë e prodhimit të energjisë elektrike nga Hec "Gojan"</dc:title>
  <dc:creator>Entela Suli</dc:creator>
  <cp:lastModifiedBy>Fjora Cahani</cp:lastModifiedBy>
  <cp:revision>6</cp:revision>
  <dcterms:created xsi:type="dcterms:W3CDTF">2024-02-07T09:13:00Z</dcterms:created>
  <dcterms:modified xsi:type="dcterms:W3CDTF">2024-02-07T11:24:00Z</dcterms:modified>
</cp:coreProperties>
</file>