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5782D" w14:textId="77777777" w:rsidR="00CA29BD" w:rsidRPr="003F75F6" w:rsidRDefault="00CA29BD" w:rsidP="00CA29B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75F6">
        <w:rPr>
          <w:rFonts w:ascii="Garamond" w:hAnsi="Garamond" w:cs="Times New Roman"/>
          <w:b/>
          <w:bCs/>
          <w:color w:val="000000"/>
          <w:sz w:val="24"/>
          <w:szCs w:val="24"/>
          <w:lang w:val="sq-AL"/>
        </w:rPr>
        <w:t>VENDIM</w:t>
      </w:r>
    </w:p>
    <w:p w14:paraId="7A604F34" w14:textId="4D38A65A" w:rsidR="00CA29BD" w:rsidRPr="003F75F6" w:rsidRDefault="00CA29BD" w:rsidP="00CA29B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75F6">
        <w:rPr>
          <w:rFonts w:ascii="Garamond" w:hAnsi="Garamond" w:cs="Times New Roman"/>
          <w:b/>
          <w:bCs/>
          <w:color w:val="000000"/>
          <w:sz w:val="24"/>
          <w:szCs w:val="24"/>
          <w:lang w:val="sq-AL"/>
        </w:rPr>
        <w:t>Nr. 4, datë 22.1.2024</w:t>
      </w:r>
    </w:p>
    <w:p w14:paraId="5CDE36AF" w14:textId="77777777" w:rsidR="00CA29BD" w:rsidRPr="003F75F6" w:rsidRDefault="00CA29BD" w:rsidP="00CA29B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89FF13E" w14:textId="569AD362" w:rsidR="00CA29BD" w:rsidRPr="003F75F6" w:rsidRDefault="00CA29BD" w:rsidP="00CA29B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75F6">
        <w:rPr>
          <w:rFonts w:ascii="Garamond" w:hAnsi="Garamond" w:cs="Times New Roman"/>
          <w:b/>
          <w:bCs/>
          <w:color w:val="000000"/>
          <w:sz w:val="24"/>
          <w:szCs w:val="24"/>
          <w:lang w:val="sq-AL"/>
        </w:rPr>
        <w:t xml:space="preserve">MBI KËRKESËN PËR SHTYRJE TË AFATIT TË </w:t>
      </w:r>
      <w:proofErr w:type="spellStart"/>
      <w:r w:rsidRPr="003F75F6">
        <w:rPr>
          <w:rFonts w:ascii="Garamond" w:hAnsi="Garamond" w:cs="Times New Roman"/>
          <w:b/>
          <w:bCs/>
          <w:color w:val="000000"/>
          <w:sz w:val="24"/>
          <w:szCs w:val="24"/>
          <w:lang w:val="sq-AL"/>
        </w:rPr>
        <w:t>DEROGIMIT</w:t>
      </w:r>
      <w:proofErr w:type="spellEnd"/>
      <w:r w:rsidRPr="003F75F6">
        <w:rPr>
          <w:rFonts w:ascii="Garamond" w:hAnsi="Garamond" w:cs="Times New Roman"/>
          <w:b/>
          <w:bCs/>
          <w:color w:val="000000"/>
          <w:sz w:val="24"/>
          <w:szCs w:val="24"/>
          <w:lang w:val="sq-AL"/>
        </w:rPr>
        <w:t xml:space="preserve"> TË SHOQËRISË </w:t>
      </w:r>
      <w:r w:rsidR="000A27FC">
        <w:rPr>
          <w:rFonts w:ascii="Garamond" w:hAnsi="Garamond" w:cs="Times New Roman"/>
          <w:b/>
          <w:bCs/>
          <w:color w:val="000000"/>
          <w:sz w:val="24"/>
          <w:szCs w:val="24"/>
          <w:lang w:val="sq-AL"/>
        </w:rPr>
        <w:t>“</w:t>
      </w:r>
      <w:proofErr w:type="spellStart"/>
      <w:r w:rsidRPr="003F75F6">
        <w:rPr>
          <w:rFonts w:ascii="Garamond" w:hAnsi="Garamond" w:cs="Times New Roman"/>
          <w:b/>
          <w:bCs/>
          <w:color w:val="000000"/>
          <w:sz w:val="24"/>
          <w:szCs w:val="24"/>
          <w:lang w:val="sq-AL"/>
        </w:rPr>
        <w:t>KALISI</w:t>
      </w:r>
      <w:proofErr w:type="spellEnd"/>
      <w:r w:rsidRPr="003F75F6">
        <w:rPr>
          <w:rFonts w:ascii="Garamond" w:hAnsi="Garamond" w:cs="Times New Roman"/>
          <w:b/>
          <w:bCs/>
          <w:color w:val="000000"/>
          <w:sz w:val="24"/>
          <w:szCs w:val="24"/>
          <w:lang w:val="sq-AL"/>
        </w:rPr>
        <w:t xml:space="preserve"> HYDROPOWER</w:t>
      </w:r>
      <w:r w:rsidR="000A27FC">
        <w:rPr>
          <w:rFonts w:ascii="Garamond" w:hAnsi="Garamond" w:cs="Times New Roman"/>
          <w:b/>
          <w:bCs/>
          <w:color w:val="000000"/>
          <w:sz w:val="24"/>
          <w:szCs w:val="24"/>
          <w:lang w:val="sq-AL"/>
        </w:rPr>
        <w:t>”</w:t>
      </w:r>
      <w:bookmarkStart w:id="0" w:name="_GoBack"/>
      <w:bookmarkEnd w:id="0"/>
      <w:r w:rsidRPr="003F75F6">
        <w:rPr>
          <w:rFonts w:ascii="Garamond" w:hAnsi="Garamond" w:cs="Times New Roman"/>
          <w:b/>
          <w:bCs/>
          <w:color w:val="000000"/>
          <w:sz w:val="24"/>
          <w:szCs w:val="24"/>
          <w:lang w:val="sq-AL"/>
        </w:rPr>
        <w:t xml:space="preserve"> SHPK</w:t>
      </w:r>
    </w:p>
    <w:p w14:paraId="1AF6AA3F" w14:textId="77777777" w:rsidR="00CA29BD" w:rsidRPr="003F75F6" w:rsidRDefault="00CA29BD" w:rsidP="00CA29BD">
      <w:pPr>
        <w:autoSpaceDE w:val="0"/>
        <w:autoSpaceDN w:val="0"/>
        <w:adjustRightInd w:val="0"/>
        <w:spacing w:after="0" w:line="240" w:lineRule="auto"/>
        <w:ind w:firstLine="284"/>
        <w:jc w:val="center"/>
        <w:rPr>
          <w:rFonts w:ascii="Garamond" w:hAnsi="Garamond" w:cs="Times New Roman"/>
          <w:b/>
          <w:bCs/>
          <w:sz w:val="24"/>
          <w:szCs w:val="24"/>
          <w:lang w:val="sq-AL"/>
        </w:rPr>
      </w:pPr>
    </w:p>
    <w:p w14:paraId="03EDFABF" w14:textId="5FB7C013" w:rsidR="00CA29BD" w:rsidRPr="000B7D8A" w:rsidRDefault="00CA29BD" w:rsidP="000B7D8A">
      <w:pPr>
        <w:tabs>
          <w:tab w:val="center" w:pos="4680"/>
          <w:tab w:val="right" w:pos="9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Në mbështetje të nenit 16 të ligjit nr. 43/2015</w:t>
      </w:r>
      <w:r w:rsidR="003629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sektorin e energjisë elektrike”</w:t>
      </w:r>
      <w:r w:rsidR="003629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i ndryshuar, “Kodit të </w:t>
      </w:r>
      <w:r w:rsidR="003629AE" w:rsidRPr="003F75F6">
        <w:rPr>
          <w:rFonts w:ascii="Garamond" w:hAnsi="Garamond" w:cs="Times New Roman"/>
          <w:color w:val="000000"/>
          <w:sz w:val="24"/>
          <w:szCs w:val="24"/>
          <w:lang w:val="sq-AL"/>
        </w:rPr>
        <w:t>transmetimit</w:t>
      </w:r>
      <w:r w:rsidRPr="003F75F6">
        <w:rPr>
          <w:rFonts w:ascii="Garamond" w:hAnsi="Garamond" w:cs="Times New Roman"/>
          <w:color w:val="000000"/>
          <w:sz w:val="24"/>
          <w:szCs w:val="24"/>
          <w:lang w:val="sq-AL"/>
        </w:rPr>
        <w:t xml:space="preserve">”, miratuar me vendimin e </w:t>
      </w:r>
      <w:r w:rsidR="003629AE"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 xml:space="preserve">të Entit rregullator të Energjisë (ERE) nr. 63, datë 11.4.2022; si dhe nenit 15 të </w:t>
      </w:r>
      <w:r w:rsidR="003629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Rregullores për organizimin, funksionimin dhe procedurat e ERE-s</w:t>
      </w:r>
      <w:r w:rsidR="000B7D8A">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miratuar me vendimin e </w:t>
      </w:r>
      <w:r w:rsidR="000B7D8A"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të ERE-s nr. 96, datë 17.6.2016; Bordi i ERE-s</w:t>
      </w:r>
      <w:r w:rsidR="000B7D8A">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në mbledhjen e tij të datës 22.1.2024, pasi shqyrtoi relacionin me nr. 174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 xml:space="preserve">., datë 17.1.2024 të përgatitur </w:t>
      </w:r>
      <w:r w:rsidR="000B7D8A" w:rsidRPr="003F75F6">
        <w:rPr>
          <w:rFonts w:ascii="Garamond" w:hAnsi="Garamond" w:cs="Times New Roman"/>
          <w:color w:val="000000"/>
          <w:sz w:val="24"/>
          <w:szCs w:val="24"/>
          <w:lang w:val="sq-AL"/>
        </w:rPr>
        <w:t>nga drejtoritë tekni</w:t>
      </w:r>
      <w:r w:rsidRPr="003F75F6">
        <w:rPr>
          <w:rFonts w:ascii="Garamond" w:hAnsi="Garamond" w:cs="Times New Roman"/>
          <w:color w:val="000000"/>
          <w:sz w:val="24"/>
          <w:szCs w:val="24"/>
          <w:lang w:val="sq-AL"/>
        </w:rPr>
        <w:t>ke</w:t>
      </w:r>
      <w:r w:rsidRPr="003F75F6">
        <w:rPr>
          <w:rFonts w:ascii="Garamond" w:hAnsi="Garamond" w:cs="Times New Roman"/>
          <w:b/>
          <w:bCs/>
          <w:color w:val="000000"/>
          <w:sz w:val="24"/>
          <w:szCs w:val="24"/>
          <w:lang w:val="sq-AL"/>
        </w:rPr>
        <w:t xml:space="preserve"> </w:t>
      </w:r>
      <w:r w:rsidRPr="003F75F6">
        <w:rPr>
          <w:rFonts w:ascii="Garamond" w:hAnsi="Garamond" w:cs="Times New Roman"/>
          <w:color w:val="000000"/>
          <w:sz w:val="24"/>
          <w:szCs w:val="24"/>
          <w:lang w:val="sq-AL"/>
        </w:rPr>
        <w:t>për</w:t>
      </w:r>
      <w:r w:rsidR="003629AE">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“Mbi shqyrtimin e kërkesës për shtyrje të afatit të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të shoqërisë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0B7D8A">
        <w:rPr>
          <w:rFonts w:ascii="Garamond" w:hAnsi="Garamond" w:cs="Times New Roman"/>
          <w:color w:val="000000"/>
          <w:sz w:val="24"/>
          <w:szCs w:val="24"/>
          <w:lang w:val="sq-AL"/>
        </w:rPr>
        <w:t>Hydropower</w:t>
      </w:r>
      <w:proofErr w:type="spellEnd"/>
      <w:r w:rsidRPr="000B7D8A">
        <w:rPr>
          <w:rFonts w:ascii="Garamond" w:hAnsi="Garamond" w:cs="Times New Roman"/>
          <w:color w:val="000000"/>
          <w:sz w:val="24"/>
          <w:szCs w:val="24"/>
          <w:lang w:val="sq-AL"/>
        </w:rPr>
        <w:t xml:space="preserve">” </w:t>
      </w:r>
      <w:proofErr w:type="spellStart"/>
      <w:r w:rsidRPr="000B7D8A">
        <w:rPr>
          <w:rFonts w:ascii="Garamond" w:hAnsi="Garamond" w:cs="Times New Roman"/>
          <w:color w:val="000000"/>
          <w:sz w:val="24"/>
          <w:szCs w:val="24"/>
          <w:lang w:val="sq-AL"/>
        </w:rPr>
        <w:t>sh.p.k</w:t>
      </w:r>
      <w:proofErr w:type="spellEnd"/>
      <w:r w:rsidRPr="000B7D8A">
        <w:rPr>
          <w:rFonts w:ascii="Garamond" w:hAnsi="Garamond" w:cs="Times New Roman"/>
          <w:color w:val="000000"/>
          <w:sz w:val="24"/>
          <w:szCs w:val="24"/>
          <w:lang w:val="sq-AL"/>
        </w:rPr>
        <w:t>,</w:t>
      </w:r>
    </w:p>
    <w:p w14:paraId="5BB92C47" w14:textId="1B1E6BC4" w:rsidR="00CA29BD" w:rsidRPr="000B7D8A" w:rsidRDefault="000B7D8A"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B7D8A">
        <w:rPr>
          <w:rFonts w:ascii="Garamond" w:hAnsi="Garamond" w:cs="Times New Roman"/>
          <w:color w:val="000000"/>
          <w:sz w:val="24"/>
          <w:szCs w:val="24"/>
          <w:lang w:val="sq-AL"/>
        </w:rPr>
        <w:t xml:space="preserve">konstatoi </w:t>
      </w:r>
      <w:r w:rsidR="00CA29BD" w:rsidRPr="000B7D8A">
        <w:rPr>
          <w:rFonts w:ascii="Garamond" w:hAnsi="Garamond" w:cs="Times New Roman"/>
          <w:color w:val="000000"/>
          <w:sz w:val="24"/>
          <w:szCs w:val="24"/>
          <w:lang w:val="sq-AL"/>
        </w:rPr>
        <w:t>se:</w:t>
      </w:r>
    </w:p>
    <w:p w14:paraId="69E49727" w14:textId="319F2AEA" w:rsidR="00CA29BD" w:rsidRPr="003F75F6" w:rsidRDefault="00CA29BD" w:rsidP="00CA29BD">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ERE</w:t>
      </w:r>
      <w:r w:rsidR="000B7D8A">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me vendimin nr. 140, datë 15.6.2021, ndër të tjera</w:t>
      </w:r>
      <w:r w:rsidR="000B7D8A">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vendosi: 1</w:t>
      </w:r>
      <w:r w:rsidR="000B7D8A">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Të miratojë </w:t>
      </w:r>
      <w:proofErr w:type="spellStart"/>
      <w:r w:rsidRPr="003F75F6">
        <w:rPr>
          <w:rFonts w:ascii="Garamond" w:hAnsi="Garamond" w:cs="Times New Roman"/>
          <w:color w:val="000000"/>
          <w:sz w:val="24"/>
          <w:szCs w:val="24"/>
          <w:lang w:val="sq-AL"/>
        </w:rPr>
        <w:t>derogimin</w:t>
      </w:r>
      <w:proofErr w:type="spellEnd"/>
      <w:r w:rsidRPr="003F75F6">
        <w:rPr>
          <w:rFonts w:ascii="Garamond" w:hAnsi="Garamond" w:cs="Times New Roman"/>
          <w:color w:val="000000"/>
          <w:sz w:val="24"/>
          <w:szCs w:val="24"/>
          <w:lang w:val="sq-AL"/>
        </w:rPr>
        <w:t xml:space="preserve"> e kërkuar nga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si vijon:</w:t>
      </w:r>
    </w:p>
    <w:p w14:paraId="01879A93" w14:textId="0EF4795B"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a) Objekti i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Realizimi i traktit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të linjës dhe të transformatorit ngritës që parashikohet të instalohet në </w:t>
      </w:r>
      <w:r w:rsidR="001C549B" w:rsidRPr="003F75F6">
        <w:rPr>
          <w:rFonts w:ascii="Garamond" w:hAnsi="Garamond" w:cs="Times New Roman"/>
          <w:color w:val="000000"/>
          <w:sz w:val="24"/>
          <w:szCs w:val="24"/>
          <w:lang w:val="sq-AL"/>
        </w:rPr>
        <w:t xml:space="preserve">nënstacionin </w:t>
      </w:r>
      <w:r w:rsidRPr="003F75F6">
        <w:rPr>
          <w:rFonts w:ascii="Garamond" w:hAnsi="Garamond" w:cs="Times New Roman"/>
          <w:color w:val="000000"/>
          <w:sz w:val="24"/>
          <w:szCs w:val="24"/>
          <w:lang w:val="sq-AL"/>
        </w:rPr>
        <w:t xml:space="preserve">110/20/6.3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pranë </w:t>
      </w:r>
      <w:proofErr w:type="spellStart"/>
      <w:r w:rsidRPr="003F75F6">
        <w:rPr>
          <w:rFonts w:ascii="Garamond" w:hAnsi="Garamond" w:cs="Times New Roman"/>
          <w:color w:val="000000"/>
          <w:sz w:val="24"/>
          <w:szCs w:val="24"/>
          <w:lang w:val="sq-AL"/>
        </w:rPr>
        <w:t>HEC</w:t>
      </w:r>
      <w:proofErr w:type="spellEnd"/>
      <w:r w:rsidRPr="003F75F6">
        <w:rPr>
          <w:rFonts w:ascii="Garamond" w:hAnsi="Garamond" w:cs="Times New Roman"/>
          <w:color w:val="000000"/>
          <w:sz w:val="24"/>
          <w:szCs w:val="24"/>
          <w:lang w:val="sq-AL"/>
        </w:rPr>
        <w:t xml:space="preserve"> </w:t>
      </w:r>
      <w:r w:rsidR="00C8086B">
        <w:rPr>
          <w:rFonts w:ascii="Garamond" w:hAnsi="Garamond" w:cs="Times New Roman"/>
          <w:color w:val="000000"/>
          <w:sz w:val="24"/>
          <w:szCs w:val="24"/>
          <w:lang w:val="sq-AL"/>
        </w:rPr>
        <w:t>“</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1</w:t>
      </w:r>
      <w:r w:rsidR="00C8086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në dy faza implementimi. Në fazën e parë parashikohet që trakti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të jetë i pajisur me thikë ndarëse për një periudhë 24</w:t>
      </w:r>
      <w:r w:rsidR="001C549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mujore dhe pas kësaj periudhe të pajiset me të gjith</w:t>
      </w:r>
      <w:r w:rsidR="001C549B">
        <w:rPr>
          <w:rFonts w:ascii="Garamond" w:hAnsi="Garamond" w:cs="Times New Roman"/>
          <w:color w:val="000000"/>
          <w:sz w:val="24"/>
          <w:szCs w:val="24"/>
          <w:lang w:val="sq-AL"/>
        </w:rPr>
        <w:t>a</w:t>
      </w:r>
      <w:r w:rsidRPr="003F75F6">
        <w:rPr>
          <w:rFonts w:ascii="Garamond" w:hAnsi="Garamond" w:cs="Times New Roman"/>
          <w:color w:val="000000"/>
          <w:sz w:val="24"/>
          <w:szCs w:val="24"/>
          <w:lang w:val="sq-AL"/>
        </w:rPr>
        <w:t xml:space="preserve"> element</w:t>
      </w:r>
      <w:r w:rsidR="001C549B">
        <w:rPr>
          <w:rFonts w:ascii="Garamond" w:hAnsi="Garamond" w:cs="Times New Roman"/>
          <w:color w:val="000000"/>
          <w:sz w:val="24"/>
          <w:szCs w:val="24"/>
          <w:lang w:val="sq-AL"/>
        </w:rPr>
        <w:t>e</w:t>
      </w:r>
      <w:r w:rsidRPr="003F75F6">
        <w:rPr>
          <w:rFonts w:ascii="Garamond" w:hAnsi="Garamond" w:cs="Times New Roman"/>
          <w:color w:val="000000"/>
          <w:sz w:val="24"/>
          <w:szCs w:val="24"/>
          <w:lang w:val="sq-AL"/>
        </w:rPr>
        <w:t>t e nevojsh</w:t>
      </w:r>
      <w:r w:rsidR="001C549B">
        <w:rPr>
          <w:rFonts w:ascii="Garamond" w:hAnsi="Garamond" w:cs="Times New Roman"/>
          <w:color w:val="000000"/>
          <w:sz w:val="24"/>
          <w:szCs w:val="24"/>
          <w:lang w:val="sq-AL"/>
        </w:rPr>
        <w:t>me</w:t>
      </w:r>
      <w:r w:rsidRPr="003F75F6">
        <w:rPr>
          <w:rFonts w:ascii="Garamond" w:hAnsi="Garamond" w:cs="Times New Roman"/>
          <w:color w:val="000000"/>
          <w:sz w:val="24"/>
          <w:szCs w:val="24"/>
          <w:lang w:val="sq-AL"/>
        </w:rPr>
        <w:t xml:space="preserve"> thikë dhe çelës. </w:t>
      </w:r>
    </w:p>
    <w:p w14:paraId="4A419FFD" w14:textId="48EBB47A"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b) </w:t>
      </w:r>
      <w:proofErr w:type="spellStart"/>
      <w:r w:rsidRPr="003F75F6">
        <w:rPr>
          <w:rFonts w:ascii="Garamond" w:hAnsi="Garamond" w:cs="Times New Roman"/>
          <w:color w:val="000000"/>
          <w:sz w:val="24"/>
          <w:szCs w:val="24"/>
          <w:lang w:val="sq-AL"/>
        </w:rPr>
        <w:t>Derogimi</w:t>
      </w:r>
      <w:r w:rsidR="007634EE">
        <w:rPr>
          <w:rFonts w:ascii="Garamond" w:hAnsi="Garamond" w:cs="Times New Roman"/>
          <w:color w:val="000000"/>
          <w:sz w:val="24"/>
          <w:szCs w:val="24"/>
          <w:lang w:val="sq-AL"/>
        </w:rPr>
        <w:t>n</w:t>
      </w:r>
      <w:proofErr w:type="spellEnd"/>
      <w:r w:rsidRPr="003F75F6">
        <w:rPr>
          <w:rFonts w:ascii="Garamond" w:hAnsi="Garamond" w:cs="Times New Roman"/>
          <w:color w:val="000000"/>
          <w:sz w:val="24"/>
          <w:szCs w:val="24"/>
          <w:lang w:val="sq-AL"/>
        </w:rPr>
        <w:t>/pezullimin e përkohshëm të pikës 3 (b) të nenit 35 të Kodit të Transmetimit. Kjo pikë vetëm për këtë rast do të jetë në zbatim të shkallëzuar me dy faza. Faza e parë për një afat 24</w:t>
      </w:r>
      <w:r w:rsidR="007634E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mujor trakti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të jetë i pajisur me thikë ndarëse dhe në përfundim të këtij afati trakti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të pajiset me të gjith</w:t>
      </w:r>
      <w:r w:rsidR="007634EE">
        <w:rPr>
          <w:rFonts w:ascii="Garamond" w:hAnsi="Garamond" w:cs="Times New Roman"/>
          <w:color w:val="000000"/>
          <w:sz w:val="24"/>
          <w:szCs w:val="24"/>
          <w:lang w:val="sq-AL"/>
        </w:rPr>
        <w:t>a</w:t>
      </w:r>
      <w:r w:rsidRPr="003F75F6">
        <w:rPr>
          <w:rFonts w:ascii="Garamond" w:hAnsi="Garamond" w:cs="Times New Roman"/>
          <w:color w:val="000000"/>
          <w:sz w:val="24"/>
          <w:szCs w:val="24"/>
          <w:lang w:val="sq-AL"/>
        </w:rPr>
        <w:t xml:space="preserve"> element</w:t>
      </w:r>
      <w:r w:rsidR="007634EE">
        <w:rPr>
          <w:rFonts w:ascii="Garamond" w:hAnsi="Garamond" w:cs="Times New Roman"/>
          <w:color w:val="000000"/>
          <w:sz w:val="24"/>
          <w:szCs w:val="24"/>
          <w:lang w:val="sq-AL"/>
        </w:rPr>
        <w:t>e</w:t>
      </w:r>
      <w:r w:rsidRPr="003F75F6">
        <w:rPr>
          <w:rFonts w:ascii="Garamond" w:hAnsi="Garamond" w:cs="Times New Roman"/>
          <w:color w:val="000000"/>
          <w:sz w:val="24"/>
          <w:szCs w:val="24"/>
          <w:lang w:val="sq-AL"/>
        </w:rPr>
        <w:t>t e nevojsh</w:t>
      </w:r>
      <w:r w:rsidR="007634EE">
        <w:rPr>
          <w:rFonts w:ascii="Garamond" w:hAnsi="Garamond" w:cs="Times New Roman"/>
          <w:color w:val="000000"/>
          <w:sz w:val="24"/>
          <w:szCs w:val="24"/>
          <w:lang w:val="sq-AL"/>
        </w:rPr>
        <w:t>me</w:t>
      </w:r>
      <w:r w:rsidRPr="003F75F6">
        <w:rPr>
          <w:rFonts w:ascii="Garamond" w:hAnsi="Garamond" w:cs="Times New Roman"/>
          <w:color w:val="000000"/>
          <w:sz w:val="24"/>
          <w:szCs w:val="24"/>
          <w:lang w:val="sq-AL"/>
        </w:rPr>
        <w:t xml:space="preserve"> thikë dhe çelës.</w:t>
      </w:r>
    </w:p>
    <w:p w14:paraId="52A39BA8" w14:textId="64F26FC0" w:rsidR="00CA29BD" w:rsidRPr="003F75F6" w:rsidRDefault="00CA29BD" w:rsidP="00CA29BD">
      <w:pPr>
        <w:autoSpaceDE w:val="0"/>
        <w:autoSpaceDN w:val="0"/>
        <w:adjustRightInd w:val="0"/>
        <w:spacing w:after="0" w:line="240" w:lineRule="auto"/>
        <w:ind w:firstLine="284"/>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c) Afati i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për një periudhë 24 muaj.</w:t>
      </w:r>
    </w:p>
    <w:p w14:paraId="69974CCD" w14:textId="75D8DE48"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është e </w:t>
      </w:r>
      <w:r w:rsidR="003D3D20" w:rsidRPr="003F75F6">
        <w:rPr>
          <w:rFonts w:ascii="Garamond" w:hAnsi="Garamond" w:cs="Times New Roman"/>
          <w:color w:val="000000"/>
          <w:sz w:val="24"/>
          <w:szCs w:val="24"/>
          <w:lang w:val="sq-AL"/>
        </w:rPr>
        <w:t>pajisur</w:t>
      </w:r>
      <w:r w:rsidRPr="003F75F6">
        <w:rPr>
          <w:rFonts w:ascii="Garamond" w:hAnsi="Garamond" w:cs="Times New Roman"/>
          <w:color w:val="000000"/>
          <w:sz w:val="24"/>
          <w:szCs w:val="24"/>
          <w:lang w:val="sq-AL"/>
        </w:rPr>
        <w:t xml:space="preserve"> me </w:t>
      </w:r>
      <w:r w:rsidR="003D3D20" w:rsidRPr="003F75F6">
        <w:rPr>
          <w:rFonts w:ascii="Garamond" w:hAnsi="Garamond" w:cs="Times New Roman"/>
          <w:color w:val="000000"/>
          <w:sz w:val="24"/>
          <w:szCs w:val="24"/>
          <w:lang w:val="sq-AL"/>
        </w:rPr>
        <w:t xml:space="preserve">licencën </w:t>
      </w:r>
      <w:r w:rsidRPr="003F75F6">
        <w:rPr>
          <w:rFonts w:ascii="Garamond" w:hAnsi="Garamond" w:cs="Times New Roman"/>
          <w:color w:val="000000"/>
          <w:sz w:val="24"/>
          <w:szCs w:val="24"/>
          <w:lang w:val="sq-AL"/>
        </w:rPr>
        <w:t>për prodhimin e energjisë elektrike</w:t>
      </w:r>
      <w:r w:rsidR="003D3D2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D3D20" w:rsidRPr="003F75F6">
        <w:rPr>
          <w:rFonts w:ascii="Garamond" w:hAnsi="Garamond" w:cs="Times New Roman"/>
          <w:color w:val="000000"/>
          <w:sz w:val="24"/>
          <w:szCs w:val="24"/>
          <w:lang w:val="sq-AL"/>
        </w:rPr>
        <w:t xml:space="preserve">seria </w:t>
      </w:r>
      <w:proofErr w:type="spellStart"/>
      <w:r w:rsidRPr="003F75F6">
        <w:rPr>
          <w:rFonts w:ascii="Garamond" w:hAnsi="Garamond" w:cs="Times New Roman"/>
          <w:color w:val="000000"/>
          <w:sz w:val="24"/>
          <w:szCs w:val="24"/>
          <w:lang w:val="sq-AL"/>
        </w:rPr>
        <w:t>P20</w:t>
      </w:r>
      <w:proofErr w:type="spellEnd"/>
      <w:r w:rsidRPr="003F75F6">
        <w:rPr>
          <w:rFonts w:ascii="Garamond" w:hAnsi="Garamond" w:cs="Times New Roman"/>
          <w:color w:val="000000"/>
          <w:sz w:val="24"/>
          <w:szCs w:val="24"/>
          <w:lang w:val="sq-AL"/>
        </w:rPr>
        <w:t xml:space="preserve">, dhe numër </w:t>
      </w:r>
      <w:r w:rsidR="003D3D20" w:rsidRPr="003F75F6">
        <w:rPr>
          <w:rFonts w:ascii="Garamond" w:hAnsi="Garamond" w:cs="Times New Roman"/>
          <w:color w:val="000000"/>
          <w:sz w:val="24"/>
          <w:szCs w:val="24"/>
          <w:lang w:val="sq-AL"/>
        </w:rPr>
        <w:t xml:space="preserve">licence </w:t>
      </w:r>
      <w:r w:rsidRPr="003F75F6">
        <w:rPr>
          <w:rFonts w:ascii="Garamond" w:hAnsi="Garamond" w:cs="Times New Roman"/>
          <w:color w:val="000000"/>
          <w:sz w:val="24"/>
          <w:szCs w:val="24"/>
          <w:lang w:val="sq-AL"/>
        </w:rPr>
        <w:t xml:space="preserve">465, dhe ka bërë me dije se: </w:t>
      </w:r>
      <w:r w:rsidR="003D3D2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Shoqëria ka aplikuar pranë OST </w:t>
      </w:r>
      <w:proofErr w:type="spellStart"/>
      <w:r w:rsidRPr="003F75F6">
        <w:rPr>
          <w:rFonts w:ascii="Garamond" w:hAnsi="Garamond" w:cs="Times New Roman"/>
          <w:color w:val="000000"/>
          <w:sz w:val="24"/>
          <w:szCs w:val="24"/>
          <w:lang w:val="sq-AL"/>
        </w:rPr>
        <w:t>sh.a</w:t>
      </w:r>
      <w:proofErr w:type="spellEnd"/>
      <w:r w:rsidRPr="003F75F6">
        <w:rPr>
          <w:rFonts w:ascii="Garamond" w:hAnsi="Garamond" w:cs="Times New Roman"/>
          <w:color w:val="000000"/>
          <w:sz w:val="24"/>
          <w:szCs w:val="24"/>
          <w:lang w:val="sq-AL"/>
        </w:rPr>
        <w:t xml:space="preserve">. për lidhjen me rrjetin e transmetimit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nëpërmjet shkresës nr. 532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 xml:space="preserve">., datë 18.1 2019. Në zbatim të marrëveshjes së lidhjes </w:t>
      </w:r>
      <w:proofErr w:type="spellStart"/>
      <w:r w:rsidRPr="003F75F6">
        <w:rPr>
          <w:rFonts w:ascii="Garamond" w:hAnsi="Garamond" w:cs="Times New Roman"/>
          <w:color w:val="000000"/>
          <w:sz w:val="24"/>
          <w:szCs w:val="24"/>
          <w:lang w:val="sq-AL"/>
        </w:rPr>
        <w:t>HEC</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1&amp;2”</w:t>
      </w:r>
      <w:r w:rsidR="003D3D2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me fuqi të instaluar 13.9 </w:t>
      </w:r>
      <w:proofErr w:type="spellStart"/>
      <w:r w:rsidR="003D3D20" w:rsidRPr="003F75F6">
        <w:rPr>
          <w:rFonts w:ascii="Garamond" w:hAnsi="Garamond" w:cs="Times New Roman"/>
          <w:color w:val="000000"/>
          <w:sz w:val="24"/>
          <w:szCs w:val="24"/>
          <w:lang w:val="sq-AL"/>
        </w:rPr>
        <w:t>mw</w:t>
      </w:r>
      <w:proofErr w:type="spellEnd"/>
      <w:r w:rsidRPr="003F75F6">
        <w:rPr>
          <w:rFonts w:ascii="Garamond" w:hAnsi="Garamond" w:cs="Times New Roman"/>
          <w:color w:val="000000"/>
          <w:sz w:val="24"/>
          <w:szCs w:val="24"/>
          <w:lang w:val="sq-AL"/>
        </w:rPr>
        <w:t xml:space="preserve">, do të lidhet me rrjetin e transmetimit nëpërmjet një nënstacioni 110/20/6.3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pranë </w:t>
      </w:r>
      <w:proofErr w:type="spellStart"/>
      <w:r w:rsidRPr="003F75F6">
        <w:rPr>
          <w:rFonts w:ascii="Garamond" w:hAnsi="Garamond" w:cs="Times New Roman"/>
          <w:color w:val="000000"/>
          <w:sz w:val="24"/>
          <w:szCs w:val="24"/>
          <w:lang w:val="sq-AL"/>
        </w:rPr>
        <w:t>HEC</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1”, me fuqi transformatori 20</w:t>
      </w:r>
      <w:r w:rsidR="003D3D20">
        <w:rPr>
          <w:rFonts w:ascii="Garamond" w:hAnsi="Garamond" w:cs="Times New Roman"/>
          <w:color w:val="000000"/>
          <w:sz w:val="24"/>
          <w:szCs w:val="24"/>
          <w:lang w:val="sq-AL"/>
        </w:rPr>
        <w:t xml:space="preserve"> </w:t>
      </w:r>
      <w:proofErr w:type="spellStart"/>
      <w:r w:rsidR="003D3D20">
        <w:rPr>
          <w:rFonts w:ascii="Garamond" w:hAnsi="Garamond" w:cs="Times New Roman"/>
          <w:color w:val="000000"/>
          <w:sz w:val="24"/>
          <w:szCs w:val="24"/>
          <w:lang w:val="sq-AL"/>
        </w:rPr>
        <w:t>m</w:t>
      </w:r>
      <w:r w:rsidRPr="003F75F6">
        <w:rPr>
          <w:rFonts w:ascii="Garamond" w:hAnsi="Garamond" w:cs="Times New Roman"/>
          <w:color w:val="000000"/>
          <w:sz w:val="24"/>
          <w:szCs w:val="24"/>
          <w:lang w:val="sq-AL"/>
        </w:rPr>
        <w:t>VA</w:t>
      </w:r>
      <w:proofErr w:type="spellEnd"/>
      <w:r w:rsidRPr="003F75F6">
        <w:rPr>
          <w:rFonts w:ascii="Garamond" w:hAnsi="Garamond" w:cs="Times New Roman"/>
          <w:color w:val="000000"/>
          <w:sz w:val="24"/>
          <w:szCs w:val="24"/>
          <w:lang w:val="sq-AL"/>
        </w:rPr>
        <w:t xml:space="preserve">, dhe një linje elektrike ajrore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me dy qarqe rreth 250, metër të gjatë dhe me përcjellës </w:t>
      </w:r>
      <w:proofErr w:type="spellStart"/>
      <w:r w:rsidRPr="003F75F6">
        <w:rPr>
          <w:rFonts w:ascii="Garamond" w:hAnsi="Garamond" w:cs="Times New Roman"/>
          <w:color w:val="000000"/>
          <w:sz w:val="24"/>
          <w:szCs w:val="24"/>
          <w:lang w:val="sq-AL"/>
        </w:rPr>
        <w:t>ACSR</w:t>
      </w:r>
      <w:proofErr w:type="spellEnd"/>
      <w:r w:rsidRPr="003F75F6">
        <w:rPr>
          <w:rFonts w:ascii="Garamond" w:hAnsi="Garamond" w:cs="Times New Roman"/>
          <w:color w:val="000000"/>
          <w:sz w:val="24"/>
          <w:szCs w:val="24"/>
          <w:lang w:val="sq-AL"/>
        </w:rPr>
        <w:t xml:space="preserve">-240 </w:t>
      </w:r>
      <w:proofErr w:type="spellStart"/>
      <w:r w:rsidRPr="003F75F6">
        <w:rPr>
          <w:rFonts w:ascii="Garamond" w:hAnsi="Garamond" w:cs="Times New Roman"/>
          <w:color w:val="000000"/>
          <w:sz w:val="24"/>
          <w:szCs w:val="24"/>
          <w:lang w:val="sq-AL"/>
        </w:rPr>
        <w:t>mm</w:t>
      </w:r>
      <w:proofErr w:type="spellEnd"/>
      <w:r w:rsidRPr="009850E5">
        <w:rPr>
          <w:rFonts w:ascii="Garamond" w:hAnsi="Garamond"/>
          <w:sz w:val="24"/>
          <w:szCs w:val="24"/>
          <w:vertAlign w:val="superscript"/>
        </w:rPr>
        <w:t>2</w:t>
      </w:r>
      <w:r w:rsidRPr="003F75F6">
        <w:rPr>
          <w:rFonts w:ascii="Garamond" w:hAnsi="Garamond" w:cs="Times New Roman"/>
          <w:color w:val="000000"/>
          <w:sz w:val="24"/>
          <w:szCs w:val="24"/>
          <w:lang w:val="sq-AL"/>
        </w:rPr>
        <w:t xml:space="preserve">, duke carë linjën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Peshkopi–</w:t>
      </w:r>
      <w:proofErr w:type="spellStart"/>
      <w:r w:rsidRPr="003F75F6">
        <w:rPr>
          <w:rFonts w:ascii="Garamond" w:hAnsi="Garamond" w:cs="Times New Roman"/>
          <w:color w:val="000000"/>
          <w:sz w:val="24"/>
          <w:szCs w:val="24"/>
          <w:lang w:val="sq-AL"/>
        </w:rPr>
        <w:t>Lapaj</w:t>
      </w:r>
      <w:proofErr w:type="spellEnd"/>
      <w:r w:rsidRPr="003F75F6">
        <w:rPr>
          <w:rFonts w:ascii="Garamond" w:hAnsi="Garamond" w:cs="Times New Roman"/>
          <w:color w:val="000000"/>
          <w:sz w:val="24"/>
          <w:szCs w:val="24"/>
          <w:lang w:val="sq-AL"/>
        </w:rPr>
        <w:t>.</w:t>
      </w:r>
      <w:r w:rsidR="003629AE">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Lidhja e </w:t>
      </w:r>
      <w:proofErr w:type="spellStart"/>
      <w:r w:rsidRPr="003F75F6">
        <w:rPr>
          <w:rFonts w:ascii="Garamond" w:hAnsi="Garamond" w:cs="Times New Roman"/>
          <w:color w:val="000000"/>
          <w:sz w:val="24"/>
          <w:szCs w:val="24"/>
          <w:lang w:val="sq-AL"/>
        </w:rPr>
        <w:t>HEC</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2” do të realizohet </w:t>
      </w:r>
      <w:r w:rsidRPr="001F582E">
        <w:rPr>
          <w:rFonts w:ascii="Garamond" w:hAnsi="Garamond" w:cs="Times New Roman"/>
          <w:color w:val="000000"/>
          <w:sz w:val="24"/>
          <w:szCs w:val="24"/>
          <w:lang w:val="sq-AL"/>
        </w:rPr>
        <w:t xml:space="preserve">nëpërmjet </w:t>
      </w:r>
      <w:r w:rsidR="001F582E" w:rsidRPr="001F582E">
        <w:rPr>
          <w:rFonts w:ascii="Garamond" w:hAnsi="Garamond" w:cs="Times New Roman"/>
          <w:color w:val="000000"/>
          <w:sz w:val="24"/>
          <w:szCs w:val="24"/>
          <w:lang w:val="sq-AL"/>
        </w:rPr>
        <w:t>nënstacionit</w:t>
      </w:r>
      <w:r w:rsidRPr="001F582E">
        <w:rPr>
          <w:rFonts w:ascii="Garamond" w:hAnsi="Garamond" w:cs="Times New Roman"/>
          <w:color w:val="000000"/>
          <w:sz w:val="24"/>
          <w:szCs w:val="24"/>
          <w:lang w:val="sq-AL"/>
        </w:rPr>
        <w:t xml:space="preserve"> 20/6.3 </w:t>
      </w:r>
      <w:proofErr w:type="spellStart"/>
      <w:r w:rsidR="009850E5" w:rsidRPr="001F582E">
        <w:rPr>
          <w:rFonts w:ascii="Garamond" w:hAnsi="Garamond" w:cs="Times New Roman"/>
          <w:color w:val="000000"/>
          <w:sz w:val="24"/>
          <w:szCs w:val="24"/>
          <w:lang w:val="sq-AL"/>
        </w:rPr>
        <w:t>m</w:t>
      </w:r>
      <w:r w:rsidRPr="001F582E">
        <w:rPr>
          <w:rFonts w:ascii="Garamond" w:hAnsi="Garamond" w:cs="Times New Roman"/>
          <w:color w:val="000000"/>
          <w:sz w:val="24"/>
          <w:szCs w:val="24"/>
          <w:lang w:val="sq-AL"/>
        </w:rPr>
        <w:t>V</w:t>
      </w:r>
      <w:r w:rsidR="009850E5" w:rsidRPr="001F582E">
        <w:rPr>
          <w:rFonts w:ascii="Garamond" w:hAnsi="Garamond" w:cs="Times New Roman"/>
          <w:color w:val="000000"/>
          <w:sz w:val="24"/>
          <w:szCs w:val="24"/>
          <w:lang w:val="sq-AL"/>
        </w:rPr>
        <w:t>A</w:t>
      </w:r>
      <w:proofErr w:type="spellEnd"/>
      <w:r w:rsidRPr="001F582E">
        <w:rPr>
          <w:rFonts w:ascii="Garamond" w:hAnsi="Garamond" w:cs="Times New Roman"/>
          <w:color w:val="000000"/>
          <w:sz w:val="24"/>
          <w:szCs w:val="24"/>
          <w:lang w:val="sq-AL"/>
        </w:rPr>
        <w:t xml:space="preserve">, pranë </w:t>
      </w:r>
      <w:proofErr w:type="spellStart"/>
      <w:r w:rsidR="009850E5" w:rsidRPr="001F582E">
        <w:rPr>
          <w:rFonts w:ascii="Garamond" w:hAnsi="Garamond" w:cs="Times New Roman"/>
          <w:color w:val="000000"/>
          <w:sz w:val="24"/>
          <w:szCs w:val="24"/>
          <w:lang w:val="sq-AL"/>
        </w:rPr>
        <w:t>HEC</w:t>
      </w:r>
      <w:proofErr w:type="spellEnd"/>
      <w:r w:rsidRPr="001F582E">
        <w:rPr>
          <w:rFonts w:ascii="Garamond" w:hAnsi="Garamond" w:cs="Times New Roman"/>
          <w:color w:val="000000"/>
          <w:sz w:val="24"/>
          <w:szCs w:val="24"/>
          <w:lang w:val="sq-AL"/>
        </w:rPr>
        <w:t xml:space="preserve">-it me një linje 20 </w:t>
      </w:r>
      <w:proofErr w:type="spellStart"/>
      <w:r w:rsidRPr="001F582E">
        <w:rPr>
          <w:rFonts w:ascii="Garamond" w:hAnsi="Garamond" w:cs="Times New Roman"/>
          <w:color w:val="000000"/>
          <w:sz w:val="24"/>
          <w:szCs w:val="24"/>
          <w:lang w:val="sq-AL"/>
        </w:rPr>
        <w:t>kV</w:t>
      </w:r>
      <w:proofErr w:type="spellEnd"/>
      <w:r w:rsidRPr="001F582E">
        <w:rPr>
          <w:rFonts w:ascii="Garamond" w:hAnsi="Garamond" w:cs="Times New Roman"/>
          <w:color w:val="000000"/>
          <w:sz w:val="24"/>
          <w:szCs w:val="24"/>
          <w:lang w:val="sq-AL"/>
        </w:rPr>
        <w:t xml:space="preserve"> rreth 3.2 km të gjatë, për t’u lidhur me </w:t>
      </w:r>
      <w:proofErr w:type="spellStart"/>
      <w:r w:rsidRPr="001F582E">
        <w:rPr>
          <w:rFonts w:ascii="Garamond" w:hAnsi="Garamond" w:cs="Times New Roman"/>
          <w:color w:val="000000"/>
          <w:sz w:val="24"/>
          <w:szCs w:val="24"/>
          <w:lang w:val="sq-AL"/>
        </w:rPr>
        <w:t>zbarat</w:t>
      </w:r>
      <w:proofErr w:type="spellEnd"/>
      <w:r w:rsidRPr="001F582E">
        <w:rPr>
          <w:rFonts w:ascii="Garamond" w:hAnsi="Garamond" w:cs="Times New Roman"/>
          <w:color w:val="000000"/>
          <w:sz w:val="24"/>
          <w:szCs w:val="24"/>
          <w:lang w:val="sq-AL"/>
        </w:rPr>
        <w:t xml:space="preserve"> 20 </w:t>
      </w:r>
      <w:proofErr w:type="spellStart"/>
      <w:r w:rsidRPr="001F582E">
        <w:rPr>
          <w:rFonts w:ascii="Garamond" w:hAnsi="Garamond" w:cs="Times New Roman"/>
          <w:color w:val="000000"/>
          <w:sz w:val="24"/>
          <w:szCs w:val="24"/>
          <w:lang w:val="sq-AL"/>
        </w:rPr>
        <w:t>kV</w:t>
      </w:r>
      <w:proofErr w:type="spellEnd"/>
      <w:r w:rsidRPr="001F582E">
        <w:rPr>
          <w:rFonts w:ascii="Garamond" w:hAnsi="Garamond" w:cs="Times New Roman"/>
          <w:color w:val="000000"/>
          <w:sz w:val="24"/>
          <w:szCs w:val="24"/>
          <w:lang w:val="sq-AL"/>
        </w:rPr>
        <w:t xml:space="preserve"> të </w:t>
      </w:r>
      <w:r w:rsidR="001F582E" w:rsidRPr="001F582E">
        <w:rPr>
          <w:rFonts w:ascii="Garamond" w:hAnsi="Garamond" w:cs="Times New Roman"/>
          <w:color w:val="000000"/>
          <w:sz w:val="24"/>
          <w:szCs w:val="24"/>
          <w:lang w:val="sq-AL"/>
        </w:rPr>
        <w:t>nënstacionit</w:t>
      </w:r>
      <w:r w:rsidR="001F582E"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110/20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pranë </w:t>
      </w:r>
      <w:proofErr w:type="spellStart"/>
      <w:r w:rsidRPr="003F75F6">
        <w:rPr>
          <w:rFonts w:ascii="Garamond" w:hAnsi="Garamond" w:cs="Times New Roman"/>
          <w:color w:val="000000"/>
          <w:sz w:val="24"/>
          <w:szCs w:val="24"/>
          <w:lang w:val="sq-AL"/>
        </w:rPr>
        <w:t>HEC</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1”.</w:t>
      </w:r>
    </w:p>
    <w:p w14:paraId="6C6A4D54" w14:textId="213C3B42"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nëpërmjet shkresës së protokolluar në ERE me nr. 2245/5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 xml:space="preserve">., datë 30.11.2023, në të cilën ka parashtruar kërkesën për shtyrje të afatit të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për ndërtimin e trakteve të linjës në n/stacionin </w:t>
      </w:r>
      <w:proofErr w:type="spellStart"/>
      <w:r w:rsidR="009850E5" w:rsidRPr="003F75F6">
        <w:rPr>
          <w:rFonts w:ascii="Garamond" w:hAnsi="Garamond" w:cs="Times New Roman"/>
          <w:color w:val="000000"/>
          <w:sz w:val="24"/>
          <w:szCs w:val="24"/>
          <w:lang w:val="sq-AL"/>
        </w:rPr>
        <w:t>HEC</w:t>
      </w:r>
      <w:proofErr w:type="spellEnd"/>
      <w:r w:rsidR="009850E5"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w:t>
      </w:r>
      <w:proofErr w:type="spellStart"/>
      <w:r w:rsidRPr="003F75F6">
        <w:rPr>
          <w:rFonts w:ascii="Garamond" w:hAnsi="Garamond" w:cs="Times New Roman"/>
          <w:color w:val="000000"/>
          <w:sz w:val="24"/>
          <w:szCs w:val="24"/>
          <w:lang w:val="sq-AL"/>
        </w:rPr>
        <w:t>Veleshica</w:t>
      </w:r>
      <w:proofErr w:type="spellEnd"/>
      <w:r w:rsidRPr="003F75F6">
        <w:rPr>
          <w:rFonts w:ascii="Garamond" w:hAnsi="Garamond" w:cs="Times New Roman"/>
          <w:color w:val="000000"/>
          <w:sz w:val="24"/>
          <w:szCs w:val="24"/>
          <w:lang w:val="sq-AL"/>
        </w:rPr>
        <w:t>”</w:t>
      </w:r>
      <w:r w:rsidR="00901C8C">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ndër të tjera parashtron</w:t>
      </w:r>
      <w:r w:rsidR="00901C8C">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si më poshtë vijon:</w:t>
      </w:r>
    </w:p>
    <w:p w14:paraId="45258F32" w14:textId="3BCC9FEC"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a) </w:t>
      </w:r>
      <w:proofErr w:type="spellStart"/>
      <w:r w:rsidRPr="003F75F6">
        <w:rPr>
          <w:rFonts w:ascii="Garamond" w:hAnsi="Garamond" w:cs="Times New Roman"/>
          <w:color w:val="000000"/>
          <w:sz w:val="24"/>
          <w:szCs w:val="24"/>
          <w:lang w:val="sq-AL"/>
        </w:rPr>
        <w:t>Koncesionari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ka marrë nga </w:t>
      </w:r>
      <w:proofErr w:type="spellStart"/>
      <w:r w:rsidRPr="003F75F6">
        <w:rPr>
          <w:rFonts w:ascii="Garamond" w:hAnsi="Garamond" w:cs="Times New Roman"/>
          <w:color w:val="000000"/>
          <w:sz w:val="24"/>
          <w:szCs w:val="24"/>
          <w:lang w:val="sq-AL"/>
        </w:rPr>
        <w:t>MIE</w:t>
      </w:r>
      <w:proofErr w:type="spellEnd"/>
      <w:r w:rsidRPr="003F75F6">
        <w:rPr>
          <w:rFonts w:ascii="Garamond" w:hAnsi="Garamond" w:cs="Times New Roman"/>
          <w:color w:val="000000"/>
          <w:sz w:val="24"/>
          <w:szCs w:val="24"/>
          <w:lang w:val="sq-AL"/>
        </w:rPr>
        <w:t xml:space="preserve"> shtyrje afati të kontratës </w:t>
      </w:r>
      <w:proofErr w:type="spellStart"/>
      <w:r w:rsidRPr="003F75F6">
        <w:rPr>
          <w:rFonts w:ascii="Garamond" w:hAnsi="Garamond" w:cs="Times New Roman"/>
          <w:color w:val="000000"/>
          <w:sz w:val="24"/>
          <w:szCs w:val="24"/>
          <w:lang w:val="sq-AL"/>
        </w:rPr>
        <w:t>koncesionare</w:t>
      </w:r>
      <w:proofErr w:type="spellEnd"/>
      <w:r w:rsidR="00901C8C">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pasi ka përfunduar ndërtimin e </w:t>
      </w:r>
      <w:proofErr w:type="spellStart"/>
      <w:r w:rsidR="00901C8C" w:rsidRPr="003F75F6">
        <w:rPr>
          <w:rFonts w:ascii="Garamond" w:hAnsi="Garamond" w:cs="Times New Roman"/>
          <w:color w:val="000000"/>
          <w:sz w:val="24"/>
          <w:szCs w:val="24"/>
          <w:lang w:val="sq-AL"/>
        </w:rPr>
        <w:t>HEC</w:t>
      </w:r>
      <w:proofErr w:type="spellEnd"/>
      <w:r w:rsidR="00901C8C"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1”</w:t>
      </w:r>
      <w:r w:rsidR="00901C8C">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i cili është lidhur dhe me skemën e sistemit transmetimit me OST </w:t>
      </w:r>
      <w:proofErr w:type="spellStart"/>
      <w:r w:rsidRPr="003F75F6">
        <w:rPr>
          <w:rFonts w:ascii="Garamond" w:hAnsi="Garamond" w:cs="Times New Roman"/>
          <w:color w:val="000000"/>
          <w:sz w:val="24"/>
          <w:szCs w:val="24"/>
          <w:lang w:val="sq-AL"/>
        </w:rPr>
        <w:t>sh.a</w:t>
      </w:r>
      <w:proofErr w:type="spellEnd"/>
      <w:r w:rsidRPr="003F75F6">
        <w:rPr>
          <w:rFonts w:ascii="Garamond" w:hAnsi="Garamond" w:cs="Times New Roman"/>
          <w:color w:val="000000"/>
          <w:sz w:val="24"/>
          <w:szCs w:val="24"/>
          <w:lang w:val="sq-AL"/>
        </w:rPr>
        <w:t xml:space="preserve">. vazhdon ndërtimin për </w:t>
      </w:r>
      <w:proofErr w:type="spellStart"/>
      <w:r w:rsidR="00901C8C" w:rsidRPr="003F75F6">
        <w:rPr>
          <w:rFonts w:ascii="Garamond" w:hAnsi="Garamond" w:cs="Times New Roman"/>
          <w:color w:val="000000"/>
          <w:sz w:val="24"/>
          <w:szCs w:val="24"/>
          <w:lang w:val="sq-AL"/>
        </w:rPr>
        <w:t>HEC</w:t>
      </w:r>
      <w:proofErr w:type="spellEnd"/>
      <w:r w:rsidR="00901C8C"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2” dhe duke pa</w:t>
      </w:r>
      <w:r w:rsidR="00901C8C">
        <w:rPr>
          <w:rFonts w:ascii="Garamond" w:hAnsi="Garamond" w:cs="Times New Roman"/>
          <w:color w:val="000000"/>
          <w:sz w:val="24"/>
          <w:szCs w:val="24"/>
          <w:lang w:val="sq-AL"/>
        </w:rPr>
        <w:t>s</w:t>
      </w:r>
      <w:r w:rsidRPr="003F75F6">
        <w:rPr>
          <w:rFonts w:ascii="Garamond" w:hAnsi="Garamond" w:cs="Times New Roman"/>
          <w:color w:val="000000"/>
          <w:sz w:val="24"/>
          <w:szCs w:val="24"/>
          <w:lang w:val="sq-AL"/>
        </w:rPr>
        <w:t xml:space="preserve">ur parasysh problematikat e hasura gjatë </w:t>
      </w:r>
      <w:r w:rsidR="00901C8C" w:rsidRPr="003F75F6">
        <w:rPr>
          <w:rFonts w:ascii="Garamond" w:hAnsi="Garamond" w:cs="Times New Roman"/>
          <w:color w:val="000000"/>
          <w:sz w:val="24"/>
          <w:szCs w:val="24"/>
          <w:lang w:val="sq-AL"/>
        </w:rPr>
        <w:t>punimeve</w:t>
      </w:r>
      <w:r w:rsidRPr="003F75F6">
        <w:rPr>
          <w:rFonts w:ascii="Garamond" w:hAnsi="Garamond" w:cs="Times New Roman"/>
          <w:color w:val="000000"/>
          <w:sz w:val="24"/>
          <w:szCs w:val="24"/>
          <w:lang w:val="sq-AL"/>
        </w:rPr>
        <w:t xml:space="preserve"> të zbatimit:</w:t>
      </w:r>
    </w:p>
    <w:p w14:paraId="4CF3386C" w14:textId="610A8471"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b) Pengim nga banorët e zonës dhe marrëveshjet e kryera me banorët e zonës për investimin në ndërtimin e rrugëve, urave dhe kanaleve vaditës t</w:t>
      </w:r>
      <w:r w:rsidR="00A375B1">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fshatrave, Kalle, Vlesh, </w:t>
      </w:r>
      <w:proofErr w:type="spellStart"/>
      <w:r w:rsidRPr="003F75F6">
        <w:rPr>
          <w:rFonts w:ascii="Garamond" w:hAnsi="Garamond" w:cs="Times New Roman"/>
          <w:color w:val="000000"/>
          <w:sz w:val="24"/>
          <w:szCs w:val="24"/>
          <w:lang w:val="sq-AL"/>
        </w:rPr>
        <w:t>Shulla</w:t>
      </w:r>
      <w:proofErr w:type="spellEnd"/>
      <w:r w:rsidRPr="003F75F6">
        <w:rPr>
          <w:rFonts w:ascii="Garamond" w:hAnsi="Garamond" w:cs="Times New Roman"/>
          <w:color w:val="000000"/>
          <w:sz w:val="24"/>
          <w:szCs w:val="24"/>
          <w:lang w:val="sq-AL"/>
        </w:rPr>
        <w:t xml:space="preserve">, Kalis dhe Zall-Kalis, Pandemia </w:t>
      </w:r>
      <w:proofErr w:type="spellStart"/>
      <w:r w:rsidR="00A375B1" w:rsidRPr="003F75F6">
        <w:rPr>
          <w:rFonts w:ascii="Garamond" w:hAnsi="Garamond" w:cs="Times New Roman"/>
          <w:color w:val="000000"/>
          <w:sz w:val="24"/>
          <w:szCs w:val="24"/>
          <w:lang w:val="sq-AL"/>
        </w:rPr>
        <w:t>COVID</w:t>
      </w:r>
      <w:proofErr w:type="spellEnd"/>
      <w:r w:rsidR="00A375B1">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19 (e cila na </w:t>
      </w:r>
      <w:proofErr w:type="spellStart"/>
      <w:r w:rsidRPr="003F75F6">
        <w:rPr>
          <w:rFonts w:ascii="Garamond" w:hAnsi="Garamond" w:cs="Times New Roman"/>
          <w:color w:val="000000"/>
          <w:sz w:val="24"/>
          <w:szCs w:val="24"/>
          <w:lang w:val="sq-AL"/>
        </w:rPr>
        <w:t>penalizoi</w:t>
      </w:r>
      <w:proofErr w:type="spellEnd"/>
      <w:r w:rsidRPr="003F75F6">
        <w:rPr>
          <w:rFonts w:ascii="Garamond" w:hAnsi="Garamond" w:cs="Times New Roman"/>
          <w:color w:val="000000"/>
          <w:sz w:val="24"/>
          <w:szCs w:val="24"/>
          <w:lang w:val="sq-AL"/>
        </w:rPr>
        <w:t xml:space="preserve"> n</w:t>
      </w:r>
      <w:r w:rsidR="00A375B1">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punimet ndërtimore</w:t>
      </w:r>
      <w:r w:rsidR="00A375B1">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shkak të fuqisë punëtore dhe rritje të çmimeve të materialeve të ndërtimit)</w:t>
      </w:r>
      <w:r w:rsidR="00A375B1">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Problemet gjeologjike gjatë zbatimit të punimeve, </w:t>
      </w:r>
      <w:r w:rsidR="00A375B1" w:rsidRPr="003F75F6">
        <w:rPr>
          <w:rFonts w:ascii="Garamond" w:hAnsi="Garamond" w:cs="Times New Roman"/>
          <w:color w:val="000000"/>
          <w:sz w:val="24"/>
          <w:szCs w:val="24"/>
          <w:lang w:val="sq-AL"/>
        </w:rPr>
        <w:lastRenderedPageBreak/>
        <w:t xml:space="preserve">kushtet </w:t>
      </w:r>
      <w:r w:rsidRPr="003F75F6">
        <w:rPr>
          <w:rFonts w:ascii="Garamond" w:hAnsi="Garamond" w:cs="Times New Roman"/>
          <w:color w:val="000000"/>
          <w:sz w:val="24"/>
          <w:szCs w:val="24"/>
          <w:lang w:val="sq-AL"/>
        </w:rPr>
        <w:t xml:space="preserve">atmosferike gjatë stinës së dimrit. Vonesat që ka pasur sipërmarrësi nga prodhuesit e jashtëm për prodhimin e pajisjeve me elementet e nevojshme etj. </w:t>
      </w:r>
    </w:p>
    <w:p w14:paraId="29C8571C" w14:textId="63017601"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c) Shoqëria ka nënshkruar kontratë me </w:t>
      </w:r>
      <w:proofErr w:type="spellStart"/>
      <w:r w:rsidRPr="003F75F6">
        <w:rPr>
          <w:rFonts w:ascii="Garamond" w:hAnsi="Garamond" w:cs="Times New Roman"/>
          <w:color w:val="000000"/>
          <w:sz w:val="24"/>
          <w:szCs w:val="24"/>
          <w:lang w:val="sq-AL"/>
        </w:rPr>
        <w:t>nënkotraktor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EL-</w:t>
      </w:r>
      <w:r w:rsidR="00A375B1" w:rsidRPr="003F75F6">
        <w:rPr>
          <w:rFonts w:ascii="Garamond" w:hAnsi="Garamond" w:cs="Times New Roman"/>
          <w:color w:val="000000"/>
          <w:sz w:val="24"/>
          <w:szCs w:val="24"/>
          <w:lang w:val="sq-AL"/>
        </w:rPr>
        <w:t>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për “Ndërtimi i trakteve të linjës në </w:t>
      </w:r>
      <w:r w:rsidRPr="005B5C29">
        <w:rPr>
          <w:rFonts w:ascii="Garamond" w:hAnsi="Garamond" w:cs="Times New Roman"/>
          <w:color w:val="000000"/>
          <w:sz w:val="24"/>
          <w:szCs w:val="24"/>
          <w:lang w:val="sq-AL"/>
        </w:rPr>
        <w:t>n</w:t>
      </w:r>
      <w:r w:rsidR="005B5C29" w:rsidRPr="005B5C29">
        <w:rPr>
          <w:rFonts w:ascii="Garamond" w:hAnsi="Garamond" w:cs="Times New Roman"/>
          <w:color w:val="000000"/>
          <w:sz w:val="24"/>
          <w:szCs w:val="24"/>
          <w:lang w:val="sq-AL"/>
        </w:rPr>
        <w:t>ën</w:t>
      </w:r>
      <w:r w:rsidRPr="005B5C29">
        <w:rPr>
          <w:rFonts w:ascii="Garamond" w:hAnsi="Garamond" w:cs="Times New Roman"/>
          <w:color w:val="000000"/>
          <w:sz w:val="24"/>
          <w:szCs w:val="24"/>
          <w:lang w:val="sq-AL"/>
        </w:rPr>
        <w:t>stacionin</w:t>
      </w:r>
      <w:r w:rsidRPr="003F75F6">
        <w:rPr>
          <w:rFonts w:ascii="Garamond" w:hAnsi="Garamond" w:cs="Times New Roman"/>
          <w:color w:val="000000"/>
          <w:sz w:val="24"/>
          <w:szCs w:val="24"/>
          <w:lang w:val="sq-AL"/>
        </w:rPr>
        <w:t xml:space="preserve"> </w:t>
      </w:r>
      <w:proofErr w:type="spellStart"/>
      <w:r w:rsidR="00A375B1" w:rsidRPr="003F75F6">
        <w:rPr>
          <w:rFonts w:ascii="Garamond" w:hAnsi="Garamond" w:cs="Times New Roman"/>
          <w:color w:val="000000"/>
          <w:sz w:val="24"/>
          <w:szCs w:val="24"/>
          <w:lang w:val="sq-AL"/>
        </w:rPr>
        <w:t>HEC</w:t>
      </w:r>
      <w:proofErr w:type="spellEnd"/>
      <w:r w:rsidR="00A375B1" w:rsidRPr="003F75F6">
        <w:rPr>
          <w:rFonts w:ascii="Garamond" w:hAnsi="Garamond" w:cs="Times New Roman"/>
          <w:color w:val="000000"/>
          <w:sz w:val="24"/>
          <w:szCs w:val="24"/>
          <w:lang w:val="sq-AL"/>
        </w:rPr>
        <w:t xml:space="preserve"> </w:t>
      </w:r>
      <w:r w:rsidR="00A375B1">
        <w:rPr>
          <w:rFonts w:ascii="Garamond" w:hAnsi="Garamond" w:cs="Times New Roman"/>
          <w:color w:val="000000"/>
          <w:sz w:val="24"/>
          <w:szCs w:val="24"/>
          <w:lang w:val="sq-AL"/>
        </w:rPr>
        <w:t>“</w:t>
      </w:r>
      <w:proofErr w:type="spellStart"/>
      <w:r w:rsidR="00A375B1" w:rsidRPr="003F75F6">
        <w:rPr>
          <w:rFonts w:ascii="Garamond" w:hAnsi="Garamond" w:cs="Times New Roman"/>
          <w:color w:val="000000"/>
          <w:sz w:val="24"/>
          <w:szCs w:val="24"/>
          <w:lang w:val="sq-AL"/>
        </w:rPr>
        <w:t>Veleshica</w:t>
      </w:r>
      <w:proofErr w:type="spellEnd"/>
      <w:r w:rsidR="00A375B1">
        <w:rPr>
          <w:rFonts w:ascii="Garamond" w:hAnsi="Garamond" w:cs="Times New Roman"/>
          <w:color w:val="000000"/>
          <w:sz w:val="24"/>
          <w:szCs w:val="24"/>
          <w:lang w:val="sq-AL"/>
        </w:rPr>
        <w:t>”,</w:t>
      </w:r>
      <w:r w:rsidR="00A375B1"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si dhe pajisjen e tyre me elemente të nevojshme”, me objekt</w:t>
      </w:r>
      <w:r w:rsidR="00A375B1">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Furnizim, instalim, </w:t>
      </w:r>
      <w:proofErr w:type="spellStart"/>
      <w:r w:rsidRPr="003F75F6">
        <w:rPr>
          <w:rFonts w:ascii="Garamond" w:hAnsi="Garamond" w:cs="Times New Roman"/>
          <w:color w:val="000000"/>
          <w:sz w:val="24"/>
          <w:szCs w:val="24"/>
          <w:lang w:val="sq-AL"/>
        </w:rPr>
        <w:t>komisionim</w:t>
      </w:r>
      <w:proofErr w:type="spellEnd"/>
      <w:r w:rsidRPr="003F75F6">
        <w:rPr>
          <w:rFonts w:ascii="Garamond" w:hAnsi="Garamond" w:cs="Times New Roman"/>
          <w:color w:val="000000"/>
          <w:sz w:val="24"/>
          <w:szCs w:val="24"/>
          <w:lang w:val="sq-AL"/>
        </w:rPr>
        <w:t xml:space="preserve">, testim dhe </w:t>
      </w:r>
      <w:proofErr w:type="spellStart"/>
      <w:r w:rsidRPr="003F75F6">
        <w:rPr>
          <w:rFonts w:ascii="Garamond" w:hAnsi="Garamond" w:cs="Times New Roman"/>
          <w:color w:val="000000"/>
          <w:sz w:val="24"/>
          <w:szCs w:val="24"/>
          <w:lang w:val="sq-AL"/>
        </w:rPr>
        <w:t>energjizim</w:t>
      </w:r>
      <w:proofErr w:type="spellEnd"/>
      <w:r w:rsidRPr="003F75F6">
        <w:rPr>
          <w:rFonts w:ascii="Garamond" w:hAnsi="Garamond" w:cs="Times New Roman"/>
          <w:color w:val="000000"/>
          <w:sz w:val="24"/>
          <w:szCs w:val="24"/>
          <w:lang w:val="sq-AL"/>
        </w:rPr>
        <w:t xml:space="preserve"> i pajisjeve të </w:t>
      </w:r>
      <w:r w:rsidR="00A375B1" w:rsidRPr="003F75F6">
        <w:rPr>
          <w:rFonts w:ascii="Garamond" w:hAnsi="Garamond" w:cs="Times New Roman"/>
          <w:color w:val="000000"/>
          <w:sz w:val="24"/>
          <w:szCs w:val="24"/>
          <w:lang w:val="sq-AL"/>
        </w:rPr>
        <w:t>n</w:t>
      </w:r>
      <w:r w:rsidR="00A375B1">
        <w:rPr>
          <w:rFonts w:ascii="Garamond" w:hAnsi="Garamond" w:cs="Times New Roman"/>
          <w:color w:val="000000"/>
          <w:sz w:val="24"/>
          <w:szCs w:val="24"/>
          <w:lang w:val="sq-AL"/>
        </w:rPr>
        <w:t>ën</w:t>
      </w:r>
      <w:r w:rsidR="00A375B1" w:rsidRPr="003F75F6">
        <w:rPr>
          <w:rFonts w:ascii="Garamond" w:hAnsi="Garamond" w:cs="Times New Roman"/>
          <w:color w:val="000000"/>
          <w:sz w:val="24"/>
          <w:szCs w:val="24"/>
          <w:lang w:val="sq-AL"/>
        </w:rPr>
        <w:t xml:space="preserve">stacionit </w:t>
      </w:r>
      <w:r w:rsidRPr="003F75F6">
        <w:rPr>
          <w:rFonts w:ascii="Garamond" w:hAnsi="Garamond" w:cs="Times New Roman"/>
          <w:color w:val="000000"/>
          <w:sz w:val="24"/>
          <w:szCs w:val="24"/>
          <w:lang w:val="sq-AL"/>
        </w:rPr>
        <w:t xml:space="preserve">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HEC</w:t>
      </w:r>
      <w:proofErr w:type="spellEnd"/>
      <w:r w:rsidRPr="003F75F6">
        <w:rPr>
          <w:rFonts w:ascii="Garamond" w:hAnsi="Garamond" w:cs="Times New Roman"/>
          <w:color w:val="000000"/>
          <w:sz w:val="24"/>
          <w:szCs w:val="24"/>
          <w:lang w:val="sq-AL"/>
        </w:rPr>
        <w:t xml:space="preserve"> </w:t>
      </w:r>
      <w:r w:rsidR="00A375B1">
        <w:rPr>
          <w:rFonts w:ascii="Garamond" w:hAnsi="Garamond" w:cs="Times New Roman"/>
          <w:color w:val="000000"/>
          <w:sz w:val="24"/>
          <w:szCs w:val="24"/>
          <w:lang w:val="sq-AL"/>
        </w:rPr>
        <w:t>“</w:t>
      </w:r>
      <w:proofErr w:type="spellStart"/>
      <w:r w:rsidR="00A375B1" w:rsidRPr="003F75F6">
        <w:rPr>
          <w:rFonts w:ascii="Garamond" w:hAnsi="Garamond" w:cs="Times New Roman"/>
          <w:color w:val="000000"/>
          <w:sz w:val="24"/>
          <w:szCs w:val="24"/>
          <w:lang w:val="sq-AL"/>
        </w:rPr>
        <w:t>Veleshica</w:t>
      </w:r>
      <w:proofErr w:type="spellEnd"/>
      <w:r w:rsidR="00A375B1">
        <w:rPr>
          <w:rFonts w:ascii="Garamond" w:hAnsi="Garamond" w:cs="Times New Roman"/>
          <w:color w:val="000000"/>
          <w:sz w:val="24"/>
          <w:szCs w:val="24"/>
          <w:lang w:val="sq-AL"/>
        </w:rPr>
        <w:t>”.</w:t>
      </w:r>
      <w:r w:rsidR="00A375B1"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(Trakti i linjës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LAPAJ</w:t>
      </w:r>
      <w:proofErr w:type="spellEnd"/>
      <w:r w:rsidRPr="003F75F6">
        <w:rPr>
          <w:rFonts w:ascii="Garamond" w:hAnsi="Garamond" w:cs="Times New Roman"/>
          <w:color w:val="000000"/>
          <w:sz w:val="24"/>
          <w:szCs w:val="24"/>
          <w:lang w:val="sq-AL"/>
        </w:rPr>
        <w:t xml:space="preserve"> dhe </w:t>
      </w:r>
      <w:r w:rsidR="00ED1215" w:rsidRPr="003F75F6">
        <w:rPr>
          <w:rFonts w:ascii="Garamond" w:hAnsi="Garamond" w:cs="Times New Roman"/>
          <w:color w:val="000000"/>
          <w:sz w:val="24"/>
          <w:szCs w:val="24"/>
          <w:lang w:val="sq-AL"/>
        </w:rPr>
        <w:t>Peshkopi</w:t>
      </w:r>
      <w:r w:rsidRPr="003F75F6">
        <w:rPr>
          <w:rFonts w:ascii="Garamond" w:hAnsi="Garamond" w:cs="Times New Roman"/>
          <w:color w:val="000000"/>
          <w:sz w:val="24"/>
          <w:szCs w:val="24"/>
          <w:lang w:val="sq-AL"/>
        </w:rPr>
        <w:t>)...</w:t>
      </w:r>
    </w:p>
    <w:p w14:paraId="05C298C7" w14:textId="671F5FB0"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d) Duke </w:t>
      </w:r>
      <w:r w:rsidR="00ED1215" w:rsidRPr="003F75F6">
        <w:rPr>
          <w:rFonts w:ascii="Garamond" w:hAnsi="Garamond" w:cs="Times New Roman"/>
          <w:color w:val="000000"/>
          <w:sz w:val="24"/>
          <w:szCs w:val="24"/>
          <w:lang w:val="sq-AL"/>
        </w:rPr>
        <w:t>qenë</w:t>
      </w:r>
      <w:r w:rsidRPr="003F75F6">
        <w:rPr>
          <w:rFonts w:ascii="Garamond" w:hAnsi="Garamond" w:cs="Times New Roman"/>
          <w:color w:val="000000"/>
          <w:sz w:val="24"/>
          <w:szCs w:val="24"/>
          <w:lang w:val="sq-AL"/>
        </w:rPr>
        <w:t xml:space="preserve"> se në muajt e dimrit dhe të pranverës hidrocentrali është në prodhim, kërkon që punimet për </w:t>
      </w:r>
      <w:r w:rsidR="00ED1215" w:rsidRPr="003F75F6">
        <w:rPr>
          <w:rFonts w:ascii="Garamond" w:hAnsi="Garamond" w:cs="Times New Roman"/>
          <w:color w:val="000000"/>
          <w:sz w:val="24"/>
          <w:szCs w:val="24"/>
          <w:lang w:val="sq-AL"/>
        </w:rPr>
        <w:t xml:space="preserve">ndërtimin </w:t>
      </w:r>
      <w:r w:rsidRPr="003F75F6">
        <w:rPr>
          <w:rFonts w:ascii="Garamond" w:hAnsi="Garamond" w:cs="Times New Roman"/>
          <w:color w:val="000000"/>
          <w:sz w:val="24"/>
          <w:szCs w:val="24"/>
          <w:lang w:val="sq-AL"/>
        </w:rPr>
        <w:t>e trakteve të linjës në n</w:t>
      </w:r>
      <w:r w:rsidR="00E3757E">
        <w:rPr>
          <w:rFonts w:ascii="Garamond" w:hAnsi="Garamond" w:cs="Times New Roman"/>
          <w:color w:val="000000"/>
          <w:sz w:val="24"/>
          <w:szCs w:val="24"/>
          <w:lang w:val="sq-AL"/>
        </w:rPr>
        <w:t>ën</w:t>
      </w:r>
      <w:r w:rsidRPr="003F75F6">
        <w:rPr>
          <w:rFonts w:ascii="Garamond" w:hAnsi="Garamond" w:cs="Times New Roman"/>
          <w:color w:val="000000"/>
          <w:sz w:val="24"/>
          <w:szCs w:val="24"/>
          <w:lang w:val="sq-AL"/>
        </w:rPr>
        <w:t xml:space="preserve">stacionin për </w:t>
      </w:r>
      <w:proofErr w:type="spellStart"/>
      <w:r w:rsidR="009D25C1" w:rsidRPr="003F75F6">
        <w:rPr>
          <w:rFonts w:ascii="Garamond" w:hAnsi="Garamond" w:cs="Times New Roman"/>
          <w:color w:val="000000"/>
          <w:sz w:val="24"/>
          <w:szCs w:val="24"/>
          <w:lang w:val="sq-AL"/>
        </w:rPr>
        <w:t>HEC</w:t>
      </w:r>
      <w:proofErr w:type="spellEnd"/>
      <w:r w:rsidR="009D25C1"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w:t>
      </w:r>
      <w:proofErr w:type="spellStart"/>
      <w:r w:rsidRPr="003F75F6">
        <w:rPr>
          <w:rFonts w:ascii="Garamond" w:hAnsi="Garamond" w:cs="Times New Roman"/>
          <w:color w:val="000000"/>
          <w:sz w:val="24"/>
          <w:szCs w:val="24"/>
          <w:lang w:val="sq-AL"/>
        </w:rPr>
        <w:t>Veleshnica</w:t>
      </w:r>
      <w:proofErr w:type="spellEnd"/>
      <w:r w:rsidRPr="003F75F6">
        <w:rPr>
          <w:rFonts w:ascii="Garamond" w:hAnsi="Garamond" w:cs="Times New Roman"/>
          <w:color w:val="000000"/>
          <w:sz w:val="24"/>
          <w:szCs w:val="24"/>
          <w:lang w:val="sq-AL"/>
        </w:rPr>
        <w:t xml:space="preserve"> 2” të bëhen në muajt e verës</w:t>
      </w:r>
      <w:r w:rsidR="00786439">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kur nuk ka prodhim të energjisë elektrike, pasi ky element do të ndikojë negativisht në bilancin e prodhimit të energjisë elektrike</w:t>
      </w:r>
      <w:r w:rsidR="00786439">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786439" w:rsidRPr="003F75F6">
        <w:rPr>
          <w:rFonts w:ascii="Garamond" w:hAnsi="Garamond" w:cs="Times New Roman"/>
          <w:color w:val="000000"/>
          <w:sz w:val="24"/>
          <w:szCs w:val="24"/>
          <w:lang w:val="sq-AL"/>
        </w:rPr>
        <w:t xml:space="preserve">si </w:t>
      </w:r>
      <w:r w:rsidRPr="003F75F6">
        <w:rPr>
          <w:rFonts w:ascii="Garamond" w:hAnsi="Garamond" w:cs="Times New Roman"/>
          <w:color w:val="000000"/>
          <w:sz w:val="24"/>
          <w:szCs w:val="24"/>
          <w:lang w:val="sq-AL"/>
        </w:rPr>
        <w:t>dhe në periudhë dimri</w:t>
      </w:r>
      <w:r w:rsidR="00786439">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shkak të kushteve atmosferikes është e pamundur që të bëhen punimet në terren në nënstacion. </w:t>
      </w:r>
    </w:p>
    <w:p w14:paraId="156BC856" w14:textId="2A05308F"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Këshilli i Ministrave</w:t>
      </w:r>
      <w:r w:rsidR="001D6E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nisur nga situata e krijuar në tregjet e </w:t>
      </w:r>
      <w:r w:rsidR="001D6E2D" w:rsidRPr="003F75F6">
        <w:rPr>
          <w:rFonts w:ascii="Garamond" w:hAnsi="Garamond" w:cs="Times New Roman"/>
          <w:color w:val="000000"/>
          <w:sz w:val="24"/>
          <w:szCs w:val="24"/>
          <w:lang w:val="sq-AL"/>
        </w:rPr>
        <w:t xml:space="preserve">energjisë </w:t>
      </w:r>
      <w:r w:rsidRPr="003F75F6">
        <w:rPr>
          <w:rFonts w:ascii="Garamond" w:hAnsi="Garamond" w:cs="Times New Roman"/>
          <w:color w:val="000000"/>
          <w:sz w:val="24"/>
          <w:szCs w:val="24"/>
          <w:lang w:val="sq-AL"/>
        </w:rPr>
        <w:t>elektrike</w:t>
      </w:r>
      <w:r w:rsidR="001D6E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të cilat çuan në rritje të mëdha të çmimit të </w:t>
      </w:r>
      <w:r w:rsidR="001D6E2D" w:rsidRPr="003F75F6">
        <w:rPr>
          <w:rFonts w:ascii="Garamond" w:hAnsi="Garamond" w:cs="Times New Roman"/>
          <w:color w:val="000000"/>
          <w:sz w:val="24"/>
          <w:szCs w:val="24"/>
          <w:lang w:val="sq-AL"/>
        </w:rPr>
        <w:t>energjisë elektrike</w:t>
      </w:r>
      <w:r w:rsidR="001D6E2D">
        <w:rPr>
          <w:rFonts w:ascii="Garamond" w:hAnsi="Garamond" w:cs="Times New Roman"/>
          <w:color w:val="000000"/>
          <w:sz w:val="24"/>
          <w:szCs w:val="24"/>
          <w:lang w:val="sq-AL"/>
        </w:rPr>
        <w:t>,</w:t>
      </w:r>
      <w:r w:rsidR="001D6E2D" w:rsidRPr="003F75F6">
        <w:rPr>
          <w:rFonts w:ascii="Garamond" w:hAnsi="Garamond" w:cs="Times New Roman"/>
          <w:color w:val="000000"/>
          <w:sz w:val="24"/>
          <w:szCs w:val="24"/>
          <w:lang w:val="sq-AL"/>
        </w:rPr>
        <w:t xml:space="preserve"> nëpërmjet vendimit </w:t>
      </w:r>
      <w:r w:rsidRPr="003F75F6">
        <w:rPr>
          <w:rFonts w:ascii="Garamond" w:hAnsi="Garamond" w:cs="Times New Roman"/>
          <w:color w:val="000000"/>
          <w:sz w:val="24"/>
          <w:szCs w:val="24"/>
          <w:lang w:val="sq-AL"/>
        </w:rPr>
        <w:t>nr. 584, datë 8.10.2021, vendosi për shpalljen e gjendjes së emergjencës në furnizimin me energji elektrike deri më 15 prill 2022. Gjithashtu, Këshilli i Ministrave</w:t>
      </w:r>
      <w:r w:rsidR="001D6E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me </w:t>
      </w:r>
      <w:r w:rsidR="001D6E2D" w:rsidRPr="003F75F6">
        <w:rPr>
          <w:rFonts w:ascii="Garamond" w:hAnsi="Garamond" w:cs="Times New Roman"/>
          <w:color w:val="000000"/>
          <w:sz w:val="24"/>
          <w:szCs w:val="24"/>
          <w:lang w:val="sq-AL"/>
        </w:rPr>
        <w:t xml:space="preserve">vendimin </w:t>
      </w:r>
      <w:r w:rsidRPr="003F75F6">
        <w:rPr>
          <w:rFonts w:ascii="Garamond" w:hAnsi="Garamond" w:cs="Times New Roman"/>
          <w:color w:val="000000"/>
          <w:sz w:val="24"/>
          <w:szCs w:val="24"/>
          <w:lang w:val="sq-AL"/>
        </w:rPr>
        <w:t xml:space="preserve">nr. 650, datë 10.10.2022, vendosi detyrimin e shërbimit publik për </w:t>
      </w:r>
      <w:r w:rsidR="001D6E2D" w:rsidRPr="003F75F6">
        <w:rPr>
          <w:rFonts w:ascii="Garamond" w:hAnsi="Garamond" w:cs="Times New Roman"/>
          <w:color w:val="000000"/>
          <w:sz w:val="24"/>
          <w:szCs w:val="24"/>
          <w:lang w:val="sq-AL"/>
        </w:rPr>
        <w:t>prodhuesit me përparësi</w:t>
      </w:r>
      <w:r w:rsidR="001D6E2D">
        <w:rPr>
          <w:rFonts w:ascii="Garamond" w:hAnsi="Garamond" w:cs="Times New Roman"/>
          <w:color w:val="000000"/>
          <w:sz w:val="24"/>
          <w:szCs w:val="24"/>
          <w:lang w:val="sq-AL"/>
        </w:rPr>
        <w:t>,</w:t>
      </w:r>
      <w:r w:rsidR="001D6E2D" w:rsidRPr="003F75F6">
        <w:rPr>
          <w:rFonts w:ascii="Garamond" w:hAnsi="Garamond" w:cs="Times New Roman"/>
          <w:color w:val="000000"/>
          <w:sz w:val="24"/>
          <w:szCs w:val="24"/>
          <w:lang w:val="sq-AL"/>
        </w:rPr>
        <w:t xml:space="preserve"> t</w:t>
      </w:r>
      <w:r w:rsidR="001D6E2D">
        <w:rPr>
          <w:rFonts w:ascii="Garamond" w:hAnsi="Garamond" w:cs="Times New Roman"/>
          <w:color w:val="000000"/>
          <w:sz w:val="24"/>
          <w:szCs w:val="24"/>
          <w:lang w:val="sq-AL"/>
        </w:rPr>
        <w:t xml:space="preserve">ë </w:t>
      </w:r>
      <w:r w:rsidRPr="003F75F6">
        <w:rPr>
          <w:rFonts w:ascii="Garamond" w:hAnsi="Garamond" w:cs="Times New Roman"/>
          <w:color w:val="000000"/>
          <w:sz w:val="24"/>
          <w:szCs w:val="24"/>
          <w:lang w:val="sq-AL"/>
        </w:rPr>
        <w:t xml:space="preserve">cilët kanë kontratë me </w:t>
      </w:r>
      <w:proofErr w:type="spellStart"/>
      <w:r w:rsidRPr="003F75F6">
        <w:rPr>
          <w:rFonts w:ascii="Garamond" w:hAnsi="Garamond" w:cs="Times New Roman"/>
          <w:color w:val="000000"/>
          <w:sz w:val="24"/>
          <w:szCs w:val="24"/>
          <w:lang w:val="sq-AL"/>
        </w:rPr>
        <w:t>FTL</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sh.a</w:t>
      </w:r>
      <w:proofErr w:type="spellEnd"/>
      <w:r w:rsidRPr="003F75F6">
        <w:rPr>
          <w:rFonts w:ascii="Garamond" w:hAnsi="Garamond" w:cs="Times New Roman"/>
          <w:color w:val="000000"/>
          <w:sz w:val="24"/>
          <w:szCs w:val="24"/>
          <w:lang w:val="sq-AL"/>
        </w:rPr>
        <w:t xml:space="preserve">., si dhe shtyrjen e gjendjes së emergjencës në furnizimin me energji elektrike deri </w:t>
      </w:r>
      <w:r w:rsidR="001D6E2D">
        <w:rPr>
          <w:rFonts w:ascii="Garamond" w:hAnsi="Garamond" w:cs="Times New Roman"/>
          <w:color w:val="000000"/>
          <w:sz w:val="24"/>
          <w:szCs w:val="24"/>
          <w:lang w:val="sq-AL"/>
        </w:rPr>
        <w:t>më</w:t>
      </w:r>
      <w:r w:rsidRPr="003F75F6">
        <w:rPr>
          <w:rFonts w:ascii="Garamond" w:hAnsi="Garamond" w:cs="Times New Roman"/>
          <w:color w:val="000000"/>
          <w:sz w:val="24"/>
          <w:szCs w:val="24"/>
          <w:lang w:val="sq-AL"/>
        </w:rPr>
        <w:t xml:space="preserve"> 30 qershor 2023. Ndërsa me </w:t>
      </w:r>
      <w:proofErr w:type="spellStart"/>
      <w:r w:rsidRPr="003F75F6">
        <w:rPr>
          <w:rFonts w:ascii="Garamond" w:hAnsi="Garamond" w:cs="Times New Roman"/>
          <w:color w:val="000000"/>
          <w:sz w:val="24"/>
          <w:szCs w:val="24"/>
          <w:lang w:val="sq-AL"/>
        </w:rPr>
        <w:t>VKM</w:t>
      </w:r>
      <w:proofErr w:type="spellEnd"/>
      <w:r w:rsidRPr="003F75F6">
        <w:rPr>
          <w:rFonts w:ascii="Garamond" w:hAnsi="Garamond" w:cs="Times New Roman"/>
          <w:color w:val="000000"/>
          <w:sz w:val="24"/>
          <w:szCs w:val="24"/>
          <w:lang w:val="sq-AL"/>
        </w:rPr>
        <w:t>-në nr. 449, datë 26.7.2023</w:t>
      </w:r>
      <w:r w:rsidR="001D6E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disa shtesa dhe ndryshime në </w:t>
      </w:r>
      <w:proofErr w:type="spellStart"/>
      <w:r w:rsidRPr="003F75F6">
        <w:rPr>
          <w:rFonts w:ascii="Garamond" w:hAnsi="Garamond" w:cs="Times New Roman"/>
          <w:color w:val="000000"/>
          <w:sz w:val="24"/>
          <w:szCs w:val="24"/>
          <w:lang w:val="sq-AL"/>
        </w:rPr>
        <w:t>VKM</w:t>
      </w:r>
      <w:proofErr w:type="spellEnd"/>
      <w:r w:rsidRPr="003F75F6">
        <w:rPr>
          <w:rFonts w:ascii="Garamond" w:hAnsi="Garamond" w:cs="Times New Roman"/>
          <w:color w:val="000000"/>
          <w:sz w:val="24"/>
          <w:szCs w:val="24"/>
          <w:lang w:val="sq-AL"/>
        </w:rPr>
        <w:t>-në nr. 584, datë 8.10.2021</w:t>
      </w:r>
      <w:r w:rsidR="001D6E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shpalljen e gjendjes së emergjencës në furnizimin me energji elektrike”</w:t>
      </w:r>
      <w:r w:rsidR="001D6E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1D6E2D">
        <w:rPr>
          <w:rFonts w:ascii="Garamond" w:hAnsi="Garamond" w:cs="Times New Roman"/>
          <w:color w:val="000000"/>
          <w:sz w:val="24"/>
          <w:szCs w:val="24"/>
          <w:lang w:val="sq-AL"/>
        </w:rPr>
        <w:t>të</w:t>
      </w:r>
      <w:r w:rsidRPr="003F75F6">
        <w:rPr>
          <w:rFonts w:ascii="Garamond" w:hAnsi="Garamond" w:cs="Times New Roman"/>
          <w:color w:val="000000"/>
          <w:sz w:val="24"/>
          <w:szCs w:val="24"/>
          <w:lang w:val="sq-AL"/>
        </w:rPr>
        <w:t xml:space="preserve"> ndryshuar, e shtyu gjendjen e emergjencës së furnizimit me energji elektrike deri më 31 dhjetor 2023.</w:t>
      </w:r>
    </w:p>
    <w:p w14:paraId="62F14E00" w14:textId="26A9EDEB"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w:t>
      </w:r>
      <w:r w:rsidR="001D6E2D">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shprehet se dhe rritja e çmimeve të energjisë elektrike</w:t>
      </w:r>
      <w:r w:rsidR="00770B24">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duke marrë në konsideratë ndikimin e kësaj të fundit në proceset e industrisë u shoqërua me një rritje çmimesh në shumë produkte</w:t>
      </w:r>
      <w:r w:rsidR="00770B24">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ku nuk përjashtohen dhe </w:t>
      </w:r>
      <w:r w:rsidR="00770B24" w:rsidRPr="003F75F6">
        <w:rPr>
          <w:rFonts w:ascii="Garamond" w:hAnsi="Garamond" w:cs="Times New Roman"/>
          <w:color w:val="000000"/>
          <w:sz w:val="24"/>
          <w:szCs w:val="24"/>
          <w:lang w:val="sq-AL"/>
        </w:rPr>
        <w:t>pajisjet</w:t>
      </w:r>
      <w:r w:rsidRPr="003F75F6">
        <w:rPr>
          <w:rFonts w:ascii="Garamond" w:hAnsi="Garamond" w:cs="Times New Roman"/>
          <w:color w:val="000000"/>
          <w:sz w:val="24"/>
          <w:szCs w:val="24"/>
          <w:lang w:val="sq-AL"/>
        </w:rPr>
        <w:t xml:space="preserve"> për sistemet teknologjike që mund të ketë sjellë vonesat e përmendura nga shoqëria në prodhimin dhe furnizimin e pajisjeve nga furnizuesit e jashtëm.</w:t>
      </w:r>
    </w:p>
    <w:p w14:paraId="5E4A5022" w14:textId="3B804E5D"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Derogimi</w:t>
      </w:r>
      <w:proofErr w:type="spellEnd"/>
      <w:r w:rsidRPr="003F75F6">
        <w:rPr>
          <w:rFonts w:ascii="Garamond" w:hAnsi="Garamond" w:cs="Times New Roman"/>
          <w:color w:val="000000"/>
          <w:sz w:val="24"/>
          <w:szCs w:val="24"/>
          <w:lang w:val="sq-AL"/>
        </w:rPr>
        <w:t xml:space="preserve"> i dhënë nga ERE</w:t>
      </w:r>
      <w:r w:rsidR="00770B24">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me vendimin me vendimin nr. 140, datë 15.6.2021, të shoqërisë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që nga dalja e </w:t>
      </w:r>
      <w:proofErr w:type="spellStart"/>
      <w:r w:rsidRPr="003F75F6">
        <w:rPr>
          <w:rFonts w:ascii="Garamond" w:hAnsi="Garamond" w:cs="Times New Roman"/>
          <w:color w:val="000000"/>
          <w:sz w:val="24"/>
          <w:szCs w:val="24"/>
          <w:lang w:val="sq-AL"/>
        </w:rPr>
        <w:t>VKM</w:t>
      </w:r>
      <w:proofErr w:type="spellEnd"/>
      <w:r w:rsidR="00770B24">
        <w:rPr>
          <w:rFonts w:ascii="Garamond" w:hAnsi="Garamond" w:cs="Times New Roman"/>
          <w:color w:val="000000"/>
          <w:sz w:val="24"/>
          <w:szCs w:val="24"/>
          <w:lang w:val="sq-AL"/>
        </w:rPr>
        <w:t>-së</w:t>
      </w:r>
      <w:r w:rsidRPr="003F75F6">
        <w:rPr>
          <w:rFonts w:ascii="Garamond" w:hAnsi="Garamond" w:cs="Times New Roman"/>
          <w:color w:val="000000"/>
          <w:sz w:val="24"/>
          <w:szCs w:val="24"/>
          <w:lang w:val="sq-AL"/>
        </w:rPr>
        <w:t xml:space="preserve"> nr. 584, datë 8.10.2021 deri </w:t>
      </w:r>
      <w:r w:rsidR="00770B24">
        <w:rPr>
          <w:rFonts w:ascii="Garamond" w:hAnsi="Garamond" w:cs="Times New Roman"/>
          <w:color w:val="000000"/>
          <w:sz w:val="24"/>
          <w:szCs w:val="24"/>
          <w:lang w:val="sq-AL"/>
        </w:rPr>
        <w:t>më</w:t>
      </w:r>
      <w:r w:rsidRPr="003F75F6">
        <w:rPr>
          <w:rFonts w:ascii="Garamond" w:hAnsi="Garamond" w:cs="Times New Roman"/>
          <w:color w:val="000000"/>
          <w:sz w:val="24"/>
          <w:szCs w:val="24"/>
          <w:lang w:val="sq-AL"/>
        </w:rPr>
        <w:t xml:space="preserve"> 31.12.2023, është aplikuar në kushtet e gjendjes së emergjencës së furnizimit me energji elektrike të konsumatorëve, të shpallur nga Këshilli i Ministrave.</w:t>
      </w:r>
    </w:p>
    <w:p w14:paraId="63F10509" w14:textId="7D05D7D9"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nëpërmjet shkresës së protokolluar në ERE me nr. 2245/5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 datë 30.11.2023, ka parashtruar kërkesën për shtyrje t</w:t>
      </w:r>
      <w:r w:rsidR="00CE6106">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afatit të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të miratuar nga ERE me vendimin nr.</w:t>
      </w:r>
      <w:r w:rsidR="001D39C5">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140, datë 15.6.2021</w:t>
      </w:r>
      <w:r w:rsidR="0028632D">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prej një periudhe 24 muaj</w:t>
      </w:r>
      <w:r w:rsidR="0028632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e cila do të mundësonte realizimin e punimeve objekt kontrate dhe trakti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të jetë i pajisur me të gjith</w:t>
      </w:r>
      <w:r w:rsidR="0028632D">
        <w:rPr>
          <w:rFonts w:ascii="Garamond" w:hAnsi="Garamond" w:cs="Times New Roman"/>
          <w:color w:val="000000"/>
          <w:sz w:val="24"/>
          <w:szCs w:val="24"/>
          <w:lang w:val="sq-AL"/>
        </w:rPr>
        <w:t>a</w:t>
      </w:r>
      <w:r w:rsidRPr="003F75F6">
        <w:rPr>
          <w:rFonts w:ascii="Garamond" w:hAnsi="Garamond" w:cs="Times New Roman"/>
          <w:color w:val="000000"/>
          <w:sz w:val="24"/>
          <w:szCs w:val="24"/>
          <w:lang w:val="sq-AL"/>
        </w:rPr>
        <w:t xml:space="preserve"> element</w:t>
      </w:r>
      <w:r w:rsidR="0028632D">
        <w:rPr>
          <w:rFonts w:ascii="Garamond" w:hAnsi="Garamond" w:cs="Times New Roman"/>
          <w:color w:val="000000"/>
          <w:sz w:val="24"/>
          <w:szCs w:val="24"/>
          <w:lang w:val="sq-AL"/>
        </w:rPr>
        <w:t>e</w:t>
      </w:r>
      <w:r w:rsidRPr="003F75F6">
        <w:rPr>
          <w:rFonts w:ascii="Garamond" w:hAnsi="Garamond" w:cs="Times New Roman"/>
          <w:color w:val="000000"/>
          <w:sz w:val="24"/>
          <w:szCs w:val="24"/>
          <w:lang w:val="sq-AL"/>
        </w:rPr>
        <w:t>t e nevojsh</w:t>
      </w:r>
      <w:r w:rsidR="0028632D">
        <w:rPr>
          <w:rFonts w:ascii="Garamond" w:hAnsi="Garamond" w:cs="Times New Roman"/>
          <w:color w:val="000000"/>
          <w:sz w:val="24"/>
          <w:szCs w:val="24"/>
          <w:lang w:val="sq-AL"/>
        </w:rPr>
        <w:t>me</w:t>
      </w:r>
      <w:r w:rsidRPr="003F75F6">
        <w:rPr>
          <w:rFonts w:ascii="Garamond" w:hAnsi="Garamond" w:cs="Times New Roman"/>
          <w:color w:val="000000"/>
          <w:sz w:val="24"/>
          <w:szCs w:val="24"/>
          <w:lang w:val="sq-AL"/>
        </w:rPr>
        <w:t>, thikë dhe çelës.</w:t>
      </w:r>
    </w:p>
    <w:p w14:paraId="305B1E8F" w14:textId="6FEB7786"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 Në pikën 1,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CF6C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c</w:t>
      </w:r>
      <w:r w:rsidR="00CF6C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w:t>
      </w:r>
      <w:r w:rsidR="003629AE">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të vendimit të ERE-s nr. 140/2021 është parashikuar: “Afati i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është për një periudhë 24 muaj”, duke </w:t>
      </w:r>
      <w:r w:rsidR="002B323D" w:rsidRPr="003F75F6">
        <w:rPr>
          <w:rFonts w:ascii="Garamond" w:hAnsi="Garamond" w:cs="Times New Roman"/>
          <w:color w:val="000000"/>
          <w:sz w:val="24"/>
          <w:szCs w:val="24"/>
          <w:lang w:val="sq-AL"/>
        </w:rPr>
        <w:t>qenë</w:t>
      </w:r>
      <w:r w:rsidRPr="003F75F6">
        <w:rPr>
          <w:rFonts w:ascii="Garamond" w:hAnsi="Garamond" w:cs="Times New Roman"/>
          <w:color w:val="000000"/>
          <w:sz w:val="24"/>
          <w:szCs w:val="24"/>
          <w:lang w:val="sq-AL"/>
        </w:rPr>
        <w:t xml:space="preserve"> se vendimi është parashikuar të hyjë në fuqi menjëherë periudha 24</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mujore fillon në datën 15.6.2021 afati i tij ka përfunduar </w:t>
      </w:r>
      <w:r w:rsidR="00CE6106">
        <w:rPr>
          <w:rFonts w:ascii="Garamond" w:hAnsi="Garamond" w:cs="Times New Roman"/>
          <w:color w:val="000000"/>
          <w:sz w:val="24"/>
          <w:szCs w:val="24"/>
          <w:lang w:val="sq-AL"/>
        </w:rPr>
        <w:t>më</w:t>
      </w:r>
      <w:r w:rsidRPr="003F75F6">
        <w:rPr>
          <w:rFonts w:ascii="Garamond" w:hAnsi="Garamond" w:cs="Times New Roman"/>
          <w:color w:val="000000"/>
          <w:sz w:val="24"/>
          <w:szCs w:val="24"/>
          <w:lang w:val="sq-AL"/>
        </w:rPr>
        <w:t xml:space="preserve"> 15.6 2023. </w:t>
      </w:r>
    </w:p>
    <w:p w14:paraId="32B02A31" w14:textId="7819B23D"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nuk ka kërkuar ndryshimin e objektit të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por vetëm zgjatjen e efekteve juridike të këtij </w:t>
      </w:r>
      <w:proofErr w:type="spellStart"/>
      <w:r w:rsidRPr="003F75F6">
        <w:rPr>
          <w:rFonts w:ascii="Garamond" w:hAnsi="Garamond" w:cs="Times New Roman"/>
          <w:color w:val="000000"/>
          <w:sz w:val="24"/>
          <w:szCs w:val="24"/>
          <w:lang w:val="sq-AL"/>
        </w:rPr>
        <w:t>derogimi</w:t>
      </w:r>
      <w:proofErr w:type="spellEnd"/>
      <w:r w:rsidRPr="003F75F6">
        <w:rPr>
          <w:rFonts w:ascii="Garamond" w:hAnsi="Garamond" w:cs="Times New Roman"/>
          <w:color w:val="000000"/>
          <w:sz w:val="24"/>
          <w:szCs w:val="24"/>
          <w:lang w:val="sq-AL"/>
        </w:rPr>
        <w:t>, pa ndryshuar asnjë element të tij. Në këto rrethana</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duke </w:t>
      </w:r>
      <w:r w:rsidR="002B323D" w:rsidRPr="003F75F6">
        <w:rPr>
          <w:rFonts w:ascii="Garamond" w:hAnsi="Garamond" w:cs="Times New Roman"/>
          <w:color w:val="000000"/>
          <w:sz w:val="24"/>
          <w:szCs w:val="24"/>
          <w:lang w:val="sq-AL"/>
        </w:rPr>
        <w:t>qenë</w:t>
      </w:r>
      <w:r w:rsidRPr="003F75F6">
        <w:rPr>
          <w:rFonts w:ascii="Garamond" w:hAnsi="Garamond" w:cs="Times New Roman"/>
          <w:color w:val="000000"/>
          <w:sz w:val="24"/>
          <w:szCs w:val="24"/>
          <w:lang w:val="sq-AL"/>
        </w:rPr>
        <w:t xml:space="preserve"> se jemi duke vlerësuar të njëjtin objekt </w:t>
      </w:r>
      <w:proofErr w:type="spellStart"/>
      <w:r w:rsidRPr="003F75F6">
        <w:rPr>
          <w:rFonts w:ascii="Garamond" w:hAnsi="Garamond" w:cs="Times New Roman"/>
          <w:color w:val="000000"/>
          <w:sz w:val="24"/>
          <w:szCs w:val="24"/>
          <w:lang w:val="sq-AL"/>
        </w:rPr>
        <w:t>derogimi</w:t>
      </w:r>
      <w:proofErr w:type="spellEnd"/>
      <w:r w:rsidRPr="003F75F6">
        <w:rPr>
          <w:rFonts w:ascii="Garamond" w:hAnsi="Garamond" w:cs="Times New Roman"/>
          <w:color w:val="000000"/>
          <w:sz w:val="24"/>
          <w:szCs w:val="24"/>
          <w:lang w:val="sq-AL"/>
        </w:rPr>
        <w:t xml:space="preserve"> të pandryshuar</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vlerësimet përkatëse</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ato që lidhen me vendimin e ERE-s nr. 85, datë 12.5.2020, për miratimin e “Kritereve për të vendosur </w:t>
      </w:r>
      <w:proofErr w:type="spellStart"/>
      <w:r w:rsidRPr="003F75F6">
        <w:rPr>
          <w:rFonts w:ascii="Garamond" w:hAnsi="Garamond" w:cs="Times New Roman"/>
          <w:color w:val="000000"/>
          <w:sz w:val="24"/>
          <w:szCs w:val="24"/>
          <w:lang w:val="sq-AL"/>
        </w:rPr>
        <w:t>derogime</w:t>
      </w:r>
      <w:proofErr w:type="spellEnd"/>
      <w:r w:rsidRPr="003F75F6">
        <w:rPr>
          <w:rFonts w:ascii="Garamond" w:hAnsi="Garamond" w:cs="Times New Roman"/>
          <w:color w:val="000000"/>
          <w:sz w:val="24"/>
          <w:szCs w:val="24"/>
          <w:lang w:val="sq-AL"/>
        </w:rPr>
        <w:t xml:space="preserve"> për modulet gjeneruese të energjisë elektrike”, të “Kodit të </w:t>
      </w:r>
      <w:r w:rsidR="002B323D" w:rsidRPr="003F75F6">
        <w:rPr>
          <w:rFonts w:ascii="Garamond" w:hAnsi="Garamond" w:cs="Times New Roman"/>
          <w:color w:val="000000"/>
          <w:sz w:val="24"/>
          <w:szCs w:val="24"/>
          <w:lang w:val="sq-AL"/>
        </w:rPr>
        <w:t xml:space="preserve">rrjetit mbi kërkesat për lidhjen </w:t>
      </w:r>
      <w:r w:rsidRPr="003F75F6">
        <w:rPr>
          <w:rFonts w:ascii="Garamond" w:hAnsi="Garamond" w:cs="Times New Roman"/>
          <w:color w:val="000000"/>
          <w:sz w:val="24"/>
          <w:szCs w:val="24"/>
          <w:lang w:val="sq-AL"/>
        </w:rPr>
        <w:t xml:space="preserve">me </w:t>
      </w:r>
      <w:r w:rsidR="002B323D" w:rsidRPr="003F75F6">
        <w:rPr>
          <w:rFonts w:ascii="Garamond" w:hAnsi="Garamond" w:cs="Times New Roman"/>
          <w:color w:val="000000"/>
          <w:sz w:val="24"/>
          <w:szCs w:val="24"/>
          <w:lang w:val="sq-AL"/>
        </w:rPr>
        <w:t>rrjetin e gjeneruesve</w:t>
      </w:r>
      <w:r w:rsidRPr="003F75F6">
        <w:rPr>
          <w:rFonts w:ascii="Garamond" w:hAnsi="Garamond" w:cs="Times New Roman"/>
          <w:color w:val="000000"/>
          <w:sz w:val="24"/>
          <w:szCs w:val="24"/>
          <w:lang w:val="sq-AL"/>
        </w:rPr>
        <w:t>”</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transpozim</w:t>
      </w:r>
      <w:proofErr w:type="spellEnd"/>
      <w:r w:rsidRPr="003F75F6">
        <w:rPr>
          <w:rFonts w:ascii="Garamond" w:hAnsi="Garamond" w:cs="Times New Roman"/>
          <w:color w:val="000000"/>
          <w:sz w:val="24"/>
          <w:szCs w:val="24"/>
          <w:lang w:val="sq-AL"/>
        </w:rPr>
        <w:t xml:space="preserve"> i </w:t>
      </w:r>
      <w:r w:rsidR="002B323D" w:rsidRPr="003F75F6">
        <w:rPr>
          <w:rFonts w:ascii="Garamond" w:hAnsi="Garamond" w:cs="Times New Roman"/>
          <w:color w:val="000000"/>
          <w:sz w:val="24"/>
          <w:szCs w:val="24"/>
          <w:lang w:val="sq-AL"/>
        </w:rPr>
        <w:t xml:space="preserve">rregullores </w:t>
      </w:r>
      <w:r w:rsidRPr="003F75F6">
        <w:rPr>
          <w:rFonts w:ascii="Garamond" w:hAnsi="Garamond" w:cs="Times New Roman"/>
          <w:color w:val="000000"/>
          <w:sz w:val="24"/>
          <w:szCs w:val="24"/>
          <w:lang w:val="sq-AL"/>
        </w:rPr>
        <w:t xml:space="preserve">së KE-së 2016/631, miratuar anë vendimin e </w:t>
      </w:r>
      <w:r w:rsidR="002B323D"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të ERE-s nr.</w:t>
      </w:r>
      <w:r w:rsidR="002B323D">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129 datë</w:t>
      </w:r>
      <w:r w:rsidR="002B323D">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4.6.2018, të cilat janë vlerësuar në mënyrë shteruese në procesin e vendimmarrjes së </w:t>
      </w:r>
      <w:r w:rsidR="002B323D"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të ERE-s nr. 140, datë 15.6.2021. Gjithashtu</w:t>
      </w:r>
      <w:r w:rsidR="002B323D">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në këtë proces është marrë dhe në konsideratë sa parashtruar nga OST </w:t>
      </w:r>
      <w:proofErr w:type="spellStart"/>
      <w:r w:rsidRPr="003F75F6">
        <w:rPr>
          <w:rFonts w:ascii="Garamond" w:hAnsi="Garamond" w:cs="Times New Roman"/>
          <w:color w:val="000000"/>
          <w:sz w:val="24"/>
          <w:szCs w:val="24"/>
          <w:lang w:val="sq-AL"/>
        </w:rPr>
        <w:t>sh.a</w:t>
      </w:r>
      <w:proofErr w:type="spellEnd"/>
      <w:r w:rsidRPr="003F75F6">
        <w:rPr>
          <w:rFonts w:ascii="Garamond" w:hAnsi="Garamond" w:cs="Times New Roman"/>
          <w:color w:val="000000"/>
          <w:sz w:val="24"/>
          <w:szCs w:val="24"/>
          <w:lang w:val="sq-AL"/>
        </w:rPr>
        <w:t xml:space="preserve">. me shkresën nr. 3465/1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 datë 9.6.2021.</w:t>
      </w:r>
    </w:p>
    <w:p w14:paraId="2B4F7644" w14:textId="3AE9A45F"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Në të njëjtën kohë</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bëjmë me dije se n</w:t>
      </w:r>
      <w:r w:rsidR="002B323D">
        <w:rPr>
          <w:rFonts w:ascii="Garamond" w:hAnsi="Garamond" w:cs="Times New Roman"/>
          <w:color w:val="000000"/>
          <w:sz w:val="24"/>
          <w:szCs w:val="24"/>
          <w:lang w:val="sq-AL"/>
        </w:rPr>
        <w:t xml:space="preserve">ë </w:t>
      </w:r>
      <w:r w:rsidRPr="003F75F6">
        <w:rPr>
          <w:rFonts w:ascii="Garamond" w:hAnsi="Garamond" w:cs="Times New Roman"/>
          <w:color w:val="000000"/>
          <w:sz w:val="24"/>
          <w:szCs w:val="24"/>
          <w:lang w:val="sq-AL"/>
        </w:rPr>
        <w:t xml:space="preserve">komunikimet e sipërcituara (respektivisht shkresat nr. 2245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w:t>
      </w:r>
      <w:r w:rsidR="002B323D">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datë 6.10.2023, si dhe nr. 2245/2 </w:t>
      </w:r>
      <w:proofErr w:type="spellStart"/>
      <w:r w:rsidRPr="003F75F6">
        <w:rPr>
          <w:rFonts w:ascii="Garamond" w:hAnsi="Garamond" w:cs="Times New Roman"/>
          <w:color w:val="000000"/>
          <w:sz w:val="24"/>
          <w:szCs w:val="24"/>
          <w:lang w:val="sq-AL"/>
        </w:rPr>
        <w:t>prot</w:t>
      </w:r>
      <w:proofErr w:type="spellEnd"/>
      <w:r w:rsidRPr="003F75F6">
        <w:rPr>
          <w:rFonts w:ascii="Garamond" w:hAnsi="Garamond" w:cs="Times New Roman"/>
          <w:color w:val="000000"/>
          <w:sz w:val="24"/>
          <w:szCs w:val="24"/>
          <w:lang w:val="sq-AL"/>
        </w:rPr>
        <w:t>.</w:t>
      </w:r>
      <w:r w:rsidR="003121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datë 24.10.2023, e n</w:t>
      </w:r>
      <w:r w:rsidR="00CE6106">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vijim) t</w:t>
      </w:r>
      <w:r w:rsidR="002B323D">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ERE</w:t>
      </w:r>
      <w:r w:rsidR="002B323D">
        <w:rPr>
          <w:rFonts w:ascii="Garamond" w:hAnsi="Garamond" w:cs="Times New Roman"/>
          <w:color w:val="000000"/>
          <w:sz w:val="24"/>
          <w:szCs w:val="24"/>
          <w:lang w:val="sq-AL"/>
        </w:rPr>
        <w:t>-s</w:t>
      </w:r>
      <w:r w:rsidRPr="003F75F6">
        <w:rPr>
          <w:rFonts w:ascii="Garamond" w:hAnsi="Garamond" w:cs="Times New Roman"/>
          <w:color w:val="000000"/>
          <w:sz w:val="24"/>
          <w:szCs w:val="24"/>
          <w:lang w:val="sq-AL"/>
        </w:rPr>
        <w:t xml:space="preserve">, OST </w:t>
      </w:r>
      <w:proofErr w:type="spellStart"/>
      <w:r w:rsidRPr="003F75F6">
        <w:rPr>
          <w:rFonts w:ascii="Garamond" w:hAnsi="Garamond" w:cs="Times New Roman"/>
          <w:color w:val="000000"/>
          <w:sz w:val="24"/>
          <w:szCs w:val="24"/>
          <w:lang w:val="sq-AL"/>
        </w:rPr>
        <w:t>sh.a</w:t>
      </w:r>
      <w:proofErr w:type="spellEnd"/>
      <w:r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lastRenderedPageBreak/>
        <w:t>ka q</w:t>
      </w:r>
      <w:r w:rsidR="002B323D">
        <w:rPr>
          <w:rFonts w:ascii="Garamond" w:hAnsi="Garamond" w:cs="Times New Roman"/>
          <w:color w:val="000000"/>
          <w:sz w:val="24"/>
          <w:szCs w:val="24"/>
          <w:lang w:val="sq-AL"/>
        </w:rPr>
        <w:t>e</w:t>
      </w:r>
      <w:r w:rsidRPr="003F75F6">
        <w:rPr>
          <w:rFonts w:ascii="Garamond" w:hAnsi="Garamond" w:cs="Times New Roman"/>
          <w:color w:val="000000"/>
          <w:sz w:val="24"/>
          <w:szCs w:val="24"/>
          <w:lang w:val="sq-AL"/>
        </w:rPr>
        <w:t xml:space="preserve">në pjesë e këtyre komunikimeve dhe nuk ka shprehur asnjë problematikë lidhur me këtë </w:t>
      </w:r>
      <w:proofErr w:type="spellStart"/>
      <w:r w:rsidRPr="003F75F6">
        <w:rPr>
          <w:rFonts w:ascii="Garamond" w:hAnsi="Garamond" w:cs="Times New Roman"/>
          <w:color w:val="000000"/>
          <w:sz w:val="24"/>
          <w:szCs w:val="24"/>
          <w:lang w:val="sq-AL"/>
        </w:rPr>
        <w:t>derogim</w:t>
      </w:r>
      <w:proofErr w:type="spellEnd"/>
      <w:r w:rsidRPr="003F75F6">
        <w:rPr>
          <w:rFonts w:ascii="Garamond" w:hAnsi="Garamond" w:cs="Times New Roman"/>
          <w:color w:val="000000"/>
          <w:sz w:val="24"/>
          <w:szCs w:val="24"/>
          <w:lang w:val="sq-AL"/>
        </w:rPr>
        <w:t xml:space="preserve">. Edhe përgjatë periudhës së zbatimit të këtij </w:t>
      </w:r>
      <w:proofErr w:type="spellStart"/>
      <w:r w:rsidRPr="003F75F6">
        <w:rPr>
          <w:rFonts w:ascii="Garamond" w:hAnsi="Garamond" w:cs="Times New Roman"/>
          <w:color w:val="000000"/>
          <w:sz w:val="24"/>
          <w:szCs w:val="24"/>
          <w:lang w:val="sq-AL"/>
        </w:rPr>
        <w:t>derogimi</w:t>
      </w:r>
      <w:proofErr w:type="spellEnd"/>
      <w:r w:rsidRPr="003F75F6">
        <w:rPr>
          <w:rFonts w:ascii="Garamond" w:hAnsi="Garamond" w:cs="Times New Roman"/>
          <w:color w:val="000000"/>
          <w:sz w:val="24"/>
          <w:szCs w:val="24"/>
          <w:lang w:val="sq-AL"/>
        </w:rPr>
        <w:t xml:space="preserve"> nuk kemi problematikë të paraqitur nga OST </w:t>
      </w:r>
      <w:proofErr w:type="spellStart"/>
      <w:r w:rsidRPr="003F75F6">
        <w:rPr>
          <w:rFonts w:ascii="Garamond" w:hAnsi="Garamond" w:cs="Times New Roman"/>
          <w:color w:val="000000"/>
          <w:sz w:val="24"/>
          <w:szCs w:val="24"/>
          <w:lang w:val="sq-AL"/>
        </w:rPr>
        <w:t>sh.a</w:t>
      </w:r>
      <w:proofErr w:type="spellEnd"/>
      <w:r w:rsidRPr="003F75F6">
        <w:rPr>
          <w:rFonts w:ascii="Garamond" w:hAnsi="Garamond" w:cs="Times New Roman"/>
          <w:color w:val="000000"/>
          <w:sz w:val="24"/>
          <w:szCs w:val="24"/>
          <w:lang w:val="sq-AL"/>
        </w:rPr>
        <w:t>.</w:t>
      </w:r>
    </w:p>
    <w:p w14:paraId="2278C7BA" w14:textId="62F0E505"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Bordi i ERE-s</w:t>
      </w:r>
      <w:r w:rsidR="002E330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me vendim nr. 63, datë 11.4.2022, ka miratuar Kodin e ri të Transmetimi</w:t>
      </w:r>
      <w:r w:rsidR="002E330E">
        <w:rPr>
          <w:rFonts w:ascii="Garamond" w:hAnsi="Garamond" w:cs="Times New Roman"/>
          <w:color w:val="000000"/>
          <w:sz w:val="24"/>
          <w:szCs w:val="24"/>
          <w:lang w:val="sq-AL"/>
        </w:rPr>
        <w:t>t</w:t>
      </w:r>
      <w:r w:rsidRPr="003F75F6">
        <w:rPr>
          <w:rFonts w:ascii="Garamond" w:hAnsi="Garamond" w:cs="Times New Roman"/>
          <w:color w:val="000000"/>
          <w:sz w:val="24"/>
          <w:szCs w:val="24"/>
          <w:lang w:val="sq-AL"/>
        </w:rPr>
        <w:t xml:space="preserve">, i cili është në zbatim prej datës 1 </w:t>
      </w:r>
      <w:r w:rsidR="00F8391E" w:rsidRPr="003F75F6">
        <w:rPr>
          <w:rFonts w:ascii="Garamond" w:hAnsi="Garamond" w:cs="Times New Roman"/>
          <w:color w:val="000000"/>
          <w:sz w:val="24"/>
          <w:szCs w:val="24"/>
          <w:lang w:val="sq-AL"/>
        </w:rPr>
        <w:t xml:space="preserve">korrik </w:t>
      </w:r>
      <w:r w:rsidRPr="003F75F6">
        <w:rPr>
          <w:rFonts w:ascii="Garamond" w:hAnsi="Garamond" w:cs="Times New Roman"/>
          <w:color w:val="000000"/>
          <w:sz w:val="24"/>
          <w:szCs w:val="24"/>
          <w:lang w:val="sq-AL"/>
        </w:rPr>
        <w:t>2022. Nëpërmjet këtij vendimi</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prej datës 1 </w:t>
      </w:r>
      <w:r w:rsidR="00F8391E" w:rsidRPr="003F75F6">
        <w:rPr>
          <w:rFonts w:ascii="Garamond" w:hAnsi="Garamond" w:cs="Times New Roman"/>
          <w:color w:val="000000"/>
          <w:sz w:val="24"/>
          <w:szCs w:val="24"/>
          <w:lang w:val="sq-AL"/>
        </w:rPr>
        <w:t xml:space="preserve">korrik </w:t>
      </w:r>
      <w:r w:rsidRPr="003F75F6">
        <w:rPr>
          <w:rFonts w:ascii="Garamond" w:hAnsi="Garamond" w:cs="Times New Roman"/>
          <w:color w:val="000000"/>
          <w:sz w:val="24"/>
          <w:szCs w:val="24"/>
          <w:lang w:val="sq-AL"/>
        </w:rPr>
        <w:t>2022 është shfuqizuar Kodi i Transmetimit</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miratuar me vendimin e </w:t>
      </w:r>
      <w:r w:rsidR="00F8391E"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të ERE-s nr. 186, datë 10.11.2017, i ndryshuar.</w:t>
      </w:r>
    </w:p>
    <w:p w14:paraId="0E92E6D1" w14:textId="1D07ED22"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Në nenin 40</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pika </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3</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b</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F8391E">
        <w:rPr>
          <w:rFonts w:ascii="Garamond" w:hAnsi="Garamond" w:cs="Times New Roman"/>
          <w:color w:val="000000"/>
          <w:sz w:val="24"/>
          <w:szCs w:val="24"/>
          <w:lang w:val="sq-AL"/>
        </w:rPr>
        <w:t>të</w:t>
      </w:r>
      <w:r w:rsidRPr="003F75F6">
        <w:rPr>
          <w:rFonts w:ascii="Garamond" w:hAnsi="Garamond" w:cs="Times New Roman"/>
          <w:color w:val="000000"/>
          <w:sz w:val="24"/>
          <w:szCs w:val="24"/>
          <w:lang w:val="sq-AL"/>
        </w:rPr>
        <w:t xml:space="preserve"> Kodit të Transmetimit</w:t>
      </w:r>
      <w:r w:rsidR="00F8391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miratuar me vendim</w:t>
      </w:r>
      <w:r w:rsidR="00F8391E">
        <w:rPr>
          <w:rFonts w:ascii="Garamond" w:hAnsi="Garamond" w:cs="Times New Roman"/>
          <w:color w:val="000000"/>
          <w:sz w:val="24"/>
          <w:szCs w:val="24"/>
          <w:lang w:val="sq-AL"/>
        </w:rPr>
        <w:t>in</w:t>
      </w:r>
      <w:r w:rsidRPr="003F75F6">
        <w:rPr>
          <w:rFonts w:ascii="Garamond" w:hAnsi="Garamond" w:cs="Times New Roman"/>
          <w:color w:val="000000"/>
          <w:sz w:val="24"/>
          <w:szCs w:val="24"/>
          <w:lang w:val="sq-AL"/>
        </w:rPr>
        <w:t xml:space="preserve"> nr. 63, datë 11.4.2022, përcakto</w:t>
      </w:r>
      <w:r w:rsidR="00F8391E">
        <w:rPr>
          <w:rFonts w:ascii="Garamond" w:hAnsi="Garamond" w:cs="Times New Roman"/>
          <w:color w:val="000000"/>
          <w:sz w:val="24"/>
          <w:szCs w:val="24"/>
          <w:lang w:val="sq-AL"/>
        </w:rPr>
        <w:t>het</w:t>
      </w:r>
      <w:r w:rsidRPr="003F75F6">
        <w:rPr>
          <w:rFonts w:ascii="Garamond" w:hAnsi="Garamond" w:cs="Times New Roman"/>
          <w:color w:val="000000"/>
          <w:sz w:val="24"/>
          <w:szCs w:val="24"/>
          <w:lang w:val="sq-AL"/>
        </w:rPr>
        <w:t xml:space="preserve"> se: “Lidhjet ndërmjet instalimeve të përdoruesit dhe sistemit të transmetimit duhet të realizohen nëpërmjet çelësave të fuqisë të aftë për t’u shkyçur me veprim të shpejtë, sipas kërkesave dhe standardeve në aktet e sipërpërmendura.”</w:t>
      </w:r>
    </w:p>
    <w:p w14:paraId="34AD94E7" w14:textId="73DCC43F"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 Për shkak të shfuqizimit të “Kodit të Transmetimit” të miratuar me vendimin e </w:t>
      </w:r>
      <w:r w:rsidR="00B0564B"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të ERE-s nr. 186, datë 10.11.2017, i ndryshuar dhe hyrjen në fuqi të “Kodit të Transmetimit” miratuar me vendimin nr. 63, datë 11.4.2022, duhet të saktësohet pika 1</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b</w:t>
      </w:r>
      <w:r w:rsidR="00B0564B">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e parashikuar në vendimin e ERE-s nr. 140, datë 15.6.2021</w:t>
      </w:r>
      <w:r w:rsidR="00B0564B">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Derogimin</w:t>
      </w:r>
      <w:proofErr w:type="spellEnd"/>
      <w:r w:rsidRPr="003F75F6">
        <w:rPr>
          <w:rFonts w:ascii="Garamond" w:hAnsi="Garamond" w:cs="Times New Roman"/>
          <w:color w:val="000000"/>
          <w:sz w:val="24"/>
          <w:szCs w:val="24"/>
          <w:lang w:val="sq-AL"/>
        </w:rPr>
        <w:t>/pezullimin e përkohshëm të pikës 3</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b</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të nenit 40 të Kodit të Transmetimit</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miratuar me vendim nr. 63, datë 11.4.2022.</w:t>
      </w:r>
    </w:p>
    <w:p w14:paraId="02362582" w14:textId="6BD6E949"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Ndër të tjera,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shprehet se: </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Duke </w:t>
      </w:r>
      <w:r w:rsidR="00B0564B" w:rsidRPr="003F75F6">
        <w:rPr>
          <w:rFonts w:ascii="Garamond" w:hAnsi="Garamond" w:cs="Times New Roman"/>
          <w:color w:val="000000"/>
          <w:sz w:val="24"/>
          <w:szCs w:val="24"/>
          <w:lang w:val="sq-AL"/>
        </w:rPr>
        <w:t>qenë</w:t>
      </w:r>
      <w:r w:rsidRPr="003F75F6">
        <w:rPr>
          <w:rFonts w:ascii="Garamond" w:hAnsi="Garamond" w:cs="Times New Roman"/>
          <w:color w:val="000000"/>
          <w:sz w:val="24"/>
          <w:szCs w:val="24"/>
          <w:lang w:val="sq-AL"/>
        </w:rPr>
        <w:t xml:space="preserve"> se jemi në periudhë dimri</w:t>
      </w:r>
      <w:r w:rsidR="00B0564B">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shkak të kushteve atmosferikes është e pamundur që të bëhen punimet në terren në nënstacion, për ndërtimin e traktit të linjës në </w:t>
      </w:r>
      <w:r w:rsidR="00B0564B">
        <w:rPr>
          <w:rFonts w:ascii="Garamond" w:hAnsi="Garamond" w:cs="Times New Roman"/>
          <w:color w:val="000000"/>
          <w:sz w:val="24"/>
          <w:szCs w:val="24"/>
          <w:lang w:val="sq-AL"/>
        </w:rPr>
        <w:t>nën</w:t>
      </w:r>
      <w:r w:rsidRPr="003F75F6">
        <w:rPr>
          <w:rFonts w:ascii="Garamond" w:hAnsi="Garamond" w:cs="Times New Roman"/>
          <w:color w:val="000000"/>
          <w:sz w:val="24"/>
          <w:szCs w:val="24"/>
          <w:lang w:val="sq-AL"/>
        </w:rPr>
        <w:t>stacionin duhet të bëhet edhe ndërprerja e prodhimit të energjisë elektrike të hidrocentralit, e cila do të ndikojë negativisht në bilancin e prodhimit të energjisë elektrike.</w:t>
      </w:r>
    </w:p>
    <w:p w14:paraId="7249998E" w14:textId="49DE74F5"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Në muajt e dimrit dhe të pranverës hidrocentrali është në prodhim dhe shoqëria kërkon që punimet për ndërtimin e trakteve të linjës në n</w:t>
      </w:r>
      <w:r w:rsidR="00491434">
        <w:rPr>
          <w:rFonts w:ascii="Garamond" w:hAnsi="Garamond" w:cs="Times New Roman"/>
          <w:color w:val="000000"/>
          <w:sz w:val="24"/>
          <w:szCs w:val="24"/>
          <w:lang w:val="sq-AL"/>
        </w:rPr>
        <w:t>ën</w:t>
      </w:r>
      <w:r w:rsidRPr="003F75F6">
        <w:rPr>
          <w:rFonts w:ascii="Garamond" w:hAnsi="Garamond" w:cs="Times New Roman"/>
          <w:color w:val="000000"/>
          <w:sz w:val="24"/>
          <w:szCs w:val="24"/>
          <w:lang w:val="sq-AL"/>
        </w:rPr>
        <w:t>stacionin të bëhen në muajt e verës</w:t>
      </w:r>
      <w:r w:rsidR="005F079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kur nuk ka prodhim të energjisë elektrike. </w:t>
      </w:r>
    </w:p>
    <w:p w14:paraId="0C94D8AC" w14:textId="205297AD"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Sikurse evidentohet,</w:t>
      </w:r>
      <w:r w:rsidR="003629AE">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kërkohet që të </w:t>
      </w:r>
      <w:r w:rsidR="004F2E86" w:rsidRPr="003F75F6">
        <w:rPr>
          <w:rFonts w:ascii="Garamond" w:hAnsi="Garamond" w:cs="Times New Roman"/>
          <w:color w:val="000000"/>
          <w:sz w:val="24"/>
          <w:szCs w:val="24"/>
          <w:lang w:val="sq-AL"/>
        </w:rPr>
        <w:t>eliminohet</w:t>
      </w:r>
      <w:r w:rsidRPr="003F75F6">
        <w:rPr>
          <w:rFonts w:ascii="Garamond" w:hAnsi="Garamond" w:cs="Times New Roman"/>
          <w:color w:val="000000"/>
          <w:sz w:val="24"/>
          <w:szCs w:val="24"/>
          <w:lang w:val="sq-AL"/>
        </w:rPr>
        <w:t xml:space="preserve"> ndërprerja e prodhimit të energjisë elektrike</w:t>
      </w:r>
      <w:r w:rsidR="004F2E86">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e cila sjell pasoja negative në bilancin </w:t>
      </w:r>
      <w:r w:rsidR="004F2E86" w:rsidRPr="003F75F6">
        <w:rPr>
          <w:rFonts w:ascii="Garamond" w:hAnsi="Garamond" w:cs="Times New Roman"/>
          <w:color w:val="000000"/>
          <w:sz w:val="24"/>
          <w:szCs w:val="24"/>
          <w:lang w:val="sq-AL"/>
        </w:rPr>
        <w:t>energjetik</w:t>
      </w:r>
      <w:r w:rsidRPr="003F75F6">
        <w:rPr>
          <w:rFonts w:ascii="Garamond" w:hAnsi="Garamond" w:cs="Times New Roman"/>
          <w:color w:val="000000"/>
          <w:sz w:val="24"/>
          <w:szCs w:val="24"/>
          <w:lang w:val="sq-AL"/>
        </w:rPr>
        <w:t>, por edhe pamundësia e realizimit të punimeve në terren në muaji</w:t>
      </w:r>
      <w:r w:rsidR="004F2E86">
        <w:rPr>
          <w:rFonts w:ascii="Garamond" w:hAnsi="Garamond" w:cs="Times New Roman"/>
          <w:color w:val="000000"/>
          <w:sz w:val="24"/>
          <w:szCs w:val="24"/>
          <w:lang w:val="sq-AL"/>
        </w:rPr>
        <w:t>n</w:t>
      </w:r>
      <w:r w:rsidRPr="003F75F6">
        <w:rPr>
          <w:rFonts w:ascii="Garamond" w:hAnsi="Garamond" w:cs="Times New Roman"/>
          <w:color w:val="000000"/>
          <w:sz w:val="24"/>
          <w:szCs w:val="24"/>
          <w:lang w:val="sq-AL"/>
        </w:rPr>
        <w:t xml:space="preserve"> e dimrit</w:t>
      </w:r>
      <w:r w:rsidR="004F2E86">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për shkak të kushteve atmosferike dhe për faktin se aktualisht një pjesë e kësaj kohe është </w:t>
      </w:r>
      <w:proofErr w:type="spellStart"/>
      <w:r w:rsidRPr="003F75F6">
        <w:rPr>
          <w:rFonts w:ascii="Garamond" w:hAnsi="Garamond" w:cs="Times New Roman"/>
          <w:color w:val="000000"/>
          <w:sz w:val="24"/>
          <w:szCs w:val="24"/>
          <w:lang w:val="sq-AL"/>
        </w:rPr>
        <w:t>ezauruar</w:t>
      </w:r>
      <w:proofErr w:type="spellEnd"/>
      <w:r w:rsidR="004F2E86">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4F2E86" w:rsidRPr="003F75F6">
        <w:rPr>
          <w:rFonts w:ascii="Garamond" w:hAnsi="Garamond" w:cs="Times New Roman"/>
          <w:color w:val="000000"/>
          <w:sz w:val="24"/>
          <w:szCs w:val="24"/>
          <w:lang w:val="sq-AL"/>
        </w:rPr>
        <w:t xml:space="preserve">Shtyrja </w:t>
      </w:r>
      <w:r w:rsidRPr="003F75F6">
        <w:rPr>
          <w:rFonts w:ascii="Garamond" w:hAnsi="Garamond" w:cs="Times New Roman"/>
          <w:color w:val="000000"/>
          <w:sz w:val="24"/>
          <w:szCs w:val="24"/>
          <w:lang w:val="sq-AL"/>
        </w:rPr>
        <w:t>e afateve t</w:t>
      </w:r>
      <w:r w:rsidR="00CE6106">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vendimit nr. 140, datë 15.6.2021, me 24 muaj do të mundësonte realizimin e punimeve objekt kontrate dhe për rrjedhojë </w:t>
      </w:r>
      <w:r w:rsidR="004F2E86" w:rsidRPr="003F75F6">
        <w:rPr>
          <w:rFonts w:ascii="Garamond" w:hAnsi="Garamond" w:cs="Times New Roman"/>
          <w:color w:val="000000"/>
          <w:sz w:val="24"/>
          <w:szCs w:val="24"/>
          <w:lang w:val="sq-AL"/>
        </w:rPr>
        <w:t>pajisjen</w:t>
      </w:r>
      <w:r w:rsidRPr="003F75F6">
        <w:rPr>
          <w:rFonts w:ascii="Garamond" w:hAnsi="Garamond" w:cs="Times New Roman"/>
          <w:color w:val="000000"/>
          <w:sz w:val="24"/>
          <w:szCs w:val="24"/>
          <w:lang w:val="sq-AL"/>
        </w:rPr>
        <w:t xml:space="preserve"> e traktit 110 </w:t>
      </w:r>
      <w:proofErr w:type="spellStart"/>
      <w:r w:rsidRPr="003F75F6">
        <w:rPr>
          <w:rFonts w:ascii="Garamond" w:hAnsi="Garamond" w:cs="Times New Roman"/>
          <w:color w:val="000000"/>
          <w:sz w:val="24"/>
          <w:szCs w:val="24"/>
          <w:lang w:val="sq-AL"/>
        </w:rPr>
        <w:t>kV</w:t>
      </w:r>
      <w:proofErr w:type="spellEnd"/>
      <w:r w:rsidRPr="003F75F6">
        <w:rPr>
          <w:rFonts w:ascii="Garamond" w:hAnsi="Garamond" w:cs="Times New Roman"/>
          <w:color w:val="000000"/>
          <w:sz w:val="24"/>
          <w:szCs w:val="24"/>
          <w:lang w:val="sq-AL"/>
        </w:rPr>
        <w:t xml:space="preserve"> me elementet e nevojsh</w:t>
      </w:r>
      <w:r w:rsidR="004F2E86">
        <w:rPr>
          <w:rFonts w:ascii="Garamond" w:hAnsi="Garamond" w:cs="Times New Roman"/>
          <w:color w:val="000000"/>
          <w:sz w:val="24"/>
          <w:szCs w:val="24"/>
          <w:lang w:val="sq-AL"/>
        </w:rPr>
        <w:t>me</w:t>
      </w:r>
      <w:r w:rsidRPr="003F75F6">
        <w:rPr>
          <w:rFonts w:ascii="Garamond" w:hAnsi="Garamond" w:cs="Times New Roman"/>
          <w:color w:val="000000"/>
          <w:sz w:val="24"/>
          <w:szCs w:val="24"/>
          <w:lang w:val="sq-AL"/>
        </w:rPr>
        <w:t xml:space="preserve"> thikë dhe çelës.</w:t>
      </w:r>
    </w:p>
    <w:p w14:paraId="4549013F" w14:textId="371B11FD"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Veç sa më sipër</w:t>
      </w:r>
      <w:r w:rsidR="004F2E86">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me qëllim konsultimin publik të kësaj kërkese të bërë nga shoqëria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u realizua publikimi në faqen e internetit të ERE-s, në rubrikën “</w:t>
      </w:r>
      <w:r w:rsidR="004F2E86" w:rsidRPr="003F75F6">
        <w:rPr>
          <w:rFonts w:ascii="Garamond" w:hAnsi="Garamond" w:cs="Times New Roman"/>
          <w:color w:val="000000"/>
          <w:sz w:val="24"/>
          <w:szCs w:val="24"/>
          <w:lang w:val="sq-AL"/>
        </w:rPr>
        <w:t>Konsultime</w:t>
      </w:r>
      <w:r w:rsidRPr="003F75F6">
        <w:rPr>
          <w:rFonts w:ascii="Garamond" w:hAnsi="Garamond" w:cs="Times New Roman"/>
          <w:color w:val="000000"/>
          <w:sz w:val="24"/>
          <w:szCs w:val="24"/>
          <w:lang w:val="sq-AL"/>
        </w:rPr>
        <w:t>” në datën 4.12.2023. Deri m</w:t>
      </w:r>
      <w:r w:rsidR="004F2E86">
        <w:rPr>
          <w:rFonts w:ascii="Garamond" w:hAnsi="Garamond" w:cs="Times New Roman"/>
          <w:color w:val="000000"/>
          <w:sz w:val="24"/>
          <w:szCs w:val="24"/>
          <w:lang w:val="sq-AL"/>
        </w:rPr>
        <w:t>e</w:t>
      </w:r>
      <w:r w:rsidRPr="003F75F6">
        <w:rPr>
          <w:rFonts w:ascii="Garamond" w:hAnsi="Garamond" w:cs="Times New Roman"/>
          <w:color w:val="000000"/>
          <w:sz w:val="24"/>
          <w:szCs w:val="24"/>
          <w:lang w:val="sq-AL"/>
        </w:rPr>
        <w:t xml:space="preserve"> marrjen e këtij vendimi nuk rezulton të jetë dërguar në ERE asnjë opinion apo koment nga palët e interesit për kërkesën e shoqërisë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mbi zgjatjen e afatit të vendimit të bordit të ERE-s, nr. 140, dat</w:t>
      </w:r>
      <w:r w:rsidR="00CE6106">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 15.6.2021.</w:t>
      </w:r>
    </w:p>
    <w:p w14:paraId="4B6386B8" w14:textId="169B6181"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Për gjithë sa më sipër, </w:t>
      </w:r>
      <w:r w:rsidR="00B330D0" w:rsidRPr="003F75F6">
        <w:rPr>
          <w:rFonts w:ascii="Garamond" w:hAnsi="Garamond" w:cs="Times New Roman"/>
          <w:color w:val="000000"/>
          <w:sz w:val="24"/>
          <w:szCs w:val="24"/>
          <w:lang w:val="sq-AL"/>
        </w:rPr>
        <w:t xml:space="preserve">Bordi </w:t>
      </w:r>
      <w:r w:rsidRPr="003F75F6">
        <w:rPr>
          <w:rFonts w:ascii="Garamond" w:hAnsi="Garamond" w:cs="Times New Roman"/>
          <w:color w:val="000000"/>
          <w:sz w:val="24"/>
          <w:szCs w:val="24"/>
          <w:lang w:val="sq-AL"/>
        </w:rPr>
        <w:t xml:space="preserve">i ERE-s </w:t>
      </w:r>
    </w:p>
    <w:p w14:paraId="5DDE6287" w14:textId="77777777" w:rsidR="00C8086B" w:rsidRDefault="00C8086B" w:rsidP="00CA29BD">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4340EC5" w14:textId="53E045B0" w:rsidR="00CA29BD" w:rsidRPr="003F75F6" w:rsidRDefault="00474F0C" w:rsidP="00CA29B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F75F6">
        <w:rPr>
          <w:rFonts w:ascii="Garamond" w:hAnsi="Garamond" w:cs="Times New Roman"/>
          <w:bCs/>
          <w:color w:val="000000"/>
          <w:sz w:val="24"/>
          <w:szCs w:val="24"/>
          <w:lang w:val="sq-AL"/>
        </w:rPr>
        <w:t>VENDOSI:</w:t>
      </w:r>
    </w:p>
    <w:p w14:paraId="1C2771D0" w14:textId="77777777" w:rsidR="00CA29BD" w:rsidRPr="003F75F6" w:rsidRDefault="00CA29BD" w:rsidP="00CA29B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45EEA9" w14:textId="190027AD"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1. Të pranojë kërkesën e shoqërisë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xml:space="preserve">., mbi zgjatjen e afatit të vendimit të </w:t>
      </w:r>
      <w:r w:rsidR="00B330D0"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 xml:space="preserve">të ERE-s nr. 140, datë 15.6.2021, si vijon: </w:t>
      </w:r>
    </w:p>
    <w:p w14:paraId="05E1A8C8" w14:textId="5E5E5D5E"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i</w:t>
      </w:r>
      <w:r w:rsidR="003629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Pika 1</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b</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e vendimit </w:t>
      </w:r>
      <w:r w:rsidR="00B330D0" w:rsidRPr="003F75F6">
        <w:rPr>
          <w:rFonts w:ascii="Garamond" w:hAnsi="Garamond" w:cs="Times New Roman"/>
          <w:color w:val="000000"/>
          <w:sz w:val="24"/>
          <w:szCs w:val="24"/>
          <w:lang w:val="sq-AL"/>
        </w:rPr>
        <w:t>nr</w:t>
      </w:r>
      <w:r w:rsidRPr="003F75F6">
        <w:rPr>
          <w:rFonts w:ascii="Garamond" w:hAnsi="Garamond" w:cs="Times New Roman"/>
          <w:color w:val="000000"/>
          <w:sz w:val="24"/>
          <w:szCs w:val="24"/>
          <w:lang w:val="sq-AL"/>
        </w:rPr>
        <w:t>. 140, datë 15.6.2021, ndryshon si më poshtë vijon:</w:t>
      </w:r>
    </w:p>
    <w:p w14:paraId="3D14BCE6" w14:textId="76F803AD"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w:t>
      </w:r>
      <w:proofErr w:type="spellStart"/>
      <w:r w:rsidRPr="003F75F6">
        <w:rPr>
          <w:rFonts w:ascii="Garamond" w:hAnsi="Garamond" w:cs="Times New Roman"/>
          <w:color w:val="000000"/>
          <w:sz w:val="24"/>
          <w:szCs w:val="24"/>
          <w:lang w:val="sq-AL"/>
        </w:rPr>
        <w:t>Derogimin</w:t>
      </w:r>
      <w:proofErr w:type="spellEnd"/>
      <w:r w:rsidRPr="003F75F6">
        <w:rPr>
          <w:rFonts w:ascii="Garamond" w:hAnsi="Garamond" w:cs="Times New Roman"/>
          <w:color w:val="000000"/>
          <w:sz w:val="24"/>
          <w:szCs w:val="24"/>
          <w:lang w:val="sq-AL"/>
        </w:rPr>
        <w:t>/pezullimin e përkohshëm të pikës 3</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b</w:t>
      </w:r>
      <w:r w:rsidR="00B330D0">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të nenit 40</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të Kodit të Transmetimit miratuar me vendim nr. 63, datë 11.4.2022”.</w:t>
      </w:r>
    </w:p>
    <w:p w14:paraId="5F9F9EE4" w14:textId="785BB329"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3F75F6">
        <w:rPr>
          <w:rFonts w:ascii="Garamond" w:hAnsi="Garamond" w:cs="Times New Roman"/>
          <w:color w:val="000000"/>
          <w:sz w:val="24"/>
          <w:szCs w:val="24"/>
          <w:lang w:val="sq-AL"/>
        </w:rPr>
        <w:t>ii</w:t>
      </w:r>
      <w:proofErr w:type="spellEnd"/>
      <w:r w:rsidR="003629AE">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Pika 1</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w:t>
      </w:r>
      <w:r w:rsidR="003629AE">
        <w:rPr>
          <w:rFonts w:ascii="Garamond" w:hAnsi="Garamond" w:cs="Times New Roman"/>
          <w:color w:val="000000"/>
          <w:sz w:val="24"/>
          <w:szCs w:val="24"/>
          <w:lang w:val="sq-AL"/>
        </w:rPr>
        <w:t>germa</w:t>
      </w:r>
      <w:r w:rsidRPr="003F75F6">
        <w:rPr>
          <w:rFonts w:ascii="Garamond" w:hAnsi="Garamond" w:cs="Times New Roman"/>
          <w:color w:val="000000"/>
          <w:sz w:val="24"/>
          <w:szCs w:val="24"/>
          <w:lang w:val="sq-AL"/>
        </w:rPr>
        <w:t xml:space="preserve"> </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c</w:t>
      </w:r>
      <w:r w:rsidR="00B330D0">
        <w:rPr>
          <w:rFonts w:ascii="Garamond" w:hAnsi="Garamond" w:cs="Times New Roman"/>
          <w:color w:val="000000"/>
          <w:sz w:val="24"/>
          <w:szCs w:val="24"/>
          <w:lang w:val="sq-AL"/>
        </w:rPr>
        <w:t>”,</w:t>
      </w:r>
      <w:r w:rsidRPr="003F75F6">
        <w:rPr>
          <w:rFonts w:ascii="Garamond" w:hAnsi="Garamond" w:cs="Times New Roman"/>
          <w:color w:val="000000"/>
          <w:sz w:val="24"/>
          <w:szCs w:val="24"/>
          <w:lang w:val="sq-AL"/>
        </w:rPr>
        <w:t xml:space="preserve"> e vendimit </w:t>
      </w:r>
      <w:r w:rsidR="00B330D0" w:rsidRPr="003F75F6">
        <w:rPr>
          <w:rFonts w:ascii="Garamond" w:hAnsi="Garamond" w:cs="Times New Roman"/>
          <w:color w:val="000000"/>
          <w:sz w:val="24"/>
          <w:szCs w:val="24"/>
          <w:lang w:val="sq-AL"/>
        </w:rPr>
        <w:t>nr</w:t>
      </w:r>
      <w:r w:rsidRPr="003F75F6">
        <w:rPr>
          <w:rFonts w:ascii="Garamond" w:hAnsi="Garamond" w:cs="Times New Roman"/>
          <w:color w:val="000000"/>
          <w:sz w:val="24"/>
          <w:szCs w:val="24"/>
          <w:lang w:val="sq-AL"/>
        </w:rPr>
        <w:t>. 140, datë 15.6.2021, ndryshon b</w:t>
      </w:r>
      <w:r w:rsidR="00B330D0">
        <w:rPr>
          <w:rFonts w:ascii="Garamond" w:hAnsi="Garamond" w:cs="Times New Roman"/>
          <w:color w:val="000000"/>
          <w:sz w:val="24"/>
          <w:szCs w:val="24"/>
          <w:lang w:val="sq-AL"/>
        </w:rPr>
        <w:t>ë</w:t>
      </w:r>
      <w:r w:rsidRPr="003F75F6">
        <w:rPr>
          <w:rFonts w:ascii="Garamond" w:hAnsi="Garamond" w:cs="Times New Roman"/>
          <w:color w:val="000000"/>
          <w:sz w:val="24"/>
          <w:szCs w:val="24"/>
          <w:lang w:val="sq-AL"/>
        </w:rPr>
        <w:t xml:space="preserve">het: </w:t>
      </w:r>
    </w:p>
    <w:p w14:paraId="099F7AC8" w14:textId="5CC596CB"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“Afati i </w:t>
      </w:r>
      <w:proofErr w:type="spellStart"/>
      <w:r w:rsidRPr="003F75F6">
        <w:rPr>
          <w:rFonts w:ascii="Garamond" w:hAnsi="Garamond" w:cs="Times New Roman"/>
          <w:color w:val="000000"/>
          <w:sz w:val="24"/>
          <w:szCs w:val="24"/>
          <w:lang w:val="sq-AL"/>
        </w:rPr>
        <w:t>derogimit</w:t>
      </w:r>
      <w:proofErr w:type="spellEnd"/>
      <w:r w:rsidRPr="003F75F6">
        <w:rPr>
          <w:rFonts w:ascii="Garamond" w:hAnsi="Garamond" w:cs="Times New Roman"/>
          <w:color w:val="000000"/>
          <w:sz w:val="24"/>
          <w:szCs w:val="24"/>
          <w:lang w:val="sq-AL"/>
        </w:rPr>
        <w:t xml:space="preserve"> i përcaktuar në vendimin </w:t>
      </w:r>
      <w:r w:rsidR="00B330D0" w:rsidRPr="003F75F6">
        <w:rPr>
          <w:rFonts w:ascii="Garamond" w:hAnsi="Garamond" w:cs="Times New Roman"/>
          <w:color w:val="000000"/>
          <w:sz w:val="24"/>
          <w:szCs w:val="24"/>
          <w:lang w:val="sq-AL"/>
        </w:rPr>
        <w:t>nr</w:t>
      </w:r>
      <w:r w:rsidRPr="003F75F6">
        <w:rPr>
          <w:rFonts w:ascii="Garamond" w:hAnsi="Garamond" w:cs="Times New Roman"/>
          <w:color w:val="000000"/>
          <w:sz w:val="24"/>
          <w:szCs w:val="24"/>
          <w:lang w:val="sq-AL"/>
        </w:rPr>
        <w:t xml:space="preserve">. 140, datë 15.6.2021, shtyhet për një periudhe 24 muaj deri </w:t>
      </w:r>
      <w:r w:rsidR="00B330D0">
        <w:rPr>
          <w:rFonts w:ascii="Garamond" w:hAnsi="Garamond" w:cs="Times New Roman"/>
          <w:color w:val="000000"/>
          <w:sz w:val="24"/>
          <w:szCs w:val="24"/>
          <w:lang w:val="sq-AL"/>
        </w:rPr>
        <w:t>m</w:t>
      </w:r>
      <w:r w:rsidRPr="003F75F6">
        <w:rPr>
          <w:rFonts w:ascii="Garamond" w:hAnsi="Garamond" w:cs="Times New Roman"/>
          <w:color w:val="000000"/>
          <w:sz w:val="24"/>
          <w:szCs w:val="24"/>
          <w:lang w:val="sq-AL"/>
        </w:rPr>
        <w:t>ë 15.6.2025”.</w:t>
      </w:r>
    </w:p>
    <w:p w14:paraId="1F777AA1" w14:textId="1C8CB91B"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2. Pjesa tjetër e </w:t>
      </w:r>
      <w:r w:rsidR="00B330D0" w:rsidRPr="003F75F6">
        <w:rPr>
          <w:rFonts w:ascii="Garamond" w:hAnsi="Garamond" w:cs="Times New Roman"/>
          <w:color w:val="000000"/>
          <w:sz w:val="24"/>
          <w:szCs w:val="24"/>
          <w:lang w:val="sq-AL"/>
        </w:rPr>
        <w:t xml:space="preserve">vendimit </w:t>
      </w:r>
      <w:r w:rsidRPr="003F75F6">
        <w:rPr>
          <w:rFonts w:ascii="Garamond" w:hAnsi="Garamond" w:cs="Times New Roman"/>
          <w:color w:val="000000"/>
          <w:sz w:val="24"/>
          <w:szCs w:val="24"/>
          <w:lang w:val="sq-AL"/>
        </w:rPr>
        <w:t>nr. 140/2021 mbetet e pandryshuar.</w:t>
      </w:r>
    </w:p>
    <w:p w14:paraId="11637A33" w14:textId="2B2BC812"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3. Drejtoria e Monitorimit të Tregut dhe </w:t>
      </w:r>
      <w:r w:rsidR="00B330D0" w:rsidRPr="003F75F6">
        <w:rPr>
          <w:rFonts w:ascii="Garamond" w:hAnsi="Garamond" w:cs="Times New Roman"/>
          <w:color w:val="000000"/>
          <w:sz w:val="24"/>
          <w:szCs w:val="24"/>
          <w:lang w:val="sq-AL"/>
        </w:rPr>
        <w:t>Inspektimit</w:t>
      </w:r>
      <w:r w:rsidRPr="003F75F6">
        <w:rPr>
          <w:rFonts w:ascii="Garamond" w:hAnsi="Garamond" w:cs="Times New Roman"/>
          <w:color w:val="000000"/>
          <w:sz w:val="24"/>
          <w:szCs w:val="24"/>
          <w:lang w:val="sq-AL"/>
        </w:rPr>
        <w:t xml:space="preserve"> të njoftojë shoqërinë “</w:t>
      </w:r>
      <w:proofErr w:type="spellStart"/>
      <w:r w:rsidRPr="003F75F6">
        <w:rPr>
          <w:rFonts w:ascii="Garamond" w:hAnsi="Garamond" w:cs="Times New Roman"/>
          <w:color w:val="000000"/>
          <w:sz w:val="24"/>
          <w:szCs w:val="24"/>
          <w:lang w:val="sq-AL"/>
        </w:rPr>
        <w:t>Kalisi</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Hydropower</w:t>
      </w:r>
      <w:proofErr w:type="spellEnd"/>
      <w:r w:rsidRPr="003F75F6">
        <w:rPr>
          <w:rFonts w:ascii="Garamond" w:hAnsi="Garamond" w:cs="Times New Roman"/>
          <w:color w:val="000000"/>
          <w:sz w:val="24"/>
          <w:szCs w:val="24"/>
          <w:lang w:val="sq-AL"/>
        </w:rPr>
        <w:t xml:space="preserve">” </w:t>
      </w:r>
      <w:proofErr w:type="spellStart"/>
      <w:r w:rsidRPr="003F75F6">
        <w:rPr>
          <w:rFonts w:ascii="Garamond" w:hAnsi="Garamond" w:cs="Times New Roman"/>
          <w:color w:val="000000"/>
          <w:sz w:val="24"/>
          <w:szCs w:val="24"/>
          <w:lang w:val="sq-AL"/>
        </w:rPr>
        <w:t>sh.p.k</w:t>
      </w:r>
      <w:proofErr w:type="spellEnd"/>
      <w:r w:rsidRPr="003F75F6">
        <w:rPr>
          <w:rFonts w:ascii="Garamond" w:hAnsi="Garamond" w:cs="Times New Roman"/>
          <w:color w:val="000000"/>
          <w:sz w:val="24"/>
          <w:szCs w:val="24"/>
          <w:lang w:val="sq-AL"/>
        </w:rPr>
        <w:t>. dhe</w:t>
      </w:r>
      <w:r w:rsidR="003629AE">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 xml:space="preserve">palët e interesit për vendimin e </w:t>
      </w:r>
      <w:r w:rsidR="00B330D0" w:rsidRPr="003F75F6">
        <w:rPr>
          <w:rFonts w:ascii="Garamond" w:hAnsi="Garamond" w:cs="Times New Roman"/>
          <w:color w:val="000000"/>
          <w:sz w:val="24"/>
          <w:szCs w:val="24"/>
          <w:lang w:val="sq-AL"/>
        </w:rPr>
        <w:t xml:space="preserve">Bordit </w:t>
      </w:r>
      <w:r w:rsidRPr="003F75F6">
        <w:rPr>
          <w:rFonts w:ascii="Garamond" w:hAnsi="Garamond" w:cs="Times New Roman"/>
          <w:color w:val="000000"/>
          <w:sz w:val="24"/>
          <w:szCs w:val="24"/>
          <w:lang w:val="sq-AL"/>
        </w:rPr>
        <w:t>të ERE-s.</w:t>
      </w:r>
    </w:p>
    <w:p w14:paraId="3DC52080" w14:textId="77777777"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Ky vendim hyn në fuqi menjëherë.</w:t>
      </w:r>
    </w:p>
    <w:p w14:paraId="4E7CAC62" w14:textId="5658F647"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 xml:space="preserve">Çdo palë e përfshirë në këtë procedurë mund t’i kërkojë ERE-s, brenda 7 ditëve kalendarike nga data e marrjes dijeni, rishikimin e vendimit të </w:t>
      </w:r>
      <w:r w:rsidR="00B330D0" w:rsidRPr="003F75F6">
        <w:rPr>
          <w:rFonts w:ascii="Garamond" w:hAnsi="Garamond" w:cs="Times New Roman"/>
          <w:color w:val="000000"/>
          <w:sz w:val="24"/>
          <w:szCs w:val="24"/>
          <w:lang w:val="sq-AL"/>
        </w:rPr>
        <w:t>Bordit</w:t>
      </w:r>
      <w:r w:rsidR="00B330D0">
        <w:rPr>
          <w:rFonts w:ascii="Garamond" w:hAnsi="Garamond" w:cs="Times New Roman"/>
          <w:color w:val="000000"/>
          <w:sz w:val="24"/>
          <w:szCs w:val="24"/>
          <w:lang w:val="sq-AL"/>
        </w:rPr>
        <w:t>,</w:t>
      </w:r>
      <w:r w:rsidR="00B330D0" w:rsidRPr="003F75F6">
        <w:rPr>
          <w:rFonts w:ascii="Garamond" w:hAnsi="Garamond" w:cs="Times New Roman"/>
          <w:color w:val="000000"/>
          <w:sz w:val="24"/>
          <w:szCs w:val="24"/>
          <w:lang w:val="sq-AL"/>
        </w:rPr>
        <w:t xml:space="preserve"> </w:t>
      </w:r>
      <w:r w:rsidRPr="003F75F6">
        <w:rPr>
          <w:rFonts w:ascii="Garamond" w:hAnsi="Garamond" w:cs="Times New Roman"/>
          <w:color w:val="000000"/>
          <w:sz w:val="24"/>
          <w:szCs w:val="24"/>
          <w:lang w:val="sq-AL"/>
        </w:rPr>
        <w:t>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1FEE1C4C" w14:textId="77777777" w:rsidR="00CA29BD" w:rsidRPr="003F75F6" w:rsidRDefault="00CA29BD" w:rsidP="00CA29B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F75F6">
        <w:rPr>
          <w:rFonts w:ascii="Garamond" w:hAnsi="Garamond" w:cs="Times New Roman"/>
          <w:color w:val="000000"/>
          <w:sz w:val="24"/>
          <w:szCs w:val="24"/>
          <w:lang w:val="sq-AL"/>
        </w:rPr>
        <w:t>Ky vendim botohet në Fletoren Zyrtare.</w:t>
      </w:r>
    </w:p>
    <w:p w14:paraId="32A05D8E" w14:textId="77777777" w:rsidR="00B0413B" w:rsidRPr="003F75F6" w:rsidRDefault="00B0413B" w:rsidP="00CA29BD">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486A1AFE" w14:textId="51B50CEC" w:rsidR="00B0413B" w:rsidRPr="003F75F6" w:rsidRDefault="00B0413B" w:rsidP="00CA29BD">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3F75F6">
        <w:rPr>
          <w:rFonts w:ascii="Garamond" w:hAnsi="Garamond" w:cs="Times New Roman"/>
          <w:bCs/>
          <w:color w:val="000000"/>
          <w:sz w:val="24"/>
          <w:szCs w:val="24"/>
          <w:lang w:val="sq-AL"/>
        </w:rPr>
        <w:t>KRYETAR</w:t>
      </w:r>
    </w:p>
    <w:p w14:paraId="299A6674" w14:textId="77777777" w:rsidR="00B0413B" w:rsidRPr="003F75F6" w:rsidRDefault="00B0413B" w:rsidP="00CA29BD">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3F75F6">
        <w:rPr>
          <w:rFonts w:ascii="Garamond" w:hAnsi="Garamond" w:cs="Times New Roman"/>
          <w:b/>
          <w:bCs/>
          <w:color w:val="000000"/>
          <w:sz w:val="24"/>
          <w:szCs w:val="24"/>
          <w:lang w:val="sq-AL"/>
        </w:rPr>
        <w:t xml:space="preserve">Petrit </w:t>
      </w:r>
      <w:proofErr w:type="spellStart"/>
      <w:r w:rsidRPr="003F75F6">
        <w:rPr>
          <w:rFonts w:ascii="Garamond" w:hAnsi="Garamond" w:cs="Times New Roman"/>
          <w:b/>
          <w:bCs/>
          <w:color w:val="000000"/>
          <w:sz w:val="24"/>
          <w:szCs w:val="24"/>
          <w:lang w:val="sq-AL"/>
        </w:rPr>
        <w:t>Ahmeti</w:t>
      </w:r>
      <w:proofErr w:type="spellEnd"/>
    </w:p>
    <w:p w14:paraId="4CCBE3E6" w14:textId="674FCA66" w:rsidR="009718DE" w:rsidRPr="003F75F6" w:rsidRDefault="009718DE" w:rsidP="00CA29BD">
      <w:pPr>
        <w:spacing w:after="0" w:line="240" w:lineRule="auto"/>
        <w:ind w:firstLine="284"/>
        <w:rPr>
          <w:rFonts w:ascii="Garamond" w:hAnsi="Garamond"/>
          <w:sz w:val="24"/>
          <w:szCs w:val="24"/>
          <w:lang w:val="sq-AL"/>
        </w:rPr>
      </w:pPr>
    </w:p>
    <w:p w14:paraId="1B254B24" w14:textId="7DDAA841" w:rsidR="000F74B6" w:rsidRPr="003F75F6" w:rsidRDefault="000F74B6" w:rsidP="00CA29BD">
      <w:pPr>
        <w:spacing w:after="0" w:line="240" w:lineRule="auto"/>
        <w:ind w:firstLine="284"/>
        <w:rPr>
          <w:rFonts w:ascii="Garamond" w:hAnsi="Garamond"/>
          <w:sz w:val="24"/>
          <w:szCs w:val="24"/>
          <w:lang w:val="sq-AL"/>
        </w:rPr>
      </w:pPr>
    </w:p>
    <w:sectPr w:rsidR="000F74B6" w:rsidRPr="003F7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82EF5"/>
    <w:rsid w:val="000A27FC"/>
    <w:rsid w:val="000B7D8A"/>
    <w:rsid w:val="000F74B6"/>
    <w:rsid w:val="00130C59"/>
    <w:rsid w:val="001C549B"/>
    <w:rsid w:val="001D39C5"/>
    <w:rsid w:val="001D6E2D"/>
    <w:rsid w:val="001F582E"/>
    <w:rsid w:val="0028632D"/>
    <w:rsid w:val="002B323D"/>
    <w:rsid w:val="002E330E"/>
    <w:rsid w:val="003121AE"/>
    <w:rsid w:val="003629AE"/>
    <w:rsid w:val="00380CB7"/>
    <w:rsid w:val="003D3D20"/>
    <w:rsid w:val="003F75F6"/>
    <w:rsid w:val="00474F0C"/>
    <w:rsid w:val="00491434"/>
    <w:rsid w:val="00495544"/>
    <w:rsid w:val="004C7915"/>
    <w:rsid w:val="004E1D79"/>
    <w:rsid w:val="004E5FF0"/>
    <w:rsid w:val="004F2E86"/>
    <w:rsid w:val="005662BE"/>
    <w:rsid w:val="005B5C29"/>
    <w:rsid w:val="005F0790"/>
    <w:rsid w:val="0070783E"/>
    <w:rsid w:val="00743186"/>
    <w:rsid w:val="007634EE"/>
    <w:rsid w:val="00770B24"/>
    <w:rsid w:val="00786439"/>
    <w:rsid w:val="00792BD3"/>
    <w:rsid w:val="007A461B"/>
    <w:rsid w:val="007E29CD"/>
    <w:rsid w:val="007F3BA6"/>
    <w:rsid w:val="00817026"/>
    <w:rsid w:val="00821638"/>
    <w:rsid w:val="008C7EE7"/>
    <w:rsid w:val="00901C8C"/>
    <w:rsid w:val="00923BC2"/>
    <w:rsid w:val="009718DE"/>
    <w:rsid w:val="009721A6"/>
    <w:rsid w:val="0097571F"/>
    <w:rsid w:val="009850E5"/>
    <w:rsid w:val="009D1EB7"/>
    <w:rsid w:val="009D25C1"/>
    <w:rsid w:val="009E3541"/>
    <w:rsid w:val="00A3092C"/>
    <w:rsid w:val="00A375B1"/>
    <w:rsid w:val="00AD6F91"/>
    <w:rsid w:val="00AE2F57"/>
    <w:rsid w:val="00AF3475"/>
    <w:rsid w:val="00B0413B"/>
    <w:rsid w:val="00B0564B"/>
    <w:rsid w:val="00B330D0"/>
    <w:rsid w:val="00B6712D"/>
    <w:rsid w:val="00C13709"/>
    <w:rsid w:val="00C268E8"/>
    <w:rsid w:val="00C8086B"/>
    <w:rsid w:val="00CA29BD"/>
    <w:rsid w:val="00CC01DB"/>
    <w:rsid w:val="00CE6106"/>
    <w:rsid w:val="00CF6CAE"/>
    <w:rsid w:val="00DB3D24"/>
    <w:rsid w:val="00DB70B1"/>
    <w:rsid w:val="00E3757E"/>
    <w:rsid w:val="00E96742"/>
    <w:rsid w:val="00ED0058"/>
    <w:rsid w:val="00ED1215"/>
    <w:rsid w:val="00EF49FE"/>
    <w:rsid w:val="00F23FBB"/>
    <w:rsid w:val="00F8391E"/>
    <w:rsid w:val="00FB53EA"/>
    <w:rsid w:val="00FC2898"/>
    <w:rsid w:val="00FC62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BE3E6"/>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A29BD"/>
    <w:pPr>
      <w:tabs>
        <w:tab w:val="center" w:pos="4680"/>
        <w:tab w:val="right" w:pos="9360"/>
      </w:tabs>
      <w:autoSpaceDE w:val="0"/>
      <w:autoSpaceDN w:val="0"/>
      <w:adjustRightInd w:val="0"/>
      <w:spacing w:line="280" w:lineRule="atLeast"/>
    </w:pPr>
    <w:rPr>
      <w:rFonts w:ascii="Times New Roman" w:hAnsi="Times New Roman" w:cs="Times New Roman"/>
      <w:color w:val="000000"/>
    </w:rPr>
  </w:style>
  <w:style w:type="character" w:customStyle="1" w:styleId="HeaderChar">
    <w:name w:val="Header Char"/>
    <w:basedOn w:val="DefaultParagraphFont"/>
    <w:link w:val="Header"/>
    <w:rsid w:val="00CA29BD"/>
    <w:rPr>
      <w:rFonts w:ascii="Times New Roman" w:hAnsi="Times New Roman" w:cs="Times New Roman"/>
      <w:color w:val="000000"/>
    </w:rPr>
  </w:style>
  <w:style w:type="paragraph" w:styleId="ListParagraph">
    <w:name w:val="List Paragraph"/>
    <w:basedOn w:val="Normal"/>
    <w:uiPriority w:val="99"/>
    <w:qFormat/>
    <w:rsid w:val="00CA29BD"/>
    <w:pPr>
      <w:autoSpaceDE w:val="0"/>
      <w:autoSpaceDN w:val="0"/>
      <w:adjustRightInd w:val="0"/>
      <w:spacing w:after="0" w:line="240" w:lineRule="auto"/>
      <w:ind w:left="72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072FD619CF0475BA5F61E39AA2D0B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04</Nr_x002e__x0020_akti>
    <Data_x0020_e_x0020_Krijimit xmlns="0e656187-b300-4fb0-8bf4-3a50f872073c">2024-02-07T10:18:40Z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2024-02-06T00:00:00Z</Date_x0020_protokolli>
    <Titulli xmlns="0e656187-b300-4fb0-8bf4-3a50f872073c">Mbi kërkesën për shtyrje të afatit të derogimit të shoqërisë Kalisi Hydropower sh.p.k.</Titulli>
    <Modifikuesi xmlns="0e656187-b300-4fb0-8bf4-3a50f872073c">Etlevahaxhia</Modifikuesi>
    <Nr_x002e__x0020_prot_x0020_QBZ xmlns="0e656187-b300-4fb0-8bf4-3a50f872073c">236/4</Nr_x002e__x0020_prot_x0020_QBZ>
    <Data_x0020_e_x0020_Modifikimit xmlns="0e656187-b300-4fb0-8bf4-3a50f872073c">2024-02-07T13:28:59Z</Data_x0020_e_x0020_Modifikimit>
    <Dekretuar xmlns="0e656187-b300-4fb0-8bf4-3a50f872073c">false</Dekretuar>
    <Data xmlns="0e656187-b300-4fb0-8bf4-3a50f872073c">2024-01-22T00:00:00Z</Data>
    <Nr_x002e__x0020_protokolli_x0020_i_x0020_aktit xmlns="0e656187-b300-4fb0-8bf4-3a50f872073c">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BACB0B-C245-475F-913E-D25FD18B8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B077F27-CFBB-493A-B4F4-6A31F3F1D8BC}">
  <ds:schemaRefs>
    <ds:schemaRef ds:uri="http://purl.org/dc/term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05EA3DBC-F571-4FC5-B993-6C6EA0276E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1843</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Mbi kërkesën për shtyrje të afatit të derogimit të shoqërisë Kalisi Hydropower sh.p.k.</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për shtyrje të afatit të derogimit të shoqërisë Kalisi Hydropower sh.p.k.</dc:title>
  <dc:creator>Entela Suli</dc:creator>
  <cp:lastModifiedBy>Alma Lisaku</cp:lastModifiedBy>
  <cp:revision>46</cp:revision>
  <dcterms:created xsi:type="dcterms:W3CDTF">2024-02-07T09:15:00Z</dcterms:created>
  <dcterms:modified xsi:type="dcterms:W3CDTF">2024-02-07T13:37:00Z</dcterms:modified>
</cp:coreProperties>
</file>