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4A85DE" w14:textId="77777777" w:rsidR="004173E2" w:rsidRPr="00E94813" w:rsidRDefault="004173E2" w:rsidP="004173E2">
      <w:pPr>
        <w:spacing w:after="0" w:line="240" w:lineRule="auto"/>
        <w:ind w:firstLine="284"/>
        <w:jc w:val="center"/>
        <w:rPr>
          <w:rFonts w:ascii="Garamond" w:hAnsi="Garamond"/>
          <w:b/>
          <w:i/>
          <w:iCs/>
          <w:sz w:val="24"/>
          <w:szCs w:val="24"/>
          <w:lang w:val="sq-AL"/>
        </w:rPr>
      </w:pPr>
      <w:r w:rsidRPr="00E94813">
        <w:rPr>
          <w:rFonts w:ascii="Garamond" w:hAnsi="Garamond"/>
          <w:b/>
          <w:sz w:val="24"/>
          <w:szCs w:val="24"/>
          <w:lang w:val="sq-AL"/>
        </w:rPr>
        <w:t>VENDIM</w:t>
      </w:r>
    </w:p>
    <w:p w14:paraId="13FE6CF1" w14:textId="6808E6DE" w:rsidR="004173E2" w:rsidRPr="00E94813" w:rsidRDefault="004173E2" w:rsidP="004173E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94813">
        <w:rPr>
          <w:rFonts w:ascii="Garamond" w:hAnsi="Garamond"/>
          <w:b/>
          <w:bCs/>
          <w:sz w:val="24"/>
          <w:szCs w:val="24"/>
          <w:lang w:val="sq-AL"/>
        </w:rPr>
        <w:t>Nr. 16, datë 6.2.2024</w:t>
      </w:r>
    </w:p>
    <w:p w14:paraId="2BBFF70D" w14:textId="77777777" w:rsidR="004173E2" w:rsidRPr="00E94813" w:rsidRDefault="004173E2" w:rsidP="004173E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1236A26" w14:textId="1634E250" w:rsidR="004173E2" w:rsidRPr="00E94813" w:rsidRDefault="004173E2" w:rsidP="00F8282B">
      <w:pPr>
        <w:tabs>
          <w:tab w:val="center" w:pos="4800"/>
          <w:tab w:val="left" w:pos="5820"/>
        </w:tabs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94813">
        <w:rPr>
          <w:rFonts w:ascii="Garamond" w:hAnsi="Garamond"/>
          <w:b/>
          <w:bCs/>
          <w:sz w:val="24"/>
          <w:szCs w:val="24"/>
          <w:lang w:val="sq-AL"/>
        </w:rPr>
        <w:t>MBI KËRKESËN E SHOQËRISË “</w:t>
      </w:r>
      <w:proofErr w:type="spellStart"/>
      <w:r w:rsidRPr="00E94813">
        <w:rPr>
          <w:rFonts w:ascii="Garamond" w:hAnsi="Garamond"/>
          <w:b/>
          <w:bCs/>
          <w:spacing w:val="15"/>
          <w:sz w:val="24"/>
          <w:szCs w:val="24"/>
          <w:lang w:val="sq-AL"/>
        </w:rPr>
        <w:t>YILDIRIM</w:t>
      </w:r>
      <w:proofErr w:type="spellEnd"/>
      <w:r w:rsidRPr="00E94813">
        <w:rPr>
          <w:rFonts w:ascii="Garamond" w:hAnsi="Garamond"/>
          <w:b/>
          <w:bCs/>
          <w:spacing w:val="15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b/>
          <w:bCs/>
          <w:spacing w:val="15"/>
          <w:sz w:val="24"/>
          <w:szCs w:val="24"/>
          <w:lang w:val="sq-AL"/>
        </w:rPr>
        <w:t>ENERGY</w:t>
      </w:r>
      <w:proofErr w:type="spellEnd"/>
      <w:r w:rsidRPr="00E94813">
        <w:rPr>
          <w:rFonts w:ascii="Garamond" w:hAnsi="Garamond"/>
          <w:b/>
          <w:bCs/>
          <w:spacing w:val="15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b/>
          <w:bCs/>
          <w:spacing w:val="15"/>
          <w:sz w:val="24"/>
          <w:szCs w:val="24"/>
          <w:lang w:val="sq-AL"/>
        </w:rPr>
        <w:t>EUROPE</w:t>
      </w:r>
      <w:proofErr w:type="spellEnd"/>
      <w:r w:rsidRPr="00E94813">
        <w:rPr>
          <w:rFonts w:ascii="Garamond" w:hAnsi="Garamond"/>
          <w:b/>
          <w:bCs/>
          <w:spacing w:val="15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b/>
          <w:bCs/>
          <w:spacing w:val="15"/>
          <w:sz w:val="24"/>
          <w:szCs w:val="24"/>
          <w:lang w:val="sq-AL"/>
        </w:rPr>
        <w:t>ALBANIA</w:t>
      </w:r>
      <w:proofErr w:type="spellEnd"/>
      <w:r w:rsidRPr="00E94813">
        <w:rPr>
          <w:rFonts w:ascii="Garamond" w:hAnsi="Garamond"/>
          <w:b/>
          <w:bCs/>
          <w:spacing w:val="15"/>
          <w:sz w:val="24"/>
          <w:szCs w:val="24"/>
          <w:lang w:val="sq-AL"/>
        </w:rPr>
        <w:t>” SHPK</w:t>
      </w:r>
      <w:r w:rsidR="000E2A14">
        <w:rPr>
          <w:rFonts w:ascii="Garamond" w:hAnsi="Garamond"/>
          <w:b/>
          <w:bCs/>
          <w:spacing w:val="15"/>
          <w:sz w:val="24"/>
          <w:szCs w:val="24"/>
          <w:lang w:val="sq-AL"/>
        </w:rPr>
        <w:t xml:space="preserve"> </w:t>
      </w:r>
      <w:r w:rsidRPr="00E94813">
        <w:rPr>
          <w:rFonts w:ascii="Garamond" w:hAnsi="Garamond"/>
          <w:b/>
          <w:bCs/>
          <w:sz w:val="24"/>
          <w:szCs w:val="24"/>
          <w:lang w:val="sq-AL"/>
        </w:rPr>
        <w:t>PËR DHËNIEN E AUTORIZIMIT NGA ERE PËR NDRYSHIMIN E ORTAKUT QË KONTROLLON INTERESAT E SAJ</w:t>
      </w:r>
    </w:p>
    <w:p w14:paraId="6D1CFDDE" w14:textId="77777777" w:rsidR="004173E2" w:rsidRPr="00E94813" w:rsidRDefault="004173E2" w:rsidP="004173E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6AC0434" w14:textId="0974F3F0" w:rsidR="004173E2" w:rsidRPr="00E94813" w:rsidRDefault="004173E2" w:rsidP="004173E2">
      <w:pPr>
        <w:tabs>
          <w:tab w:val="center" w:pos="4800"/>
          <w:tab w:val="left" w:pos="582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E94813">
        <w:rPr>
          <w:rFonts w:ascii="Garamond" w:hAnsi="Garamond"/>
          <w:sz w:val="24"/>
          <w:szCs w:val="24"/>
          <w:lang w:val="sq-AL"/>
        </w:rPr>
        <w:t>Në mbështetje të nenit 16 të ligjit nr. 43/2015</w:t>
      </w:r>
      <w:r w:rsidR="000E2A14">
        <w:rPr>
          <w:rFonts w:ascii="Garamond" w:hAnsi="Garamond"/>
          <w:sz w:val="24"/>
          <w:szCs w:val="24"/>
          <w:lang w:val="sq-AL"/>
        </w:rPr>
        <w:t>,</w:t>
      </w:r>
      <w:r w:rsidRPr="00E94813">
        <w:rPr>
          <w:rFonts w:ascii="Garamond" w:hAnsi="Garamond"/>
          <w:sz w:val="24"/>
          <w:szCs w:val="24"/>
          <w:lang w:val="sq-AL"/>
        </w:rPr>
        <w:t xml:space="preserve"> “</w:t>
      </w:r>
      <w:r w:rsidRPr="00E94813">
        <w:rPr>
          <w:rFonts w:ascii="Garamond" w:hAnsi="Garamond"/>
          <w:i/>
          <w:iCs/>
          <w:sz w:val="24"/>
          <w:szCs w:val="24"/>
          <w:lang w:val="sq-AL"/>
        </w:rPr>
        <w:t>Për sektorin e energjisë elektrike</w:t>
      </w:r>
      <w:r w:rsidRPr="00E94813">
        <w:rPr>
          <w:rFonts w:ascii="Garamond" w:hAnsi="Garamond"/>
          <w:sz w:val="24"/>
          <w:szCs w:val="24"/>
          <w:lang w:val="sq-AL"/>
        </w:rPr>
        <w:t xml:space="preserve">”, i ndryshuar; nenit 10 të </w:t>
      </w:r>
      <w:r w:rsidR="00427C19" w:rsidRPr="00427C19">
        <w:rPr>
          <w:rFonts w:ascii="Garamond" w:hAnsi="Garamond"/>
          <w:sz w:val="24"/>
          <w:szCs w:val="24"/>
          <w:lang w:val="sq-AL"/>
        </w:rPr>
        <w:t>“</w:t>
      </w:r>
      <w:r w:rsidRPr="00427C19">
        <w:rPr>
          <w:rFonts w:ascii="Garamond" w:hAnsi="Garamond"/>
          <w:iCs/>
          <w:sz w:val="24"/>
          <w:szCs w:val="24"/>
          <w:lang w:val="sq-AL"/>
        </w:rPr>
        <w:t xml:space="preserve">Rregullores për procedurat dhe afatet për dhënien e autorizimit nga ERE për ndryshimin e statusit ligjor të </w:t>
      </w:r>
      <w:proofErr w:type="spellStart"/>
      <w:r w:rsidRPr="00427C19">
        <w:rPr>
          <w:rFonts w:ascii="Garamond" w:hAnsi="Garamond"/>
          <w:iCs/>
          <w:sz w:val="24"/>
          <w:szCs w:val="24"/>
          <w:lang w:val="sq-AL"/>
        </w:rPr>
        <w:t>të</w:t>
      </w:r>
      <w:proofErr w:type="spellEnd"/>
      <w:r w:rsidRPr="00427C19">
        <w:rPr>
          <w:rFonts w:ascii="Garamond" w:hAnsi="Garamond"/>
          <w:iCs/>
          <w:sz w:val="24"/>
          <w:szCs w:val="24"/>
          <w:lang w:val="sq-AL"/>
        </w:rPr>
        <w:t xml:space="preserve"> licencuarit, ndryshimin e ortakut/aksionarit që kontrollon interesat e të licencuarit dhe vendosjen e kuotave/aksioneve të ortakut/</w:t>
      </w:r>
      <w:proofErr w:type="spellStart"/>
      <w:r w:rsidRPr="00427C19">
        <w:rPr>
          <w:rFonts w:ascii="Garamond" w:hAnsi="Garamond"/>
          <w:iCs/>
          <w:sz w:val="24"/>
          <w:szCs w:val="24"/>
          <w:lang w:val="sq-AL"/>
        </w:rPr>
        <w:t>aksionerit</w:t>
      </w:r>
      <w:proofErr w:type="spellEnd"/>
      <w:r w:rsidRPr="00427C19">
        <w:rPr>
          <w:rFonts w:ascii="Garamond" w:hAnsi="Garamond"/>
          <w:iCs/>
          <w:sz w:val="24"/>
          <w:szCs w:val="24"/>
          <w:lang w:val="sq-AL"/>
        </w:rPr>
        <w:t xml:space="preserve"> që kontrollon interesat e të licencuarit si mjete për garantimin e përmbushjes së detyrimit/eve ndaj të </w:t>
      </w:r>
      <w:proofErr w:type="spellStart"/>
      <w:r w:rsidRPr="00427C19">
        <w:rPr>
          <w:rFonts w:ascii="Garamond" w:hAnsi="Garamond"/>
          <w:iCs/>
          <w:sz w:val="24"/>
          <w:szCs w:val="24"/>
          <w:lang w:val="sq-AL"/>
        </w:rPr>
        <w:t>tretëve</w:t>
      </w:r>
      <w:proofErr w:type="spellEnd"/>
      <w:r w:rsidR="00427C19" w:rsidRPr="00427C19">
        <w:rPr>
          <w:rFonts w:ascii="Garamond" w:hAnsi="Garamond"/>
          <w:iCs/>
          <w:sz w:val="24"/>
          <w:szCs w:val="24"/>
          <w:lang w:val="sq-AL"/>
        </w:rPr>
        <w:t>”</w:t>
      </w:r>
      <w:r w:rsidRPr="00427C19">
        <w:rPr>
          <w:rFonts w:ascii="Garamond" w:hAnsi="Garamond"/>
          <w:sz w:val="24"/>
          <w:szCs w:val="24"/>
          <w:lang w:val="sq-AL"/>
        </w:rPr>
        <w:t>,</w:t>
      </w:r>
      <w:r w:rsidRPr="00E94813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0E2A14" w:rsidRPr="00E94813">
        <w:rPr>
          <w:rFonts w:ascii="Garamond" w:hAnsi="Garamond"/>
          <w:sz w:val="24"/>
          <w:szCs w:val="24"/>
          <w:lang w:val="sq-AL"/>
        </w:rPr>
        <w:t xml:space="preserve">Bordit </w:t>
      </w:r>
      <w:r w:rsidRPr="00E94813">
        <w:rPr>
          <w:rFonts w:ascii="Garamond" w:hAnsi="Garamond"/>
          <w:sz w:val="24"/>
          <w:szCs w:val="24"/>
          <w:lang w:val="sq-AL"/>
        </w:rPr>
        <w:t xml:space="preserve">të Entit Rregullator të Energjisë (ERE) nr. 235, datë 26.11.2021; si dhe nenit 15 të </w:t>
      </w:r>
      <w:r w:rsidR="00427C19" w:rsidRPr="00427C19">
        <w:rPr>
          <w:rFonts w:ascii="Garamond" w:hAnsi="Garamond"/>
          <w:sz w:val="24"/>
          <w:szCs w:val="24"/>
          <w:lang w:val="sq-AL"/>
        </w:rPr>
        <w:t>“</w:t>
      </w:r>
      <w:r w:rsidRPr="00427C19">
        <w:rPr>
          <w:rFonts w:ascii="Garamond" w:hAnsi="Garamond"/>
          <w:iCs/>
          <w:sz w:val="24"/>
          <w:szCs w:val="24"/>
          <w:lang w:val="sq-AL"/>
        </w:rPr>
        <w:t>Rregullores për organizimin, funksionimin dhe procedurat e ERE-s</w:t>
      </w:r>
      <w:r w:rsidR="00427C19" w:rsidRPr="00427C19">
        <w:rPr>
          <w:rFonts w:ascii="Garamond" w:hAnsi="Garamond"/>
          <w:iCs/>
          <w:sz w:val="24"/>
          <w:szCs w:val="24"/>
          <w:lang w:val="sq-AL"/>
        </w:rPr>
        <w:t>”</w:t>
      </w:r>
      <w:r w:rsidRPr="00427C19">
        <w:rPr>
          <w:rFonts w:ascii="Garamond" w:hAnsi="Garamond"/>
          <w:sz w:val="24"/>
          <w:szCs w:val="24"/>
          <w:lang w:val="sq-AL"/>
        </w:rPr>
        <w:t>,</w:t>
      </w:r>
      <w:r w:rsidRPr="00E94813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0E2A14" w:rsidRPr="00E94813">
        <w:rPr>
          <w:rFonts w:ascii="Garamond" w:hAnsi="Garamond"/>
          <w:sz w:val="24"/>
          <w:szCs w:val="24"/>
          <w:lang w:val="sq-AL"/>
        </w:rPr>
        <w:t xml:space="preserve">Bordit </w:t>
      </w:r>
      <w:r w:rsidRPr="00E94813">
        <w:rPr>
          <w:rFonts w:ascii="Garamond" w:hAnsi="Garamond"/>
          <w:sz w:val="24"/>
          <w:szCs w:val="24"/>
          <w:lang w:val="sq-AL"/>
        </w:rPr>
        <w:t>të ERE-s nr. 96, datë 17.6.2016; Bordi i ERE-s, në mbledhjen e tij të datës 6.2.2024, mbasi shqyrtoi relacionin me nr. 127/4</w:t>
      </w:r>
      <w:r w:rsidR="000E2A1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>., datë 31.1.2024, të përgatitur nga Drejtoria e Licencimit, Autorizimeve dhe Mbikëqyrjes “</w:t>
      </w:r>
      <w:r w:rsidRPr="00E94813">
        <w:rPr>
          <w:rFonts w:ascii="Garamond" w:hAnsi="Garamond"/>
          <w:i/>
          <w:iCs/>
          <w:sz w:val="24"/>
          <w:szCs w:val="24"/>
          <w:lang w:val="sq-AL"/>
        </w:rPr>
        <w:t xml:space="preserve">Mbi kërkesën e shoqërisë </w:t>
      </w:r>
      <w:r w:rsidR="00427C19">
        <w:rPr>
          <w:rFonts w:ascii="Garamond" w:hAnsi="Garamond"/>
          <w:i/>
          <w:iCs/>
          <w:sz w:val="24"/>
          <w:szCs w:val="24"/>
          <w:lang w:val="sq-AL"/>
        </w:rPr>
        <w:t>‘</w:t>
      </w:r>
      <w:proofErr w:type="spellStart"/>
      <w:r w:rsidRPr="00E94813">
        <w:rPr>
          <w:rFonts w:ascii="Garamond" w:hAnsi="Garamond"/>
          <w:i/>
          <w:iCs/>
          <w:spacing w:val="15"/>
          <w:sz w:val="24"/>
          <w:szCs w:val="24"/>
          <w:lang w:val="sq-AL"/>
        </w:rPr>
        <w:t>Yildirim</w:t>
      </w:r>
      <w:proofErr w:type="spellEnd"/>
      <w:r w:rsidRPr="00E94813">
        <w:rPr>
          <w:rFonts w:ascii="Garamond" w:hAnsi="Garamond"/>
          <w:i/>
          <w:iCs/>
          <w:spacing w:val="15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i/>
          <w:iCs/>
          <w:spacing w:val="15"/>
          <w:sz w:val="24"/>
          <w:szCs w:val="24"/>
          <w:lang w:val="sq-AL"/>
        </w:rPr>
        <w:t>Energy</w:t>
      </w:r>
      <w:proofErr w:type="spellEnd"/>
      <w:r w:rsidRPr="00E94813">
        <w:rPr>
          <w:rFonts w:ascii="Garamond" w:hAnsi="Garamond"/>
          <w:i/>
          <w:iCs/>
          <w:spacing w:val="15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i/>
          <w:iCs/>
          <w:spacing w:val="15"/>
          <w:sz w:val="24"/>
          <w:szCs w:val="24"/>
          <w:lang w:val="sq-AL"/>
        </w:rPr>
        <w:t>Europe</w:t>
      </w:r>
      <w:proofErr w:type="spellEnd"/>
      <w:r w:rsidRPr="00E94813">
        <w:rPr>
          <w:rFonts w:ascii="Garamond" w:hAnsi="Garamond"/>
          <w:i/>
          <w:iCs/>
          <w:spacing w:val="15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i/>
          <w:iCs/>
          <w:spacing w:val="15"/>
          <w:sz w:val="24"/>
          <w:szCs w:val="24"/>
          <w:lang w:val="sq-AL"/>
        </w:rPr>
        <w:t>Albania</w:t>
      </w:r>
      <w:proofErr w:type="spellEnd"/>
      <w:r w:rsidR="00427C19">
        <w:rPr>
          <w:rFonts w:ascii="Garamond" w:hAnsi="Garamond"/>
          <w:i/>
          <w:iCs/>
          <w:spacing w:val="15"/>
          <w:sz w:val="24"/>
          <w:szCs w:val="24"/>
          <w:lang w:val="sq-AL"/>
        </w:rPr>
        <w:t>’</w:t>
      </w:r>
      <w:r w:rsidRPr="00E94813">
        <w:rPr>
          <w:rFonts w:ascii="Garamond" w:hAnsi="Garamond"/>
          <w:i/>
          <w:iCs/>
          <w:spacing w:val="15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i/>
          <w:iCs/>
          <w:spacing w:val="15"/>
          <w:sz w:val="24"/>
          <w:szCs w:val="24"/>
          <w:lang w:val="sq-AL"/>
        </w:rPr>
        <w:t>sh.p.k</w:t>
      </w:r>
      <w:proofErr w:type="spellEnd"/>
      <w:r w:rsidRPr="00E94813">
        <w:rPr>
          <w:rFonts w:ascii="Garamond" w:hAnsi="Garamond"/>
          <w:i/>
          <w:iCs/>
          <w:spacing w:val="15"/>
          <w:sz w:val="24"/>
          <w:szCs w:val="24"/>
          <w:lang w:val="sq-AL"/>
        </w:rPr>
        <w:t>.</w:t>
      </w:r>
      <w:r w:rsidRPr="00E94813">
        <w:rPr>
          <w:rFonts w:ascii="Garamond" w:hAnsi="Garamond"/>
          <w:i/>
          <w:iCs/>
          <w:sz w:val="24"/>
          <w:szCs w:val="24"/>
          <w:lang w:val="sq-AL"/>
        </w:rPr>
        <w:t xml:space="preserve"> për dhënien e autorizimit nga ERE për ndryshimin e ortakut që kontrollon interesat e saj</w:t>
      </w:r>
      <w:r w:rsidRPr="00E94813">
        <w:rPr>
          <w:rFonts w:ascii="Garamond" w:hAnsi="Garamond"/>
          <w:spacing w:val="15"/>
          <w:sz w:val="24"/>
          <w:szCs w:val="24"/>
          <w:lang w:val="sq-AL"/>
        </w:rPr>
        <w:t>”,</w:t>
      </w:r>
    </w:p>
    <w:p w14:paraId="202A14E9" w14:textId="7C14BDC1" w:rsidR="004173E2" w:rsidRPr="00E94813" w:rsidRDefault="00E94813" w:rsidP="004173E2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E94813">
        <w:rPr>
          <w:rFonts w:ascii="Garamond" w:hAnsi="Garamond"/>
          <w:bCs/>
          <w:sz w:val="24"/>
          <w:szCs w:val="24"/>
          <w:lang w:val="sq-AL"/>
        </w:rPr>
        <w:t>k</w:t>
      </w:r>
      <w:r w:rsidR="004173E2" w:rsidRPr="00E94813">
        <w:rPr>
          <w:rFonts w:ascii="Garamond" w:hAnsi="Garamond"/>
          <w:bCs/>
          <w:sz w:val="24"/>
          <w:szCs w:val="24"/>
          <w:lang w:val="sq-AL"/>
        </w:rPr>
        <w:t>onstatoi se:</w:t>
      </w:r>
    </w:p>
    <w:p w14:paraId="0970F634" w14:textId="3ED626FE" w:rsidR="004173E2" w:rsidRPr="00E94813" w:rsidRDefault="004173E2" w:rsidP="004173E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13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E94813">
        <w:rPr>
          <w:rFonts w:ascii="Garamond" w:hAnsi="Garamond"/>
          <w:spacing w:val="15"/>
          <w:sz w:val="24"/>
          <w:szCs w:val="24"/>
          <w:lang w:val="sq-AL"/>
        </w:rPr>
        <w:t>Yildirim</w:t>
      </w:r>
      <w:proofErr w:type="spellEnd"/>
      <w:r w:rsidRPr="00E94813">
        <w:rPr>
          <w:rFonts w:ascii="Garamond" w:hAnsi="Garamond"/>
          <w:spacing w:val="15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pacing w:val="15"/>
          <w:sz w:val="24"/>
          <w:szCs w:val="24"/>
          <w:lang w:val="sq-AL"/>
        </w:rPr>
        <w:t>Energy</w:t>
      </w:r>
      <w:proofErr w:type="spellEnd"/>
      <w:r w:rsidRPr="00E94813">
        <w:rPr>
          <w:rFonts w:ascii="Garamond" w:hAnsi="Garamond"/>
          <w:spacing w:val="15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pacing w:val="15"/>
          <w:sz w:val="24"/>
          <w:szCs w:val="24"/>
          <w:lang w:val="sq-AL"/>
        </w:rPr>
        <w:t>Europe</w:t>
      </w:r>
      <w:proofErr w:type="spellEnd"/>
      <w:r w:rsidRPr="00E94813">
        <w:rPr>
          <w:rFonts w:ascii="Garamond" w:hAnsi="Garamond"/>
          <w:spacing w:val="15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pacing w:val="15"/>
          <w:sz w:val="24"/>
          <w:szCs w:val="24"/>
          <w:lang w:val="sq-AL"/>
        </w:rPr>
        <w:t>Albania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>.</w:t>
      </w:r>
      <w:r w:rsidRPr="00E94813">
        <w:rPr>
          <w:rFonts w:ascii="Garamond" w:hAnsi="Garamond"/>
          <w:spacing w:val="15"/>
          <w:sz w:val="24"/>
          <w:szCs w:val="24"/>
          <w:lang w:val="sq-AL"/>
        </w:rPr>
        <w:t>,</w:t>
      </w:r>
      <w:r w:rsidRPr="00E94813">
        <w:rPr>
          <w:rFonts w:ascii="Garamond" w:hAnsi="Garamond"/>
          <w:sz w:val="24"/>
          <w:szCs w:val="24"/>
          <w:lang w:val="sq-AL"/>
        </w:rPr>
        <w:t xml:space="preserve"> është licencuar në veprimtarinë e tregtimit të energjisë elektrike, me vendimin e </w:t>
      </w:r>
      <w:r w:rsidR="000E2A14" w:rsidRPr="00E94813">
        <w:rPr>
          <w:rFonts w:ascii="Garamond" w:hAnsi="Garamond"/>
          <w:sz w:val="24"/>
          <w:szCs w:val="24"/>
          <w:lang w:val="sq-AL"/>
        </w:rPr>
        <w:t xml:space="preserve">Bordit </w:t>
      </w:r>
      <w:r w:rsidRPr="00E94813">
        <w:rPr>
          <w:rFonts w:ascii="Garamond" w:hAnsi="Garamond"/>
          <w:sz w:val="24"/>
          <w:szCs w:val="24"/>
          <w:lang w:val="sq-AL"/>
        </w:rPr>
        <w:t xml:space="preserve">të ERE-s nr. 257, datë 21.12.2021, për një afat 5-vjeçar, si dhe në veprimtarinë e furnizimit të energjisë elektrike, me vendimin e </w:t>
      </w:r>
      <w:r w:rsidR="000E2A14" w:rsidRPr="00E94813">
        <w:rPr>
          <w:rFonts w:ascii="Garamond" w:hAnsi="Garamond"/>
          <w:sz w:val="24"/>
          <w:szCs w:val="24"/>
          <w:lang w:val="sq-AL"/>
        </w:rPr>
        <w:t xml:space="preserve">Bordit </w:t>
      </w:r>
      <w:r w:rsidRPr="00E94813">
        <w:rPr>
          <w:rFonts w:ascii="Garamond" w:hAnsi="Garamond"/>
          <w:sz w:val="24"/>
          <w:szCs w:val="24"/>
          <w:lang w:val="sq-AL"/>
        </w:rPr>
        <w:t xml:space="preserve">të ERE-s nr. 258, datë 21.12.2021, për një afat 5-vjeçar. </w:t>
      </w:r>
    </w:p>
    <w:p w14:paraId="4DA1EE46" w14:textId="01437B9D" w:rsidR="004173E2" w:rsidRPr="00E94813" w:rsidRDefault="004173E2" w:rsidP="004173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13">
        <w:rPr>
          <w:rFonts w:ascii="Garamond" w:hAnsi="Garamond"/>
          <w:sz w:val="24"/>
          <w:szCs w:val="24"/>
          <w:lang w:val="sq-AL"/>
        </w:rPr>
        <w:t>- Shoqëria ka njoftuar ERE-n se ka realizuar shitjen e 100% të kuotave nga pala shitëse (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BALFIN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 </w:t>
      </w:r>
      <w:r w:rsidR="008B22B8">
        <w:rPr>
          <w:rFonts w:ascii="Garamond" w:hAnsi="Garamond"/>
          <w:sz w:val="24"/>
          <w:szCs w:val="24"/>
          <w:lang w:val="sq-AL"/>
        </w:rPr>
        <w:t>–</w:t>
      </w:r>
      <w:r w:rsidRPr="00E9481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Balkan</w:t>
      </w:r>
      <w:proofErr w:type="spellEnd"/>
      <w:r w:rsidR="008B22B8">
        <w:rPr>
          <w:rFonts w:ascii="Garamond" w:hAnsi="Garamond"/>
          <w:sz w:val="24"/>
          <w:szCs w:val="24"/>
          <w:lang w:val="sq-AL"/>
        </w:rPr>
        <w:t xml:space="preserve"> </w:t>
      </w:r>
      <w:r w:rsidRPr="00E94813">
        <w:rPr>
          <w:rFonts w:ascii="Garamond" w:hAnsi="Garamond"/>
          <w:sz w:val="24"/>
          <w:szCs w:val="24"/>
          <w:lang w:val="sq-AL"/>
        </w:rPr>
        <w:t xml:space="preserve">Finance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Investment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Group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>.) në favor të palës blerëse (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Yildirim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Mining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Investments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.). Duke qenë se akti i kalimit të kuotave është nënshkruar përpara se të merrej autorizimi përkatës i ERE-s për këtë transferim, në ERE është depozituar dhe </w:t>
      </w:r>
      <w:r w:rsidR="008B22B8">
        <w:rPr>
          <w:rFonts w:ascii="Garamond" w:hAnsi="Garamond"/>
          <w:sz w:val="24"/>
          <w:szCs w:val="24"/>
          <w:lang w:val="sq-AL"/>
        </w:rPr>
        <w:t>s</w:t>
      </w:r>
      <w:r w:rsidRPr="00E94813">
        <w:rPr>
          <w:rFonts w:ascii="Garamond" w:hAnsi="Garamond"/>
          <w:sz w:val="24"/>
          <w:szCs w:val="24"/>
          <w:lang w:val="sq-AL"/>
        </w:rPr>
        <w:t xml:space="preserve">htojca 1 e këtij akti, nëpërmjet së cilës shitësi dhe blerësi kanë rënë dakord se transferimi i kuotës do të hyjë në fuqi me kusht marrjen e autorizimit për transferim nga ERE. Në rast se miratimi nuk jepet, palët garantojnë dhe deklarojnë se kuota do t’i kthehet shitësit sikur transaksioni të mos kishte përfunduar. </w:t>
      </w:r>
    </w:p>
    <w:p w14:paraId="583ED4E9" w14:textId="15F060F6" w:rsidR="004173E2" w:rsidRPr="00E94813" w:rsidRDefault="004173E2" w:rsidP="004173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13">
        <w:rPr>
          <w:rFonts w:ascii="Garamond" w:hAnsi="Garamond"/>
          <w:sz w:val="24"/>
          <w:szCs w:val="24"/>
          <w:lang w:val="sq-AL"/>
        </w:rPr>
        <w:t xml:space="preserve">- Pas analizimit të kërkesës dhe dokumentacionit të përcjellë nga shoqëria me korrespondencën vijuese të realizuar me ERE-n, rezulton se ajo ka plotësuar tërësisht dokumentacionin e kërkuar në nenin 7 të “Rregullores për procedurat dhe afatet për dhënien e autorizimit nga ERE për ndryshimin e statusit ligjor të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 licencuarit, ndryshimin e ortakut/aksionarit që kontrollon interesat e të licencuarit dhe vendosjen e kuotave/aksioneve të ortakut/aksionarit që kontrollon interesat e të licencuarit si mjete për garantimin e përmbushjes së detyrimit/eve ndaj të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tretëve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”, miratuar me vendimin e </w:t>
      </w:r>
      <w:r w:rsidR="000E2A14" w:rsidRPr="00E94813">
        <w:rPr>
          <w:rFonts w:ascii="Garamond" w:hAnsi="Garamond"/>
          <w:sz w:val="24"/>
          <w:szCs w:val="24"/>
          <w:lang w:val="sq-AL"/>
        </w:rPr>
        <w:t xml:space="preserve">Bordit </w:t>
      </w:r>
      <w:r w:rsidRPr="00E94813">
        <w:rPr>
          <w:rFonts w:ascii="Garamond" w:hAnsi="Garamond"/>
          <w:sz w:val="24"/>
          <w:szCs w:val="24"/>
          <w:lang w:val="sq-AL"/>
        </w:rPr>
        <w:t>të ERE-s nr. 235, datë 26.11.2021.</w:t>
      </w:r>
    </w:p>
    <w:p w14:paraId="7D7AD48B" w14:textId="6C8AB9F1" w:rsidR="004173E2" w:rsidRPr="00E94813" w:rsidRDefault="004173E2" w:rsidP="004173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13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Yildirim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Europe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. </w:t>
      </w:r>
      <w:r w:rsidRPr="00E94813">
        <w:rPr>
          <w:rFonts w:ascii="Garamond" w:hAnsi="Garamond"/>
          <w:spacing w:val="15"/>
          <w:sz w:val="24"/>
          <w:szCs w:val="24"/>
          <w:lang w:val="sq-AL"/>
        </w:rPr>
        <w:t xml:space="preserve">nuk ka detyrime të pashlyera ndaj ERE-s për sa </w:t>
      </w:r>
      <w:r w:rsidR="008B22B8">
        <w:rPr>
          <w:rFonts w:ascii="Garamond" w:hAnsi="Garamond"/>
          <w:spacing w:val="15"/>
          <w:sz w:val="24"/>
          <w:szCs w:val="24"/>
          <w:lang w:val="sq-AL"/>
        </w:rPr>
        <w:t>u</w:t>
      </w:r>
      <w:r w:rsidRPr="00E94813">
        <w:rPr>
          <w:rFonts w:ascii="Garamond" w:hAnsi="Garamond"/>
          <w:spacing w:val="15"/>
          <w:sz w:val="24"/>
          <w:szCs w:val="24"/>
          <w:lang w:val="sq-AL"/>
        </w:rPr>
        <w:t xml:space="preserve"> përket pagesave të rregullimit.</w:t>
      </w:r>
    </w:p>
    <w:p w14:paraId="6C38D9E5" w14:textId="5361148C" w:rsidR="004173E2" w:rsidRPr="00E94813" w:rsidRDefault="004173E2" w:rsidP="004173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13">
        <w:rPr>
          <w:rFonts w:ascii="Garamond" w:hAnsi="Garamond"/>
          <w:sz w:val="24"/>
          <w:szCs w:val="24"/>
          <w:lang w:val="sq-AL"/>
        </w:rPr>
        <w:t>- Dhënia e autorizimit nga ERE për ndryshimin e ortakut që kontrollon interesat e shoqërisë “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Yildirim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Europe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. </w:t>
      </w:r>
      <w:r w:rsidRPr="00E94813">
        <w:rPr>
          <w:rFonts w:ascii="Garamond" w:hAnsi="Garamond"/>
          <w:spacing w:val="15"/>
          <w:sz w:val="24"/>
          <w:szCs w:val="24"/>
          <w:lang w:val="sq-AL"/>
        </w:rPr>
        <w:t>nuk e çliron këtë të fundit</w:t>
      </w:r>
      <w:r w:rsidRPr="00E94813">
        <w:rPr>
          <w:rFonts w:ascii="Garamond" w:hAnsi="Garamond"/>
          <w:sz w:val="24"/>
          <w:szCs w:val="24"/>
          <w:lang w:val="sq-AL"/>
        </w:rPr>
        <w:t xml:space="preserve"> nga detyrimi për të marrë autorizimin/miratimin e organeve të tjera apo palëve të treta për këtë ndryshim, në rast se kjo kërkohet nga këto organe.</w:t>
      </w:r>
    </w:p>
    <w:p w14:paraId="5769569D" w14:textId="7D6692F7" w:rsidR="004173E2" w:rsidRPr="00E94813" w:rsidRDefault="004173E2" w:rsidP="004173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13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0E2A14" w:rsidRPr="00E94813">
        <w:rPr>
          <w:rFonts w:ascii="Garamond" w:hAnsi="Garamond"/>
          <w:sz w:val="24"/>
          <w:szCs w:val="24"/>
          <w:lang w:val="sq-AL"/>
        </w:rPr>
        <w:t xml:space="preserve">Bordi </w:t>
      </w:r>
      <w:r w:rsidRPr="00E94813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14D41B12" w14:textId="77777777" w:rsidR="004173E2" w:rsidRPr="00E94813" w:rsidRDefault="004173E2" w:rsidP="004173E2">
      <w:pPr>
        <w:pStyle w:val="BodyText"/>
        <w:spacing w:after="0"/>
        <w:ind w:firstLine="284"/>
        <w:rPr>
          <w:rFonts w:ascii="Garamond" w:hAnsi="Garamond"/>
          <w:b/>
          <w:bCs/>
          <w:lang w:val="sq-AL"/>
        </w:rPr>
      </w:pPr>
    </w:p>
    <w:p w14:paraId="7F2C9C19" w14:textId="51AEBBB3" w:rsidR="004173E2" w:rsidRPr="00E94813" w:rsidRDefault="004173E2" w:rsidP="004173E2">
      <w:pPr>
        <w:pStyle w:val="BodyText"/>
        <w:spacing w:after="0"/>
        <w:ind w:firstLine="284"/>
        <w:jc w:val="center"/>
        <w:rPr>
          <w:rFonts w:ascii="Garamond" w:hAnsi="Garamond"/>
          <w:bCs/>
          <w:lang w:val="sq-AL"/>
        </w:rPr>
      </w:pPr>
      <w:r w:rsidRPr="00E94813">
        <w:rPr>
          <w:rFonts w:ascii="Garamond" w:hAnsi="Garamond"/>
          <w:bCs/>
          <w:lang w:val="sq-AL"/>
        </w:rPr>
        <w:t>VENDOSI:</w:t>
      </w:r>
    </w:p>
    <w:p w14:paraId="6D6D6DD4" w14:textId="77777777" w:rsidR="004173E2" w:rsidRPr="00E94813" w:rsidRDefault="004173E2" w:rsidP="004173E2">
      <w:pPr>
        <w:pStyle w:val="BodyText"/>
        <w:spacing w:after="0"/>
        <w:ind w:firstLine="284"/>
        <w:rPr>
          <w:rFonts w:ascii="Garamond" w:hAnsi="Garamond"/>
          <w:b/>
          <w:bCs/>
          <w:lang w:val="sq-AL"/>
        </w:rPr>
      </w:pPr>
    </w:p>
    <w:p w14:paraId="1A1B5CDF" w14:textId="0B6A96C1" w:rsidR="004173E2" w:rsidRPr="00E94813" w:rsidRDefault="004173E2" w:rsidP="004173E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13">
        <w:rPr>
          <w:rFonts w:ascii="Garamond" w:hAnsi="Garamond"/>
          <w:sz w:val="24"/>
          <w:szCs w:val="24"/>
          <w:lang w:val="sq-AL"/>
        </w:rPr>
        <w:t>1. Dhënien e autorizimit nga ERE për ndryshimin e ortakut që kontrollon interesat e shoqërisë “</w:t>
      </w:r>
      <w:proofErr w:type="spellStart"/>
      <w:r w:rsidRPr="00E94813">
        <w:rPr>
          <w:rFonts w:ascii="Garamond" w:hAnsi="Garamond"/>
          <w:spacing w:val="15"/>
          <w:sz w:val="24"/>
          <w:szCs w:val="24"/>
          <w:lang w:val="sq-AL"/>
        </w:rPr>
        <w:t>Yildirim</w:t>
      </w:r>
      <w:proofErr w:type="spellEnd"/>
      <w:r w:rsidRPr="00E94813">
        <w:rPr>
          <w:rFonts w:ascii="Garamond" w:hAnsi="Garamond"/>
          <w:spacing w:val="15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pacing w:val="15"/>
          <w:sz w:val="24"/>
          <w:szCs w:val="24"/>
          <w:lang w:val="sq-AL"/>
        </w:rPr>
        <w:t>Energy</w:t>
      </w:r>
      <w:proofErr w:type="spellEnd"/>
      <w:r w:rsidRPr="00E94813">
        <w:rPr>
          <w:rFonts w:ascii="Garamond" w:hAnsi="Garamond"/>
          <w:spacing w:val="15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pacing w:val="15"/>
          <w:sz w:val="24"/>
          <w:szCs w:val="24"/>
          <w:lang w:val="sq-AL"/>
        </w:rPr>
        <w:t>Europe</w:t>
      </w:r>
      <w:proofErr w:type="spellEnd"/>
      <w:r w:rsidRPr="00E94813">
        <w:rPr>
          <w:rFonts w:ascii="Garamond" w:hAnsi="Garamond"/>
          <w:spacing w:val="15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pacing w:val="15"/>
          <w:sz w:val="24"/>
          <w:szCs w:val="24"/>
          <w:lang w:val="sq-AL"/>
        </w:rPr>
        <w:t>Albania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>.</w:t>
      </w:r>
    </w:p>
    <w:p w14:paraId="2CB84CAF" w14:textId="388EF86D" w:rsidR="004173E2" w:rsidRPr="00E94813" w:rsidRDefault="004173E2" w:rsidP="004173E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13">
        <w:rPr>
          <w:rFonts w:ascii="Garamond" w:hAnsi="Garamond"/>
          <w:sz w:val="24"/>
          <w:szCs w:val="24"/>
          <w:lang w:val="sq-AL"/>
        </w:rPr>
        <w:lastRenderedPageBreak/>
        <w:t>2. Ortak i vetëm i shoqërisë “</w:t>
      </w:r>
      <w:proofErr w:type="spellStart"/>
      <w:r w:rsidRPr="00E94813">
        <w:rPr>
          <w:rFonts w:ascii="Garamond" w:hAnsi="Garamond"/>
          <w:spacing w:val="15"/>
          <w:sz w:val="24"/>
          <w:szCs w:val="24"/>
          <w:lang w:val="sq-AL"/>
        </w:rPr>
        <w:t>Yildirim</w:t>
      </w:r>
      <w:proofErr w:type="spellEnd"/>
      <w:r w:rsidRPr="00E94813">
        <w:rPr>
          <w:rFonts w:ascii="Garamond" w:hAnsi="Garamond"/>
          <w:spacing w:val="15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pacing w:val="15"/>
          <w:sz w:val="24"/>
          <w:szCs w:val="24"/>
          <w:lang w:val="sq-AL"/>
        </w:rPr>
        <w:t>Energy</w:t>
      </w:r>
      <w:proofErr w:type="spellEnd"/>
      <w:r w:rsidRPr="00E94813">
        <w:rPr>
          <w:rFonts w:ascii="Garamond" w:hAnsi="Garamond"/>
          <w:spacing w:val="15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pacing w:val="15"/>
          <w:sz w:val="24"/>
          <w:szCs w:val="24"/>
          <w:lang w:val="sq-AL"/>
        </w:rPr>
        <w:t>Europe</w:t>
      </w:r>
      <w:proofErr w:type="spellEnd"/>
      <w:r w:rsidRPr="00E94813">
        <w:rPr>
          <w:rFonts w:ascii="Garamond" w:hAnsi="Garamond"/>
          <w:spacing w:val="15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pacing w:val="15"/>
          <w:sz w:val="24"/>
          <w:szCs w:val="24"/>
          <w:lang w:val="sq-AL"/>
        </w:rPr>
        <w:t>Albania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>. bëhet shoqëria “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Yildirim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Mining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Investments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>.</w:t>
      </w:r>
    </w:p>
    <w:p w14:paraId="2291EDFB" w14:textId="74838F03" w:rsidR="004173E2" w:rsidRPr="00E94813" w:rsidRDefault="004173E2" w:rsidP="004173E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13">
        <w:rPr>
          <w:rFonts w:ascii="Garamond" w:hAnsi="Garamond"/>
          <w:sz w:val="24"/>
          <w:szCs w:val="24"/>
          <w:lang w:val="sq-AL"/>
        </w:rPr>
        <w:t>3. Dhënia e autorizimit nga ERE për ndryshimin e or</w:t>
      </w:r>
      <w:r w:rsidR="002D3FA2">
        <w:rPr>
          <w:rFonts w:ascii="Garamond" w:hAnsi="Garamond"/>
          <w:sz w:val="24"/>
          <w:szCs w:val="24"/>
          <w:lang w:val="sq-AL"/>
        </w:rPr>
        <w:t>t</w:t>
      </w:r>
      <w:r w:rsidRPr="00E94813">
        <w:rPr>
          <w:rFonts w:ascii="Garamond" w:hAnsi="Garamond"/>
          <w:sz w:val="24"/>
          <w:szCs w:val="24"/>
          <w:lang w:val="sq-AL"/>
        </w:rPr>
        <w:t>akut që kontrollon interesat e shoqërisë “</w:t>
      </w:r>
      <w:proofErr w:type="spellStart"/>
      <w:r w:rsidRPr="00E94813">
        <w:rPr>
          <w:rFonts w:ascii="Garamond" w:hAnsi="Garamond"/>
          <w:spacing w:val="15"/>
          <w:sz w:val="24"/>
          <w:szCs w:val="24"/>
          <w:lang w:val="sq-AL"/>
        </w:rPr>
        <w:t>Yildirim</w:t>
      </w:r>
      <w:proofErr w:type="spellEnd"/>
      <w:r w:rsidRPr="00E94813">
        <w:rPr>
          <w:rFonts w:ascii="Garamond" w:hAnsi="Garamond"/>
          <w:spacing w:val="15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pacing w:val="15"/>
          <w:sz w:val="24"/>
          <w:szCs w:val="24"/>
          <w:lang w:val="sq-AL"/>
        </w:rPr>
        <w:t>Energy</w:t>
      </w:r>
      <w:proofErr w:type="spellEnd"/>
      <w:r w:rsidRPr="00E94813">
        <w:rPr>
          <w:rFonts w:ascii="Garamond" w:hAnsi="Garamond"/>
          <w:spacing w:val="15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pacing w:val="15"/>
          <w:sz w:val="24"/>
          <w:szCs w:val="24"/>
          <w:lang w:val="sq-AL"/>
        </w:rPr>
        <w:t>Europe</w:t>
      </w:r>
      <w:proofErr w:type="spellEnd"/>
      <w:r w:rsidRPr="00E94813">
        <w:rPr>
          <w:rFonts w:ascii="Garamond" w:hAnsi="Garamond"/>
          <w:spacing w:val="15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pacing w:val="15"/>
          <w:sz w:val="24"/>
          <w:szCs w:val="24"/>
          <w:lang w:val="sq-AL"/>
        </w:rPr>
        <w:t>Albania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>.</w:t>
      </w:r>
      <w:r w:rsidRPr="00E94813">
        <w:rPr>
          <w:rFonts w:ascii="Garamond" w:hAnsi="Garamond"/>
          <w:spacing w:val="15"/>
          <w:sz w:val="24"/>
          <w:szCs w:val="24"/>
          <w:lang w:val="sq-AL"/>
        </w:rPr>
        <w:t xml:space="preserve"> nuk e çliron këtë të fundit</w:t>
      </w:r>
      <w:r w:rsidRPr="00E94813">
        <w:rPr>
          <w:rFonts w:ascii="Garamond" w:hAnsi="Garamond"/>
          <w:sz w:val="24"/>
          <w:szCs w:val="24"/>
          <w:lang w:val="sq-AL"/>
        </w:rPr>
        <w:t xml:space="preserve"> nga detyrimi për të marrë autorizimin/miratimin e organeve të tjera apo palëve të treta për këtë ndryshim, në rast se kjo kërkohet nga këto organe.</w:t>
      </w:r>
    </w:p>
    <w:p w14:paraId="29157BD8" w14:textId="599893E5" w:rsidR="004173E2" w:rsidRPr="00E94813" w:rsidRDefault="004173E2" w:rsidP="004173E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13">
        <w:rPr>
          <w:rFonts w:ascii="Garamond" w:hAnsi="Garamond"/>
          <w:sz w:val="24"/>
          <w:szCs w:val="24"/>
          <w:lang w:val="sq-AL"/>
        </w:rPr>
        <w:t>4. Drejtoria e Licencimit, Autorizimeve dhe Mbikëqyrjes të njoftojë shoqërinë “</w:t>
      </w:r>
      <w:proofErr w:type="spellStart"/>
      <w:r w:rsidRPr="00E94813">
        <w:rPr>
          <w:rFonts w:ascii="Garamond" w:hAnsi="Garamond"/>
          <w:spacing w:val="15"/>
          <w:sz w:val="24"/>
          <w:szCs w:val="24"/>
          <w:lang w:val="sq-AL"/>
        </w:rPr>
        <w:t>Yil</w:t>
      </w:r>
      <w:bookmarkStart w:id="0" w:name="_GoBack"/>
      <w:bookmarkEnd w:id="0"/>
      <w:r w:rsidRPr="00E94813">
        <w:rPr>
          <w:rFonts w:ascii="Garamond" w:hAnsi="Garamond"/>
          <w:spacing w:val="15"/>
          <w:sz w:val="24"/>
          <w:szCs w:val="24"/>
          <w:lang w:val="sq-AL"/>
        </w:rPr>
        <w:t>dirim</w:t>
      </w:r>
      <w:proofErr w:type="spellEnd"/>
      <w:r w:rsidRPr="00E94813">
        <w:rPr>
          <w:rFonts w:ascii="Garamond" w:hAnsi="Garamond"/>
          <w:spacing w:val="15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pacing w:val="15"/>
          <w:sz w:val="24"/>
          <w:szCs w:val="24"/>
          <w:lang w:val="sq-AL"/>
        </w:rPr>
        <w:t>Energy</w:t>
      </w:r>
      <w:proofErr w:type="spellEnd"/>
      <w:r w:rsidRPr="00E94813">
        <w:rPr>
          <w:rFonts w:ascii="Garamond" w:hAnsi="Garamond"/>
          <w:spacing w:val="15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pacing w:val="15"/>
          <w:sz w:val="24"/>
          <w:szCs w:val="24"/>
          <w:lang w:val="sq-AL"/>
        </w:rPr>
        <w:t>Europe</w:t>
      </w:r>
      <w:proofErr w:type="spellEnd"/>
      <w:r w:rsidRPr="00E94813">
        <w:rPr>
          <w:rFonts w:ascii="Garamond" w:hAnsi="Garamond"/>
          <w:spacing w:val="15"/>
          <w:sz w:val="24"/>
          <w:szCs w:val="24"/>
          <w:lang w:val="sq-AL"/>
        </w:rPr>
        <w:t xml:space="preserve"> </w:t>
      </w:r>
      <w:proofErr w:type="spellStart"/>
      <w:r w:rsidRPr="00E94813">
        <w:rPr>
          <w:rFonts w:ascii="Garamond" w:hAnsi="Garamond"/>
          <w:spacing w:val="15"/>
          <w:sz w:val="24"/>
          <w:szCs w:val="24"/>
          <w:lang w:val="sq-AL"/>
        </w:rPr>
        <w:t>Albania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>.</w:t>
      </w:r>
      <w:r w:rsidRPr="00E94813">
        <w:rPr>
          <w:rFonts w:ascii="Garamond" w:hAnsi="Garamond"/>
          <w:spacing w:val="15"/>
          <w:sz w:val="24"/>
          <w:szCs w:val="24"/>
          <w:lang w:val="sq-AL"/>
        </w:rPr>
        <w:t xml:space="preserve"> </w:t>
      </w:r>
      <w:r w:rsidRPr="00E94813">
        <w:rPr>
          <w:rFonts w:ascii="Garamond" w:hAnsi="Garamond"/>
          <w:sz w:val="24"/>
          <w:szCs w:val="24"/>
          <w:lang w:val="sq-AL"/>
        </w:rPr>
        <w:t xml:space="preserve">për </w:t>
      </w:r>
      <w:proofErr w:type="spellStart"/>
      <w:r w:rsidRPr="00E94813">
        <w:rPr>
          <w:rFonts w:ascii="Garamond" w:hAnsi="Garamond"/>
          <w:sz w:val="24"/>
          <w:szCs w:val="24"/>
          <w:lang w:val="sq-AL"/>
        </w:rPr>
        <w:t>vendimn</w:t>
      </w:r>
      <w:proofErr w:type="spellEnd"/>
      <w:r w:rsidRPr="00E94813">
        <w:rPr>
          <w:rFonts w:ascii="Garamond" w:hAnsi="Garamond"/>
          <w:sz w:val="24"/>
          <w:szCs w:val="24"/>
          <w:lang w:val="sq-AL"/>
        </w:rPr>
        <w:t xml:space="preserve"> e </w:t>
      </w:r>
      <w:r w:rsidR="000E2A14" w:rsidRPr="00E94813">
        <w:rPr>
          <w:rFonts w:ascii="Garamond" w:hAnsi="Garamond"/>
          <w:sz w:val="24"/>
          <w:szCs w:val="24"/>
          <w:lang w:val="sq-AL"/>
        </w:rPr>
        <w:t xml:space="preserve">Bordit </w:t>
      </w:r>
      <w:r w:rsidRPr="00E94813">
        <w:rPr>
          <w:rFonts w:ascii="Garamond" w:hAnsi="Garamond"/>
          <w:sz w:val="24"/>
          <w:szCs w:val="24"/>
          <w:lang w:val="sq-AL"/>
        </w:rPr>
        <w:t>të ERE-s.</w:t>
      </w:r>
    </w:p>
    <w:p w14:paraId="0EBFCA35" w14:textId="77777777" w:rsidR="004173E2" w:rsidRPr="00E94813" w:rsidRDefault="004173E2" w:rsidP="004173E2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13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67CBA22B" w14:textId="4C58D28C" w:rsidR="004173E2" w:rsidRPr="00E94813" w:rsidRDefault="004173E2" w:rsidP="004173E2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13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0E2A14" w:rsidRPr="00E94813">
        <w:rPr>
          <w:rFonts w:ascii="Garamond" w:hAnsi="Garamond"/>
          <w:sz w:val="24"/>
          <w:szCs w:val="24"/>
          <w:lang w:val="sq-AL"/>
        </w:rPr>
        <w:t xml:space="preserve">Bordit </w:t>
      </w:r>
      <w:r w:rsidRPr="00E94813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0E2A14" w:rsidRPr="00E94813">
        <w:rPr>
          <w:rFonts w:ascii="Garamond" w:hAnsi="Garamond"/>
          <w:sz w:val="24"/>
          <w:szCs w:val="24"/>
          <w:lang w:val="sq-AL"/>
        </w:rPr>
        <w:t xml:space="preserve">Bordin </w:t>
      </w:r>
      <w:r w:rsidRPr="00E94813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04EF4CD0" w14:textId="77777777" w:rsidR="004173E2" w:rsidRPr="00E94813" w:rsidRDefault="004173E2" w:rsidP="004173E2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13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B628D78" w14:textId="77777777" w:rsidR="004173E2" w:rsidRPr="00E94813" w:rsidRDefault="004173E2" w:rsidP="004173E2">
      <w:pPr>
        <w:pStyle w:val="NoSpacing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3EDA207E" w14:textId="069235A1" w:rsidR="004173E2" w:rsidRPr="00E94813" w:rsidRDefault="004173E2" w:rsidP="004173E2">
      <w:pPr>
        <w:pStyle w:val="NoSpacing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E94813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6B5EC197" w14:textId="7EE07C43" w:rsidR="00017F57" w:rsidRPr="00E94813" w:rsidRDefault="004173E2" w:rsidP="004173E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94813">
        <w:rPr>
          <w:rFonts w:ascii="Garamond" w:hAnsi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E94813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sectPr w:rsidR="00017F57" w:rsidRPr="00E94813" w:rsidSect="00FA686A">
      <w:footerReference w:type="even" r:id="rId20"/>
      <w:pgSz w:w="12240" w:h="15840" w:code="1"/>
      <w:pgMar w:top="990" w:right="1019" w:bottom="1890" w:left="135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2247E4" w14:textId="77777777" w:rsidR="00E94813" w:rsidRDefault="00E94813">
      <w:pPr>
        <w:spacing w:after="0" w:line="240" w:lineRule="auto"/>
      </w:pPr>
      <w:r>
        <w:separator/>
      </w:r>
    </w:p>
  </w:endnote>
  <w:endnote w:type="continuationSeparator" w:id="0">
    <w:p w14:paraId="50BFFDF0" w14:textId="77777777" w:rsidR="00E94813" w:rsidRDefault="00E94813">
      <w:pPr>
        <w:spacing w:after="0" w:line="240" w:lineRule="auto"/>
      </w:pPr>
      <w:r>
        <w:continuationSeparator/>
      </w:r>
    </w:p>
  </w:endnote>
  <w:endnote w:type="continuationNotice" w:id="1">
    <w:p w14:paraId="52D0430E" w14:textId="77777777" w:rsidR="00C15056" w:rsidRDefault="00C150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55A8E" w14:textId="77777777" w:rsidR="00E94813" w:rsidRDefault="00E948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EFD957" w14:textId="77777777" w:rsidR="00E94813" w:rsidRDefault="00E948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FCDC40" w14:textId="77777777" w:rsidR="00E94813" w:rsidRDefault="00E94813">
      <w:pPr>
        <w:spacing w:after="0" w:line="240" w:lineRule="auto"/>
      </w:pPr>
      <w:r>
        <w:separator/>
      </w:r>
    </w:p>
  </w:footnote>
  <w:footnote w:type="continuationSeparator" w:id="0">
    <w:p w14:paraId="0A7004F6" w14:textId="77777777" w:rsidR="00E94813" w:rsidRDefault="00E94813">
      <w:pPr>
        <w:spacing w:after="0" w:line="240" w:lineRule="auto"/>
      </w:pPr>
      <w:r>
        <w:continuationSeparator/>
      </w:r>
    </w:p>
  </w:footnote>
  <w:footnote w:type="continuationNotice" w:id="1">
    <w:p w14:paraId="51C14375" w14:textId="77777777" w:rsidR="00C15056" w:rsidRDefault="00C1505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9530FDE4"/>
    <w:lvl w:ilvl="0" w:tplc="0409000B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807237B4"/>
    <w:lvl w:ilvl="0" w:tplc="041C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0B5E7948"/>
    <w:lvl w:ilvl="0" w:tplc="0409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794235E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2F285C2A"/>
    <w:lvl w:ilvl="0" w:tplc="0409000B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364C7100"/>
    <w:lvl w:ilvl="0" w:tplc="041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88187DC6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746A8D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09"/>
    <w:multiLevelType w:val="hybridMultilevel"/>
    <w:tmpl w:val="EFEEF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12E0A1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A1C7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4754B21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3B0A5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3E383C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E68E782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CB7E4B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CBF4E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FCE454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FC5AA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568467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C9684E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608E803C"/>
    <w:lvl w:ilvl="0" w:tplc="0409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2" w15:restartNumberingAfterBreak="0">
    <w:nsid w:val="00000017"/>
    <w:multiLevelType w:val="hybridMultilevel"/>
    <w:tmpl w:val="4E625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40CE9702"/>
    <w:lvl w:ilvl="0" w:tplc="A9EA0E9A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00000019"/>
    <w:multiLevelType w:val="hybridMultilevel"/>
    <w:tmpl w:val="CCD8F5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7DF80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3E4C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302A3F3A"/>
    <w:lvl w:ilvl="0" w:tplc="23B414CA">
      <w:start w:val="1"/>
      <w:numFmt w:val="decimal"/>
      <w:lvlText w:val="%1."/>
      <w:lvlJc w:val="left"/>
      <w:pPr>
        <w:ind w:left="63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F6C236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52C00A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A2DC7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0000020"/>
    <w:multiLevelType w:val="hybridMultilevel"/>
    <w:tmpl w:val="ADF89628"/>
    <w:lvl w:ilvl="0" w:tplc="F6943B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0000021"/>
    <w:multiLevelType w:val="hybridMultilevel"/>
    <w:tmpl w:val="C6EE385E"/>
    <w:lvl w:ilvl="0" w:tplc="CC2EBB9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CFFC931E"/>
    <w:lvl w:ilvl="0" w:tplc="783C1942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0000023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025D5BBB"/>
    <w:multiLevelType w:val="hybridMultilevel"/>
    <w:tmpl w:val="3F1C7CB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6" w15:restartNumberingAfterBreak="0">
    <w:nsid w:val="052511D3"/>
    <w:multiLevelType w:val="hybridMultilevel"/>
    <w:tmpl w:val="01A8C9F2"/>
    <w:lvl w:ilvl="0" w:tplc="2A541E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06D55771"/>
    <w:multiLevelType w:val="hybridMultilevel"/>
    <w:tmpl w:val="B2061338"/>
    <w:lvl w:ilvl="0" w:tplc="2CEA83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EF43C9A"/>
    <w:multiLevelType w:val="hybridMultilevel"/>
    <w:tmpl w:val="32C07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0BC48B2"/>
    <w:multiLevelType w:val="hybridMultilevel"/>
    <w:tmpl w:val="2EF4CD92"/>
    <w:lvl w:ilvl="0" w:tplc="2A541E1E">
      <w:start w:val="1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0" w15:restartNumberingAfterBreak="0">
    <w:nsid w:val="3DB8707A"/>
    <w:multiLevelType w:val="hybridMultilevel"/>
    <w:tmpl w:val="B88E98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9CA0814"/>
    <w:multiLevelType w:val="hybridMultilevel"/>
    <w:tmpl w:val="C3E26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5"/>
  </w:num>
  <w:num w:numId="3">
    <w:abstractNumId w:val="27"/>
  </w:num>
  <w:num w:numId="4">
    <w:abstractNumId w:val="22"/>
  </w:num>
  <w:num w:numId="5">
    <w:abstractNumId w:val="12"/>
  </w:num>
  <w:num w:numId="6">
    <w:abstractNumId w:val="19"/>
  </w:num>
  <w:num w:numId="7">
    <w:abstractNumId w:val="6"/>
  </w:num>
  <w:num w:numId="8">
    <w:abstractNumId w:val="17"/>
  </w:num>
  <w:num w:numId="9">
    <w:abstractNumId w:val="14"/>
  </w:num>
  <w:num w:numId="10">
    <w:abstractNumId w:val="21"/>
  </w:num>
  <w:num w:numId="11">
    <w:abstractNumId w:val="5"/>
  </w:num>
  <w:num w:numId="12">
    <w:abstractNumId w:val="3"/>
  </w:num>
  <w:num w:numId="13">
    <w:abstractNumId w:val="29"/>
  </w:num>
  <w:num w:numId="14">
    <w:abstractNumId w:val="10"/>
  </w:num>
  <w:num w:numId="15">
    <w:abstractNumId w:val="1"/>
  </w:num>
  <w:num w:numId="16">
    <w:abstractNumId w:val="20"/>
  </w:num>
  <w:num w:numId="17">
    <w:abstractNumId w:val="0"/>
  </w:num>
  <w:num w:numId="18">
    <w:abstractNumId w:val="7"/>
  </w:num>
  <w:num w:numId="19">
    <w:abstractNumId w:val="4"/>
  </w:num>
  <w:num w:numId="20">
    <w:abstractNumId w:val="2"/>
  </w:num>
  <w:num w:numId="21">
    <w:abstractNumId w:val="23"/>
  </w:num>
  <w:num w:numId="22">
    <w:abstractNumId w:val="26"/>
  </w:num>
  <w:num w:numId="23">
    <w:abstractNumId w:val="11"/>
  </w:num>
  <w:num w:numId="24">
    <w:abstractNumId w:val="24"/>
  </w:num>
  <w:num w:numId="25">
    <w:abstractNumId w:val="9"/>
  </w:num>
  <w:num w:numId="26">
    <w:abstractNumId w:val="15"/>
  </w:num>
  <w:num w:numId="27">
    <w:abstractNumId w:val="35"/>
  </w:num>
  <w:num w:numId="28">
    <w:abstractNumId w:val="16"/>
  </w:num>
  <w:num w:numId="29">
    <w:abstractNumId w:val="8"/>
  </w:num>
  <w:num w:numId="30">
    <w:abstractNumId w:val="18"/>
  </w:num>
  <w:num w:numId="31">
    <w:abstractNumId w:val="13"/>
  </w:num>
  <w:num w:numId="32">
    <w:abstractNumId w:val="28"/>
  </w:num>
  <w:num w:numId="33">
    <w:abstractNumId w:val="30"/>
  </w:num>
  <w:num w:numId="34">
    <w:abstractNumId w:val="31"/>
  </w:num>
  <w:num w:numId="35">
    <w:abstractNumId w:val="33"/>
  </w:num>
  <w:num w:numId="36">
    <w:abstractNumId w:val="32"/>
  </w:num>
  <w:num w:numId="37">
    <w:abstractNumId w:val="39"/>
  </w:num>
  <w:num w:numId="38">
    <w:abstractNumId w:val="41"/>
  </w:num>
  <w:num w:numId="39">
    <w:abstractNumId w:val="36"/>
  </w:num>
  <w:num w:numId="40">
    <w:abstractNumId w:val="38"/>
  </w:num>
  <w:num w:numId="41">
    <w:abstractNumId w:val="40"/>
  </w:num>
  <w:num w:numId="4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F57"/>
    <w:rsid w:val="00012241"/>
    <w:rsid w:val="00017F57"/>
    <w:rsid w:val="00036DF9"/>
    <w:rsid w:val="00051360"/>
    <w:rsid w:val="000536C2"/>
    <w:rsid w:val="000655DE"/>
    <w:rsid w:val="000E2A14"/>
    <w:rsid w:val="00132831"/>
    <w:rsid w:val="00155402"/>
    <w:rsid w:val="001C4D3F"/>
    <w:rsid w:val="001F6485"/>
    <w:rsid w:val="00275888"/>
    <w:rsid w:val="002D3FA2"/>
    <w:rsid w:val="002E2BC0"/>
    <w:rsid w:val="003075B1"/>
    <w:rsid w:val="00396C22"/>
    <w:rsid w:val="003A332C"/>
    <w:rsid w:val="004173E2"/>
    <w:rsid w:val="00427C19"/>
    <w:rsid w:val="00473004"/>
    <w:rsid w:val="004C182F"/>
    <w:rsid w:val="00526F81"/>
    <w:rsid w:val="005D5FAB"/>
    <w:rsid w:val="005E7614"/>
    <w:rsid w:val="005F2291"/>
    <w:rsid w:val="005F45E3"/>
    <w:rsid w:val="00602BF3"/>
    <w:rsid w:val="00640BEC"/>
    <w:rsid w:val="006549C6"/>
    <w:rsid w:val="006703F5"/>
    <w:rsid w:val="006B2BD0"/>
    <w:rsid w:val="006E7F94"/>
    <w:rsid w:val="007607B0"/>
    <w:rsid w:val="0076360C"/>
    <w:rsid w:val="007A5036"/>
    <w:rsid w:val="007E7576"/>
    <w:rsid w:val="007F2F57"/>
    <w:rsid w:val="00865B41"/>
    <w:rsid w:val="008930F7"/>
    <w:rsid w:val="008B22B8"/>
    <w:rsid w:val="008D79CC"/>
    <w:rsid w:val="008E0AA0"/>
    <w:rsid w:val="009003A1"/>
    <w:rsid w:val="00967DC5"/>
    <w:rsid w:val="0098307F"/>
    <w:rsid w:val="00992979"/>
    <w:rsid w:val="00A14FBE"/>
    <w:rsid w:val="00A57114"/>
    <w:rsid w:val="00A6116F"/>
    <w:rsid w:val="00B161FF"/>
    <w:rsid w:val="00B23EDD"/>
    <w:rsid w:val="00B41444"/>
    <w:rsid w:val="00B459DD"/>
    <w:rsid w:val="00C15056"/>
    <w:rsid w:val="00C23E92"/>
    <w:rsid w:val="00C62B20"/>
    <w:rsid w:val="00CD20AD"/>
    <w:rsid w:val="00D362B3"/>
    <w:rsid w:val="00D60847"/>
    <w:rsid w:val="00D815CF"/>
    <w:rsid w:val="00E94813"/>
    <w:rsid w:val="00F80664"/>
    <w:rsid w:val="00F8282B"/>
    <w:rsid w:val="00FA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D33AE6F"/>
  <w15:docId w15:val="{B59758C4-99CD-46A0-B41E-D8BB85709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Calibri" w:hAnsi="Times New Roman"/>
      <w:b/>
      <w:bCs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spacing w:before="240" w:after="60" w:line="240" w:lineRule="auto"/>
      <w:outlineLvl w:val="3"/>
    </w:pPr>
    <w:rPr>
      <w:rFonts w:ascii="Times New Roman" w:eastAsia="Calibri" w:hAnsi="Times New Roman"/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="Times New Roman" w:eastAsia="Calibri" w:hAnsi="Times New Roman" w:cs="Times New Roman"/>
      <w:b/>
      <w:bCs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rPr>
      <w:rFonts w:ascii="Times New Roman" w:eastAsia="Calibri" w:hAnsi="Times New Roman" w:cs="Times New Roman"/>
      <w:b/>
      <w:bCs/>
      <w:sz w:val="28"/>
      <w:szCs w:val="28"/>
      <w:lang w:val="en-GB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oterChar1">
    <w:name w:val="Footer Char1"/>
    <w:basedOn w:val="DefaultParagraphFont"/>
    <w:uiPriority w:val="99"/>
    <w:rPr>
      <w:rFonts w:ascii="Calibri" w:eastAsia="Times New Roman" w:hAnsi="Calibri" w:cs="Times New Roman"/>
    </w:rPr>
  </w:style>
  <w:style w:type="character" w:styleId="PageNumber">
    <w:name w:val="page number"/>
    <w:rPr>
      <w:rFonts w:ascii="Calibri" w:eastAsia="Calibri" w:hAnsi="Calibri" w:cs="Times New Roman"/>
    </w:rPr>
  </w:style>
  <w:style w:type="character" w:customStyle="1" w:styleId="BodyTextChar">
    <w:name w:val="Body Text Char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">
    <w:name w:val="Body Text"/>
    <w:basedOn w:val="Normal"/>
    <w:link w:val="BodyTextChar"/>
    <w:pPr>
      <w:spacing w:after="120" w:line="240" w:lineRule="auto"/>
    </w:pPr>
    <w:rPr>
      <w:rFonts w:ascii="Times New Roman" w:hAnsi="Times New Roman"/>
      <w:sz w:val="24"/>
      <w:szCs w:val="24"/>
      <w:lang w:val="en-GB"/>
    </w:rPr>
  </w:style>
  <w:style w:type="character" w:customStyle="1" w:styleId="BodyTextChar1">
    <w:name w:val="Body Text Char1"/>
    <w:basedOn w:val="DefaultParagraphFont"/>
    <w:uiPriority w:val="99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eastAsia="Times New Roman" w:cs="Times New Roman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99"/>
    <w:qFormat/>
    <w:pPr>
      <w:ind w:left="720"/>
      <w:contextualSpacing/>
    </w:p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rPr>
      <w:rFonts w:ascii="Calibri" w:eastAsia="Times New Roman" w:hAnsi="Calibri" w:cs="Times New Roman"/>
    </w:rPr>
  </w:style>
  <w:style w:type="paragraph" w:styleId="Revision">
    <w:name w:val="Revision"/>
    <w:uiPriority w:val="99"/>
    <w:pPr>
      <w:spacing w:after="0" w:line="240" w:lineRule="auto"/>
    </w:pPr>
    <w:rPr>
      <w:rFonts w:eastAsia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200"/>
    </w:pPr>
    <w:rPr>
      <w:rFonts w:ascii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3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085343198A4F33BC41C710651896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2024-02-28T13:22:58Z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2024-02-26T00:00:00Z</Date_x0020_protokolli>
    <Titulli xmlns="0e656187-b300-4fb0-8bf4-3a50f872073c">Mbi kërkesën e shoqërisë "Yildirim Energy Europe Albania" sh.p.k. për dhënien e autorizimit nga ERE për ndryshimin e ortakut që kontrollon interesat e saj</Titulli>
    <Modifikuesi xmlns="0e656187-b300-4fb0-8bf4-3a50f872073c">nevila.samarxhi</Modifikuesi>
    <Nr_x002e__x0020_prot_x0020_QBZ xmlns="0e656187-b300-4fb0-8bf4-3a50f872073c">370/2</Nr_x002e__x0020_prot_x0020_QBZ>
    <Data_x0020_e_x0020_Modifikimit xmlns="0e656187-b300-4fb0-8bf4-3a50f872073c">2024-02-28T13:42:38Z</Data_x0020_e_x0020_Modifikimit>
    <Dekretuar xmlns="0e656187-b300-4fb0-8bf4-3a50f872073c">false</Dekretuar>
    <Data xmlns="0e656187-b300-4fb0-8bf4-3a50f872073c">2024-02-06T00:00:00Z</Data>
    <Nr_x002e__x0020_protokolli_x0020_i_x0020_aktit xmlns="0e656187-b300-4fb0-8bf4-3a50f872073c">697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085343198A4F33BC41C710651896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016B8-30FB-4607-BCC4-5EED33274DCA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56DE7544-641B-4A9E-A183-DA81980C5435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4183EE93-116D-4B79-B451-CA88F479B04B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F23531B0-32B9-4188-8EDB-A4E0C505927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9306B65-8DA5-425D-A597-ADCB7D1957C8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A55629C3-FC1E-4315-AF64-1F12E657D4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1C7B11C3-E3E5-4689-BCC8-0000A4A60255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37432654-9237-44D4-9E21-C0D7BF99C703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B823ECEA-2A66-4AA5-B26A-1F34937D4B5E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C237629A-2517-42F5-9E35-B496907EF21D}">
  <ds:schemaRefs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www.w3.org/XML/1998/namespace"/>
  </ds:schemaRefs>
</ds:datastoreItem>
</file>

<file path=customXml/itemProps11.xml><?xml version="1.0" encoding="utf-8"?>
<ds:datastoreItem xmlns:ds="http://schemas.openxmlformats.org/officeDocument/2006/customXml" ds:itemID="{6AEEA6A4-9BED-4CF8-89FC-4B6176D51FBA}">
  <ds:schemaRefs>
    <ds:schemaRef ds:uri="http://schemas.microsoft.com/sharepoint/v3/contenttype/forms"/>
  </ds:schemaRefs>
</ds:datastoreItem>
</file>

<file path=customXml/itemProps12.xml><?xml version="1.0" encoding="utf-8"?>
<ds:datastoreItem xmlns:ds="http://schemas.openxmlformats.org/officeDocument/2006/customXml" ds:itemID="{688B1DAE-D01F-4A3D-A04E-CCA61E601E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3.xml><?xml version="1.0" encoding="utf-8"?>
<ds:datastoreItem xmlns:ds="http://schemas.openxmlformats.org/officeDocument/2006/customXml" ds:itemID="{09F29087-5786-4563-99F9-334F1ADD6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Kalemi</dc:creator>
  <cp:lastModifiedBy>Jorina Kryeziu</cp:lastModifiedBy>
  <cp:revision>11</cp:revision>
  <cp:lastPrinted>2023-03-30T16:11:00Z</cp:lastPrinted>
  <dcterms:created xsi:type="dcterms:W3CDTF">2024-02-20T12:00:00Z</dcterms:created>
  <dcterms:modified xsi:type="dcterms:W3CDTF">2024-02-29T08:42:00Z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1396602e85e84677ba4df8275bf80182</vt:lpwstr>
  </property>
</Properties>
</file>