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B885" w14:textId="77777777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3AAD8E06" w14:textId="2FBD5400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Nr. 169, datë 26.8.2024</w:t>
      </w:r>
    </w:p>
    <w:p w14:paraId="26D7030F" w14:textId="77777777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1EACBABE" w14:textId="2706E67E" w:rsidR="00D811C2" w:rsidRPr="008D73D4" w:rsidRDefault="00D811C2" w:rsidP="00381CC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MBI FILLIMIN E PROCEDURËS LIDHUR ME SHQYRTIMIN E KËRKESËS SË SHOQËRISË “</w:t>
      </w:r>
      <w:proofErr w:type="spellStart"/>
      <w:r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MAGNA</w:t>
      </w:r>
      <w:proofErr w:type="spellEnd"/>
      <w:r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SOLAR </w:t>
      </w:r>
      <w:proofErr w:type="spellStart"/>
      <w:r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POWER</w:t>
      </w:r>
      <w:proofErr w:type="spellEnd"/>
      <w:r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” SHPK PËR LICENCIM NË VEPRIMTARINË E PRODHIMIT TË ENERGJISË ELEKTRIKE</w:t>
      </w:r>
    </w:p>
    <w:p w14:paraId="43434F1A" w14:textId="77777777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384CB4F" w14:textId="4560A0D5" w:rsidR="00D811C2" w:rsidRPr="00381CC2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Në mbështetje të neneve 16 dhe 37, pika 2, </w:t>
      </w:r>
      <w:r w:rsidR="008D73D4" w:rsidRPr="00381CC2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 “a”, të ligjit nr. 43/2015 </w:t>
      </w:r>
      <w:r w:rsidRPr="00381CC2">
        <w:rPr>
          <w:rFonts w:ascii="Garamond" w:hAnsi="Garamond"/>
          <w:iCs/>
          <w:color w:val="000000"/>
          <w:sz w:val="24"/>
          <w:szCs w:val="24"/>
          <w:lang w:val="sq-AL"/>
        </w:rPr>
        <w:t>“Për sektorin e energjisë elektrike”,</w:t>
      </w:r>
      <w:r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 i ndryshuar; neneve 4, pika 1, </w:t>
      </w:r>
      <w:r w:rsidR="008D73D4" w:rsidRPr="00381CC2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 “a”, 5, pika 1, </w:t>
      </w:r>
      <w:r w:rsidR="008D73D4" w:rsidRPr="00381CC2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 “a”, dhe 10, pikat 1 dhe 3 të </w:t>
      </w:r>
      <w:r w:rsidR="008D73D4" w:rsidRPr="00381CC2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381CC2">
        <w:rPr>
          <w:rFonts w:ascii="Garamond" w:hAnsi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8D73D4" w:rsidRPr="00381CC2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, të miratuar me vendimin e </w:t>
      </w:r>
      <w:r w:rsidR="008D73D4"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të Entit Rregullator të Energjisë (ERE) nr. 109, datë 29.6.2016, e ndryshuar; si dhe neneve 15 dhe 19, pika 1, </w:t>
      </w:r>
      <w:r w:rsidR="008D73D4" w:rsidRPr="00381CC2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 “a” të </w:t>
      </w:r>
      <w:r w:rsidR="008D73D4" w:rsidRPr="00381CC2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381CC2">
        <w:rPr>
          <w:rFonts w:ascii="Garamond" w:hAnsi="Garamond"/>
          <w:iCs/>
          <w:color w:val="000000"/>
          <w:sz w:val="24"/>
          <w:szCs w:val="24"/>
          <w:lang w:val="sq-AL"/>
        </w:rPr>
        <w:t>Rregullores për organizimin, funksionimin dhe procedurat e ERE-</w:t>
      </w:r>
      <w:r w:rsidRPr="00381CC2">
        <w:rPr>
          <w:rFonts w:ascii="Garamond" w:hAnsi="Garamond"/>
          <w:color w:val="000000"/>
          <w:sz w:val="24"/>
          <w:szCs w:val="24"/>
          <w:lang w:val="sq-AL"/>
        </w:rPr>
        <w:t>s</w:t>
      </w:r>
      <w:r w:rsidR="008D73D4" w:rsidRPr="00381CC2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8D73D4"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381CC2">
        <w:rPr>
          <w:rFonts w:ascii="Garamond" w:hAnsi="Garamond"/>
          <w:color w:val="000000"/>
          <w:sz w:val="24"/>
          <w:szCs w:val="24"/>
          <w:lang w:val="sq-AL"/>
        </w:rPr>
        <w:t>të ERE-s nr. 96, datë 17.</w:t>
      </w:r>
      <w:bookmarkStart w:id="0" w:name="_GoBack"/>
      <w:bookmarkEnd w:id="0"/>
      <w:r w:rsidRPr="00381CC2">
        <w:rPr>
          <w:rFonts w:ascii="Garamond" w:hAnsi="Garamond"/>
          <w:color w:val="000000"/>
          <w:sz w:val="24"/>
          <w:szCs w:val="24"/>
          <w:lang w:val="sq-AL"/>
        </w:rPr>
        <w:t xml:space="preserve">6.2016; Bordi i ERE-s, në mbledhjen e tij të datës 26.8.2024, mbasi shqyrtoi relacionin me nr. 1756/1 </w:t>
      </w:r>
      <w:proofErr w:type="spellStart"/>
      <w:r w:rsidRPr="00381CC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381CC2">
        <w:rPr>
          <w:rFonts w:ascii="Garamond" w:hAnsi="Garamond"/>
          <w:color w:val="000000"/>
          <w:sz w:val="24"/>
          <w:szCs w:val="24"/>
          <w:lang w:val="sq-AL"/>
        </w:rPr>
        <w:t>., datë 19.8.2024, të Drejtorisë së Licencimit, Autorizimeve dhe Mbikëqyrjes “</w:t>
      </w:r>
      <w:r w:rsidRPr="00381CC2">
        <w:rPr>
          <w:rFonts w:ascii="Garamond" w:hAnsi="Garamond"/>
          <w:iCs/>
          <w:color w:val="000000"/>
          <w:sz w:val="24"/>
          <w:szCs w:val="24"/>
          <w:lang w:val="sq-AL"/>
        </w:rPr>
        <w:t xml:space="preserve">Mbi kërkesën e shoqërisë </w:t>
      </w:r>
      <w:r w:rsidR="00381CC2" w:rsidRPr="00381CC2">
        <w:rPr>
          <w:rFonts w:ascii="Garamond" w:hAnsi="Garamond"/>
          <w:iCs/>
          <w:color w:val="000000"/>
          <w:sz w:val="24"/>
          <w:szCs w:val="24"/>
          <w:lang w:val="sq-AL"/>
        </w:rPr>
        <w:t>‘</w:t>
      </w:r>
      <w:proofErr w:type="spellStart"/>
      <w:r w:rsidR="008D73D4" w:rsidRPr="00381CC2">
        <w:rPr>
          <w:rFonts w:ascii="Garamond" w:hAnsi="Garamond"/>
          <w:iCs/>
          <w:color w:val="000000"/>
          <w:sz w:val="24"/>
          <w:szCs w:val="24"/>
          <w:lang w:val="sq-AL"/>
        </w:rPr>
        <w:t>Magna</w:t>
      </w:r>
      <w:proofErr w:type="spellEnd"/>
      <w:r w:rsidR="008D73D4" w:rsidRPr="00381CC2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Solar </w:t>
      </w:r>
      <w:proofErr w:type="spellStart"/>
      <w:r w:rsidR="008D73D4" w:rsidRPr="00381CC2">
        <w:rPr>
          <w:rFonts w:ascii="Garamond" w:hAnsi="Garamond"/>
          <w:iCs/>
          <w:color w:val="000000"/>
          <w:sz w:val="24"/>
          <w:szCs w:val="24"/>
          <w:lang w:val="sq-AL"/>
        </w:rPr>
        <w:t>Power</w:t>
      </w:r>
      <w:proofErr w:type="spellEnd"/>
      <w:r w:rsidR="008D73D4" w:rsidRPr="00381CC2">
        <w:rPr>
          <w:rFonts w:ascii="Garamond" w:hAnsi="Garamond"/>
          <w:iCs/>
          <w:color w:val="000000"/>
          <w:sz w:val="24"/>
          <w:szCs w:val="24"/>
          <w:lang w:val="sq-AL"/>
        </w:rPr>
        <w:t>’</w:t>
      </w:r>
      <w:r w:rsidRPr="00381CC2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81CC2">
        <w:rPr>
          <w:rFonts w:ascii="Garamond" w:hAnsi="Garamond"/>
          <w:iCs/>
          <w:color w:val="000000"/>
          <w:sz w:val="24"/>
          <w:szCs w:val="24"/>
          <w:lang w:val="sq-AL"/>
        </w:rPr>
        <w:t>sh.p.k</w:t>
      </w:r>
      <w:proofErr w:type="spellEnd"/>
      <w:r w:rsidRPr="00381CC2">
        <w:rPr>
          <w:rFonts w:ascii="Garamond" w:hAnsi="Garamond"/>
          <w:iCs/>
          <w:color w:val="000000"/>
          <w:sz w:val="24"/>
          <w:szCs w:val="24"/>
          <w:lang w:val="sq-AL"/>
        </w:rPr>
        <w:t>. për licencim në veprimtarinë e prodhimit të energjisë elektrike”</w:t>
      </w:r>
      <w:r w:rsidRPr="00381CC2">
        <w:rPr>
          <w:rFonts w:ascii="Garamond" w:hAnsi="Garamond"/>
          <w:color w:val="000000"/>
          <w:sz w:val="24"/>
          <w:szCs w:val="24"/>
          <w:lang w:val="sq-AL"/>
        </w:rPr>
        <w:t>,</w:t>
      </w:r>
    </w:p>
    <w:p w14:paraId="443B5AAD" w14:textId="04E3328B" w:rsidR="00D811C2" w:rsidRPr="008D73D4" w:rsidRDefault="008D73D4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Cs/>
          <w:color w:val="000000"/>
          <w:sz w:val="24"/>
          <w:szCs w:val="24"/>
          <w:lang w:val="sq-AL"/>
        </w:rPr>
        <w:t>k</w:t>
      </w:r>
      <w:r w:rsidR="00D811C2" w:rsidRPr="008D73D4">
        <w:rPr>
          <w:rFonts w:ascii="Garamond" w:hAnsi="Garamond"/>
          <w:bCs/>
          <w:color w:val="000000"/>
          <w:sz w:val="24"/>
          <w:szCs w:val="24"/>
          <w:lang w:val="sq-AL"/>
        </w:rPr>
        <w:t xml:space="preserve">onstatoi se: </w:t>
      </w:r>
    </w:p>
    <w:p w14:paraId="341286C6" w14:textId="6502B32D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color w:val="000000"/>
          <w:sz w:val="24"/>
          <w:szCs w:val="24"/>
          <w:lang w:val="sq-AL"/>
        </w:rPr>
        <w:t>- Shoqëria “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Magna</w:t>
      </w:r>
      <w:proofErr w:type="spellEnd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Solar 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., me shkresën e protokolluar në ERE me nr. 1756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., datë 12.8.2024, ka paraqitur kërkesën për licencim në veprimtarinë e prodhimit të energjisë elektrike nga centrali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me kapacitet të instaluar 2 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, në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fshatin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Sheq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Marinas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, Bashkia Fier,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>Fier.</w:t>
      </w:r>
    </w:p>
    <w:p w14:paraId="45C9314C" w14:textId="7926A902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color w:val="000000"/>
          <w:sz w:val="24"/>
          <w:szCs w:val="24"/>
          <w:lang w:val="sq-AL"/>
        </w:rPr>
        <w:t>- Nga shqyrtimi i aplikimit, në referencë të përcaktimeve të “Rregullores për procedurat dhe afatet për dhënien, modifikimin, transferimin, rinovimin, njohjen dhe heqjen e licencave në sektorin e energjisë elektrike”, e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ndryshuar, rezulton se shoqëria ka kryer pagesën e aplikimit sipas përcaktimeve të </w:t>
      </w:r>
      <w:r w:rsidR="00B95B72">
        <w:rPr>
          <w:rFonts w:ascii="Garamond" w:hAnsi="Garamond"/>
          <w:color w:val="000000"/>
          <w:sz w:val="24"/>
          <w:szCs w:val="24"/>
          <w:lang w:val="sq-AL"/>
        </w:rPr>
        <w:t>a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>neksit A dhe ka plotësuar dokumentacionin e kërkuar në zbatim të nenit 9</w:t>
      </w:r>
      <w:r w:rsidR="00B95B72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për pikën 1.1, g</w:t>
      </w:r>
      <w:r w:rsidR="008D73D4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rmat “a” “b” dhe “c”; pikën 1.2,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germat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“a” dhe “d”; pikën 1.3</w:t>
      </w:r>
      <w:r w:rsidR="008D73D4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germat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“a” dhe “c” dhe për pikën 2.1</w:t>
      </w:r>
      <w:r w:rsidR="008D73D4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g</w:t>
      </w:r>
      <w:r w:rsidR="008D73D4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>rmat “c”, “d”, “e” dhe “f”.</w:t>
      </w:r>
    </w:p>
    <w:p w14:paraId="52750281" w14:textId="4DCB10C1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color w:val="000000"/>
          <w:sz w:val="24"/>
          <w:szCs w:val="24"/>
          <w:lang w:val="sq-AL"/>
        </w:rPr>
        <w:t>- Rezulton se shoqëria “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Magna</w:t>
      </w:r>
      <w:proofErr w:type="spellEnd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Solar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>.:</w:t>
      </w:r>
    </w:p>
    <w:p w14:paraId="6DEDFD28" w14:textId="2101E463" w:rsidR="00D811C2" w:rsidRPr="008D73D4" w:rsidRDefault="007B1138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811C2" w:rsidRPr="008D73D4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Ka nënshkruar me Ministrinë e Infrastrukturës dhe Energjisë (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k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ontratën me nr. 10939 </w:t>
      </w:r>
      <w:proofErr w:type="spellStart"/>
      <w:r w:rsidR="00B95B72" w:rsidRPr="008D73D4">
        <w:rPr>
          <w:rFonts w:ascii="Garamond" w:hAnsi="Garamond"/>
          <w:color w:val="000000"/>
          <w:sz w:val="24"/>
          <w:szCs w:val="24"/>
          <w:lang w:val="sq-AL"/>
        </w:rPr>
        <w:t>rep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., nr. 4910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., datë 1.8.2022;</w:t>
      </w:r>
    </w:p>
    <w:p w14:paraId="5E15CFC1" w14:textId="3CB0CB8D" w:rsidR="00D811C2" w:rsidRPr="008D73D4" w:rsidRDefault="007B1138" w:rsidP="00D811C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811C2" w:rsidRPr="008D73D4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Ka nënshkruar me shoqërinë Operatori i Sistemit të Shpërndarjes (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OSSH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. Marrëveshjen e lidhjes së re, nr. 8316/2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., datë 30.7.2024. për lidhjen e centralit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me rrjetin e shpërndarjes;</w:t>
      </w:r>
    </w:p>
    <w:p w14:paraId="05D0126F" w14:textId="73F9CE26" w:rsidR="00D811C2" w:rsidRPr="008D73D4" w:rsidRDefault="007B1138" w:rsidP="00D811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811C2" w:rsidRPr="008D73D4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Është pajisur me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v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endim për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araprake, lëshuar më 9.5.2022, nga Agjencia Kombëtare e Mjedisit (AKM), për të ndërtuar impiantin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me fuqi 2 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1A5FCE58" w14:textId="45BB0241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color w:val="000000"/>
          <w:sz w:val="24"/>
          <w:szCs w:val="24"/>
          <w:lang w:val="sq-AL"/>
        </w:rPr>
        <w:t>- Nga ky aplikim nevojitet të plotësohet informacioni/dokumentacioni në vijim:</w:t>
      </w:r>
    </w:p>
    <w:p w14:paraId="687BCB46" w14:textId="6E96F500" w:rsidR="00D811C2" w:rsidRPr="008D73D4" w:rsidRDefault="008D73D4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Neni 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9</w:t>
      </w:r>
    </w:p>
    <w:p w14:paraId="70323D4E" w14:textId="6E5BD80A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Pika 1. Dokumentacioni i përgjithshëm për të gjitha aplikimet për pajisje me licencë</w:t>
      </w:r>
    </w:p>
    <w:p w14:paraId="5266C35C" w14:textId="547BEACC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/>
          <w:i/>
          <w:iCs/>
          <w:color w:val="000000"/>
          <w:sz w:val="24"/>
          <w:szCs w:val="24"/>
          <w:lang w:val="sq-AL"/>
        </w:rPr>
        <w:t>Pika 1.2</w:t>
      </w:r>
      <w:r w:rsidRPr="008D73D4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</w:p>
    <w:p w14:paraId="4B617B29" w14:textId="6F6809BF" w:rsidR="00D811C2" w:rsidRPr="008D73D4" w:rsidRDefault="007B1138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811C2" w:rsidRPr="008D73D4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g</w:t>
      </w:r>
      <w:r w:rsidR="008D73D4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e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rma “b”: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aplikuesi</w:t>
      </w:r>
      <w:proofErr w:type="spellEnd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duhet të depozitojë vërtetimet e gjendjes gjyqësore, të lëshuara nga Drejtoria e Përgjithshme e Burgjeve, për administratorin dhe shoqërinë “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Magna</w:t>
      </w:r>
      <w:proofErr w:type="spellEnd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Solar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.</w:t>
      </w:r>
      <w:r w:rsidR="008D73D4"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75BEAC75" w14:textId="7D023C07" w:rsidR="00D811C2" w:rsidRPr="008D73D4" w:rsidRDefault="008D73D4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811C2" w:rsidRPr="008D73D4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g</w:t>
      </w:r>
      <w:r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e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rma “c”: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aplikuesi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duhet të depozitojë strukturën organizative të shoqërisë.</w:t>
      </w:r>
    </w:p>
    <w:p w14:paraId="2EEAF92B" w14:textId="72C3A372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i/>
          <w:i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/>
          <w:i/>
          <w:iCs/>
          <w:color w:val="000000"/>
          <w:sz w:val="24"/>
          <w:szCs w:val="24"/>
          <w:lang w:val="sq-AL"/>
        </w:rPr>
        <w:t>Pika 1.3</w:t>
      </w:r>
    </w:p>
    <w:p w14:paraId="0765B96C" w14:textId="16FEDECA" w:rsidR="00D811C2" w:rsidRPr="008D73D4" w:rsidRDefault="007B1138" w:rsidP="00D811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811C2" w:rsidRPr="008D73D4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g</w:t>
      </w:r>
      <w:r w:rsidR="008D73D4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e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rma “b”: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aplikuesi</w:t>
      </w:r>
      <w:proofErr w:type="spellEnd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duhet të depozitojë dokumentacion mbështetës/vërtetues për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disponimin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e shumës së kërkuar për të realizuar projektin, duke iu referuar përcaktimeve të kontratës me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-n për vlerën e investimit dhe parashikimeve të planit të biznesit për mënyrën e financimit.</w:t>
      </w:r>
    </w:p>
    <w:p w14:paraId="64870CB2" w14:textId="3713FFDB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Pika 2, Dokumentacioni specifik sipas tipit të licencës</w:t>
      </w:r>
      <w:r w:rsidR="008D73D4" w:rsidRPr="008D73D4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2BFEE5CD" w14:textId="33347728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/>
          <w:i/>
          <w:iCs/>
          <w:color w:val="000000"/>
          <w:sz w:val="24"/>
          <w:szCs w:val="24"/>
          <w:lang w:val="sq-AL"/>
        </w:rPr>
        <w:lastRenderedPageBreak/>
        <w:t xml:space="preserve">Pika 2.1 </w:t>
      </w:r>
    </w:p>
    <w:p w14:paraId="6CC2BAD8" w14:textId="61B3AF6E" w:rsidR="00D811C2" w:rsidRPr="008D73D4" w:rsidRDefault="007B1138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811C2" w:rsidRPr="008D73D4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g</w:t>
      </w:r>
      <w:r w:rsidR="008D73D4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e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rma “a”: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8D73D4">
        <w:rPr>
          <w:rFonts w:ascii="Garamond" w:hAnsi="Garamond"/>
          <w:color w:val="000000"/>
          <w:sz w:val="24"/>
          <w:szCs w:val="24"/>
          <w:lang w:val="sq-AL"/>
        </w:rPr>
        <w:t>a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plikuesi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duhet të depozitojë dokumentacionin teknik mbështetës në lidhje me jetëgjatësinë e pritshme të centralit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dhe të bëjë me dije datën e fillimit të operimit.</w:t>
      </w:r>
    </w:p>
    <w:p w14:paraId="0586D45A" w14:textId="42480926" w:rsidR="00D811C2" w:rsidRPr="008D73D4" w:rsidRDefault="007B1138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811C2" w:rsidRPr="008D73D4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g</w:t>
      </w:r>
      <w:r w:rsidR="008D73D4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e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rma “b”: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8D73D4">
        <w:rPr>
          <w:rFonts w:ascii="Garamond" w:hAnsi="Garamond"/>
          <w:color w:val="000000"/>
          <w:sz w:val="24"/>
          <w:szCs w:val="24"/>
          <w:lang w:val="sq-AL"/>
        </w:rPr>
        <w:t>a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plikuesi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duhet të depozitojë kontratën e plotë të nënshkruar me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-n, si dhe informacion/dokumentacion në lidhje me zbatimin e afateve të saj.</w:t>
      </w:r>
    </w:p>
    <w:p w14:paraId="208D391E" w14:textId="7B39E021" w:rsidR="00D811C2" w:rsidRPr="008D73D4" w:rsidRDefault="007B1138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811C2" w:rsidRPr="008D73D4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g</w:t>
      </w:r>
      <w:r w:rsidR="008D73D4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e</w:t>
      </w:r>
      <w:r w:rsidR="00D811C2"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rma “d”: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8D73D4">
        <w:rPr>
          <w:rFonts w:ascii="Garamond" w:hAnsi="Garamond"/>
          <w:color w:val="000000"/>
          <w:sz w:val="24"/>
          <w:szCs w:val="24"/>
          <w:lang w:val="sq-AL"/>
        </w:rPr>
        <w:t>a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plikuesi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duhet të dokumentojë fillimin e punimeve brenda afatit të vlefshmërisë së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-së </w:t>
      </w:r>
      <w:r w:rsidR="008D73D4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araprake të depozituar (deri më 9.5.2024), përndryshe duhet të depozitojë një </w:t>
      </w:r>
      <w:proofErr w:type="spellStart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="00D811C2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të re.</w:t>
      </w:r>
    </w:p>
    <w:p w14:paraId="5B324C34" w14:textId="01C749FB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i ERE-s </w:t>
      </w:r>
    </w:p>
    <w:p w14:paraId="6E786103" w14:textId="77777777" w:rsidR="007B1138" w:rsidRPr="008D73D4" w:rsidRDefault="007B1138" w:rsidP="00D811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33A24DD8" w14:textId="64F52F9E" w:rsidR="00D811C2" w:rsidRPr="008D73D4" w:rsidRDefault="007B1138" w:rsidP="00D811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749120F8" w14:textId="77777777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7EAAD190" w14:textId="6937C4A4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Magna</w:t>
      </w:r>
      <w:proofErr w:type="spellEnd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Solar 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. në veprimtarinë e prodhimit të energjisë elektrike nga centrali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me kapacitet të instaluar 2 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, në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fshatin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Sheq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Marinas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, Bashkia Fier,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>Fier.</w:t>
      </w:r>
    </w:p>
    <w:p w14:paraId="7A366ABC" w14:textId="0B65EBC7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color w:val="000000"/>
          <w:sz w:val="24"/>
          <w:szCs w:val="24"/>
          <w:lang w:val="sq-AL"/>
        </w:rPr>
        <w:t>2. Drejtoria e Licencimit, Autorizimeve dhe Mbikëqyrjes të njoftojë shoqërinë “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Magna</w:t>
      </w:r>
      <w:proofErr w:type="spellEnd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Solar </w:t>
      </w:r>
      <w:proofErr w:type="spellStart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8D73D4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4A1FD2B3" w14:textId="77777777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8"/>
          <w:szCs w:val="18"/>
          <w:lang w:val="sq-AL"/>
        </w:rPr>
      </w:pP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41E2EF4C" w14:textId="2B22C18D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8D73D4"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8D73D4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A032162" w14:textId="77777777" w:rsidR="00D811C2" w:rsidRPr="008D73D4" w:rsidRDefault="00D811C2" w:rsidP="00D811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14DF36E8" w14:textId="77777777" w:rsidR="00D811C2" w:rsidRPr="008D73D4" w:rsidRDefault="00D811C2" w:rsidP="00D811C2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</w:p>
    <w:p w14:paraId="25248039" w14:textId="2E4843F4" w:rsidR="00D811C2" w:rsidRPr="008D73D4" w:rsidRDefault="00D811C2" w:rsidP="00D811C2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0457D976" w14:textId="5D234CDB" w:rsidR="00D811C2" w:rsidRPr="008D73D4" w:rsidRDefault="00D811C2" w:rsidP="00D811C2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8D73D4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62E45CBF" w14:textId="52F6D4A8" w:rsidR="00C36A70" w:rsidRPr="008D73D4" w:rsidRDefault="00C36A70" w:rsidP="00D811C2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C36A70" w:rsidRPr="008D73D4" w:rsidSect="008D73D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EE89F" w14:textId="77777777" w:rsidR="008D73D4" w:rsidRDefault="008D73D4">
      <w:pPr>
        <w:spacing w:after="0" w:line="240" w:lineRule="auto"/>
      </w:pPr>
      <w:r>
        <w:separator/>
      </w:r>
    </w:p>
  </w:endnote>
  <w:endnote w:type="continuationSeparator" w:id="0">
    <w:p w14:paraId="391526D2" w14:textId="77777777" w:rsidR="008D73D4" w:rsidRDefault="008D73D4">
      <w:pPr>
        <w:spacing w:after="0" w:line="240" w:lineRule="auto"/>
      </w:pPr>
      <w:r>
        <w:continuationSeparator/>
      </w:r>
    </w:p>
  </w:endnote>
  <w:endnote w:type="continuationNotice" w:id="1">
    <w:p w14:paraId="0B94D5B8" w14:textId="77777777" w:rsidR="00B9351F" w:rsidRDefault="00B935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09723" w14:textId="77777777" w:rsidR="008D73D4" w:rsidRDefault="008D73D4">
      <w:pPr>
        <w:spacing w:after="0" w:line="240" w:lineRule="auto"/>
      </w:pPr>
      <w:r>
        <w:separator/>
      </w:r>
    </w:p>
  </w:footnote>
  <w:footnote w:type="continuationSeparator" w:id="0">
    <w:p w14:paraId="76978EED" w14:textId="77777777" w:rsidR="008D73D4" w:rsidRDefault="008D73D4">
      <w:pPr>
        <w:spacing w:after="0" w:line="240" w:lineRule="auto"/>
      </w:pPr>
      <w:r>
        <w:continuationSeparator/>
      </w:r>
    </w:p>
  </w:footnote>
  <w:footnote w:type="continuationNotice" w:id="1">
    <w:p w14:paraId="19A5AEDC" w14:textId="77777777" w:rsidR="00B9351F" w:rsidRDefault="00B935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A350E6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6E52CAC"/>
    <w:multiLevelType w:val="hybridMultilevel"/>
    <w:tmpl w:val="BB96E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92E51CF"/>
    <w:multiLevelType w:val="hybridMultilevel"/>
    <w:tmpl w:val="68E6D37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4C437D5A"/>
    <w:multiLevelType w:val="hybridMultilevel"/>
    <w:tmpl w:val="5E7C5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F97A8E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10"/>
  </w:num>
  <w:num w:numId="4">
    <w:abstractNumId w:val="16"/>
  </w:num>
  <w:num w:numId="5">
    <w:abstractNumId w:val="15"/>
  </w:num>
  <w:num w:numId="6">
    <w:abstractNumId w:val="13"/>
  </w:num>
  <w:num w:numId="7">
    <w:abstractNumId w:val="9"/>
  </w:num>
  <w:num w:numId="8">
    <w:abstractNumId w:val="7"/>
  </w:num>
  <w:num w:numId="9">
    <w:abstractNumId w:val="24"/>
  </w:num>
  <w:num w:numId="10">
    <w:abstractNumId w:val="18"/>
  </w:num>
  <w:num w:numId="11">
    <w:abstractNumId w:val="0"/>
  </w:num>
  <w:num w:numId="12">
    <w:abstractNumId w:val="14"/>
  </w:num>
  <w:num w:numId="13">
    <w:abstractNumId w:val="30"/>
  </w:num>
  <w:num w:numId="14">
    <w:abstractNumId w:val="27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6"/>
  </w:num>
  <w:num w:numId="19">
    <w:abstractNumId w:val="23"/>
  </w:num>
  <w:num w:numId="20">
    <w:abstractNumId w:val="1"/>
  </w:num>
  <w:num w:numId="21">
    <w:abstractNumId w:val="11"/>
  </w:num>
  <w:num w:numId="22">
    <w:abstractNumId w:val="29"/>
  </w:num>
  <w:num w:numId="23">
    <w:abstractNumId w:val="8"/>
  </w:num>
  <w:num w:numId="24">
    <w:abstractNumId w:val="21"/>
  </w:num>
  <w:num w:numId="25">
    <w:abstractNumId w:val="22"/>
  </w:num>
  <w:num w:numId="26">
    <w:abstractNumId w:val="34"/>
  </w:num>
  <w:num w:numId="27">
    <w:abstractNumId w:val="19"/>
  </w:num>
  <w:num w:numId="28">
    <w:abstractNumId w:val="2"/>
  </w:num>
  <w:num w:numId="29">
    <w:abstractNumId w:val="20"/>
  </w:num>
  <w:num w:numId="30">
    <w:abstractNumId w:val="12"/>
  </w:num>
  <w:num w:numId="31">
    <w:abstractNumId w:val="3"/>
  </w:num>
  <w:num w:numId="32">
    <w:abstractNumId w:val="17"/>
  </w:num>
  <w:num w:numId="33">
    <w:abstractNumId w:val="4"/>
  </w:num>
  <w:num w:numId="34">
    <w:abstractNumId w:val="32"/>
  </w:num>
  <w:num w:numId="35">
    <w:abstractNumId w:val="33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85"/>
    <w:rsid w:val="00023CC3"/>
    <w:rsid w:val="00105D85"/>
    <w:rsid w:val="00381CC2"/>
    <w:rsid w:val="00395575"/>
    <w:rsid w:val="00575EA9"/>
    <w:rsid w:val="0065298A"/>
    <w:rsid w:val="007B1138"/>
    <w:rsid w:val="008161B9"/>
    <w:rsid w:val="008B7069"/>
    <w:rsid w:val="008D73D4"/>
    <w:rsid w:val="009C39F6"/>
    <w:rsid w:val="00B9351F"/>
    <w:rsid w:val="00B95B72"/>
    <w:rsid w:val="00C36A70"/>
    <w:rsid w:val="00D811C2"/>
    <w:rsid w:val="00EC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FF3CCC"/>
  <w15:docId w15:val="{88D7CDF1-E407-483D-9650-2BECB3AE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2024-10-17T14:45:41Z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2024-10-17T00:00:00Z</Date_x0020_protokolli>
    <Titulli xmlns="0e656187-b300-4fb0-8bf4-3a50f872073c">Mbi fillimin e procedurës lidhur me shqyrtimin e kërkesës së shoqërisë “MAGNA SOLAR POWER” sh.p.k. për licencim në veprimtarinë e prodhimit të energjisë elektrike</Titulli>
    <Modifikuesi xmlns="0e656187-b300-4fb0-8bf4-3a50f872073c">Suada.Daci</Modifikuesi>
    <Nr_x002e__x0020_prot_x0020_QBZ xmlns="0e656187-b300-4fb0-8bf4-3a50f872073c">1783/2</Nr_x002e__x0020_prot_x0020_QBZ>
    <Data_x0020_e_x0020_Modifikimit xmlns="0e656187-b300-4fb0-8bf4-3a50f872073c">2024-10-17T15:12:04Z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2168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3460FCFE3E4E369AB818A652DCD2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3460FCFE3E4E369AB818A652DCD2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9D54B-3F23-48B4-9E46-CEEFE3F55E91}">
  <ds:schemaRefs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A386CEB-93A5-4C4A-BCF9-08A0D1872E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B29398-525E-4EAE-BE67-02F038E12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1E50B2-FD3D-4117-9FF4-E02B5449A8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2A3C95-30A4-4121-B8D4-FF6A498EC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C2FA06-C621-40AC-89CD-06F505152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7</cp:revision>
  <cp:lastPrinted>2024-06-10T14:29:00Z</cp:lastPrinted>
  <dcterms:created xsi:type="dcterms:W3CDTF">2024-10-15T10:11:00Z</dcterms:created>
  <dcterms:modified xsi:type="dcterms:W3CDTF">2024-10-17T14:33:00Z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0009686ffad74affb39ac52258038f8f</vt:lpwstr>
  </property>
</Properties>
</file>