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17C0E" w14:textId="2885759D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BB4467">
        <w:rPr>
          <w:rFonts w:ascii="Garamond" w:hAnsi="Garamond"/>
          <w:b/>
          <w:bCs/>
          <w:color w:val="000000"/>
          <w:sz w:val="24"/>
          <w:szCs w:val="24"/>
        </w:rPr>
        <w:t>VENDIM</w:t>
      </w:r>
    </w:p>
    <w:p w14:paraId="2AF10CB7" w14:textId="314ED99B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BB4467">
        <w:rPr>
          <w:rFonts w:ascii="Garamond" w:hAnsi="Garamond"/>
          <w:b/>
          <w:bCs/>
          <w:color w:val="000000"/>
          <w:sz w:val="24"/>
          <w:szCs w:val="24"/>
        </w:rPr>
        <w:t>Nr. 202, datë 27.9.2024</w:t>
      </w:r>
    </w:p>
    <w:p w14:paraId="02B8C184" w14:textId="77777777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</w:p>
    <w:p w14:paraId="0FB0C9D7" w14:textId="516E50C9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</w:rPr>
      </w:pPr>
      <w:r w:rsidRPr="00BB4467">
        <w:rPr>
          <w:rFonts w:ascii="Garamond" w:hAnsi="Garamond"/>
          <w:b/>
          <w:bCs/>
          <w:color w:val="000000"/>
          <w:sz w:val="24"/>
          <w:szCs w:val="24"/>
        </w:rPr>
        <w:t>MBI FILLIMIN E PROCEDURËS LIDHUR ME SHQYRTIMIN E KËRKESËS SË SHOQËRISË “</w:t>
      </w:r>
      <w:proofErr w:type="spellStart"/>
      <w:r w:rsidRPr="00BB4467">
        <w:rPr>
          <w:rFonts w:ascii="Garamond" w:hAnsi="Garamond"/>
          <w:b/>
          <w:bCs/>
          <w:color w:val="000000"/>
          <w:sz w:val="24"/>
          <w:szCs w:val="24"/>
        </w:rPr>
        <w:t>M.C</w:t>
      </w:r>
      <w:proofErr w:type="spellEnd"/>
      <w:r w:rsidR="00C909C5">
        <w:rPr>
          <w:rFonts w:ascii="Garamond" w:hAnsi="Garamond"/>
          <w:b/>
          <w:bCs/>
          <w:color w:val="000000"/>
          <w:sz w:val="24"/>
          <w:szCs w:val="24"/>
        </w:rPr>
        <w:t>.</w:t>
      </w:r>
      <w:r w:rsidRPr="00BB4467">
        <w:rPr>
          <w:rFonts w:ascii="Garamond" w:hAnsi="Garamond"/>
          <w:b/>
          <w:bCs/>
          <w:color w:val="000000"/>
          <w:sz w:val="24"/>
          <w:szCs w:val="24"/>
        </w:rPr>
        <w:t xml:space="preserve"> ENERGJI </w:t>
      </w:r>
      <w:proofErr w:type="spellStart"/>
      <w:r w:rsidRPr="00BB4467">
        <w:rPr>
          <w:rFonts w:ascii="Garamond" w:hAnsi="Garamond"/>
          <w:b/>
          <w:bCs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b/>
          <w:bCs/>
          <w:color w:val="000000"/>
          <w:sz w:val="24"/>
          <w:szCs w:val="24"/>
        </w:rPr>
        <w:t>” SHPK PËR LICENCIM NË VEPRIMTARINË E PRODHIMIT TË ENERGJISË ELEKTRIKE</w:t>
      </w:r>
    </w:p>
    <w:p w14:paraId="370B1623" w14:textId="77777777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6EEC87DE" w14:textId="5F33631E" w:rsidR="00BB0C54" w:rsidRPr="00C909C5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/>
          <w:color w:val="000000"/>
          <w:sz w:val="24"/>
          <w:szCs w:val="24"/>
        </w:rPr>
        <w:t xml:space="preserve">Në mbështetje të neneve 16 dhe 37, pika 2, </w:t>
      </w:r>
      <w:r w:rsidR="00C909C5" w:rsidRPr="00C909C5">
        <w:rPr>
          <w:rFonts w:ascii="Garamond" w:hAnsi="Garamond"/>
          <w:color w:val="000000"/>
          <w:sz w:val="24"/>
          <w:szCs w:val="24"/>
        </w:rPr>
        <w:t>germa</w:t>
      </w:r>
      <w:r w:rsidRPr="00C909C5">
        <w:rPr>
          <w:rFonts w:ascii="Garamond" w:hAnsi="Garamond"/>
          <w:color w:val="000000"/>
          <w:sz w:val="24"/>
          <w:szCs w:val="24"/>
        </w:rPr>
        <w:t xml:space="preserve"> “a”, të ligjit nr. 43/2015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C909C5">
        <w:rPr>
          <w:rFonts w:ascii="Garamond" w:hAnsi="Garamond"/>
          <w:color w:val="000000"/>
          <w:sz w:val="24"/>
          <w:szCs w:val="24"/>
        </w:rPr>
        <w:t xml:space="preserve"> </w:t>
      </w:r>
      <w:r w:rsidRPr="00C909C5">
        <w:rPr>
          <w:rFonts w:ascii="Garamond" w:hAnsi="Garamond"/>
          <w:iCs/>
          <w:color w:val="000000"/>
          <w:sz w:val="24"/>
          <w:szCs w:val="24"/>
        </w:rPr>
        <w:t>“Për sektorin e energjisë elektrike”,</w:t>
      </w:r>
      <w:r w:rsidRPr="00C909C5">
        <w:rPr>
          <w:rFonts w:ascii="Garamond" w:hAnsi="Garamond"/>
          <w:color w:val="000000"/>
          <w:sz w:val="24"/>
          <w:szCs w:val="24"/>
        </w:rPr>
        <w:t xml:space="preserve"> i ndryshuar; neneve 4, pika 1, </w:t>
      </w:r>
      <w:r w:rsidR="00C909C5" w:rsidRPr="00C909C5">
        <w:rPr>
          <w:rFonts w:ascii="Garamond" w:hAnsi="Garamond"/>
          <w:color w:val="000000"/>
          <w:sz w:val="24"/>
          <w:szCs w:val="24"/>
        </w:rPr>
        <w:t>germa</w:t>
      </w:r>
      <w:r w:rsidRPr="00C909C5">
        <w:rPr>
          <w:rFonts w:ascii="Garamond" w:hAnsi="Garamond"/>
          <w:color w:val="000000"/>
          <w:sz w:val="24"/>
          <w:szCs w:val="24"/>
        </w:rPr>
        <w:t xml:space="preserve"> “a”, 5, pika 1, </w:t>
      </w:r>
      <w:r w:rsidR="00C909C5" w:rsidRPr="00C909C5">
        <w:rPr>
          <w:rFonts w:ascii="Garamond" w:hAnsi="Garamond"/>
          <w:color w:val="000000"/>
          <w:sz w:val="24"/>
          <w:szCs w:val="24"/>
        </w:rPr>
        <w:t>germa</w:t>
      </w:r>
      <w:r w:rsidRPr="00C909C5">
        <w:rPr>
          <w:rFonts w:ascii="Garamond" w:hAnsi="Garamond"/>
          <w:color w:val="000000"/>
          <w:sz w:val="24"/>
          <w:szCs w:val="24"/>
        </w:rPr>
        <w:t xml:space="preserve"> “a”, dhe 10, pikat 1 dhe 3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C909C5">
        <w:rPr>
          <w:rFonts w:ascii="Garamond" w:hAnsi="Garamond"/>
          <w:color w:val="000000"/>
          <w:sz w:val="24"/>
          <w:szCs w:val="24"/>
        </w:rPr>
        <w:t xml:space="preserve"> të </w:t>
      </w:r>
      <w:r w:rsidR="00C909C5">
        <w:rPr>
          <w:rFonts w:ascii="Garamond" w:hAnsi="Garamond"/>
          <w:color w:val="000000"/>
          <w:sz w:val="24"/>
          <w:szCs w:val="24"/>
        </w:rPr>
        <w:t>“</w:t>
      </w:r>
      <w:r w:rsidRPr="00C909C5">
        <w:rPr>
          <w:rFonts w:ascii="Garamond" w:hAnsi="Garamond"/>
          <w:iCs/>
          <w:color w:val="000000"/>
          <w:sz w:val="24"/>
          <w:szCs w:val="24"/>
        </w:rPr>
        <w:t>Rregullores për procedurat dhe afatet për dhënien, modifikimin, transferimin, rinovimin, njohjen dhe heqjen e licencave në sektorin e energjisë elektrike</w:t>
      </w:r>
      <w:r w:rsidR="00C909C5">
        <w:rPr>
          <w:rFonts w:ascii="Garamond" w:hAnsi="Garamond"/>
          <w:iCs/>
          <w:color w:val="000000"/>
          <w:sz w:val="24"/>
          <w:szCs w:val="24"/>
        </w:rPr>
        <w:t>”</w:t>
      </w:r>
      <w:r w:rsidRPr="00C909C5">
        <w:rPr>
          <w:rFonts w:ascii="Garamond" w:hAnsi="Garamond"/>
          <w:color w:val="000000"/>
          <w:sz w:val="24"/>
          <w:szCs w:val="24"/>
        </w:rPr>
        <w:t xml:space="preserve">, të miratuar me vendimin e </w:t>
      </w:r>
      <w:r w:rsidR="00C909C5" w:rsidRPr="00C909C5">
        <w:rPr>
          <w:rFonts w:ascii="Garamond" w:hAnsi="Garamond"/>
          <w:color w:val="000000"/>
          <w:sz w:val="24"/>
          <w:szCs w:val="24"/>
        </w:rPr>
        <w:t xml:space="preserve">Bordit </w:t>
      </w:r>
      <w:r w:rsidRPr="00C909C5">
        <w:rPr>
          <w:rFonts w:ascii="Garamond" w:hAnsi="Garamond"/>
          <w:color w:val="000000"/>
          <w:sz w:val="24"/>
          <w:szCs w:val="24"/>
        </w:rPr>
        <w:t xml:space="preserve">të Entit Rregullator të Energjisë (ERE) nr. 109, datë 29.6.2016, </w:t>
      </w:r>
      <w:r w:rsidR="00C909C5" w:rsidRPr="00C909C5">
        <w:rPr>
          <w:rFonts w:ascii="Garamond" w:hAnsi="Garamond"/>
          <w:color w:val="000000"/>
          <w:sz w:val="24"/>
          <w:szCs w:val="24"/>
        </w:rPr>
        <w:t>të</w:t>
      </w:r>
      <w:r w:rsidRPr="00C909C5">
        <w:rPr>
          <w:rFonts w:ascii="Garamond" w:hAnsi="Garamond"/>
          <w:color w:val="000000"/>
          <w:sz w:val="24"/>
          <w:szCs w:val="24"/>
        </w:rPr>
        <w:t xml:space="preserve"> ndryshuar; si dhe </w:t>
      </w:r>
      <w:r w:rsidR="00C909C5" w:rsidRPr="00C909C5">
        <w:rPr>
          <w:rFonts w:ascii="Garamond" w:hAnsi="Garamond"/>
          <w:color w:val="000000"/>
          <w:sz w:val="24"/>
          <w:szCs w:val="24"/>
        </w:rPr>
        <w:t xml:space="preserve">të </w:t>
      </w:r>
      <w:r w:rsidRPr="00C909C5">
        <w:rPr>
          <w:rFonts w:ascii="Garamond" w:hAnsi="Garamond"/>
          <w:color w:val="000000"/>
          <w:sz w:val="24"/>
          <w:szCs w:val="24"/>
        </w:rPr>
        <w:t xml:space="preserve">neneve 15 dhe 19, pika 1, </w:t>
      </w:r>
      <w:r w:rsidR="00C909C5" w:rsidRPr="00C909C5">
        <w:rPr>
          <w:rFonts w:ascii="Garamond" w:hAnsi="Garamond"/>
          <w:color w:val="000000"/>
          <w:sz w:val="24"/>
          <w:szCs w:val="24"/>
        </w:rPr>
        <w:t>germa</w:t>
      </w:r>
      <w:r w:rsidRPr="00C909C5">
        <w:rPr>
          <w:rFonts w:ascii="Garamond" w:hAnsi="Garamond"/>
          <w:color w:val="000000"/>
          <w:sz w:val="24"/>
          <w:szCs w:val="24"/>
        </w:rPr>
        <w:t xml:space="preserve"> “a”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C909C5">
        <w:rPr>
          <w:rFonts w:ascii="Garamond" w:hAnsi="Garamond"/>
          <w:color w:val="000000"/>
          <w:sz w:val="24"/>
          <w:szCs w:val="24"/>
        </w:rPr>
        <w:t xml:space="preserve"> të </w:t>
      </w:r>
      <w:r w:rsidR="00C909C5">
        <w:rPr>
          <w:rFonts w:ascii="Garamond" w:hAnsi="Garamond"/>
          <w:color w:val="000000"/>
          <w:sz w:val="24"/>
          <w:szCs w:val="24"/>
        </w:rPr>
        <w:t>“</w:t>
      </w:r>
      <w:r w:rsidRPr="00C909C5">
        <w:rPr>
          <w:rFonts w:ascii="Garamond" w:hAnsi="Garamond"/>
          <w:iCs/>
          <w:color w:val="000000"/>
          <w:sz w:val="24"/>
          <w:szCs w:val="24"/>
        </w:rPr>
        <w:t>Rregullores për organizimin, funksionimin dhe procedurat e ERE-</w:t>
      </w:r>
      <w:r w:rsidRPr="00C909C5">
        <w:rPr>
          <w:rFonts w:ascii="Garamond" w:hAnsi="Garamond"/>
          <w:color w:val="000000"/>
          <w:sz w:val="24"/>
          <w:szCs w:val="24"/>
        </w:rPr>
        <w:t>s</w:t>
      </w:r>
      <w:r w:rsidR="00C909C5">
        <w:rPr>
          <w:rFonts w:ascii="Garamond" w:hAnsi="Garamond"/>
          <w:color w:val="000000"/>
          <w:sz w:val="24"/>
          <w:szCs w:val="24"/>
        </w:rPr>
        <w:t>”</w:t>
      </w:r>
      <w:r w:rsidRPr="00C909C5">
        <w:rPr>
          <w:rFonts w:ascii="Garamond" w:hAnsi="Garamond"/>
          <w:color w:val="000000"/>
          <w:sz w:val="24"/>
          <w:szCs w:val="24"/>
        </w:rPr>
        <w:t xml:space="preserve">, miratuar me vendimin e </w:t>
      </w:r>
      <w:r w:rsidR="00C909C5" w:rsidRPr="00C909C5">
        <w:rPr>
          <w:rFonts w:ascii="Garamond" w:hAnsi="Garamond"/>
          <w:color w:val="000000"/>
          <w:sz w:val="24"/>
          <w:szCs w:val="24"/>
        </w:rPr>
        <w:t xml:space="preserve">Bordit </w:t>
      </w:r>
      <w:r w:rsidRPr="00C909C5">
        <w:rPr>
          <w:rFonts w:ascii="Garamond" w:hAnsi="Garamond"/>
          <w:color w:val="000000"/>
          <w:sz w:val="24"/>
          <w:szCs w:val="24"/>
        </w:rPr>
        <w:t xml:space="preserve">të ERE-s nr. 96, datë 17.6.2016; Bordi i ERE-s, në mbledhjen e tij të datës 27.9.2024, mbasi shqyrtoi relacionin me nr. 1845/5 </w:t>
      </w:r>
      <w:proofErr w:type="spellStart"/>
      <w:r w:rsidRPr="00C909C5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C909C5">
        <w:rPr>
          <w:rFonts w:ascii="Garamond" w:hAnsi="Garamond"/>
          <w:color w:val="000000"/>
          <w:sz w:val="24"/>
          <w:szCs w:val="24"/>
        </w:rPr>
        <w:t>., datë 23.9.2024, të Drejtorisë së Licencimit, Autorizimeve dhe Mbikëqyrjes “</w:t>
      </w:r>
      <w:r w:rsidRPr="00C909C5">
        <w:rPr>
          <w:rFonts w:ascii="Garamond" w:hAnsi="Garamond"/>
          <w:iCs/>
          <w:color w:val="000000"/>
          <w:sz w:val="24"/>
          <w:szCs w:val="24"/>
        </w:rPr>
        <w:t xml:space="preserve">Mbi kërkesën e shoqërisë </w:t>
      </w:r>
      <w:r w:rsidR="00C909C5">
        <w:rPr>
          <w:rFonts w:ascii="Garamond" w:hAnsi="Garamond"/>
          <w:iCs/>
          <w:color w:val="000000"/>
          <w:sz w:val="24"/>
          <w:szCs w:val="24"/>
        </w:rPr>
        <w:t>‘</w:t>
      </w:r>
      <w:proofErr w:type="spellStart"/>
      <w:r w:rsidR="00C909C5" w:rsidRPr="00C909C5">
        <w:rPr>
          <w:rFonts w:ascii="Garamond" w:hAnsi="Garamond"/>
          <w:iCs/>
          <w:color w:val="000000"/>
          <w:sz w:val="24"/>
          <w:szCs w:val="24"/>
        </w:rPr>
        <w:t>M.C</w:t>
      </w:r>
      <w:proofErr w:type="spellEnd"/>
      <w:r w:rsidR="00C909C5">
        <w:rPr>
          <w:rFonts w:ascii="Garamond" w:hAnsi="Garamond"/>
          <w:iCs/>
          <w:color w:val="000000"/>
          <w:sz w:val="24"/>
          <w:szCs w:val="24"/>
        </w:rPr>
        <w:t>.</w:t>
      </w:r>
      <w:r w:rsidR="00C909C5" w:rsidRPr="00C909C5">
        <w:rPr>
          <w:rFonts w:ascii="Garamond" w:hAnsi="Garamond"/>
          <w:iCs/>
          <w:color w:val="000000"/>
          <w:sz w:val="24"/>
          <w:szCs w:val="24"/>
        </w:rPr>
        <w:t xml:space="preserve"> Energji </w:t>
      </w:r>
      <w:proofErr w:type="spellStart"/>
      <w:r w:rsidR="00C909C5" w:rsidRPr="00C909C5">
        <w:rPr>
          <w:rFonts w:ascii="Garamond" w:hAnsi="Garamond"/>
          <w:iCs/>
          <w:color w:val="000000"/>
          <w:sz w:val="24"/>
          <w:szCs w:val="24"/>
        </w:rPr>
        <w:t>Gojan</w:t>
      </w:r>
      <w:proofErr w:type="spellEnd"/>
      <w:r w:rsidR="00C909C5">
        <w:rPr>
          <w:rFonts w:ascii="Garamond" w:hAnsi="Garamond"/>
          <w:iCs/>
          <w:color w:val="000000"/>
          <w:sz w:val="24"/>
          <w:szCs w:val="24"/>
        </w:rPr>
        <w:t>’</w:t>
      </w:r>
      <w:r w:rsidRPr="00C909C5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Pr="00C909C5">
        <w:rPr>
          <w:rFonts w:ascii="Garamond" w:hAnsi="Garamond"/>
          <w:iCs/>
          <w:color w:val="000000"/>
          <w:sz w:val="24"/>
          <w:szCs w:val="24"/>
        </w:rPr>
        <w:t>sh.p.k</w:t>
      </w:r>
      <w:proofErr w:type="spellEnd"/>
      <w:r w:rsidRPr="00C909C5">
        <w:rPr>
          <w:rFonts w:ascii="Garamond" w:hAnsi="Garamond"/>
          <w:iCs/>
          <w:color w:val="000000"/>
          <w:sz w:val="24"/>
          <w:szCs w:val="24"/>
        </w:rPr>
        <w:t>. për licencim në veprimtarinë e prodhimit të energjisë elektrike”</w:t>
      </w:r>
      <w:r w:rsidRPr="00C909C5">
        <w:rPr>
          <w:rFonts w:ascii="Garamond" w:hAnsi="Garamond"/>
          <w:color w:val="000000"/>
          <w:sz w:val="24"/>
          <w:szCs w:val="24"/>
        </w:rPr>
        <w:t>,</w:t>
      </w:r>
    </w:p>
    <w:p w14:paraId="49473203" w14:textId="23B054AE" w:rsidR="00BB0C54" w:rsidRPr="00BB4467" w:rsidRDefault="00C909C5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BB4467">
        <w:rPr>
          <w:rFonts w:ascii="Garamond" w:hAnsi="Garamond"/>
          <w:bCs/>
          <w:color w:val="000000"/>
          <w:sz w:val="24"/>
          <w:szCs w:val="24"/>
        </w:rPr>
        <w:t>k</w:t>
      </w:r>
      <w:r w:rsidR="00BB0C54" w:rsidRPr="00BB4467">
        <w:rPr>
          <w:rFonts w:ascii="Garamond" w:hAnsi="Garamond"/>
          <w:bCs/>
          <w:color w:val="000000"/>
          <w:sz w:val="24"/>
          <w:szCs w:val="24"/>
        </w:rPr>
        <w:t xml:space="preserve">onstatoi se: </w:t>
      </w:r>
    </w:p>
    <w:p w14:paraId="23C83AF1" w14:textId="6958CE5B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-</w:t>
      </w:r>
      <w:r w:rsidR="00BB4467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Pr="00BB4467">
        <w:rPr>
          <w:rFonts w:ascii="Garamond" w:hAnsi="Garamond"/>
          <w:color w:val="000000"/>
          <w:sz w:val="24"/>
          <w:szCs w:val="24"/>
        </w:rPr>
        <w:t>Shoqëria “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M.C</w:t>
      </w:r>
      <w:proofErr w:type="spellEnd"/>
      <w:r w:rsidR="00C909C5">
        <w:rPr>
          <w:rFonts w:ascii="Garamond" w:hAnsi="Garamond"/>
          <w:color w:val="000000"/>
          <w:sz w:val="24"/>
          <w:szCs w:val="24"/>
        </w:rPr>
        <w:t>.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Energji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., me shkresën e protokolluar në ERE me nr. 1845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., datë 30.8.2024, paraqiti kërkesën për licencim në veprimtarinë e prodhimit të energjisë elektrike nga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HEC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 “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”, në pellgun ujëmbledhës të lumit “Fani i Madh” në zonën e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-Gjegjanit, </w:t>
      </w:r>
      <w:r w:rsidR="00C909C5">
        <w:rPr>
          <w:rFonts w:ascii="Garamond" w:hAnsi="Garamond"/>
          <w:color w:val="000000"/>
          <w:sz w:val="24"/>
          <w:szCs w:val="24"/>
        </w:rPr>
        <w:t>q</w:t>
      </w:r>
      <w:r w:rsidRPr="00BB4467">
        <w:rPr>
          <w:rFonts w:ascii="Garamond" w:hAnsi="Garamond"/>
          <w:color w:val="000000"/>
          <w:sz w:val="24"/>
          <w:szCs w:val="24"/>
        </w:rPr>
        <w:t xml:space="preserve">arku Shkodër, me kapacitet të instaluar 15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>. Gjithashtu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BB4467">
        <w:rPr>
          <w:rFonts w:ascii="Garamond" w:hAnsi="Garamond"/>
          <w:color w:val="000000"/>
          <w:sz w:val="24"/>
          <w:szCs w:val="24"/>
        </w:rPr>
        <w:t xml:space="preserve"> në këtë shkresë ajo ka kërkuar nga ERE që të marrë në konsideratë pagesën e kryer nga shoqëria në datën 10.10.2023, për të mos rënduar financiarisht shoqërinë. Kjo pagesë përkon me aplikim</w:t>
      </w:r>
      <w:r w:rsidR="00C909C5">
        <w:rPr>
          <w:rFonts w:ascii="Garamond" w:hAnsi="Garamond"/>
          <w:color w:val="000000"/>
          <w:sz w:val="24"/>
          <w:szCs w:val="24"/>
        </w:rPr>
        <w:t>in</w:t>
      </w:r>
      <w:r w:rsidRPr="00BB4467">
        <w:rPr>
          <w:rFonts w:ascii="Garamond" w:hAnsi="Garamond"/>
          <w:color w:val="000000"/>
          <w:sz w:val="24"/>
          <w:szCs w:val="24"/>
        </w:rPr>
        <w:t xml:space="preserve"> e shoqërisë për të cilin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Bordi </w:t>
      </w:r>
      <w:r w:rsidRPr="00BB4467">
        <w:rPr>
          <w:rFonts w:ascii="Garamond" w:hAnsi="Garamond"/>
          <w:color w:val="000000"/>
          <w:sz w:val="24"/>
          <w:szCs w:val="24"/>
        </w:rPr>
        <w:t xml:space="preserve">i ERE-s është shprehur me vendimin nr. 374, datë 26.12.2023. </w:t>
      </w:r>
    </w:p>
    <w:p w14:paraId="6C784DF8" w14:textId="21FA7B89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-</w:t>
      </w:r>
      <w:r w:rsidR="00BB4467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Pr="00BB4467">
        <w:rPr>
          <w:rFonts w:ascii="Garamond" w:hAnsi="Garamond"/>
          <w:color w:val="000000"/>
          <w:sz w:val="24"/>
          <w:szCs w:val="24"/>
        </w:rPr>
        <w:t xml:space="preserve">Rezulton se shoqëria e ka kryer pagesën e aplikimit sipas përcaktimeve të </w:t>
      </w:r>
      <w:r w:rsidR="00C909C5">
        <w:rPr>
          <w:rFonts w:ascii="Garamond" w:hAnsi="Garamond"/>
          <w:color w:val="000000"/>
          <w:sz w:val="24"/>
          <w:szCs w:val="24"/>
        </w:rPr>
        <w:t>a</w:t>
      </w:r>
      <w:r w:rsidRPr="00BB4467">
        <w:rPr>
          <w:rFonts w:ascii="Garamond" w:hAnsi="Garamond"/>
          <w:color w:val="000000"/>
          <w:sz w:val="24"/>
          <w:szCs w:val="24"/>
        </w:rPr>
        <w:t>neksit A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BB4467">
        <w:rPr>
          <w:rFonts w:ascii="Garamond" w:hAnsi="Garamond"/>
          <w:color w:val="000000"/>
          <w:sz w:val="24"/>
          <w:szCs w:val="24"/>
        </w:rPr>
        <w:t xml:space="preserve"> të “Rregullores për procedurat dhe afatet për dhënien, modifikimin, transferimin, rinovimin, njohjen dhe heqjen e licencave në sektorin e energjisë elektrike”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>
        <w:rPr>
          <w:rFonts w:ascii="Garamond" w:hAnsi="Garamond"/>
          <w:color w:val="000000"/>
          <w:sz w:val="24"/>
          <w:szCs w:val="24"/>
        </w:rPr>
        <w:t>të</w:t>
      </w:r>
      <w:r w:rsidRPr="00BB4467">
        <w:rPr>
          <w:rFonts w:ascii="Garamond" w:hAnsi="Garamond"/>
          <w:color w:val="000000"/>
          <w:sz w:val="24"/>
          <w:szCs w:val="24"/>
        </w:rPr>
        <w:t xml:space="preserve"> ndryshuar.</w:t>
      </w:r>
    </w:p>
    <w:p w14:paraId="5CB2AE2A" w14:textId="3F11FF3F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-</w:t>
      </w:r>
      <w:r w:rsidR="00BB4467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Pr="00BB4467">
        <w:rPr>
          <w:rFonts w:ascii="Garamond" w:hAnsi="Garamond"/>
          <w:color w:val="000000"/>
          <w:sz w:val="24"/>
          <w:szCs w:val="24"/>
        </w:rPr>
        <w:t>Nga shqyrtimi i aplikimit, në referencë të përcaktimeve të “Rregullores për procedurat dhe afatet për dhënien, modifikimin, transferimin, rinovimin, njohjen dhe heqjen e licencave në sektorin e energjisë elektrike”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>
        <w:rPr>
          <w:rFonts w:ascii="Garamond" w:hAnsi="Garamond"/>
          <w:color w:val="000000"/>
          <w:sz w:val="24"/>
          <w:szCs w:val="24"/>
        </w:rPr>
        <w:t>të</w:t>
      </w:r>
      <w:r w:rsidRPr="00BB4467">
        <w:rPr>
          <w:rFonts w:ascii="Garamond" w:hAnsi="Garamond"/>
          <w:color w:val="000000"/>
          <w:sz w:val="24"/>
          <w:szCs w:val="24"/>
        </w:rPr>
        <w:t xml:space="preserve"> ndryshuar, rezulton se shoqëria ka plotësuar </w:t>
      </w:r>
      <w:r w:rsidR="00C909C5" w:rsidRPr="00BB4467">
        <w:rPr>
          <w:rFonts w:ascii="Garamond" w:hAnsi="Garamond"/>
          <w:color w:val="000000"/>
          <w:sz w:val="24"/>
          <w:szCs w:val="24"/>
        </w:rPr>
        <w:t>dokumentacionin</w:t>
      </w:r>
      <w:r w:rsidRPr="00BB4467">
        <w:rPr>
          <w:rFonts w:ascii="Garamond" w:hAnsi="Garamond"/>
          <w:color w:val="000000"/>
          <w:sz w:val="24"/>
          <w:szCs w:val="24"/>
        </w:rPr>
        <w:t xml:space="preserve"> e kërkuar në zbatim të nenit 9 për pikën 1.1, </w:t>
      </w:r>
      <w:r w:rsidR="00C909C5" w:rsidRPr="00BB4467">
        <w:rPr>
          <w:rFonts w:ascii="Garamond" w:hAnsi="Garamond"/>
          <w:color w:val="000000"/>
          <w:sz w:val="24"/>
          <w:szCs w:val="24"/>
        </w:rPr>
        <w:t>germat</w:t>
      </w:r>
      <w:r w:rsidRPr="00BB4467">
        <w:rPr>
          <w:rFonts w:ascii="Garamond" w:hAnsi="Garamond"/>
          <w:color w:val="000000"/>
          <w:sz w:val="24"/>
          <w:szCs w:val="24"/>
        </w:rPr>
        <w:t xml:space="preserve"> “a” dhe “b”; për pikën 1.2, </w:t>
      </w:r>
      <w:r w:rsidR="00C909C5" w:rsidRPr="00BB4467">
        <w:rPr>
          <w:rFonts w:ascii="Garamond" w:hAnsi="Garamond"/>
          <w:color w:val="000000"/>
          <w:sz w:val="24"/>
          <w:szCs w:val="24"/>
        </w:rPr>
        <w:t>germat</w:t>
      </w:r>
      <w:r w:rsidR="00C909C5">
        <w:rPr>
          <w:rFonts w:ascii="Garamond" w:hAnsi="Garamond"/>
          <w:color w:val="000000"/>
          <w:sz w:val="24"/>
          <w:szCs w:val="24"/>
        </w:rPr>
        <w:t>:</w:t>
      </w:r>
      <w:r w:rsidRPr="00BB4467">
        <w:rPr>
          <w:rFonts w:ascii="Garamond" w:hAnsi="Garamond"/>
          <w:color w:val="000000"/>
          <w:sz w:val="24"/>
          <w:szCs w:val="24"/>
        </w:rPr>
        <w:t xml:space="preserve"> “a”, “c” dhe “d”; për pikën 1.3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BB4467">
        <w:rPr>
          <w:rFonts w:ascii="Garamond" w:hAnsi="Garamond"/>
          <w:color w:val="000000"/>
          <w:sz w:val="24"/>
          <w:szCs w:val="24"/>
        </w:rPr>
        <w:t>germën</w:t>
      </w:r>
      <w:r w:rsidRPr="00BB4467">
        <w:rPr>
          <w:rFonts w:ascii="Garamond" w:hAnsi="Garamond"/>
          <w:color w:val="000000"/>
          <w:sz w:val="24"/>
          <w:szCs w:val="24"/>
        </w:rPr>
        <w:t xml:space="preserve"> “c”; për pikën 2.1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BB4467">
        <w:rPr>
          <w:rFonts w:ascii="Garamond" w:hAnsi="Garamond"/>
          <w:color w:val="000000"/>
          <w:sz w:val="24"/>
          <w:szCs w:val="24"/>
        </w:rPr>
        <w:t>germat</w:t>
      </w:r>
      <w:r w:rsidR="00C909C5">
        <w:rPr>
          <w:rFonts w:ascii="Garamond" w:hAnsi="Garamond"/>
          <w:color w:val="000000"/>
          <w:sz w:val="24"/>
          <w:szCs w:val="24"/>
        </w:rPr>
        <w:t>:</w:t>
      </w:r>
      <w:r w:rsidRPr="00BB4467">
        <w:rPr>
          <w:rFonts w:ascii="Garamond" w:hAnsi="Garamond"/>
          <w:color w:val="000000"/>
          <w:sz w:val="24"/>
          <w:szCs w:val="24"/>
        </w:rPr>
        <w:t xml:space="preserve"> “a”, “b”, “d”, “e” dhe “f”.</w:t>
      </w:r>
    </w:p>
    <w:p w14:paraId="51235323" w14:textId="1E4E8D8A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-</w:t>
      </w:r>
      <w:r w:rsidR="00BB4467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Pr="00BB4467">
        <w:rPr>
          <w:rFonts w:ascii="Garamond" w:hAnsi="Garamond"/>
          <w:color w:val="000000"/>
          <w:sz w:val="24"/>
          <w:szCs w:val="24"/>
        </w:rPr>
        <w:t>Rezulton se shoqëria “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M.C</w:t>
      </w:r>
      <w:proofErr w:type="spellEnd"/>
      <w:r w:rsidR="00C909C5">
        <w:rPr>
          <w:rFonts w:ascii="Garamond" w:hAnsi="Garamond"/>
          <w:color w:val="000000"/>
          <w:sz w:val="24"/>
          <w:szCs w:val="24"/>
        </w:rPr>
        <w:t>.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Energji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Go</w:t>
      </w:r>
      <w:r w:rsidRPr="00BB4467">
        <w:rPr>
          <w:rFonts w:ascii="Garamond" w:hAnsi="Garamond"/>
          <w:color w:val="000000"/>
          <w:sz w:val="24"/>
          <w:szCs w:val="24"/>
        </w:rPr>
        <w:t>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>.:</w:t>
      </w:r>
    </w:p>
    <w:p w14:paraId="55DDA10B" w14:textId="26183C32" w:rsidR="00BB0C54" w:rsidRPr="00BB4467" w:rsidRDefault="00BB4467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ka </w:t>
      </w:r>
      <w:r w:rsidR="00BB0C54" w:rsidRPr="00BB4467">
        <w:rPr>
          <w:rFonts w:ascii="Garamond" w:hAnsi="Garamond"/>
          <w:color w:val="000000"/>
          <w:sz w:val="24"/>
          <w:szCs w:val="24"/>
        </w:rPr>
        <w:t>nënshkruar me Ministrinë e Infrastrukturës dhe Energjisë (</w:t>
      </w:r>
      <w:proofErr w:type="spellStart"/>
      <w:r w:rsidR="00BB0C54" w:rsidRPr="00BB4467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 xml:space="preserve">)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kontratën e koncesionit </w:t>
      </w:r>
      <w:r w:rsidR="00C909C5">
        <w:rPr>
          <w:rFonts w:ascii="Garamond" w:hAnsi="Garamond"/>
          <w:color w:val="000000"/>
          <w:sz w:val="24"/>
          <w:szCs w:val="24"/>
        </w:rPr>
        <w:t>të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 formës BOT me nr. 2515 </w:t>
      </w:r>
      <w:proofErr w:type="spellStart"/>
      <w:r w:rsidR="00C909C5">
        <w:rPr>
          <w:rFonts w:ascii="Garamond" w:hAnsi="Garamond"/>
          <w:color w:val="000000"/>
          <w:sz w:val="24"/>
          <w:szCs w:val="24"/>
        </w:rPr>
        <w:t>r</w:t>
      </w:r>
      <w:r w:rsidR="00BB0C54" w:rsidRPr="00BB4467">
        <w:rPr>
          <w:rFonts w:ascii="Garamond" w:hAnsi="Garamond"/>
          <w:color w:val="000000"/>
          <w:sz w:val="24"/>
          <w:szCs w:val="24"/>
        </w:rPr>
        <w:t>ep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 xml:space="preserve">., nr. 1181 </w:t>
      </w:r>
      <w:proofErr w:type="spellStart"/>
      <w:r w:rsidR="00C909C5">
        <w:rPr>
          <w:rFonts w:ascii="Garamond" w:hAnsi="Garamond"/>
          <w:color w:val="000000"/>
          <w:sz w:val="24"/>
          <w:szCs w:val="24"/>
        </w:rPr>
        <w:t>k</w:t>
      </w:r>
      <w:r w:rsidR="00BB0C54" w:rsidRPr="00BB4467">
        <w:rPr>
          <w:rFonts w:ascii="Garamond" w:hAnsi="Garamond"/>
          <w:color w:val="000000"/>
          <w:sz w:val="24"/>
          <w:szCs w:val="24"/>
        </w:rPr>
        <w:t>ol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>., datë 6.11.2017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 “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 xml:space="preserve">Kontratë koncesioni e formës </w:t>
      </w:r>
      <w:r w:rsidR="00C909C5">
        <w:rPr>
          <w:rFonts w:ascii="Garamond" w:hAnsi="Garamond"/>
          <w:iCs/>
          <w:color w:val="000000"/>
          <w:sz w:val="24"/>
          <w:szCs w:val="24"/>
        </w:rPr>
        <w:t>‘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>BOT</w:t>
      </w:r>
      <w:r w:rsidR="00C909C5">
        <w:rPr>
          <w:rFonts w:ascii="Garamond" w:hAnsi="Garamond"/>
          <w:iCs/>
          <w:color w:val="000000"/>
          <w:sz w:val="24"/>
          <w:szCs w:val="24"/>
        </w:rPr>
        <w:t>’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 xml:space="preserve"> (ndërtim-operim-transferim) për objektin </w:t>
      </w:r>
      <w:r w:rsidR="00C909C5">
        <w:rPr>
          <w:rFonts w:ascii="Garamond" w:hAnsi="Garamond"/>
          <w:iCs/>
          <w:color w:val="000000"/>
          <w:sz w:val="24"/>
          <w:szCs w:val="24"/>
        </w:rPr>
        <w:t>‘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 xml:space="preserve">Dhënie me koncesion të hidrocentralit </w:t>
      </w:r>
      <w:proofErr w:type="spellStart"/>
      <w:r w:rsidR="00BB0C54" w:rsidRPr="00C909C5">
        <w:rPr>
          <w:rFonts w:ascii="Garamond" w:hAnsi="Garamond"/>
          <w:iCs/>
          <w:color w:val="000000"/>
          <w:sz w:val="24"/>
          <w:szCs w:val="24"/>
        </w:rPr>
        <w:t>Gojan</w:t>
      </w:r>
      <w:proofErr w:type="spellEnd"/>
      <w:r w:rsidR="00C909C5">
        <w:rPr>
          <w:rFonts w:ascii="Garamond" w:hAnsi="Garamond"/>
          <w:iCs/>
          <w:color w:val="000000"/>
          <w:sz w:val="24"/>
          <w:szCs w:val="24"/>
        </w:rPr>
        <w:t>’”</w:t>
      </w:r>
      <w:r w:rsidR="00BB0C54" w:rsidRPr="00C909C5">
        <w:rPr>
          <w:rFonts w:ascii="Garamond" w:hAnsi="Garamond"/>
          <w:color w:val="000000"/>
          <w:sz w:val="24"/>
          <w:szCs w:val="24"/>
        </w:rPr>
        <w:t>,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 të ndryshuar me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kontratën shtesë të koncesionit nr. 2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rep</w:t>
      </w:r>
      <w:proofErr w:type="spellEnd"/>
      <w:r w:rsidR="00C909C5" w:rsidRPr="00BB4467">
        <w:rPr>
          <w:rFonts w:ascii="Garamond" w:hAnsi="Garamond"/>
          <w:color w:val="000000"/>
          <w:sz w:val="24"/>
          <w:szCs w:val="24"/>
        </w:rPr>
        <w:t>., nr.</w:t>
      </w:r>
      <w:r w:rsidR="00C909C5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2/3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kol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 xml:space="preserve">., datë 3.1.2019 dhe me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kontratën shtesë nr. 1990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rep</w:t>
      </w:r>
      <w:proofErr w:type="spellEnd"/>
      <w:r w:rsidR="00C909C5" w:rsidRPr="00BB4467">
        <w:rPr>
          <w:rFonts w:ascii="Garamond" w:hAnsi="Garamond"/>
          <w:color w:val="000000"/>
          <w:sz w:val="24"/>
          <w:szCs w:val="24"/>
        </w:rPr>
        <w:t xml:space="preserve">., nr. 1465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kol</w:t>
      </w:r>
      <w:proofErr w:type="spellEnd"/>
      <w:r w:rsidR="00C909C5" w:rsidRPr="00BB4467">
        <w:rPr>
          <w:rFonts w:ascii="Garamond" w:hAnsi="Garamond"/>
          <w:color w:val="000000"/>
          <w:sz w:val="24"/>
          <w:szCs w:val="24"/>
        </w:rPr>
        <w:t>., datë 7.12.2022;</w:t>
      </w:r>
    </w:p>
    <w:p w14:paraId="3277FB6A" w14:textId="02E754C9" w:rsidR="00BB0C54" w:rsidRPr="00BB4467" w:rsidRDefault="00BB4467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është 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pajisur me </w:t>
      </w:r>
      <w:r w:rsidR="00C909C5">
        <w:rPr>
          <w:rFonts w:ascii="Garamond" w:hAnsi="Garamond"/>
          <w:color w:val="000000"/>
          <w:sz w:val="24"/>
          <w:szCs w:val="24"/>
        </w:rPr>
        <w:t>l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ejen e përdorimit të burimit ujor sipërfaqësor </w:t>
      </w:r>
      <w:r w:rsidR="00C909C5">
        <w:rPr>
          <w:rFonts w:ascii="Garamond" w:hAnsi="Garamond"/>
          <w:color w:val="000000"/>
          <w:sz w:val="24"/>
          <w:szCs w:val="24"/>
        </w:rPr>
        <w:t>n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r. 1/2 </w:t>
      </w:r>
      <w:proofErr w:type="spellStart"/>
      <w:r w:rsidR="00BB0C54" w:rsidRPr="00BB4467">
        <w:rPr>
          <w:rFonts w:ascii="Garamond" w:hAnsi="Garamond"/>
          <w:color w:val="000000"/>
          <w:sz w:val="24"/>
          <w:szCs w:val="24"/>
        </w:rPr>
        <w:t>prot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 xml:space="preserve">., datë 20.4.2021, dhënë nga Këshillit i Basenit Ujor Mat, me afat vlefshmërie sipas kontratës </w:t>
      </w:r>
      <w:proofErr w:type="spellStart"/>
      <w:r w:rsidR="00BB0C54" w:rsidRPr="00BB4467">
        <w:rPr>
          <w:rFonts w:ascii="Garamond" w:hAnsi="Garamond"/>
          <w:color w:val="000000"/>
          <w:sz w:val="24"/>
          <w:szCs w:val="24"/>
        </w:rPr>
        <w:t>koncesionare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>;</w:t>
      </w:r>
    </w:p>
    <w:p w14:paraId="3FF4D1DF" w14:textId="07ABCDD9" w:rsidR="00BB0C54" w:rsidRPr="00BB4467" w:rsidRDefault="00BB4467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është 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pajisur me </w:t>
      </w:r>
      <w:r w:rsidR="00C909C5">
        <w:rPr>
          <w:rFonts w:ascii="Garamond" w:hAnsi="Garamond"/>
          <w:color w:val="000000"/>
          <w:sz w:val="24"/>
          <w:szCs w:val="24"/>
        </w:rPr>
        <w:t>v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endim për </w:t>
      </w:r>
      <w:proofErr w:type="spellStart"/>
      <w:r w:rsidR="00BB0C54" w:rsidRPr="00BB4467">
        <w:rPr>
          <w:rFonts w:ascii="Garamond" w:hAnsi="Garamond"/>
          <w:color w:val="000000"/>
          <w:sz w:val="24"/>
          <w:szCs w:val="24"/>
        </w:rPr>
        <w:t>VNM</w:t>
      </w:r>
      <w:proofErr w:type="spellEnd"/>
      <w:r w:rsidR="00C909C5">
        <w:rPr>
          <w:rFonts w:ascii="Garamond" w:hAnsi="Garamond"/>
          <w:color w:val="000000"/>
          <w:sz w:val="24"/>
          <w:szCs w:val="24"/>
        </w:rPr>
        <w:t>-në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>
        <w:rPr>
          <w:rFonts w:ascii="Garamond" w:hAnsi="Garamond"/>
          <w:color w:val="000000"/>
          <w:sz w:val="24"/>
          <w:szCs w:val="24"/>
        </w:rPr>
        <w:t>p</w:t>
      </w:r>
      <w:r w:rsidR="00BB0C54" w:rsidRPr="00BB4467">
        <w:rPr>
          <w:rFonts w:ascii="Garamond" w:hAnsi="Garamond"/>
          <w:color w:val="000000"/>
          <w:sz w:val="24"/>
          <w:szCs w:val="24"/>
        </w:rPr>
        <w:t>araprake, lëshuar më 17.10.2022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 nga Agjencia Kombëtare e Mjedisit (AKM), për të zhvilluar projektin “Ndërtim i </w:t>
      </w:r>
      <w:proofErr w:type="spellStart"/>
      <w:r w:rsidR="00BB0C54" w:rsidRPr="00BB4467">
        <w:rPr>
          <w:rFonts w:ascii="Garamond" w:hAnsi="Garamond"/>
          <w:color w:val="000000"/>
          <w:sz w:val="24"/>
          <w:szCs w:val="24"/>
        </w:rPr>
        <w:t>HEC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>
        <w:rPr>
          <w:rFonts w:ascii="Garamond" w:hAnsi="Garamond"/>
          <w:color w:val="000000"/>
          <w:sz w:val="24"/>
          <w:szCs w:val="24"/>
        </w:rPr>
        <w:t>‘</w:t>
      </w:r>
      <w:proofErr w:type="spellStart"/>
      <w:r w:rsidR="00BB0C54"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="00C909C5">
        <w:rPr>
          <w:rFonts w:ascii="Garamond" w:hAnsi="Garamond"/>
          <w:color w:val="000000"/>
          <w:sz w:val="24"/>
          <w:szCs w:val="24"/>
        </w:rPr>
        <w:t>’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”, për fuqinë 15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>.</w:t>
      </w:r>
    </w:p>
    <w:p w14:paraId="76F610E1" w14:textId="7FAC5358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-</w:t>
      </w:r>
      <w:r w:rsidR="00BB4467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Pr="00BB4467">
        <w:rPr>
          <w:rFonts w:ascii="Garamond" w:hAnsi="Garamond"/>
          <w:color w:val="000000"/>
          <w:sz w:val="24"/>
          <w:szCs w:val="24"/>
        </w:rPr>
        <w:t>Nga ky aplikim nevojitet të plotësohet informacioni/dokumentacioni në vijim:</w:t>
      </w:r>
    </w:p>
    <w:p w14:paraId="6AFFBE2D" w14:textId="77777777" w:rsidR="00BB0C54" w:rsidRPr="00C909C5" w:rsidRDefault="00BB0C54" w:rsidP="00BB0C5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 w:val="24"/>
          <w:szCs w:val="24"/>
        </w:rPr>
      </w:pPr>
      <w:r w:rsidRPr="00C909C5">
        <w:rPr>
          <w:rFonts w:ascii="Garamond" w:hAnsi="Garamond"/>
          <w:bCs/>
          <w:color w:val="000000"/>
          <w:sz w:val="24"/>
          <w:szCs w:val="24"/>
        </w:rPr>
        <w:t>NENI 9</w:t>
      </w:r>
    </w:p>
    <w:p w14:paraId="702FAD3F" w14:textId="77777777" w:rsidR="00BB0C54" w:rsidRPr="00C909C5" w:rsidRDefault="00BB0C54" w:rsidP="00BB0C5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C909C5">
        <w:rPr>
          <w:rFonts w:ascii="Garamond" w:hAnsi="Garamond"/>
          <w:bCs/>
          <w:iCs/>
          <w:color w:val="000000"/>
          <w:sz w:val="24"/>
          <w:szCs w:val="24"/>
        </w:rPr>
        <w:t>Pika 1. Dokumentacioni i përgjithshëm për të gjitha aplikimet për pajisje me licencë</w:t>
      </w:r>
    </w:p>
    <w:p w14:paraId="70162F1D" w14:textId="160541D0" w:rsidR="00BB0C54" w:rsidRPr="00C909C5" w:rsidRDefault="00BB0C54" w:rsidP="00BB0C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/>
          <w:iCs/>
          <w:color w:val="000000"/>
          <w:sz w:val="24"/>
          <w:szCs w:val="24"/>
        </w:rPr>
        <w:t xml:space="preserve">Pika 1.1. Formati i aplikimit, sipas përcaktimeve të </w:t>
      </w:r>
      <w:r w:rsidR="00C909C5">
        <w:rPr>
          <w:rFonts w:ascii="Garamond" w:hAnsi="Garamond"/>
          <w:iCs/>
          <w:color w:val="000000"/>
          <w:sz w:val="24"/>
          <w:szCs w:val="24"/>
        </w:rPr>
        <w:t>s</w:t>
      </w:r>
      <w:r w:rsidRPr="00C909C5">
        <w:rPr>
          <w:rFonts w:ascii="Garamond" w:hAnsi="Garamond"/>
          <w:iCs/>
          <w:color w:val="000000"/>
          <w:sz w:val="24"/>
          <w:szCs w:val="24"/>
        </w:rPr>
        <w:t>htojcës 1</w:t>
      </w:r>
      <w:r w:rsidR="00C909C5">
        <w:rPr>
          <w:rFonts w:ascii="Garamond" w:hAnsi="Garamond"/>
          <w:iCs/>
          <w:color w:val="000000"/>
          <w:sz w:val="24"/>
          <w:szCs w:val="24"/>
        </w:rPr>
        <w:t>,</w:t>
      </w:r>
      <w:r w:rsidRPr="00C909C5">
        <w:rPr>
          <w:rFonts w:ascii="Garamond" w:hAnsi="Garamond"/>
          <w:iCs/>
          <w:color w:val="000000"/>
          <w:sz w:val="24"/>
          <w:szCs w:val="24"/>
        </w:rPr>
        <w:t xml:space="preserve"> bashkëlidhur kësaj rregulloreje</w:t>
      </w:r>
      <w:r w:rsidR="00C909C5">
        <w:rPr>
          <w:rFonts w:ascii="Garamond" w:hAnsi="Garamond"/>
          <w:iCs/>
          <w:color w:val="000000"/>
          <w:sz w:val="24"/>
          <w:szCs w:val="24"/>
        </w:rPr>
        <w:t>:</w:t>
      </w:r>
    </w:p>
    <w:p w14:paraId="1E1A54A9" w14:textId="4280A58A" w:rsidR="00BB0C54" w:rsidRPr="00C909C5" w:rsidRDefault="00BB4467" w:rsidP="00BB0C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 w:cs="Symbol"/>
          <w:color w:val="000000"/>
          <w:sz w:val="24"/>
          <w:szCs w:val="24"/>
        </w:rPr>
        <w:lastRenderedPageBreak/>
        <w:t xml:space="preserve">- </w:t>
      </w:r>
      <w:r w:rsidR="00C909C5" w:rsidRPr="00C909C5">
        <w:rPr>
          <w:rFonts w:ascii="Garamond" w:hAnsi="Garamond"/>
          <w:bCs/>
          <w:color w:val="000000"/>
          <w:sz w:val="24"/>
          <w:szCs w:val="24"/>
        </w:rPr>
        <w:t>germa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 xml:space="preserve"> “c”</w:t>
      </w:r>
      <w:r w:rsidR="00C909C5">
        <w:rPr>
          <w:rFonts w:ascii="Garamond" w:hAnsi="Garamond"/>
          <w:bCs/>
          <w:color w:val="000000"/>
          <w:sz w:val="24"/>
          <w:szCs w:val="24"/>
        </w:rPr>
        <w:t>: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C909C5">
        <w:rPr>
          <w:rFonts w:ascii="Garamond" w:hAnsi="Garamond"/>
          <w:color w:val="000000"/>
          <w:sz w:val="24"/>
          <w:szCs w:val="24"/>
        </w:rPr>
        <w:t>a</w:t>
      </w:r>
      <w:r w:rsidR="00BB0C54" w:rsidRPr="00BB4467">
        <w:rPr>
          <w:rFonts w:ascii="Garamond" w:hAnsi="Garamond"/>
          <w:color w:val="000000"/>
          <w:sz w:val="24"/>
          <w:szCs w:val="24"/>
        </w:rPr>
        <w:t>plikuesi</w:t>
      </w:r>
      <w:proofErr w:type="spellEnd"/>
      <w:r w:rsidR="00BB0C54" w:rsidRPr="00BB4467">
        <w:rPr>
          <w:rFonts w:ascii="Garamond" w:hAnsi="Garamond"/>
          <w:color w:val="000000"/>
          <w:sz w:val="24"/>
          <w:szCs w:val="24"/>
        </w:rPr>
        <w:t xml:space="preserve"> duhet të saktësojë deklarimin e tij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="00BB0C54" w:rsidRPr="00BB4467">
        <w:rPr>
          <w:rFonts w:ascii="Garamond" w:hAnsi="Garamond"/>
          <w:color w:val="000000"/>
          <w:sz w:val="24"/>
          <w:szCs w:val="24"/>
        </w:rPr>
        <w:t xml:space="preserve"> në lidhje me refuzimin më parë të një </w:t>
      </w:r>
      <w:r w:rsidR="00BB0C54" w:rsidRPr="00C909C5">
        <w:rPr>
          <w:rFonts w:ascii="Garamond" w:hAnsi="Garamond"/>
          <w:color w:val="000000"/>
          <w:sz w:val="24"/>
          <w:szCs w:val="24"/>
        </w:rPr>
        <w:t>licence nga ERE</w:t>
      </w:r>
      <w:r w:rsidR="00C909C5">
        <w:rPr>
          <w:rFonts w:ascii="Garamond" w:hAnsi="Garamond"/>
          <w:color w:val="000000"/>
          <w:sz w:val="24"/>
          <w:szCs w:val="24"/>
        </w:rPr>
        <w:t>;</w:t>
      </w:r>
    </w:p>
    <w:p w14:paraId="732EAB3D" w14:textId="2A0BBBF8" w:rsidR="00BB0C54" w:rsidRPr="00C909C5" w:rsidRDefault="00BB0C54" w:rsidP="00BB0C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/>
          <w:iCs/>
          <w:color w:val="000000"/>
          <w:sz w:val="24"/>
          <w:szCs w:val="24"/>
        </w:rPr>
        <w:t>Pika 1.2</w:t>
      </w:r>
      <w:r w:rsidR="00C909C5">
        <w:rPr>
          <w:rFonts w:ascii="Garamond" w:hAnsi="Garamond"/>
          <w:iCs/>
          <w:color w:val="000000"/>
          <w:sz w:val="24"/>
          <w:szCs w:val="24"/>
        </w:rPr>
        <w:t>.</w:t>
      </w:r>
      <w:r w:rsidRPr="00C909C5">
        <w:rPr>
          <w:rFonts w:ascii="Garamond" w:hAnsi="Garamond"/>
          <w:color w:val="000000"/>
          <w:sz w:val="24"/>
          <w:szCs w:val="24"/>
        </w:rPr>
        <w:t xml:space="preserve"> </w:t>
      </w:r>
      <w:r w:rsidRPr="00C909C5">
        <w:rPr>
          <w:rFonts w:ascii="Garamond" w:hAnsi="Garamond"/>
          <w:iCs/>
          <w:color w:val="000000"/>
          <w:sz w:val="24"/>
          <w:szCs w:val="24"/>
        </w:rPr>
        <w:t>Dokumentacioni juridik dhe administrativ</w:t>
      </w:r>
      <w:r w:rsidR="00C909C5">
        <w:rPr>
          <w:rFonts w:ascii="Garamond" w:hAnsi="Garamond"/>
          <w:iCs/>
          <w:color w:val="000000"/>
          <w:sz w:val="24"/>
          <w:szCs w:val="24"/>
        </w:rPr>
        <w:t>:</w:t>
      </w:r>
    </w:p>
    <w:p w14:paraId="606C26D0" w14:textId="68135F1F" w:rsidR="00BB0C54" w:rsidRPr="00C909C5" w:rsidRDefault="00BB4467" w:rsidP="00BB0C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C909C5" w:rsidRPr="00C909C5">
        <w:rPr>
          <w:rFonts w:ascii="Garamond" w:hAnsi="Garamond"/>
          <w:bCs/>
          <w:color w:val="000000"/>
          <w:sz w:val="24"/>
          <w:szCs w:val="24"/>
        </w:rPr>
        <w:t>germa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 xml:space="preserve"> “b”:</w:t>
      </w:r>
      <w:r w:rsidR="00BB0C54" w:rsidRPr="00C909C5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C909C5">
        <w:rPr>
          <w:rFonts w:ascii="Garamond" w:hAnsi="Garamond"/>
          <w:color w:val="000000"/>
          <w:sz w:val="24"/>
          <w:szCs w:val="24"/>
        </w:rPr>
        <w:t>a</w:t>
      </w:r>
      <w:r w:rsidR="00BB0C54" w:rsidRPr="00C909C5">
        <w:rPr>
          <w:rFonts w:ascii="Garamond" w:hAnsi="Garamond"/>
          <w:color w:val="000000"/>
          <w:sz w:val="24"/>
          <w:szCs w:val="24"/>
        </w:rPr>
        <w:t>plikuesi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 xml:space="preserve"> duhet të depozitojë dëshminë e </w:t>
      </w:r>
      <w:proofErr w:type="spellStart"/>
      <w:r w:rsidR="00BB0C54" w:rsidRPr="00C909C5">
        <w:rPr>
          <w:rFonts w:ascii="Garamond" w:hAnsi="Garamond"/>
          <w:color w:val="000000"/>
          <w:sz w:val="24"/>
          <w:szCs w:val="24"/>
        </w:rPr>
        <w:t>penalitetit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 xml:space="preserve"> të lëshuar nga Drejtoria e Përgjithshme e Burgjeve për vetë shoqërinë “</w:t>
      </w:r>
      <w:proofErr w:type="spellStart"/>
      <w:r w:rsidR="00BB0C54" w:rsidRPr="00C909C5">
        <w:rPr>
          <w:rFonts w:ascii="Garamond" w:hAnsi="Garamond"/>
          <w:color w:val="000000"/>
          <w:sz w:val="24"/>
          <w:szCs w:val="24"/>
        </w:rPr>
        <w:t>M.C</w:t>
      </w:r>
      <w:proofErr w:type="spellEnd"/>
      <w:r w:rsidR="00C909C5">
        <w:rPr>
          <w:rFonts w:ascii="Garamond" w:hAnsi="Garamond"/>
          <w:color w:val="000000"/>
          <w:sz w:val="24"/>
          <w:szCs w:val="24"/>
        </w:rPr>
        <w:t>.</w:t>
      </w:r>
      <w:r w:rsidR="00BB0C54" w:rsidRPr="00C909C5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C909C5">
        <w:rPr>
          <w:rFonts w:ascii="Garamond" w:hAnsi="Garamond"/>
          <w:color w:val="000000"/>
          <w:sz w:val="24"/>
          <w:szCs w:val="24"/>
        </w:rPr>
        <w:t xml:space="preserve">Energji </w:t>
      </w:r>
      <w:proofErr w:type="spellStart"/>
      <w:r w:rsidR="00C909C5" w:rsidRPr="00C909C5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="00BB0C54" w:rsidRPr="00C909C5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>.</w:t>
      </w:r>
      <w:r w:rsidR="00C909C5">
        <w:rPr>
          <w:rFonts w:ascii="Garamond" w:hAnsi="Garamond"/>
          <w:color w:val="000000"/>
          <w:sz w:val="24"/>
          <w:szCs w:val="24"/>
        </w:rPr>
        <w:t>;</w:t>
      </w:r>
    </w:p>
    <w:p w14:paraId="3019E9E2" w14:textId="35E66C12" w:rsidR="00BB0C54" w:rsidRPr="00C909C5" w:rsidRDefault="00BB0C54" w:rsidP="00BB0C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/>
          <w:iCs/>
          <w:color w:val="000000"/>
          <w:sz w:val="24"/>
          <w:szCs w:val="24"/>
        </w:rPr>
        <w:t>Pika 1.3.</w:t>
      </w:r>
      <w:r w:rsidRPr="00C909C5">
        <w:rPr>
          <w:rFonts w:ascii="Garamond" w:hAnsi="Garamond"/>
          <w:color w:val="000000"/>
          <w:sz w:val="24"/>
          <w:szCs w:val="24"/>
        </w:rPr>
        <w:t xml:space="preserve"> </w:t>
      </w:r>
      <w:r w:rsidRPr="00C909C5">
        <w:rPr>
          <w:rFonts w:ascii="Garamond" w:hAnsi="Garamond"/>
          <w:iCs/>
          <w:color w:val="000000"/>
          <w:sz w:val="24"/>
          <w:szCs w:val="24"/>
        </w:rPr>
        <w:t>Dokumentacioni financiar dhe fiskal</w:t>
      </w:r>
      <w:r w:rsidR="00C909C5">
        <w:rPr>
          <w:rFonts w:ascii="Garamond" w:hAnsi="Garamond"/>
          <w:iCs/>
          <w:color w:val="000000"/>
          <w:sz w:val="24"/>
          <w:szCs w:val="24"/>
        </w:rPr>
        <w:t>:</w:t>
      </w:r>
    </w:p>
    <w:p w14:paraId="603FE257" w14:textId="6D2C7BBC" w:rsidR="00BB0C54" w:rsidRPr="00C909C5" w:rsidRDefault="00BB4467" w:rsidP="00BB0C54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>g</w:t>
      </w:r>
      <w:r w:rsidR="00C909C5">
        <w:rPr>
          <w:rFonts w:ascii="Garamond" w:hAnsi="Garamond"/>
          <w:bCs/>
          <w:color w:val="000000"/>
          <w:sz w:val="24"/>
          <w:szCs w:val="24"/>
        </w:rPr>
        <w:t>e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>rma “a”:</w:t>
      </w:r>
      <w:r w:rsidR="00BB0C54" w:rsidRPr="00C909C5">
        <w:rPr>
          <w:rFonts w:ascii="Garamond" w:hAnsi="Garamond"/>
          <w:color w:val="000000"/>
          <w:sz w:val="24"/>
          <w:szCs w:val="24"/>
        </w:rPr>
        <w:t xml:space="preserve"> </w:t>
      </w:r>
      <w:bookmarkStart w:id="0" w:name="_GoBack"/>
      <w:bookmarkEnd w:id="0"/>
      <w:proofErr w:type="spellStart"/>
      <w:r w:rsidR="00C909C5">
        <w:rPr>
          <w:rFonts w:ascii="Garamond" w:hAnsi="Garamond"/>
          <w:color w:val="000000"/>
          <w:sz w:val="24"/>
          <w:szCs w:val="24"/>
        </w:rPr>
        <w:t>a</w:t>
      </w:r>
      <w:r w:rsidR="00BB0C54" w:rsidRPr="00C909C5">
        <w:rPr>
          <w:rFonts w:ascii="Garamond" w:hAnsi="Garamond"/>
          <w:color w:val="000000"/>
          <w:sz w:val="24"/>
          <w:szCs w:val="24"/>
        </w:rPr>
        <w:t>plikuesi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 xml:space="preserve"> duhet të depozitojë në ERE vërtetimin që nuk ka detyrime të pashlyera ndaj organeve të sigurimeve shoqërore dhe shëndetësore</w:t>
      </w:r>
      <w:r w:rsidR="00C909C5">
        <w:rPr>
          <w:rFonts w:ascii="Garamond" w:hAnsi="Garamond"/>
          <w:color w:val="000000"/>
          <w:sz w:val="24"/>
          <w:szCs w:val="24"/>
        </w:rPr>
        <w:t>;</w:t>
      </w:r>
    </w:p>
    <w:p w14:paraId="228BAAF2" w14:textId="101E1586" w:rsidR="00BB0C54" w:rsidRPr="00C909C5" w:rsidRDefault="00BB4467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>g</w:t>
      </w:r>
      <w:r w:rsidR="00C909C5">
        <w:rPr>
          <w:rFonts w:ascii="Garamond" w:hAnsi="Garamond"/>
          <w:bCs/>
          <w:color w:val="000000"/>
          <w:sz w:val="24"/>
          <w:szCs w:val="24"/>
        </w:rPr>
        <w:t>e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>rma “b”:</w:t>
      </w:r>
      <w:r w:rsidR="00BB0C54" w:rsidRPr="00C909C5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C909C5">
        <w:rPr>
          <w:rFonts w:ascii="Garamond" w:hAnsi="Garamond"/>
          <w:color w:val="000000"/>
          <w:sz w:val="24"/>
          <w:szCs w:val="24"/>
        </w:rPr>
        <w:t>a</w:t>
      </w:r>
      <w:r w:rsidR="00BB0C54" w:rsidRPr="00C909C5">
        <w:rPr>
          <w:rFonts w:ascii="Garamond" w:hAnsi="Garamond"/>
          <w:color w:val="000000"/>
          <w:sz w:val="24"/>
          <w:szCs w:val="24"/>
        </w:rPr>
        <w:t>plikuesi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 xml:space="preserve"> duhet të depozitojë dokumentacionin përkatës mbi mbështetjen financiare për realizimin e projektit, sipas vlerës që rezulton nga kontrata me </w:t>
      </w:r>
      <w:proofErr w:type="spellStart"/>
      <w:r w:rsidR="00BB0C54" w:rsidRPr="00C909C5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>-n dhe sipas parashikimeve të planit të biznesit për mënyrën e financimit</w:t>
      </w:r>
      <w:r w:rsidR="00C909C5">
        <w:rPr>
          <w:rFonts w:ascii="Garamond" w:hAnsi="Garamond"/>
          <w:color w:val="000000"/>
          <w:sz w:val="24"/>
          <w:szCs w:val="24"/>
        </w:rPr>
        <w:t>;</w:t>
      </w:r>
    </w:p>
    <w:p w14:paraId="6329D184" w14:textId="22AF6051" w:rsidR="00BB0C54" w:rsidRPr="00C909C5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iCs/>
          <w:color w:val="000000"/>
          <w:sz w:val="24"/>
          <w:szCs w:val="24"/>
        </w:rPr>
      </w:pPr>
      <w:r w:rsidRPr="00C909C5">
        <w:rPr>
          <w:rFonts w:ascii="Garamond" w:hAnsi="Garamond"/>
          <w:bCs/>
          <w:iCs/>
          <w:color w:val="000000"/>
          <w:sz w:val="24"/>
          <w:szCs w:val="24"/>
        </w:rPr>
        <w:t>Pika 2</w:t>
      </w:r>
      <w:r w:rsidR="00C909C5">
        <w:rPr>
          <w:rFonts w:ascii="Garamond" w:hAnsi="Garamond"/>
          <w:bCs/>
          <w:iCs/>
          <w:color w:val="000000"/>
          <w:sz w:val="24"/>
          <w:szCs w:val="24"/>
        </w:rPr>
        <w:t>.</w:t>
      </w:r>
      <w:r w:rsidRPr="00C909C5">
        <w:rPr>
          <w:rFonts w:ascii="Garamond" w:hAnsi="Garamond"/>
          <w:bCs/>
          <w:iCs/>
          <w:color w:val="000000"/>
          <w:sz w:val="24"/>
          <w:szCs w:val="24"/>
        </w:rPr>
        <w:t xml:space="preserve"> Dokumentacioni specifik sipas tipit të licencës</w:t>
      </w:r>
      <w:r w:rsidR="00C909C5">
        <w:rPr>
          <w:rFonts w:ascii="Garamond" w:hAnsi="Garamond"/>
          <w:bCs/>
          <w:iCs/>
          <w:color w:val="000000"/>
          <w:sz w:val="24"/>
          <w:szCs w:val="24"/>
        </w:rPr>
        <w:t>:</w:t>
      </w:r>
    </w:p>
    <w:p w14:paraId="79A3212E" w14:textId="306ACF0E" w:rsidR="00BB0C54" w:rsidRPr="00C909C5" w:rsidRDefault="00BB0C54" w:rsidP="00C909C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iCs/>
          <w:color w:val="000000"/>
          <w:sz w:val="24"/>
          <w:szCs w:val="24"/>
        </w:rPr>
      </w:pPr>
      <w:r w:rsidRPr="00C909C5">
        <w:rPr>
          <w:rFonts w:ascii="Garamond" w:hAnsi="Garamond"/>
          <w:color w:val="000000"/>
          <w:sz w:val="24"/>
          <w:szCs w:val="24"/>
        </w:rPr>
        <w:t>2.1</w:t>
      </w:r>
      <w:r w:rsidR="00C909C5">
        <w:rPr>
          <w:rFonts w:ascii="Garamond" w:hAnsi="Garamond"/>
          <w:color w:val="000000"/>
          <w:sz w:val="24"/>
          <w:szCs w:val="24"/>
        </w:rPr>
        <w:t>.</w:t>
      </w:r>
      <w:r w:rsidRPr="00C909C5">
        <w:rPr>
          <w:rFonts w:ascii="Garamond" w:hAnsi="Garamond"/>
          <w:color w:val="000000"/>
          <w:sz w:val="24"/>
          <w:szCs w:val="24"/>
        </w:rPr>
        <w:t xml:space="preserve"> </w:t>
      </w:r>
      <w:r w:rsidRPr="00C909C5">
        <w:rPr>
          <w:rFonts w:ascii="Garamond" w:hAnsi="Garamond"/>
          <w:iCs/>
          <w:color w:val="000000"/>
          <w:sz w:val="24"/>
          <w:szCs w:val="24"/>
        </w:rPr>
        <w:t xml:space="preserve">Për t’u pajisur me licencë për prodhimin e energjisë elektrike, </w:t>
      </w:r>
      <w:proofErr w:type="spellStart"/>
      <w:r w:rsidRPr="00C909C5">
        <w:rPr>
          <w:rFonts w:ascii="Garamond" w:hAnsi="Garamond"/>
          <w:iCs/>
          <w:color w:val="000000"/>
          <w:sz w:val="24"/>
          <w:szCs w:val="24"/>
        </w:rPr>
        <w:t>aplikuesi</w:t>
      </w:r>
      <w:proofErr w:type="spellEnd"/>
      <w:r w:rsidRPr="00C909C5">
        <w:rPr>
          <w:rFonts w:ascii="Garamond" w:hAnsi="Garamond"/>
          <w:iCs/>
          <w:color w:val="000000"/>
          <w:sz w:val="24"/>
          <w:szCs w:val="24"/>
        </w:rPr>
        <w:t xml:space="preserve"> duhet të</w:t>
      </w:r>
      <w:r w:rsidR="00C909C5">
        <w:rPr>
          <w:rFonts w:ascii="Garamond" w:hAnsi="Garamond"/>
          <w:iCs/>
          <w:color w:val="000000"/>
          <w:sz w:val="24"/>
          <w:szCs w:val="24"/>
        </w:rPr>
        <w:t xml:space="preserve"> </w:t>
      </w:r>
      <w:r w:rsidRPr="00C909C5">
        <w:rPr>
          <w:rFonts w:ascii="Garamond" w:hAnsi="Garamond"/>
          <w:iCs/>
          <w:color w:val="000000"/>
          <w:sz w:val="24"/>
          <w:szCs w:val="24"/>
        </w:rPr>
        <w:t>depozitojë</w:t>
      </w:r>
      <w:r w:rsidR="00C909C5">
        <w:rPr>
          <w:rFonts w:ascii="Garamond" w:hAnsi="Garamond"/>
          <w:iCs/>
          <w:color w:val="000000"/>
          <w:sz w:val="24"/>
          <w:szCs w:val="24"/>
        </w:rPr>
        <w:t>,</w:t>
      </w:r>
      <w:r w:rsidRPr="00C909C5">
        <w:rPr>
          <w:rFonts w:ascii="Garamond" w:hAnsi="Garamond"/>
          <w:iCs/>
          <w:color w:val="000000"/>
          <w:sz w:val="24"/>
          <w:szCs w:val="24"/>
        </w:rPr>
        <w:t xml:space="preserve"> gjithashtu:</w:t>
      </w:r>
    </w:p>
    <w:p w14:paraId="73CACA4D" w14:textId="53D2E0D7" w:rsidR="00BB0C54" w:rsidRPr="00C909C5" w:rsidRDefault="00BB4467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 w:cs="Symbol"/>
          <w:color w:val="000000"/>
          <w:sz w:val="24"/>
          <w:szCs w:val="24"/>
        </w:rPr>
        <w:t xml:space="preserve">- 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>g</w:t>
      </w:r>
      <w:r w:rsidR="00C909C5">
        <w:rPr>
          <w:rFonts w:ascii="Garamond" w:hAnsi="Garamond"/>
          <w:bCs/>
          <w:color w:val="000000"/>
          <w:sz w:val="24"/>
          <w:szCs w:val="24"/>
        </w:rPr>
        <w:t>e</w:t>
      </w:r>
      <w:r w:rsidR="00BB0C54" w:rsidRPr="00C909C5">
        <w:rPr>
          <w:rFonts w:ascii="Garamond" w:hAnsi="Garamond"/>
          <w:bCs/>
          <w:color w:val="000000"/>
          <w:sz w:val="24"/>
          <w:szCs w:val="24"/>
        </w:rPr>
        <w:t>rma “c”:</w:t>
      </w:r>
      <w:r w:rsidR="00BB0C54" w:rsidRPr="00C909C5">
        <w:rPr>
          <w:rFonts w:ascii="Garamond" w:hAnsi="Garamond"/>
          <w:color w:val="000000"/>
          <w:sz w:val="24"/>
          <w:szCs w:val="24"/>
        </w:rPr>
        <w:t xml:space="preserve"> (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 xml:space="preserve">miratimin e operatorit të rrjetit (OST </w:t>
      </w:r>
      <w:proofErr w:type="spellStart"/>
      <w:r w:rsidR="00BB0C54" w:rsidRPr="00C909C5">
        <w:rPr>
          <w:rFonts w:ascii="Garamond" w:hAnsi="Garamond"/>
          <w:iCs/>
          <w:color w:val="000000"/>
          <w:sz w:val="24"/>
          <w:szCs w:val="24"/>
        </w:rPr>
        <w:t>sh</w:t>
      </w:r>
      <w:r w:rsidR="00C909C5">
        <w:rPr>
          <w:rFonts w:ascii="Garamond" w:hAnsi="Garamond"/>
          <w:iCs/>
          <w:color w:val="000000"/>
          <w:sz w:val="24"/>
          <w:szCs w:val="24"/>
        </w:rPr>
        <w:t>.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>a</w:t>
      </w:r>
      <w:proofErr w:type="spellEnd"/>
      <w:r w:rsidR="00C909C5">
        <w:rPr>
          <w:rFonts w:ascii="Garamond" w:hAnsi="Garamond"/>
          <w:iCs/>
          <w:color w:val="000000"/>
          <w:sz w:val="24"/>
          <w:szCs w:val="24"/>
        </w:rPr>
        <w:t>.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 xml:space="preserve"> ose </w:t>
      </w:r>
      <w:proofErr w:type="spellStart"/>
      <w:r w:rsidR="00BB0C54" w:rsidRPr="00C909C5">
        <w:rPr>
          <w:rFonts w:ascii="Garamond" w:hAnsi="Garamond"/>
          <w:iCs/>
          <w:color w:val="000000"/>
          <w:sz w:val="24"/>
          <w:szCs w:val="24"/>
        </w:rPr>
        <w:t>OSSH</w:t>
      </w:r>
      <w:proofErr w:type="spellEnd"/>
      <w:r w:rsidR="00BB0C54" w:rsidRPr="00C909C5">
        <w:rPr>
          <w:rFonts w:ascii="Garamond" w:hAnsi="Garamond"/>
          <w:iCs/>
          <w:color w:val="000000"/>
          <w:sz w:val="24"/>
          <w:szCs w:val="24"/>
        </w:rPr>
        <w:t xml:space="preserve"> </w:t>
      </w:r>
      <w:proofErr w:type="spellStart"/>
      <w:r w:rsidR="00BB0C54" w:rsidRPr="00C909C5">
        <w:rPr>
          <w:rFonts w:ascii="Garamond" w:hAnsi="Garamond"/>
          <w:iCs/>
          <w:color w:val="000000"/>
          <w:sz w:val="24"/>
          <w:szCs w:val="24"/>
        </w:rPr>
        <w:t>sh</w:t>
      </w:r>
      <w:r w:rsidR="00C909C5">
        <w:rPr>
          <w:rFonts w:ascii="Garamond" w:hAnsi="Garamond"/>
          <w:iCs/>
          <w:color w:val="000000"/>
          <w:sz w:val="24"/>
          <w:szCs w:val="24"/>
        </w:rPr>
        <w:t>.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>a</w:t>
      </w:r>
      <w:proofErr w:type="spellEnd"/>
      <w:r w:rsidR="00C909C5">
        <w:rPr>
          <w:rFonts w:ascii="Garamond" w:hAnsi="Garamond"/>
          <w:iCs/>
          <w:color w:val="000000"/>
          <w:sz w:val="24"/>
          <w:szCs w:val="24"/>
        </w:rPr>
        <w:t>.</w:t>
      </w:r>
      <w:r w:rsidR="00BB0C54" w:rsidRPr="00C909C5">
        <w:rPr>
          <w:rFonts w:ascii="Garamond" w:hAnsi="Garamond"/>
          <w:iCs/>
          <w:color w:val="000000"/>
          <w:sz w:val="24"/>
          <w:szCs w:val="24"/>
        </w:rPr>
        <w:t>) për lidhjen e centralit/centraleve me rrjetin elektrik</w:t>
      </w:r>
      <w:r w:rsidR="00BB0C54" w:rsidRPr="00C909C5">
        <w:rPr>
          <w:rFonts w:ascii="Garamond" w:hAnsi="Garamond"/>
          <w:color w:val="000000"/>
          <w:sz w:val="24"/>
          <w:szCs w:val="24"/>
        </w:rPr>
        <w:t>)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="00BB0C54" w:rsidRPr="00C909C5">
        <w:rPr>
          <w:rFonts w:ascii="Garamond" w:hAnsi="Garamond"/>
          <w:color w:val="000000"/>
          <w:sz w:val="24"/>
          <w:szCs w:val="24"/>
        </w:rPr>
        <w:t xml:space="preserve"> </w:t>
      </w:r>
      <w:proofErr w:type="spellStart"/>
      <w:r w:rsidR="00C909C5">
        <w:rPr>
          <w:rFonts w:ascii="Garamond" w:hAnsi="Garamond"/>
          <w:color w:val="000000"/>
          <w:sz w:val="24"/>
          <w:szCs w:val="24"/>
        </w:rPr>
        <w:t>a</w:t>
      </w:r>
      <w:r w:rsidR="00BB0C54" w:rsidRPr="00C909C5">
        <w:rPr>
          <w:rFonts w:ascii="Garamond" w:hAnsi="Garamond"/>
          <w:color w:val="000000"/>
          <w:sz w:val="24"/>
          <w:szCs w:val="24"/>
        </w:rPr>
        <w:t>plikuesi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 xml:space="preserve"> duhet të depozitojë miratimin e OST </w:t>
      </w:r>
      <w:proofErr w:type="spellStart"/>
      <w:r w:rsidR="00BB0C54" w:rsidRPr="00C909C5">
        <w:rPr>
          <w:rFonts w:ascii="Garamond" w:hAnsi="Garamond"/>
          <w:color w:val="000000"/>
          <w:sz w:val="24"/>
          <w:szCs w:val="24"/>
        </w:rPr>
        <w:t>sh.a</w:t>
      </w:r>
      <w:proofErr w:type="spellEnd"/>
      <w:r w:rsidR="00BB0C54" w:rsidRPr="00C909C5">
        <w:rPr>
          <w:rFonts w:ascii="Garamond" w:hAnsi="Garamond"/>
          <w:color w:val="000000"/>
          <w:sz w:val="24"/>
          <w:szCs w:val="24"/>
        </w:rPr>
        <w:t>. për lidhjen e hidrocentralit me rrjetin e transmetimit.</w:t>
      </w:r>
    </w:p>
    <w:p w14:paraId="6F21FF9A" w14:textId="5C086CD9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C909C5">
        <w:rPr>
          <w:rFonts w:ascii="Garamond" w:hAnsi="Garamond"/>
          <w:color w:val="000000"/>
          <w:sz w:val="24"/>
          <w:szCs w:val="24"/>
        </w:rPr>
        <w:t>-</w:t>
      </w:r>
      <w:r w:rsidR="00BB4467" w:rsidRPr="00C909C5">
        <w:rPr>
          <w:rFonts w:ascii="Garamond" w:hAnsi="Garamond"/>
          <w:color w:val="000000"/>
          <w:sz w:val="24"/>
          <w:szCs w:val="24"/>
        </w:rPr>
        <w:t xml:space="preserve"> </w:t>
      </w:r>
      <w:r w:rsidRPr="00C909C5">
        <w:rPr>
          <w:rFonts w:ascii="Garamond" w:hAnsi="Garamond"/>
          <w:color w:val="000000"/>
          <w:sz w:val="24"/>
          <w:szCs w:val="24"/>
        </w:rPr>
        <w:t xml:space="preserve">Gjithashtu, </w:t>
      </w:r>
      <w:proofErr w:type="spellStart"/>
      <w:r w:rsidRPr="00C909C5">
        <w:rPr>
          <w:rFonts w:ascii="Garamond" w:hAnsi="Garamond"/>
          <w:color w:val="000000"/>
          <w:sz w:val="24"/>
          <w:szCs w:val="24"/>
        </w:rPr>
        <w:t>aplikuesi</w:t>
      </w:r>
      <w:proofErr w:type="spellEnd"/>
      <w:r w:rsidRPr="00C909C5">
        <w:rPr>
          <w:rFonts w:ascii="Garamond" w:hAnsi="Garamond"/>
          <w:color w:val="000000"/>
          <w:sz w:val="24"/>
          <w:szCs w:val="24"/>
        </w:rPr>
        <w:t xml:space="preserve"> duhet të bëjë me dije nëse kanë nisur punimet për ndërtimin</w:t>
      </w:r>
      <w:r w:rsidRPr="00BB4467">
        <w:rPr>
          <w:rFonts w:ascii="Garamond" w:hAnsi="Garamond"/>
          <w:color w:val="000000"/>
          <w:sz w:val="24"/>
          <w:szCs w:val="24"/>
        </w:rPr>
        <w:t xml:space="preserve"> e veprës, si dhe të depozitojë informacion/dokumentacion</w:t>
      </w:r>
      <w:r w:rsidR="00C909C5">
        <w:rPr>
          <w:rFonts w:ascii="Garamond" w:hAnsi="Garamond"/>
          <w:color w:val="000000"/>
          <w:sz w:val="24"/>
          <w:szCs w:val="24"/>
        </w:rPr>
        <w:t>,</w:t>
      </w:r>
      <w:r w:rsidRPr="00BB4467">
        <w:rPr>
          <w:rFonts w:ascii="Garamond" w:hAnsi="Garamond"/>
          <w:color w:val="000000"/>
          <w:sz w:val="24"/>
          <w:szCs w:val="24"/>
        </w:rPr>
        <w:t xml:space="preserve"> në lidhje me zbatimin e afateve për ndërtimin dhe vënien në operim të centralit, referuar përcaktimeve të kontratës së nënshkruar me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MIE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>-n.</w:t>
      </w:r>
    </w:p>
    <w:p w14:paraId="6E4ADC47" w14:textId="4D987E2D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 xml:space="preserve">Për gjithë sa më sipër,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Bordi </w:t>
      </w:r>
      <w:r w:rsidRPr="00BB4467">
        <w:rPr>
          <w:rFonts w:ascii="Garamond" w:hAnsi="Garamond"/>
          <w:color w:val="000000"/>
          <w:sz w:val="24"/>
          <w:szCs w:val="24"/>
        </w:rPr>
        <w:t>i ERE-s</w:t>
      </w:r>
    </w:p>
    <w:p w14:paraId="0E91668A" w14:textId="77777777" w:rsidR="00BB4467" w:rsidRPr="00BB4467" w:rsidRDefault="00BB4467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</w:p>
    <w:p w14:paraId="48F16FDA" w14:textId="4C6C6D7E" w:rsidR="00BB0C54" w:rsidRPr="00BB4467" w:rsidRDefault="00BB4467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</w:rPr>
      </w:pPr>
      <w:r w:rsidRPr="00BB4467">
        <w:rPr>
          <w:rFonts w:ascii="Garamond" w:hAnsi="Garamond"/>
          <w:bCs/>
          <w:color w:val="000000"/>
          <w:sz w:val="24"/>
          <w:szCs w:val="24"/>
        </w:rPr>
        <w:t>VENDOSI:</w:t>
      </w:r>
    </w:p>
    <w:p w14:paraId="715CD2F0" w14:textId="77777777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</w:rPr>
      </w:pPr>
    </w:p>
    <w:p w14:paraId="7D8D1BF0" w14:textId="28293DFC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1.</w:t>
      </w:r>
      <w:r w:rsidR="00BB4467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Pr="00BB4467">
        <w:rPr>
          <w:rFonts w:ascii="Garamond" w:hAnsi="Garamond"/>
          <w:color w:val="000000"/>
          <w:sz w:val="24"/>
          <w:szCs w:val="24"/>
        </w:rPr>
        <w:t>Të fillojë procedurën për licencimin e shoqërisë “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M.C</w:t>
      </w:r>
      <w:proofErr w:type="spellEnd"/>
      <w:r w:rsidR="00C909C5">
        <w:rPr>
          <w:rFonts w:ascii="Garamond" w:hAnsi="Garamond"/>
          <w:color w:val="000000"/>
          <w:sz w:val="24"/>
          <w:szCs w:val="24"/>
        </w:rPr>
        <w:t>.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Energji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. në veprimtarinë e prodhimit të energjisë elektrike nga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HEC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 “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”, në pellgun ujëmbledhës të lumit “Fani i Madh,”, në zonën e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-Gjegjanit, </w:t>
      </w:r>
      <w:r w:rsidR="00C909C5">
        <w:rPr>
          <w:rFonts w:ascii="Garamond" w:hAnsi="Garamond"/>
          <w:color w:val="000000"/>
          <w:sz w:val="24"/>
          <w:szCs w:val="24"/>
        </w:rPr>
        <w:t>q</w:t>
      </w:r>
      <w:r w:rsidRPr="00BB4467">
        <w:rPr>
          <w:rFonts w:ascii="Garamond" w:hAnsi="Garamond"/>
          <w:color w:val="000000"/>
          <w:sz w:val="24"/>
          <w:szCs w:val="24"/>
        </w:rPr>
        <w:t xml:space="preserve">arku Shkodër, me kapacitet të instaluar 15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mw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>.</w:t>
      </w:r>
    </w:p>
    <w:p w14:paraId="30EFEDBB" w14:textId="7366DD10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2.</w:t>
      </w:r>
      <w:r w:rsidR="00BB4467"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Pr="00BB4467">
        <w:rPr>
          <w:rFonts w:ascii="Garamond" w:hAnsi="Garamond"/>
          <w:color w:val="000000"/>
          <w:sz w:val="24"/>
          <w:szCs w:val="24"/>
        </w:rPr>
        <w:t>Drejtoria e Licencimit, Autorizimeve dhe Mbikëqyrjes të njoftojë shoqërinë “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M.C</w:t>
      </w:r>
      <w:proofErr w:type="spellEnd"/>
      <w:r w:rsidR="00C909C5">
        <w:rPr>
          <w:rFonts w:ascii="Garamond" w:hAnsi="Garamond"/>
          <w:color w:val="000000"/>
          <w:sz w:val="24"/>
          <w:szCs w:val="24"/>
        </w:rPr>
        <w:t>.</w:t>
      </w:r>
      <w:r w:rsidRPr="00BB4467">
        <w:rPr>
          <w:rFonts w:ascii="Garamond" w:hAnsi="Garamond"/>
          <w:color w:val="000000"/>
          <w:sz w:val="24"/>
          <w:szCs w:val="24"/>
        </w:rPr>
        <w:t xml:space="preserve">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Energji </w:t>
      </w:r>
      <w:proofErr w:type="spellStart"/>
      <w:r w:rsidR="00C909C5" w:rsidRPr="00BB4467">
        <w:rPr>
          <w:rFonts w:ascii="Garamond" w:hAnsi="Garamond"/>
          <w:color w:val="000000"/>
          <w:sz w:val="24"/>
          <w:szCs w:val="24"/>
        </w:rPr>
        <w:t>Gojan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” </w:t>
      </w:r>
      <w:proofErr w:type="spellStart"/>
      <w:r w:rsidRPr="00BB4467">
        <w:rPr>
          <w:rFonts w:ascii="Garamond" w:hAnsi="Garamond"/>
          <w:color w:val="000000"/>
          <w:sz w:val="24"/>
          <w:szCs w:val="24"/>
        </w:rPr>
        <w:t>sh.p.k</w:t>
      </w:r>
      <w:proofErr w:type="spellEnd"/>
      <w:r w:rsidRPr="00BB4467">
        <w:rPr>
          <w:rFonts w:ascii="Garamond" w:hAnsi="Garamond"/>
          <w:color w:val="000000"/>
          <w:sz w:val="24"/>
          <w:szCs w:val="24"/>
        </w:rPr>
        <w:t xml:space="preserve">. dhe Ministrinë e Infrastrukturës dhe Energjisë për vendimin e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Bordit </w:t>
      </w:r>
      <w:r w:rsidRPr="00BB4467">
        <w:rPr>
          <w:rFonts w:ascii="Garamond" w:hAnsi="Garamond"/>
          <w:color w:val="000000"/>
          <w:sz w:val="24"/>
          <w:szCs w:val="24"/>
        </w:rPr>
        <w:t>të ERE-s.</w:t>
      </w:r>
    </w:p>
    <w:p w14:paraId="4E63E94A" w14:textId="4C3BA4D3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Ky vendim hyn në fuqi menjëherë.</w:t>
      </w:r>
    </w:p>
    <w:p w14:paraId="69F9A455" w14:textId="20D2B2FC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Bordit </w:t>
      </w:r>
      <w:r w:rsidRPr="00BB4467">
        <w:rPr>
          <w:rFonts w:ascii="Garamond" w:hAnsi="Garamond"/>
          <w:color w:val="000000"/>
          <w:sz w:val="24"/>
          <w:szCs w:val="24"/>
        </w:rPr>
        <w:t xml:space="preserve">në rast se ka siguruar prova të reja që mund ta çojnë </w:t>
      </w:r>
      <w:r w:rsidR="00C909C5" w:rsidRPr="00BB4467">
        <w:rPr>
          <w:rFonts w:ascii="Garamond" w:hAnsi="Garamond"/>
          <w:color w:val="000000"/>
          <w:sz w:val="24"/>
          <w:szCs w:val="24"/>
        </w:rPr>
        <w:t xml:space="preserve">Bordin </w:t>
      </w:r>
      <w:r w:rsidRPr="00BB4467">
        <w:rPr>
          <w:rFonts w:ascii="Garamond" w:hAnsi="Garamond"/>
          <w:color w:val="000000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92232A9" w14:textId="7DDC051D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  <w:r w:rsidRPr="00BB4467">
        <w:rPr>
          <w:rFonts w:ascii="Garamond" w:hAnsi="Garamond"/>
          <w:color w:val="000000"/>
          <w:sz w:val="24"/>
          <w:szCs w:val="24"/>
        </w:rPr>
        <w:t>Ky vendim botohet në Fletoren Zyrtare.</w:t>
      </w:r>
    </w:p>
    <w:p w14:paraId="7CBD34F9" w14:textId="77777777" w:rsidR="00BB0C54" w:rsidRPr="00BB4467" w:rsidRDefault="00BB0C54" w:rsidP="00BB0C5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</w:rPr>
      </w:pPr>
    </w:p>
    <w:p w14:paraId="4A0459E8" w14:textId="784D54A1" w:rsidR="00BB0C54" w:rsidRPr="00BB4467" w:rsidRDefault="00BB0C54" w:rsidP="00BB4467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 w:val="24"/>
          <w:szCs w:val="24"/>
        </w:rPr>
      </w:pPr>
      <w:r w:rsidRPr="00BB4467">
        <w:rPr>
          <w:rFonts w:ascii="Garamond" w:hAnsi="Garamond"/>
          <w:bCs/>
          <w:color w:val="000000"/>
          <w:sz w:val="24"/>
          <w:szCs w:val="24"/>
        </w:rPr>
        <w:t xml:space="preserve"> KRYETAR</w:t>
      </w:r>
    </w:p>
    <w:p w14:paraId="23FA021C" w14:textId="58A97729" w:rsidR="00BB0C54" w:rsidRPr="00BB4467" w:rsidRDefault="00BB4467" w:rsidP="00BB4467">
      <w:pPr>
        <w:tabs>
          <w:tab w:val="left" w:pos="788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  <w:r w:rsidRPr="00BB4467">
        <w:rPr>
          <w:rFonts w:ascii="Garamond" w:hAnsi="Garamond"/>
          <w:b/>
          <w:bCs/>
          <w:color w:val="000000"/>
          <w:sz w:val="24"/>
          <w:szCs w:val="24"/>
        </w:rPr>
        <w:t xml:space="preserve">Petrit </w:t>
      </w:r>
      <w:proofErr w:type="spellStart"/>
      <w:r w:rsidRPr="00BB4467">
        <w:rPr>
          <w:rFonts w:ascii="Garamond" w:hAnsi="Garamond"/>
          <w:b/>
          <w:bCs/>
          <w:color w:val="000000"/>
          <w:sz w:val="24"/>
          <w:szCs w:val="24"/>
        </w:rPr>
        <w:t>Ahmeti</w:t>
      </w:r>
      <w:proofErr w:type="spellEnd"/>
    </w:p>
    <w:p w14:paraId="7F41E415" w14:textId="77777777" w:rsidR="00BB0C54" w:rsidRPr="00BB4467" w:rsidRDefault="00BB0C54" w:rsidP="00BB4467">
      <w:pPr>
        <w:tabs>
          <w:tab w:val="left" w:pos="51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</w:rPr>
      </w:pPr>
    </w:p>
    <w:sectPr w:rsidR="00BB0C54" w:rsidRPr="00BB4467" w:rsidSect="00BB0C54">
      <w:footerReference w:type="default" r:id="rId17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1911B" w14:textId="77777777" w:rsidR="00C909C5" w:rsidRDefault="00C909C5">
      <w:pPr>
        <w:spacing w:after="0" w:line="240" w:lineRule="auto"/>
      </w:pPr>
      <w:r>
        <w:separator/>
      </w:r>
    </w:p>
  </w:endnote>
  <w:endnote w:type="continuationSeparator" w:id="0">
    <w:p w14:paraId="0D271F87" w14:textId="77777777" w:rsidR="00C909C5" w:rsidRDefault="00C909C5">
      <w:pPr>
        <w:spacing w:after="0" w:line="240" w:lineRule="auto"/>
      </w:pPr>
      <w:r>
        <w:continuationSeparator/>
      </w:r>
    </w:p>
  </w:endnote>
  <w:endnote w:type="continuationNotice" w:id="1">
    <w:p w14:paraId="3210B574" w14:textId="77777777" w:rsidR="00C909C5" w:rsidRDefault="00C909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8806D" w14:textId="77777777" w:rsidR="00C909C5" w:rsidRPr="009E5FB2" w:rsidRDefault="00C909C5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D3E0E6" w14:textId="77777777" w:rsidR="00C909C5" w:rsidRDefault="00C909C5">
      <w:pPr>
        <w:spacing w:after="0" w:line="240" w:lineRule="auto"/>
      </w:pPr>
      <w:r>
        <w:separator/>
      </w:r>
    </w:p>
  </w:footnote>
  <w:footnote w:type="continuationSeparator" w:id="0">
    <w:p w14:paraId="3DD1BDA1" w14:textId="77777777" w:rsidR="00C909C5" w:rsidRDefault="00C909C5">
      <w:pPr>
        <w:spacing w:after="0" w:line="240" w:lineRule="auto"/>
      </w:pPr>
      <w:r>
        <w:continuationSeparator/>
      </w:r>
    </w:p>
  </w:footnote>
  <w:footnote w:type="continuationNotice" w:id="1">
    <w:p w14:paraId="5A1F9C15" w14:textId="77777777" w:rsidR="00C909C5" w:rsidRDefault="00C909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5A8CA84"/>
    <w:lvl w:ilvl="0" w:tplc="C56097B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0000004"/>
    <w:multiLevelType w:val="hybridMultilevel"/>
    <w:tmpl w:val="61381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DD00D8E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DD1E49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" w15:restartNumberingAfterBreak="0">
    <w:nsid w:val="0000000A"/>
    <w:multiLevelType w:val="hybridMultilevel"/>
    <w:tmpl w:val="48F41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BB0A00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000000D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438FD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0000013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0000014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0000015"/>
    <w:multiLevelType w:val="hybridMultilevel"/>
    <w:tmpl w:val="0FB87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927651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0000018"/>
    <w:multiLevelType w:val="hybridMultilevel"/>
    <w:tmpl w:val="1E4A55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AE043C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EB84C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01881D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00000023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00000024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00000025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00000026"/>
    <w:multiLevelType w:val="hybridMultilevel"/>
    <w:tmpl w:val="C0C0248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00000027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00000028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5B05135A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4"/>
  </w:num>
  <w:num w:numId="3">
    <w:abstractNumId w:val="13"/>
  </w:num>
  <w:num w:numId="4">
    <w:abstractNumId w:val="22"/>
  </w:num>
  <w:num w:numId="5">
    <w:abstractNumId w:val="19"/>
  </w:num>
  <w:num w:numId="6">
    <w:abstractNumId w:val="17"/>
  </w:num>
  <w:num w:numId="7">
    <w:abstractNumId w:val="12"/>
  </w:num>
  <w:num w:numId="8">
    <w:abstractNumId w:val="8"/>
  </w:num>
  <w:num w:numId="9">
    <w:abstractNumId w:val="33"/>
  </w:num>
  <w:num w:numId="10">
    <w:abstractNumId w:val="25"/>
  </w:num>
  <w:num w:numId="11">
    <w:abstractNumId w:val="0"/>
  </w:num>
  <w:num w:numId="12">
    <w:abstractNumId w:val="18"/>
  </w:num>
  <w:num w:numId="13">
    <w:abstractNumId w:val="39"/>
  </w:num>
  <w:num w:numId="14">
    <w:abstractNumId w:val="35"/>
  </w:num>
  <w:num w:numId="15">
    <w:abstractNumId w:val="4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</w:num>
  <w:num w:numId="18">
    <w:abstractNumId w:val="6"/>
  </w:num>
  <w:num w:numId="19">
    <w:abstractNumId w:val="31"/>
  </w:num>
  <w:num w:numId="20">
    <w:abstractNumId w:val="1"/>
  </w:num>
  <w:num w:numId="21">
    <w:abstractNumId w:val="15"/>
  </w:num>
  <w:num w:numId="22">
    <w:abstractNumId w:val="38"/>
  </w:num>
  <w:num w:numId="23">
    <w:abstractNumId w:val="11"/>
  </w:num>
  <w:num w:numId="24">
    <w:abstractNumId w:val="29"/>
  </w:num>
  <w:num w:numId="25">
    <w:abstractNumId w:val="30"/>
  </w:num>
  <w:num w:numId="26">
    <w:abstractNumId w:val="40"/>
  </w:num>
  <w:num w:numId="27">
    <w:abstractNumId w:val="27"/>
  </w:num>
  <w:num w:numId="28">
    <w:abstractNumId w:val="2"/>
  </w:num>
  <w:num w:numId="29">
    <w:abstractNumId w:val="28"/>
  </w:num>
  <w:num w:numId="30">
    <w:abstractNumId w:val="16"/>
  </w:num>
  <w:num w:numId="31">
    <w:abstractNumId w:val="10"/>
  </w:num>
  <w:num w:numId="32">
    <w:abstractNumId w:val="23"/>
  </w:num>
  <w:num w:numId="33">
    <w:abstractNumId w:val="32"/>
  </w:num>
  <w:num w:numId="34">
    <w:abstractNumId w:val="24"/>
  </w:num>
  <w:num w:numId="35">
    <w:abstractNumId w:val="3"/>
  </w:num>
  <w:num w:numId="36">
    <w:abstractNumId w:val="21"/>
  </w:num>
  <w:num w:numId="37">
    <w:abstractNumId w:val="37"/>
  </w:num>
  <w:num w:numId="38">
    <w:abstractNumId w:val="7"/>
  </w:num>
  <w:num w:numId="39">
    <w:abstractNumId w:val="20"/>
  </w:num>
  <w:num w:numId="40">
    <w:abstractNumId w:val="9"/>
  </w:num>
  <w:num w:numId="41">
    <w:abstractNumId w:val="26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5D2"/>
    <w:rsid w:val="000225D2"/>
    <w:rsid w:val="00101CB8"/>
    <w:rsid w:val="002A4ED7"/>
    <w:rsid w:val="002E0E9F"/>
    <w:rsid w:val="005927B5"/>
    <w:rsid w:val="005F61E6"/>
    <w:rsid w:val="008F1911"/>
    <w:rsid w:val="00923109"/>
    <w:rsid w:val="009E5FB2"/>
    <w:rsid w:val="009F6A84"/>
    <w:rsid w:val="00A14076"/>
    <w:rsid w:val="00BB0C54"/>
    <w:rsid w:val="00BB4467"/>
    <w:rsid w:val="00C909C5"/>
    <w:rsid w:val="00CF4343"/>
    <w:rsid w:val="00DB6195"/>
    <w:rsid w:val="00ED3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35139EB"/>
  <w15:docId w15:val="{88D7CDF1-E407-483D-9650-2BECB3AE5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Times New Roman"/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uiPriority w:val="10"/>
    <w:qFormat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rPr>
      <w:color w:val="0000FF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89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2024-10-23T15:08:49Z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2024-10-23T00:00:00Z</Date_x0020_protokolli>
    <Titulli xmlns="0e656187-b300-4fb0-8bf4-3a50f872073c">Mbi fillimin e procedurës lidhur me shqyrtimin e kërkesës së shoqërisë “M. C ENERGJI GOJAN” sh.p.k. për licencim në veprimtarinë e prodhimit të energjisë elektrike</Titulli>
    <Modifikuesi xmlns="0e656187-b300-4fb0-8bf4-3a50f872073c">Suada.Daci</Modifikuesi>
    <Nr_x002e__x0020_prot_x0020_QBZ xmlns="0e656187-b300-4fb0-8bf4-3a50f872073c">1826/2</Nr_x002e__x0020_prot_x0020_QBZ>
    <Data_x0020_e_x0020_Modifikimit xmlns="0e656187-b300-4fb0-8bf4-3a50f872073c">2024-10-24T08:48:57Z</Data_x0020_e_x0020_Modifikimit>
    <Dekretuar xmlns="0e656187-b300-4fb0-8bf4-3a50f872073c">false</Dekretuar>
    <Data xmlns="0e656187-b300-4fb0-8bf4-3a50f872073c">2024-09-27T00:00:00Z</Data>
    <Nr_x002e__x0020_protokolli_x0020_i_x0020_aktit xmlns="0e656187-b300-4fb0-8bf4-3a50f872073c">1233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D1CA4C47C42C1AC30A95BE19A79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FD1CA4C47C42C1AC30A95BE19A79C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9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0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D121B-0C12-4448-862B-B5BD0B4B71DD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129FF3A2-E61E-488D-B9DC-E00CCB2AA94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E7BC8828-C3B7-4152-B18E-1A142691FB17}">
  <ds:schemaRefs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5630833A-98C7-4D01-B769-9A7BE8C9007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3D72D8-FC54-4B80-AFA4-9373E328AB2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FDFB7F47-3B0D-4FF5-8894-E0D3049A8C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C171BE75-ADC8-48C8-BEE3-993AC8892996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C84619D-B8AA-49AE-A35F-D9AC0A8E52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9.xml><?xml version="1.0" encoding="utf-8"?>
<ds:datastoreItem xmlns:ds="http://schemas.openxmlformats.org/officeDocument/2006/customXml" ds:itemID="{92F78FED-D042-4883-98FE-4A84779ABA47}">
  <ds:schemaRefs>
    <ds:schemaRef ds:uri="http://schemas.microsoft.com/sharepoint/v3/contenttype/forms"/>
  </ds:schemaRefs>
</ds:datastoreItem>
</file>

<file path=customXml/itemProps10.xml><?xml version="1.0" encoding="utf-8"?>
<ds:datastoreItem xmlns:ds="http://schemas.openxmlformats.org/officeDocument/2006/customXml" ds:itemID="{2AB32D60-AB2B-4D6A-BB39-0C5543620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fillimin e procedurës lidhur me shqyrtimin e kërkesës së shoqërisë “M. C ENERGJI GOJAN” sh.p.k. për licencim në veprimtarinë e prodhimit të energjisë elektrike</vt:lpstr>
    </vt:vector>
  </TitlesOfParts>
  <Company>Dpa</Company>
  <LinksUpToDate>false</LinksUpToDate>
  <CharactersWithSpaces>6153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lidhur me shqyrtimin e kërkesës së shoqërisë “M. C ENERGJI GOJAN” sh.p.k. për licencim në veprimtarinë e prodhimit të energjisë elektrike</dc:title>
  <dc:creator>DJZM</dc:creator>
  <cp:lastModifiedBy>Fjora Cahani</cp:lastModifiedBy>
  <cp:revision>5</cp:revision>
  <cp:lastPrinted>2024-06-10T14:29:00Z</cp:lastPrinted>
  <dcterms:created xsi:type="dcterms:W3CDTF">2024-10-23T14:01:00Z</dcterms:created>
  <dcterms:modified xsi:type="dcterms:W3CDTF">2024-10-24T08:22:00Z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a73705f38588431a94717a4e342a266f</vt:lpwstr>
  </property>
</Properties>
</file>