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ECBD9" w14:textId="776BB78B" w:rsidR="00941731" w:rsidRPr="007A0039" w:rsidRDefault="00941731" w:rsidP="00AF21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0039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B76E16" w14:textId="57711F8D" w:rsidR="000F74B6" w:rsidRPr="007A0039" w:rsidRDefault="00941731" w:rsidP="00AF21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0039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7A0039">
        <w:rPr>
          <w:rFonts w:ascii="Garamond" w:hAnsi="Garamond"/>
          <w:b/>
          <w:sz w:val="24"/>
          <w:szCs w:val="24"/>
          <w:lang w:val="sq-AL"/>
        </w:rPr>
        <w:t>.</w:t>
      </w:r>
      <w:r w:rsidR="00874762" w:rsidRPr="007A003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8452A" w:rsidRPr="007A0039">
        <w:rPr>
          <w:rFonts w:ascii="Garamond" w:hAnsi="Garamond"/>
          <w:b/>
          <w:sz w:val="24"/>
          <w:szCs w:val="24"/>
          <w:lang w:val="sq-AL"/>
        </w:rPr>
        <w:t>216</w:t>
      </w:r>
      <w:r w:rsidR="001E5D34" w:rsidRPr="007A0039">
        <w:rPr>
          <w:rFonts w:ascii="Garamond" w:hAnsi="Garamond"/>
          <w:b/>
          <w:sz w:val="24"/>
          <w:szCs w:val="24"/>
          <w:lang w:val="sq-AL"/>
        </w:rPr>
        <w:t>, datë 14</w:t>
      </w:r>
      <w:r w:rsidR="00EC3B98" w:rsidRPr="007A0039">
        <w:rPr>
          <w:rFonts w:ascii="Garamond" w:hAnsi="Garamond"/>
          <w:b/>
          <w:sz w:val="24"/>
          <w:szCs w:val="24"/>
          <w:lang w:val="sq-AL"/>
        </w:rPr>
        <w:t>.10.2024</w:t>
      </w:r>
    </w:p>
    <w:p w14:paraId="4CE92004" w14:textId="267E1D69" w:rsidR="00B34ECC" w:rsidRPr="007A0039" w:rsidRDefault="00B34ECC" w:rsidP="00AF21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6F9339" w14:textId="17796AB3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ZGJATJEN E VENDIMMARRJES SË BORDIT TË ERE-</w:t>
      </w:r>
      <w:r w:rsidR="00CC00BE"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</w:t>
      </w:r>
      <w:r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LIDHUR ME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KËRKESËN E SHOQËRISË “</w:t>
      </w:r>
      <w:proofErr w:type="spellStart"/>
      <w:r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ZENINA</w:t>
      </w:r>
      <w:proofErr w:type="spellEnd"/>
      <w:r w:rsidRPr="007A003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</w:t>
      </w:r>
    </w:p>
    <w:p w14:paraId="0296027F" w14:textId="77777777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06FDD02" w14:textId="2A2DF732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16 të ligjit nr. 43/2015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nenit 14, pika 3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Rregullores për procedurat dhe afatet për dhën</w:t>
      </w:r>
      <w:bookmarkStart w:id="0" w:name="_GoBack"/>
      <w:bookmarkEnd w:id="0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ien, modifikimin, transferimin, rinovimin, njohjen dhe heqjen e licencave në sektorin e energjisë elektrike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miratuar me vendimin e </w:t>
      </w:r>
      <w:r w:rsidR="00C9011A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si dhe nenit 15 të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miratuar me vendimin e </w:t>
      </w:r>
      <w:r w:rsidR="00C9011A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ERE-s nr. 96, datë 17.6.2016; Bordi i ERE-s, në mbledhjen e tij të datës 14.10.2024, mbasi shqyrtoi relacionin me nr. 1844/6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10.10.2024, të Drejtorisë së Licencimit dhe Autorizimeve “Mbi kërkesën e shoqërisë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874762" w:rsidRPr="007A0039">
        <w:rPr>
          <w:rFonts w:ascii="Garamond" w:hAnsi="Garamond" w:cs="Garamond"/>
          <w:color w:val="000000"/>
          <w:sz w:val="24"/>
          <w:szCs w:val="24"/>
          <w:lang w:val="sq-AL"/>
        </w:rPr>
        <w:t>Zenina</w:t>
      </w:r>
      <w:proofErr w:type="spellEnd"/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3E6C1A52" w14:textId="5F1BA9D3" w:rsidR="00AF21C0" w:rsidRPr="007A0039" w:rsidRDefault="00874762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konstatoi </w:t>
      </w:r>
      <w:r w:rsidR="00AF21C0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se: </w:t>
      </w:r>
    </w:p>
    <w:p w14:paraId="543A9494" w14:textId="4070FBED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Shoqëria “</w:t>
      </w:r>
      <w:proofErr w:type="spellStart"/>
      <w:r w:rsidR="00874762" w:rsidRPr="007A0039">
        <w:rPr>
          <w:rFonts w:ascii="Garamond" w:hAnsi="Garamond" w:cs="Garamond"/>
          <w:color w:val="000000"/>
          <w:sz w:val="24"/>
          <w:szCs w:val="24"/>
          <w:lang w:val="sq-AL"/>
        </w:rPr>
        <w:t>Zenina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me shkresën e protokolluar në ERE me nr. 1844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30.8.2024, paraqiti kërkesën për licencim në veprimtarinë e prodhimit të energjisë elektrike nga centrali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fotovoltaik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7A0039" w:rsidRPr="007A0039">
        <w:rPr>
          <w:rFonts w:ascii="Garamond" w:hAnsi="Garamond" w:cs="Garamond"/>
          <w:color w:val="000000"/>
          <w:sz w:val="24"/>
          <w:szCs w:val="24"/>
          <w:lang w:val="sq-AL"/>
        </w:rPr>
        <w:t>mw</w:t>
      </w:r>
      <w:proofErr w:type="spellEnd"/>
      <w:r w:rsidR="007A0039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</w:t>
      </w:r>
      <w:r w:rsidR="007A0039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fshatin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Grykë, Njësia Administrative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Topojë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, Bashkia Fier, </w:t>
      </w:r>
      <w:r w:rsidR="007A0039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qarku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Fier. </w:t>
      </w:r>
    </w:p>
    <w:p w14:paraId="78911AD0" w14:textId="497D86DE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Bordi i ERE-s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vendimin nr. 186, datë 12.9.2024, vendosi të fillojë procedurën për licencimin e shoqërisë në këtë veprimtari. </w:t>
      </w:r>
    </w:p>
    <w:p w14:paraId="36307720" w14:textId="6CDC83C5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13.9.2024 dhe 14.9.2024) dhe në përfundim të afatit të pritjes së komenteve apo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objeksioneve nga të tretët (data 24.9.2024), nuk rezultoi të ketë të tilla. Njoftimi për fillimin e procedurës u botua edhe në faqen zyrtare të internetit të ERE-s. Gjithashtu, me shkresën nr. 1927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16.9.2024, ERE ka njoftuar Ministrinë e Infrastrukturës dhe Energjisë për fillimin e kësaj procedure. </w:t>
      </w:r>
    </w:p>
    <w:p w14:paraId="149AE432" w14:textId="62B7FF2C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Me shkresën nr. 1844/4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30.9.2024, ERE i është drejtuar shoqërisë duke i njoftuar vendimin e fillimit të procedurës dhe informacionin/dokumentacionin që nevojitet të plotësohet nga ky aplikim. </w:t>
      </w:r>
    </w:p>
    <w:p w14:paraId="13A40269" w14:textId="085A94EC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Me shkresën e protokolluar në ERE me nr. 1844/5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9.10.2024, shoqëria ka depozituar informacion dhe dokumentacion plotësues, i cili nuk është sa kërkuar sipas shkresës së ERE nr. 1844/4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., datë 30.9.2024.</w:t>
      </w:r>
    </w:p>
    <w:p w14:paraId="2CB104BF" w14:textId="1DF4CA7B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Në nenin 14, pika 3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C9011A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rregullores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parashikohet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 se: 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  <w:r w:rsidR="00C9011A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</w:p>
    <w:p w14:paraId="5FCE0CA0" w14:textId="556E5F05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me qëllim marrjen e kohës së nevojshme për shqyrtimin e dokumentacionit të përcjellë nga shoqëria për të saktësuar dokumentacionin financiar, sqaruar mbështetjen financiare dhe informacionin/dokumentacionin në lidhje me fillimin e punimeve, referuar vlefshmërisë së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VNM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-së </w:t>
      </w:r>
      <w:r w:rsidR="007132D5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paraprake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(e vlefshme deri më 3.11.2024) dhe/ose zhvillimin e ndonjë korrespondence të mundshme vijuese,  vlerësojmë të zgjatet deri në 30 (tridhjetë) ditë afati i vendimmarrjes së </w:t>
      </w:r>
      <w:r w:rsidR="00A67BA1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të ERE-s për aplikimin e shoqërisë “</w:t>
      </w:r>
      <w:proofErr w:type="spellStart"/>
      <w:r w:rsidR="00874762" w:rsidRPr="007A0039">
        <w:rPr>
          <w:rFonts w:ascii="Garamond" w:hAnsi="Garamond" w:cs="Garamond"/>
          <w:color w:val="000000"/>
          <w:sz w:val="24"/>
          <w:szCs w:val="24"/>
          <w:lang w:val="sq-AL"/>
        </w:rPr>
        <w:t>Zenina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. për licencim në veprimtarinë e prodhimit të energjisë elektrike.</w:t>
      </w:r>
    </w:p>
    <w:p w14:paraId="3DF1C116" w14:textId="01C9A644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A67BA1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i ERE-s </w:t>
      </w:r>
    </w:p>
    <w:p w14:paraId="7E894FB7" w14:textId="72300860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74C420CE" w14:textId="77777777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32B6C75" w14:textId="13A84FF6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1. Të zgjasë deri në 30 (tridhjetë) ditë afatin e vendimmarrjes së </w:t>
      </w:r>
      <w:r w:rsidR="00E96943"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874762" w:rsidRPr="007A0039">
        <w:rPr>
          <w:rFonts w:ascii="Garamond" w:hAnsi="Garamond" w:cs="Garamond"/>
          <w:color w:val="000000"/>
          <w:sz w:val="24"/>
          <w:szCs w:val="24"/>
          <w:lang w:val="sq-AL"/>
        </w:rPr>
        <w:t>Zenina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. për licencim në veprimtarinë e prodhimit të energjisë elektrike.</w:t>
      </w:r>
    </w:p>
    <w:p w14:paraId="3607F8B6" w14:textId="017C1623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2. Shoqëria duhet të depozitojë në ERE dokumentacionin e munguar brenda 10 (dhjetë) ditëve.</w:t>
      </w:r>
    </w:p>
    <w:p w14:paraId="44AFB88E" w14:textId="2FFC2598" w:rsidR="00AF21C0" w:rsidRPr="007A0039" w:rsidRDefault="00AF21C0" w:rsidP="00AF21C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3. Drejtoria e Licencimit dhe Autorizimeve të njoftojë shoqërinë “</w:t>
      </w:r>
      <w:proofErr w:type="spellStart"/>
      <w:r w:rsidR="00874762" w:rsidRPr="007A0039">
        <w:rPr>
          <w:rFonts w:ascii="Garamond" w:hAnsi="Garamond" w:cs="Garamond"/>
          <w:color w:val="000000"/>
          <w:sz w:val="24"/>
          <w:szCs w:val="24"/>
          <w:lang w:val="sq-AL"/>
        </w:rPr>
        <w:t>Zenina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. për vendimin e bordit të ERE-s.</w:t>
      </w:r>
    </w:p>
    <w:p w14:paraId="0B9AEA74" w14:textId="77777777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0028FC54" w14:textId="77777777" w:rsidR="00AF21C0" w:rsidRPr="007A0039" w:rsidRDefault="00AF21C0" w:rsidP="00AF21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A0039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4F3B0475" w14:textId="6C262DCE" w:rsidR="00B34ECC" w:rsidRPr="007A0039" w:rsidRDefault="00B34ECC" w:rsidP="00AF21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4D2E11" w14:textId="77777777" w:rsidR="00B34ECC" w:rsidRPr="007A0039" w:rsidRDefault="00B34ECC" w:rsidP="00AF21C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FED37F6" w14:textId="77777777" w:rsidR="00B34ECC" w:rsidRPr="007A0039" w:rsidRDefault="00B34ECC" w:rsidP="00AF21C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A003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7A003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D384F76" w14:textId="77777777" w:rsidR="00B34ECC" w:rsidRPr="007A0039" w:rsidRDefault="00B34ECC" w:rsidP="00AF21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34ECC" w:rsidRPr="007A0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72042"/>
    <w:rsid w:val="000937F9"/>
    <w:rsid w:val="000B60A8"/>
    <w:rsid w:val="000F74B6"/>
    <w:rsid w:val="001017EA"/>
    <w:rsid w:val="0011053E"/>
    <w:rsid w:val="001342EE"/>
    <w:rsid w:val="0015733E"/>
    <w:rsid w:val="00164A21"/>
    <w:rsid w:val="00166907"/>
    <w:rsid w:val="00167B0D"/>
    <w:rsid w:val="00170D0F"/>
    <w:rsid w:val="001E5D34"/>
    <w:rsid w:val="001F128E"/>
    <w:rsid w:val="002426CF"/>
    <w:rsid w:val="002A5AF7"/>
    <w:rsid w:val="002B44F9"/>
    <w:rsid w:val="002E5489"/>
    <w:rsid w:val="002F3368"/>
    <w:rsid w:val="003229EB"/>
    <w:rsid w:val="00376033"/>
    <w:rsid w:val="003D6F45"/>
    <w:rsid w:val="00412E88"/>
    <w:rsid w:val="00420FCC"/>
    <w:rsid w:val="00443757"/>
    <w:rsid w:val="00465874"/>
    <w:rsid w:val="00471B6C"/>
    <w:rsid w:val="0047610C"/>
    <w:rsid w:val="0049554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F22BA"/>
    <w:rsid w:val="00703096"/>
    <w:rsid w:val="007132D5"/>
    <w:rsid w:val="007239AA"/>
    <w:rsid w:val="0075476B"/>
    <w:rsid w:val="00770EF6"/>
    <w:rsid w:val="00771A6B"/>
    <w:rsid w:val="007975C3"/>
    <w:rsid w:val="007A0039"/>
    <w:rsid w:val="007A461B"/>
    <w:rsid w:val="007E7D1F"/>
    <w:rsid w:val="0080096E"/>
    <w:rsid w:val="00852745"/>
    <w:rsid w:val="00874762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41731"/>
    <w:rsid w:val="009640F1"/>
    <w:rsid w:val="00991053"/>
    <w:rsid w:val="00A20EEA"/>
    <w:rsid w:val="00A67BA1"/>
    <w:rsid w:val="00AA18E3"/>
    <w:rsid w:val="00AD4950"/>
    <w:rsid w:val="00AD6F91"/>
    <w:rsid w:val="00AE2DD8"/>
    <w:rsid w:val="00AF21C0"/>
    <w:rsid w:val="00AF5DFB"/>
    <w:rsid w:val="00AF637C"/>
    <w:rsid w:val="00B23EF3"/>
    <w:rsid w:val="00B34ECC"/>
    <w:rsid w:val="00B35417"/>
    <w:rsid w:val="00B36A16"/>
    <w:rsid w:val="00B43A86"/>
    <w:rsid w:val="00B51D8E"/>
    <w:rsid w:val="00B57402"/>
    <w:rsid w:val="00B97296"/>
    <w:rsid w:val="00BA0BAD"/>
    <w:rsid w:val="00BE3147"/>
    <w:rsid w:val="00BE3AD3"/>
    <w:rsid w:val="00C14306"/>
    <w:rsid w:val="00C46FEA"/>
    <w:rsid w:val="00C86B0D"/>
    <w:rsid w:val="00C9011A"/>
    <w:rsid w:val="00CA2585"/>
    <w:rsid w:val="00CA74A3"/>
    <w:rsid w:val="00CB2068"/>
    <w:rsid w:val="00CB56A2"/>
    <w:rsid w:val="00CC00BE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66AD3"/>
    <w:rsid w:val="00E96943"/>
    <w:rsid w:val="00EB3148"/>
    <w:rsid w:val="00EC3B98"/>
    <w:rsid w:val="00F078DB"/>
    <w:rsid w:val="00F23FBB"/>
    <w:rsid w:val="00F325DD"/>
    <w:rsid w:val="00F7655A"/>
    <w:rsid w:val="00F8452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76E1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1C0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2024-11-04T12:22:57Z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zgjatjen e vendimmarrjes së bordit të ERE-s lidhur me kërkesën e shoqërisë “ZENINA” sh.p.k. për licencim në veprimtarinë e prodhimit të energjisë elektrike</Titulli>
    <Modifikuesi xmlns="0e656187-b300-4fb0-8bf4-3a50f872073c">alma.lisaku</Modifikuesi>
    <Nr_x002e__x0020_prot_x0020_QBZ xmlns="0e656187-b300-4fb0-8bf4-3a50f872073c">1878/3</Nr_x002e__x0020_prot_x0020_QBZ>
    <Data_x0020_e_x0020_Modifikimit xmlns="0e656187-b300-4fb0-8bf4-3a50f872073c">2024-11-05T08:39:37Z</Data_x0020_e_x0020_Modifikimit>
    <Dekretuar xmlns="0e656187-b300-4fb0-8bf4-3a50f872073c">false</Dekretuar>
    <Data xmlns="0e656187-b300-4fb0-8bf4-3a50f872073c">2024-10-14T00:00:00Z</Data>
    <Nr_x002e__x0020_protokolli_x0020_i_x0020_aktit xmlns="0e656187-b300-4fb0-8bf4-3a50f872073c">2328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3BF0844A2485099E5E17770BAFC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234C40-46CA-4B96-87D3-16EDE5A815BB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9D4869B-A46D-4635-B368-12CFDACA9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5527EB-8818-497C-9594-DE37B1715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ERE-s lidhur me kërkesën e shoqërisë “ZENINA” sh.p.k. për licencim në veprimtarinë e prodhimit të energjisë elektrike</dc:title>
  <dc:creator>Entela Suli</dc:creator>
  <cp:lastModifiedBy>Alma Lisaku</cp:lastModifiedBy>
  <cp:revision>10</cp:revision>
  <dcterms:created xsi:type="dcterms:W3CDTF">2024-11-04T12:49:00Z</dcterms:created>
  <dcterms:modified xsi:type="dcterms:W3CDTF">2024-11-05T07:45:00Z</dcterms:modified>
</cp:coreProperties>
</file>