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AC896" w14:textId="77777777" w:rsidR="00FF1710" w:rsidRPr="00FC22C9" w:rsidRDefault="00FF1710" w:rsidP="00FF1710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FC22C9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6C1DE840" w14:textId="3CE03E01" w:rsidR="00FF1710" w:rsidRPr="00FC22C9" w:rsidRDefault="00FF1710" w:rsidP="00FF1710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FC22C9">
        <w:rPr>
          <w:rFonts w:ascii="Garamond" w:hAnsi="Garamond"/>
          <w:i w:val="0"/>
          <w:iCs w:val="0"/>
          <w:sz w:val="24"/>
          <w:szCs w:val="24"/>
        </w:rPr>
        <w:t xml:space="preserve">Nr. 224, </w:t>
      </w:r>
      <w:r w:rsidR="00FC22C9" w:rsidRPr="00FC22C9">
        <w:rPr>
          <w:rFonts w:ascii="Garamond" w:hAnsi="Garamond"/>
          <w:i w:val="0"/>
          <w:iCs w:val="0"/>
          <w:sz w:val="24"/>
          <w:szCs w:val="24"/>
        </w:rPr>
        <w:t xml:space="preserve">datë </w:t>
      </w:r>
      <w:r w:rsidRPr="00FC22C9">
        <w:rPr>
          <w:rFonts w:ascii="Garamond" w:hAnsi="Garamond"/>
          <w:i w:val="0"/>
          <w:iCs w:val="0"/>
          <w:sz w:val="24"/>
          <w:szCs w:val="24"/>
        </w:rPr>
        <w:t>23.10.2024</w:t>
      </w:r>
    </w:p>
    <w:p w14:paraId="5263BD36" w14:textId="77777777" w:rsidR="00FF1710" w:rsidRPr="00FC22C9" w:rsidRDefault="00FF1710" w:rsidP="00FF1710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2165AA9" w14:textId="0CA26013" w:rsidR="00FF1710" w:rsidRDefault="00FF1710" w:rsidP="00FF1710">
      <w:pPr>
        <w:pStyle w:val="Revision"/>
        <w:ind w:firstLine="284"/>
        <w:jc w:val="center"/>
        <w:rPr>
          <w:rFonts w:ascii="Garamond" w:hAnsi="Garamond"/>
          <w:b/>
          <w:bCs/>
          <w:lang w:val="sq-AL"/>
        </w:rPr>
      </w:pPr>
      <w:r w:rsidRPr="00FC22C9">
        <w:rPr>
          <w:rFonts w:ascii="Garamond" w:hAnsi="Garamond"/>
          <w:b/>
          <w:bCs/>
          <w:lang w:val="sq-AL"/>
        </w:rPr>
        <w:t>MBI SHQYRTIMIN E KËRKESËS SË ALPEX SHA PËR DISA SHTESA DHE NDRYSHIME NË RREGULLAT E TREGUT TË ENERGJISË ELEKTRIKE,</w:t>
      </w:r>
      <w:r w:rsidR="00FC22C9">
        <w:rPr>
          <w:rFonts w:ascii="Garamond" w:hAnsi="Garamond"/>
          <w:b/>
          <w:bCs/>
          <w:lang w:val="sq-AL"/>
        </w:rPr>
        <w:t xml:space="preserve"> </w:t>
      </w:r>
      <w:r w:rsidRPr="00FC22C9">
        <w:rPr>
          <w:rFonts w:ascii="Garamond" w:hAnsi="Garamond"/>
          <w:b/>
          <w:bCs/>
          <w:lang w:val="sq-AL"/>
        </w:rPr>
        <w:t>TË MIRATUARA ME VENDIMIN E BORDIT TË ERE</w:t>
      </w:r>
      <w:r w:rsidR="007121AB">
        <w:rPr>
          <w:rFonts w:ascii="Garamond" w:hAnsi="Garamond"/>
          <w:b/>
          <w:bCs/>
          <w:lang w:val="sq-AL"/>
        </w:rPr>
        <w:t>-s</w:t>
      </w:r>
      <w:r w:rsidRPr="00FC22C9">
        <w:rPr>
          <w:rFonts w:ascii="Garamond" w:hAnsi="Garamond"/>
          <w:b/>
          <w:bCs/>
          <w:lang w:val="sq-AL"/>
        </w:rPr>
        <w:t xml:space="preserve"> NR. 347, DATË 27.12.2022,</w:t>
      </w:r>
      <w:r w:rsidR="007121AB">
        <w:rPr>
          <w:rFonts w:ascii="Garamond" w:hAnsi="Garamond"/>
          <w:b/>
          <w:bCs/>
          <w:lang w:val="sq-AL"/>
        </w:rPr>
        <w:t xml:space="preserve"> </w:t>
      </w:r>
      <w:r w:rsidR="00CA6FD2">
        <w:rPr>
          <w:rFonts w:ascii="Garamond" w:hAnsi="Garamond"/>
          <w:b/>
          <w:bCs/>
          <w:lang w:val="sq-AL"/>
        </w:rPr>
        <w:t>TË</w:t>
      </w:r>
      <w:r w:rsidR="00CA6FD2" w:rsidRPr="00FC22C9">
        <w:rPr>
          <w:rFonts w:ascii="Garamond" w:hAnsi="Garamond"/>
          <w:b/>
          <w:bCs/>
          <w:lang w:val="sq-AL"/>
        </w:rPr>
        <w:t xml:space="preserve"> </w:t>
      </w:r>
      <w:r w:rsidRPr="00FC22C9">
        <w:rPr>
          <w:rFonts w:ascii="Garamond" w:hAnsi="Garamond"/>
          <w:b/>
          <w:bCs/>
          <w:lang w:val="sq-AL"/>
        </w:rPr>
        <w:t>NDRYSHUAR</w:t>
      </w:r>
    </w:p>
    <w:p w14:paraId="4C4C7811" w14:textId="77777777" w:rsidR="00FF4A3F" w:rsidRPr="00FC22C9" w:rsidRDefault="00FF4A3F" w:rsidP="00FF1710">
      <w:pPr>
        <w:pStyle w:val="Revision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0EA0DFFC" w14:textId="172F1085" w:rsidR="00FF1710" w:rsidRPr="00FC22C9" w:rsidRDefault="00FF1710" w:rsidP="00FF1710">
      <w:pPr>
        <w:ind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>Në mbështetje të neneve 16,18, pika 1, g</w:t>
      </w:r>
      <w:r w:rsidR="00FC22C9">
        <w:rPr>
          <w:rFonts w:ascii="Garamond" w:hAnsi="Garamond"/>
        </w:rPr>
        <w:t>e</w:t>
      </w:r>
      <w:r w:rsidRPr="00FC22C9">
        <w:rPr>
          <w:rFonts w:ascii="Garamond" w:hAnsi="Garamond"/>
        </w:rPr>
        <w:t>rmat “a” dhe “dh”</w:t>
      </w:r>
      <w:r w:rsidR="00FF4A3F">
        <w:rPr>
          <w:rFonts w:ascii="Garamond" w:hAnsi="Garamond"/>
        </w:rPr>
        <w:t xml:space="preserve">, </w:t>
      </w:r>
      <w:r w:rsidRPr="00FC22C9">
        <w:rPr>
          <w:rFonts w:ascii="Garamond" w:hAnsi="Garamond"/>
        </w:rPr>
        <w:t>si dhe neneve 57 dhe 98 të ligjit nr. 43/2015</w:t>
      </w:r>
      <w:r w:rsidR="00FF4A3F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“Për sektorin e energjisë elektrike”</w:t>
      </w:r>
      <w:r w:rsidR="00FF4A3F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</w:t>
      </w:r>
      <w:r w:rsidR="00FF4A3F">
        <w:rPr>
          <w:rFonts w:ascii="Garamond" w:hAnsi="Garamond"/>
        </w:rPr>
        <w:t>të</w:t>
      </w:r>
      <w:r w:rsidRPr="00FC22C9">
        <w:rPr>
          <w:rFonts w:ascii="Garamond" w:hAnsi="Garamond"/>
        </w:rPr>
        <w:t xml:space="preserve"> ndryshuar; nenit 26 të </w:t>
      </w:r>
      <w:r w:rsidR="00BA0554">
        <w:rPr>
          <w:rFonts w:ascii="Garamond" w:hAnsi="Garamond"/>
        </w:rPr>
        <w:t>“</w:t>
      </w:r>
      <w:r w:rsidRPr="00FC22C9">
        <w:rPr>
          <w:rFonts w:ascii="Garamond" w:hAnsi="Garamond"/>
        </w:rPr>
        <w:t>Rregullores për organizimin, funksionimin dhe procedurat e ERE-s</w:t>
      </w:r>
      <w:r w:rsidR="00BA0554">
        <w:rPr>
          <w:rFonts w:ascii="Garamond" w:hAnsi="Garamond"/>
        </w:rPr>
        <w:t>”</w:t>
      </w:r>
      <w:r w:rsidRPr="00FC22C9">
        <w:rPr>
          <w:rFonts w:ascii="Garamond" w:hAnsi="Garamond"/>
        </w:rPr>
        <w:t xml:space="preserve">, miratuar me vendimin e </w:t>
      </w:r>
      <w:r w:rsidR="00BA0554" w:rsidRPr="00FC22C9">
        <w:rPr>
          <w:rFonts w:ascii="Garamond" w:hAnsi="Garamond"/>
        </w:rPr>
        <w:t xml:space="preserve">Bordit </w:t>
      </w:r>
      <w:r w:rsidRPr="00FC22C9">
        <w:rPr>
          <w:rFonts w:ascii="Garamond" w:hAnsi="Garamond"/>
        </w:rPr>
        <w:t xml:space="preserve">të Entit Rregullator të Energjisë (ERE) nr. 96, datë 17.6.2016; Bordi i ERE-s, në mbledhjen e tij të datës 23.10.2024, pasi shqyrtoi relacionin nr. 1762/5 prot., datë 26.9.2024 dhe informacionin shtesë me nr. 1762/6 prot., datë 22.10.2024, të përgatitur nga </w:t>
      </w:r>
      <w:r w:rsidR="00BA0554" w:rsidRPr="00FC22C9">
        <w:rPr>
          <w:rFonts w:ascii="Garamond" w:hAnsi="Garamond"/>
        </w:rPr>
        <w:t xml:space="preserve">drejtoritë teknike </w:t>
      </w:r>
      <w:r w:rsidRPr="00FC22C9">
        <w:rPr>
          <w:rFonts w:ascii="Garamond" w:hAnsi="Garamond"/>
        </w:rPr>
        <w:t xml:space="preserve">“Informacion shtesë mbi fillimin e procedurës për shqyrtimin e disa ndryshimeve në Rregullat e Tregut të Energjisë Elektrike, të miratuara me vendimin e </w:t>
      </w:r>
      <w:r w:rsidR="00FC22C9" w:rsidRPr="00FC22C9">
        <w:rPr>
          <w:rFonts w:ascii="Garamond" w:hAnsi="Garamond"/>
        </w:rPr>
        <w:t xml:space="preserve">Bordit </w:t>
      </w:r>
      <w:r w:rsidRPr="00FC22C9">
        <w:rPr>
          <w:rFonts w:ascii="Garamond" w:hAnsi="Garamond"/>
        </w:rPr>
        <w:t>të ERE</w:t>
      </w:r>
      <w:r w:rsidR="00BA0554">
        <w:rPr>
          <w:rFonts w:ascii="Garamond" w:hAnsi="Garamond"/>
        </w:rPr>
        <w:t>-s</w:t>
      </w:r>
      <w:r w:rsidRPr="00FC22C9">
        <w:rPr>
          <w:rFonts w:ascii="Garamond" w:hAnsi="Garamond"/>
        </w:rPr>
        <w:t xml:space="preserve"> nr. 347, datë 27.12.2022, </w:t>
      </w:r>
      <w:r w:rsidR="00BA0554">
        <w:rPr>
          <w:rFonts w:ascii="Garamond" w:hAnsi="Garamond"/>
        </w:rPr>
        <w:t>të</w:t>
      </w:r>
      <w:r w:rsidRPr="00FC22C9">
        <w:rPr>
          <w:rFonts w:ascii="Garamond" w:hAnsi="Garamond"/>
        </w:rPr>
        <w:t xml:space="preserve"> ndryshuar”, </w:t>
      </w:r>
    </w:p>
    <w:p w14:paraId="1F7741E4" w14:textId="5272B577" w:rsidR="00FF1710" w:rsidRPr="00FC22C9" w:rsidRDefault="00FC22C9" w:rsidP="00FF1710">
      <w:pPr>
        <w:ind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 xml:space="preserve">konstatoi </w:t>
      </w:r>
      <w:r w:rsidR="00FF1710" w:rsidRPr="00FC22C9">
        <w:rPr>
          <w:rFonts w:ascii="Garamond" w:hAnsi="Garamond"/>
        </w:rPr>
        <w:t>se:</w:t>
      </w:r>
    </w:p>
    <w:p w14:paraId="3D2799CD" w14:textId="0F5B0054" w:rsidR="00FF1710" w:rsidRPr="00FC22C9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>- ERE</w:t>
      </w:r>
      <w:r w:rsidR="00FC22C9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me vendimin nr. 347, datë 27.12.2022, vendosi të miratojë </w:t>
      </w:r>
      <w:r w:rsidR="00FC22C9" w:rsidRPr="00FC22C9">
        <w:rPr>
          <w:rFonts w:ascii="Garamond" w:hAnsi="Garamond"/>
        </w:rPr>
        <w:t xml:space="preserve">rregullat </w:t>
      </w:r>
      <w:r w:rsidRPr="00FC22C9">
        <w:rPr>
          <w:rFonts w:ascii="Garamond" w:hAnsi="Garamond"/>
        </w:rPr>
        <w:t>e tregut të energjisë elektrike (</w:t>
      </w:r>
      <w:r w:rsidR="00BA0554" w:rsidRPr="00FC22C9">
        <w:rPr>
          <w:rFonts w:ascii="Garamond" w:hAnsi="Garamond"/>
        </w:rPr>
        <w:t xml:space="preserve">kushtet </w:t>
      </w:r>
      <w:r w:rsidRPr="00FC22C9">
        <w:rPr>
          <w:rFonts w:ascii="Garamond" w:hAnsi="Garamond"/>
        </w:rPr>
        <w:t>e përgjithshme, përkufizimet, procedura e tregtimit</w:t>
      </w:r>
      <w:r w:rsidR="00BA0554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si dhe procedura e klerimit dhe shlyerjes).</w:t>
      </w:r>
    </w:p>
    <w:p w14:paraId="33441C60" w14:textId="3599E4E0" w:rsidR="00FF1710" w:rsidRPr="00FC22C9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>- Bursa Shqiptare e Energjisë Elektrike (ALPEX) me shkresën e protokolluar në ERE me nr. 1762 prot., datë 14.8.2024</w:t>
      </w:r>
      <w:r w:rsidR="00BA0554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ka përcjellë në ERE shkresën me lëndë: “Mbi miratimin e disa ndryshimeve të propozuara në vendimin e </w:t>
      </w:r>
      <w:r w:rsidR="00BA0554" w:rsidRPr="00FC22C9">
        <w:rPr>
          <w:rFonts w:ascii="Garamond" w:hAnsi="Garamond"/>
        </w:rPr>
        <w:t xml:space="preserve">Bordit </w:t>
      </w:r>
      <w:r w:rsidRPr="00FC22C9">
        <w:rPr>
          <w:rFonts w:ascii="Garamond" w:hAnsi="Garamond"/>
        </w:rPr>
        <w:t>të ERE</w:t>
      </w:r>
      <w:r w:rsidR="00BA0554">
        <w:rPr>
          <w:rFonts w:ascii="Garamond" w:hAnsi="Garamond"/>
        </w:rPr>
        <w:t>-s</w:t>
      </w:r>
      <w:r w:rsidRPr="00FC22C9">
        <w:rPr>
          <w:rFonts w:ascii="Garamond" w:hAnsi="Garamond"/>
        </w:rPr>
        <w:t xml:space="preserve"> nr. 347, datë 27.12.2022</w:t>
      </w:r>
      <w:r w:rsidR="00BA0554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“Për miratimin e </w:t>
      </w:r>
      <w:r w:rsidR="00BA0554" w:rsidRPr="00FC22C9">
        <w:rPr>
          <w:rFonts w:ascii="Garamond" w:hAnsi="Garamond"/>
        </w:rPr>
        <w:t xml:space="preserve">rregullave </w:t>
      </w:r>
      <w:r w:rsidRPr="00FC22C9">
        <w:rPr>
          <w:rFonts w:ascii="Garamond" w:hAnsi="Garamond"/>
        </w:rPr>
        <w:t>të tregut të energjisë elektrike (rregullat e ALPEX</w:t>
      </w:r>
      <w:r w:rsidR="00BA0554">
        <w:rPr>
          <w:rFonts w:ascii="Garamond" w:hAnsi="Garamond"/>
        </w:rPr>
        <w:t>-it,</w:t>
      </w:r>
      <w:r w:rsidRPr="00FC22C9">
        <w:rPr>
          <w:rFonts w:ascii="Garamond" w:hAnsi="Garamond"/>
        </w:rPr>
        <w:t xml:space="preserve"> Përk</w:t>
      </w:r>
      <w:r w:rsidR="00BA0554" w:rsidRPr="00FC22C9">
        <w:rPr>
          <w:rFonts w:ascii="Garamond" w:hAnsi="Garamond"/>
        </w:rPr>
        <w:t>ufizimet, procedurat e tregtimit si dhe procedurat e klerimit dhe shlye</w:t>
      </w:r>
      <w:r w:rsidRPr="00FC22C9">
        <w:rPr>
          <w:rFonts w:ascii="Garamond" w:hAnsi="Garamond"/>
        </w:rPr>
        <w:t>rjes)”.</w:t>
      </w:r>
    </w:p>
    <w:p w14:paraId="57014C9D" w14:textId="7C0F8914" w:rsidR="00FF1710" w:rsidRPr="00FC22C9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>- Rezulton se shoqëria</w:t>
      </w:r>
      <w:r w:rsidR="00FC22C9" w:rsidRPr="00FC22C9">
        <w:rPr>
          <w:rFonts w:ascii="Garamond" w:hAnsi="Garamond"/>
        </w:rPr>
        <w:t xml:space="preserve"> </w:t>
      </w:r>
      <w:r w:rsidRPr="00FC22C9">
        <w:rPr>
          <w:rFonts w:ascii="Garamond" w:hAnsi="Garamond"/>
        </w:rPr>
        <w:t xml:space="preserve">ALPEX sh.a. dhe OST-të e Shqipërisë dhe </w:t>
      </w:r>
      <w:r w:rsidR="00BA0554">
        <w:rPr>
          <w:rFonts w:ascii="Garamond" w:hAnsi="Garamond"/>
        </w:rPr>
        <w:t xml:space="preserve">të </w:t>
      </w:r>
      <w:r w:rsidRPr="00FC22C9">
        <w:rPr>
          <w:rFonts w:ascii="Garamond" w:hAnsi="Garamond"/>
        </w:rPr>
        <w:t xml:space="preserve">Kosovës po punojnë për implementimin e bashkimit të tregut të </w:t>
      </w:r>
      <w:r w:rsidR="00BA0554" w:rsidRPr="00FC22C9">
        <w:rPr>
          <w:rFonts w:ascii="Garamond" w:hAnsi="Garamond"/>
        </w:rPr>
        <w:t xml:space="preserve">ankandeve </w:t>
      </w:r>
      <w:r w:rsidRPr="00FC22C9">
        <w:rPr>
          <w:rFonts w:ascii="Garamond" w:hAnsi="Garamond"/>
        </w:rPr>
        <w:t xml:space="preserve">brenda së njëjtës ditë, rishikimi i këtyre </w:t>
      </w:r>
      <w:r w:rsidR="00BA0554" w:rsidRPr="00FC22C9">
        <w:rPr>
          <w:rFonts w:ascii="Garamond" w:hAnsi="Garamond"/>
        </w:rPr>
        <w:t xml:space="preserve">rregullave </w:t>
      </w:r>
      <w:r w:rsidRPr="00FC22C9">
        <w:rPr>
          <w:rFonts w:ascii="Garamond" w:hAnsi="Garamond"/>
        </w:rPr>
        <w:t xml:space="preserve">vlerësohet i nevojshëm nga shoqëria ALPEX sh.a., për të reflektuar përmirësimet veçanërisht në këtë segment tregu, bazuar dhe në eksperiencën e fituar gjatë implementimit së fundmi të Bashkimit të Tregut të Vetëm të Ankandeve Brenda së Njëjtës Ditë (SIDC) në nivel </w:t>
      </w:r>
      <w:r w:rsidR="00BA0554" w:rsidRPr="00FC22C9">
        <w:rPr>
          <w:rFonts w:ascii="Garamond" w:hAnsi="Garamond"/>
        </w:rPr>
        <w:t>evropian</w:t>
      </w:r>
      <w:r w:rsidRPr="00FC22C9">
        <w:rPr>
          <w:rFonts w:ascii="Garamond" w:hAnsi="Garamond"/>
        </w:rPr>
        <w:t>.</w:t>
      </w:r>
    </w:p>
    <w:p w14:paraId="73B5CBBB" w14:textId="63D5DE3C" w:rsidR="00FF1710" w:rsidRPr="00FC22C9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>- Shoqëria ALPEX sh.a.</w:t>
      </w:r>
      <w:r w:rsidR="00BA0554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me shkresën me nr. 1762 prot., datë 14.8.2024, ka propozuar ndryshime në disa seksione, paragrafë e nënparagrafë të Kushteve të Përgjithshme të Rregullave të Tregut të Energjisë Elektrike, në procedurat e Tregtimit të Rregullave të Tregut të Energjisë Elektrike dhe në përkufizimet e Rregullave të Tregut të Energjisë Elektrike. </w:t>
      </w:r>
    </w:p>
    <w:p w14:paraId="310EC323" w14:textId="120EC8C8" w:rsidR="00FF1710" w:rsidRPr="00FC22C9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 xml:space="preserve">Për ndryshimet e sipërcituara, ALPEX sh.a. bën me dije se ka kërkuar edhe opinionin e OST-së dhe KOSTT. </w:t>
      </w:r>
    </w:p>
    <w:p w14:paraId="1E60F1BB" w14:textId="4D907312" w:rsidR="00FF1710" w:rsidRPr="00083ACA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083ACA">
        <w:rPr>
          <w:rFonts w:ascii="Garamond" w:hAnsi="Garamond"/>
        </w:rPr>
        <w:t>- Nga analizimi i të gjitha propozimeve për ndryshim të sjella për miratim në ERE kemi vlerësuar</w:t>
      </w:r>
      <w:r w:rsidR="00BA0554" w:rsidRPr="00083ACA">
        <w:rPr>
          <w:rFonts w:ascii="Garamond" w:hAnsi="Garamond"/>
        </w:rPr>
        <w:t>,</w:t>
      </w:r>
      <w:r w:rsidRPr="00083ACA">
        <w:rPr>
          <w:rFonts w:ascii="Garamond" w:hAnsi="Garamond"/>
        </w:rPr>
        <w:t xml:space="preserve"> se</w:t>
      </w:r>
      <w:r w:rsidR="00BA0554" w:rsidRPr="00083ACA">
        <w:rPr>
          <w:rFonts w:ascii="Garamond" w:hAnsi="Garamond"/>
        </w:rPr>
        <w:t>:</w:t>
      </w:r>
      <w:r w:rsidRPr="00083ACA">
        <w:rPr>
          <w:rFonts w:ascii="Garamond" w:hAnsi="Garamond"/>
        </w:rPr>
        <w:t xml:space="preserve"> në 74 seksione janë propozuar vetëm ndërhyrje ortografike</w:t>
      </w:r>
      <w:r w:rsidR="00BA0554" w:rsidRPr="00083ACA">
        <w:rPr>
          <w:rFonts w:ascii="Garamond" w:hAnsi="Garamond"/>
        </w:rPr>
        <w:t>;</w:t>
      </w:r>
      <w:r w:rsidRPr="00083ACA">
        <w:rPr>
          <w:rFonts w:ascii="Garamond" w:hAnsi="Garamond"/>
        </w:rPr>
        <w:t xml:space="preserve"> në 44 seksione janë bërë saktësime terminologjie</w:t>
      </w:r>
      <w:r w:rsidR="00BA0554" w:rsidRPr="00083ACA">
        <w:rPr>
          <w:rFonts w:ascii="Garamond" w:hAnsi="Garamond"/>
        </w:rPr>
        <w:t>,</w:t>
      </w:r>
      <w:r w:rsidRPr="00083ACA">
        <w:rPr>
          <w:rFonts w:ascii="Garamond" w:hAnsi="Garamond"/>
        </w:rPr>
        <w:t xml:space="preserve"> duke sjellë përmirësime në gjuhën teknike</w:t>
      </w:r>
      <w:r w:rsidR="00BA0554" w:rsidRPr="00083ACA">
        <w:rPr>
          <w:rFonts w:ascii="Garamond" w:hAnsi="Garamond"/>
        </w:rPr>
        <w:t xml:space="preserve">; në </w:t>
      </w:r>
      <w:r w:rsidRPr="00083ACA">
        <w:rPr>
          <w:rFonts w:ascii="Garamond" w:hAnsi="Garamond"/>
        </w:rPr>
        <w:t>39 seksione riorganizohen si pasojë e propozimeve për shtime apo heqje seksionesh</w:t>
      </w:r>
      <w:r w:rsidR="00BA0554" w:rsidRPr="00083ACA">
        <w:rPr>
          <w:rFonts w:ascii="Garamond" w:hAnsi="Garamond"/>
        </w:rPr>
        <w:t>,</w:t>
      </w:r>
      <w:r w:rsidRPr="00083ACA">
        <w:rPr>
          <w:rFonts w:ascii="Garamond" w:hAnsi="Garamond"/>
        </w:rPr>
        <w:t xml:space="preserve"> dhe </w:t>
      </w:r>
      <w:r w:rsidR="00BA0554" w:rsidRPr="00083ACA">
        <w:rPr>
          <w:rFonts w:ascii="Garamond" w:hAnsi="Garamond"/>
        </w:rPr>
        <w:t xml:space="preserve">në </w:t>
      </w:r>
      <w:r w:rsidRPr="00083ACA">
        <w:rPr>
          <w:rFonts w:ascii="Garamond" w:hAnsi="Garamond"/>
        </w:rPr>
        <w:t>86 seksione janë shtime të reja apo pakësime seksionesh në Rregullat e Tregut të Energjisë Elektrike, për të cilat vlerësohet të fillohet procedura për shqyrtimin e propozimeve të ALPEX</w:t>
      </w:r>
      <w:r w:rsidR="00BA0554" w:rsidRPr="00083ACA">
        <w:rPr>
          <w:rFonts w:ascii="Garamond" w:hAnsi="Garamond"/>
        </w:rPr>
        <w:t>-it</w:t>
      </w:r>
      <w:r w:rsidRPr="00083ACA">
        <w:rPr>
          <w:rFonts w:ascii="Garamond" w:hAnsi="Garamond"/>
        </w:rPr>
        <w:t xml:space="preserve">, vetëm për seksionet e evidentuara për saktësime terminologjie dhe shtime/pakësime seksionesh, të cilat do të konsultohen me palët e interesit nëpërmjet seancave dëgjimore dhe njoftimit të palëve në zbatim të rregullores për konsultim publik. </w:t>
      </w:r>
    </w:p>
    <w:p w14:paraId="08264883" w14:textId="496D7BBB" w:rsidR="00FF1710" w:rsidRPr="00FC22C9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083ACA">
        <w:rPr>
          <w:rFonts w:ascii="Garamond" w:hAnsi="Garamond"/>
        </w:rPr>
        <w:t>- Vlerësojmë si gabime ortografike ndërhyrjet e propozuara nga ALPEX</w:t>
      </w:r>
      <w:r w:rsidR="00BA0554" w:rsidRPr="00083ACA">
        <w:rPr>
          <w:rFonts w:ascii="Garamond" w:hAnsi="Garamond"/>
        </w:rPr>
        <w:t>-i</w:t>
      </w:r>
      <w:r w:rsidRPr="00083ACA">
        <w:rPr>
          <w:rFonts w:ascii="Garamond" w:hAnsi="Garamond"/>
        </w:rPr>
        <w:t xml:space="preserve"> për këto seksione: C.2.2.3,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>26; C.2.7.1</w:t>
      </w:r>
      <w:r w:rsidR="00BA0554" w:rsidRPr="00083ACA">
        <w:rPr>
          <w:rFonts w:ascii="Garamond" w:hAnsi="Garamond"/>
        </w:rPr>
        <w:t xml:space="preserve"> </w:t>
      </w:r>
      <w:r w:rsidRPr="00083ACA">
        <w:rPr>
          <w:rFonts w:ascii="Garamond" w:hAnsi="Garamond"/>
        </w:rPr>
        <w:t xml:space="preserve">(b),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30; E.2.6.3 (a),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43; F.2.1.1,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45; F.2.5.2,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47; F.2.7.1 (b),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50; F.2.7.2 (c) (i),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48; F.2.7.2 (c) (ii),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48; F.3.2,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50; F.3.2.1,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50; F.3.2.2,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50; G.2.1.1,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56; G.2.2.2,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57; G.3.3.1,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58; G.3.1.6,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60; G.3.1.7,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60; G.3.1.9,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60; G.5.2.1,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63; H.2.1.2,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64; H.4.2.1,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67; A.1.1.3 (b),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5; A.2.2.1,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5; A.2.3.2 (b),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6; A.2.4.5 (b) (ii),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7; A.2.4.7 (a),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7; A.2.6.2,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8; A.2.8.1,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8; A.3.2.4,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10; A.3.2.6 (a),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10; A.3.2.6 (b),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 xml:space="preserve">10; A.4.1.2, </w:t>
      </w:r>
      <w:r w:rsidR="00FC22C9" w:rsidRPr="00083ACA">
        <w:rPr>
          <w:rFonts w:ascii="Garamond" w:hAnsi="Garamond"/>
        </w:rPr>
        <w:t xml:space="preserve">f. </w:t>
      </w:r>
      <w:r w:rsidRPr="00083ACA">
        <w:rPr>
          <w:rFonts w:ascii="Garamond" w:hAnsi="Garamond"/>
        </w:rPr>
        <w:t>10;</w:t>
      </w:r>
      <w:r w:rsidRPr="00FC22C9">
        <w:rPr>
          <w:rFonts w:ascii="Garamond" w:hAnsi="Garamond"/>
        </w:rPr>
        <w:t xml:space="preserve"> </w:t>
      </w:r>
      <w:r w:rsidRPr="00FC22C9">
        <w:rPr>
          <w:rFonts w:ascii="Garamond" w:hAnsi="Garamond"/>
          <w:b/>
          <w:bCs/>
        </w:rPr>
        <w:t xml:space="preserve">A.4.3.3,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11; </w:t>
      </w:r>
      <w:r w:rsidRPr="00FC22C9">
        <w:rPr>
          <w:rFonts w:ascii="Garamond" w:hAnsi="Garamond"/>
          <w:b/>
          <w:bCs/>
        </w:rPr>
        <w:t xml:space="preserve">B.1.5.4, </w:t>
      </w:r>
      <w:r w:rsidR="00FC22C9" w:rsidRPr="00FC22C9">
        <w:rPr>
          <w:rFonts w:ascii="Garamond" w:hAnsi="Garamond"/>
        </w:rPr>
        <w:lastRenderedPageBreak/>
        <w:t xml:space="preserve">f. </w:t>
      </w:r>
      <w:r w:rsidRPr="00FC22C9">
        <w:rPr>
          <w:rFonts w:ascii="Garamond" w:hAnsi="Garamond"/>
        </w:rPr>
        <w:t xml:space="preserve">14; </w:t>
      </w:r>
      <w:r w:rsidRPr="00FC22C9">
        <w:rPr>
          <w:rFonts w:ascii="Garamond" w:hAnsi="Garamond"/>
          <w:b/>
          <w:bCs/>
        </w:rPr>
        <w:t xml:space="preserve">B.1.5.5,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14; </w:t>
      </w:r>
      <w:r w:rsidRPr="00FC22C9">
        <w:rPr>
          <w:rFonts w:ascii="Garamond" w:hAnsi="Garamond"/>
          <w:b/>
          <w:bCs/>
        </w:rPr>
        <w:t xml:space="preserve">B.1.5.7,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14; </w:t>
      </w:r>
      <w:r w:rsidRPr="00FC22C9">
        <w:rPr>
          <w:rFonts w:ascii="Garamond" w:hAnsi="Garamond"/>
          <w:b/>
          <w:bCs/>
        </w:rPr>
        <w:t xml:space="preserve">B.2.1.2 (a),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18; </w:t>
      </w:r>
      <w:r w:rsidRPr="00FC22C9">
        <w:rPr>
          <w:rFonts w:ascii="Garamond" w:hAnsi="Garamond"/>
          <w:b/>
          <w:bCs/>
        </w:rPr>
        <w:t xml:space="preserve">B.2.1.2 (b),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18; </w:t>
      </w:r>
      <w:r w:rsidRPr="00FC22C9">
        <w:rPr>
          <w:rFonts w:ascii="Garamond" w:hAnsi="Garamond"/>
          <w:b/>
          <w:bCs/>
        </w:rPr>
        <w:t xml:space="preserve">B.2.1.2 (c),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18; </w:t>
      </w:r>
      <w:r w:rsidRPr="00FC22C9">
        <w:rPr>
          <w:rFonts w:ascii="Garamond" w:hAnsi="Garamond"/>
          <w:b/>
          <w:bCs/>
        </w:rPr>
        <w:t xml:space="preserve">B.2.1.3 (a),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18; </w:t>
      </w:r>
      <w:r w:rsidRPr="00FC22C9">
        <w:rPr>
          <w:rFonts w:ascii="Garamond" w:hAnsi="Garamond"/>
          <w:b/>
          <w:bCs/>
        </w:rPr>
        <w:t xml:space="preserve">B.2.1.3 (b),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18; </w:t>
      </w:r>
      <w:r w:rsidRPr="00FC22C9">
        <w:rPr>
          <w:rFonts w:ascii="Garamond" w:hAnsi="Garamond"/>
          <w:b/>
          <w:bCs/>
        </w:rPr>
        <w:t xml:space="preserve">B.2.1.3 (c),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18; </w:t>
      </w:r>
      <w:r w:rsidRPr="00FC22C9">
        <w:rPr>
          <w:rFonts w:ascii="Garamond" w:hAnsi="Garamond"/>
          <w:b/>
          <w:bCs/>
        </w:rPr>
        <w:t xml:space="preserve">B.2.1.6 (d),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19; </w:t>
      </w:r>
      <w:r w:rsidRPr="00FC22C9">
        <w:rPr>
          <w:rFonts w:ascii="Garamond" w:hAnsi="Garamond"/>
          <w:b/>
          <w:bCs/>
        </w:rPr>
        <w:t xml:space="preserve">B.2.1.7,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20; </w:t>
      </w:r>
      <w:r w:rsidRPr="00FC22C9">
        <w:rPr>
          <w:rFonts w:ascii="Garamond" w:hAnsi="Garamond"/>
          <w:b/>
          <w:bCs/>
        </w:rPr>
        <w:t>B.2.2.3 (c)</w:t>
      </w:r>
      <w:r w:rsidRPr="00FC22C9">
        <w:rPr>
          <w:rFonts w:ascii="Garamond" w:hAnsi="Garamond"/>
        </w:rPr>
        <w:t xml:space="preserve">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21; </w:t>
      </w:r>
      <w:r w:rsidRPr="00FC22C9">
        <w:rPr>
          <w:rFonts w:ascii="Garamond" w:hAnsi="Garamond"/>
          <w:b/>
          <w:bCs/>
        </w:rPr>
        <w:t xml:space="preserve">B.2.3.2,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21; </w:t>
      </w:r>
      <w:r w:rsidRPr="00FC22C9">
        <w:rPr>
          <w:rFonts w:ascii="Garamond" w:hAnsi="Garamond"/>
          <w:b/>
          <w:bCs/>
        </w:rPr>
        <w:t xml:space="preserve">B.2.3.5,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22; </w:t>
      </w:r>
      <w:r w:rsidRPr="00FC22C9">
        <w:rPr>
          <w:rFonts w:ascii="Garamond" w:hAnsi="Garamond"/>
          <w:b/>
          <w:bCs/>
        </w:rPr>
        <w:t xml:space="preserve">B.2.3.5 (c),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22; </w:t>
      </w:r>
      <w:r w:rsidRPr="00FC22C9">
        <w:rPr>
          <w:rFonts w:ascii="Garamond" w:hAnsi="Garamond"/>
          <w:b/>
          <w:bCs/>
        </w:rPr>
        <w:t xml:space="preserve">B.3.1.3 (a),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23; </w:t>
      </w:r>
      <w:r w:rsidRPr="00FC22C9">
        <w:rPr>
          <w:rFonts w:ascii="Garamond" w:hAnsi="Garamond"/>
          <w:b/>
          <w:bCs/>
        </w:rPr>
        <w:t xml:space="preserve">B.3.2.1,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>23;</w:t>
      </w:r>
      <w:r w:rsidR="00FC22C9" w:rsidRPr="00FC22C9">
        <w:rPr>
          <w:rFonts w:ascii="Garamond" w:hAnsi="Garamond"/>
        </w:rPr>
        <w:t xml:space="preserve"> </w:t>
      </w:r>
      <w:r w:rsidRPr="00FC22C9">
        <w:rPr>
          <w:rFonts w:ascii="Garamond" w:hAnsi="Garamond"/>
          <w:b/>
          <w:bCs/>
        </w:rPr>
        <w:t>B.3.2.1</w:t>
      </w:r>
      <w:r w:rsidR="00FC22C9" w:rsidRPr="00FC22C9">
        <w:rPr>
          <w:rFonts w:ascii="Garamond" w:hAnsi="Garamond"/>
          <w:b/>
          <w:bCs/>
        </w:rPr>
        <w:t xml:space="preserve"> </w:t>
      </w:r>
      <w:r w:rsidRPr="00FC22C9">
        <w:rPr>
          <w:rFonts w:ascii="Garamond" w:hAnsi="Garamond"/>
          <w:b/>
          <w:bCs/>
        </w:rPr>
        <w:t>(b)</w:t>
      </w:r>
      <w:r w:rsidRPr="00FC22C9">
        <w:rPr>
          <w:rFonts w:ascii="Garamond" w:hAnsi="Garamond"/>
        </w:rPr>
        <w:t xml:space="preserve">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23; </w:t>
      </w:r>
      <w:r w:rsidRPr="00FC22C9">
        <w:rPr>
          <w:rFonts w:ascii="Garamond" w:hAnsi="Garamond"/>
          <w:b/>
          <w:bCs/>
        </w:rPr>
        <w:t xml:space="preserve">B.3.2.2,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>23;</w:t>
      </w:r>
      <w:r w:rsidRPr="00FC22C9">
        <w:rPr>
          <w:rFonts w:ascii="Garamond" w:hAnsi="Garamond"/>
          <w:b/>
          <w:bCs/>
        </w:rPr>
        <w:t xml:space="preserve"> B.3.2.2 (c),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23; </w:t>
      </w:r>
      <w:r w:rsidRPr="00FC22C9">
        <w:rPr>
          <w:rFonts w:ascii="Garamond" w:hAnsi="Garamond"/>
          <w:b/>
          <w:bCs/>
        </w:rPr>
        <w:t xml:space="preserve">C.1.5.5,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>25;</w:t>
      </w:r>
      <w:r w:rsidRPr="00FC22C9">
        <w:rPr>
          <w:rFonts w:ascii="Garamond" w:hAnsi="Garamond"/>
          <w:b/>
          <w:bCs/>
        </w:rPr>
        <w:t xml:space="preserve"> C.1.5.7,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25; </w:t>
      </w:r>
      <w:r w:rsidRPr="00FC22C9">
        <w:rPr>
          <w:rFonts w:ascii="Garamond" w:hAnsi="Garamond"/>
          <w:b/>
          <w:bCs/>
        </w:rPr>
        <w:t xml:space="preserve">C.1.5.7 (a),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25; </w:t>
      </w:r>
      <w:r w:rsidRPr="00FC22C9">
        <w:rPr>
          <w:rFonts w:ascii="Garamond" w:hAnsi="Garamond"/>
          <w:b/>
          <w:bCs/>
        </w:rPr>
        <w:t xml:space="preserve">C.1.5.8,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>25;</w:t>
      </w:r>
      <w:r w:rsidRPr="00FC22C9">
        <w:rPr>
          <w:rFonts w:ascii="Garamond" w:hAnsi="Garamond"/>
          <w:b/>
          <w:bCs/>
        </w:rPr>
        <w:t xml:space="preserve"> C.2.1.1,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26; </w:t>
      </w:r>
      <w:r w:rsidRPr="00FC22C9">
        <w:rPr>
          <w:rFonts w:ascii="Garamond" w:hAnsi="Garamond"/>
          <w:b/>
          <w:bCs/>
        </w:rPr>
        <w:t xml:space="preserve">C.2.1.1 (b),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26; </w:t>
      </w:r>
      <w:r w:rsidRPr="00FC22C9">
        <w:rPr>
          <w:rFonts w:ascii="Garamond" w:hAnsi="Garamond"/>
          <w:b/>
          <w:bCs/>
        </w:rPr>
        <w:t xml:space="preserve">C.2.1.1 (c),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25; </w:t>
      </w:r>
      <w:r w:rsidRPr="00FC22C9">
        <w:rPr>
          <w:rFonts w:ascii="Garamond" w:hAnsi="Garamond"/>
          <w:b/>
          <w:bCs/>
        </w:rPr>
        <w:t xml:space="preserve">C.2.1.3,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27; </w:t>
      </w:r>
      <w:r w:rsidRPr="00FC22C9">
        <w:rPr>
          <w:rFonts w:ascii="Garamond" w:hAnsi="Garamond"/>
          <w:b/>
          <w:bCs/>
        </w:rPr>
        <w:t xml:space="preserve">C.2.1.3 (a),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27; </w:t>
      </w:r>
      <w:r w:rsidRPr="00FC22C9">
        <w:rPr>
          <w:rFonts w:ascii="Garamond" w:hAnsi="Garamond"/>
          <w:b/>
          <w:bCs/>
        </w:rPr>
        <w:t xml:space="preserve">C.2.1.3 (b),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27; </w:t>
      </w:r>
      <w:r w:rsidRPr="00FC22C9">
        <w:rPr>
          <w:rFonts w:ascii="Garamond" w:hAnsi="Garamond"/>
          <w:b/>
          <w:bCs/>
        </w:rPr>
        <w:t xml:space="preserve">C.2.1.6,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27; </w:t>
      </w:r>
      <w:r w:rsidRPr="00FC22C9">
        <w:rPr>
          <w:rFonts w:ascii="Garamond" w:hAnsi="Garamond"/>
          <w:b/>
          <w:bCs/>
        </w:rPr>
        <w:t xml:space="preserve">C.3.2.1,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28; </w:t>
      </w:r>
      <w:r w:rsidRPr="00FC22C9">
        <w:rPr>
          <w:rFonts w:ascii="Garamond" w:hAnsi="Garamond"/>
          <w:b/>
          <w:bCs/>
        </w:rPr>
        <w:t>C.3.2.1 (b)</w:t>
      </w:r>
      <w:r w:rsidRPr="00FC22C9">
        <w:rPr>
          <w:rFonts w:ascii="Garamond" w:hAnsi="Garamond"/>
        </w:rPr>
        <w:t xml:space="preserve">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29; </w:t>
      </w:r>
      <w:r w:rsidRPr="00FC22C9">
        <w:rPr>
          <w:rFonts w:ascii="Garamond" w:hAnsi="Garamond"/>
          <w:b/>
          <w:bCs/>
        </w:rPr>
        <w:t xml:space="preserve">C.3.2.2 (a),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29; </w:t>
      </w:r>
      <w:r w:rsidRPr="00FC22C9">
        <w:rPr>
          <w:rFonts w:ascii="Garamond" w:hAnsi="Garamond"/>
          <w:b/>
          <w:bCs/>
        </w:rPr>
        <w:t xml:space="preserve">E.2.2.2,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39; </w:t>
      </w:r>
      <w:r w:rsidRPr="00FC22C9">
        <w:rPr>
          <w:rFonts w:ascii="Garamond" w:hAnsi="Garamond"/>
          <w:b/>
          <w:bCs/>
        </w:rPr>
        <w:t xml:space="preserve">E.2.2.2 (a),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39; </w:t>
      </w:r>
      <w:r w:rsidRPr="00FC22C9">
        <w:rPr>
          <w:rFonts w:ascii="Garamond" w:hAnsi="Garamond"/>
          <w:b/>
          <w:bCs/>
        </w:rPr>
        <w:t xml:space="preserve">E.2.3.2,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39; </w:t>
      </w:r>
      <w:r w:rsidRPr="00FC22C9">
        <w:rPr>
          <w:rFonts w:ascii="Garamond" w:hAnsi="Garamond"/>
          <w:b/>
          <w:bCs/>
        </w:rPr>
        <w:t xml:space="preserve">E.3.2.2,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>41;</w:t>
      </w:r>
      <w:r w:rsidRPr="00FC22C9">
        <w:rPr>
          <w:rFonts w:ascii="Garamond" w:hAnsi="Garamond"/>
          <w:b/>
          <w:bCs/>
        </w:rPr>
        <w:t xml:space="preserve"> E.3.2.2</w:t>
      </w:r>
      <w:r w:rsidR="00FC22C9" w:rsidRPr="00FC22C9">
        <w:rPr>
          <w:rFonts w:ascii="Garamond" w:hAnsi="Garamond"/>
          <w:b/>
          <w:bCs/>
        </w:rPr>
        <w:t xml:space="preserve"> </w:t>
      </w:r>
      <w:r w:rsidRPr="00FC22C9">
        <w:rPr>
          <w:rFonts w:ascii="Garamond" w:hAnsi="Garamond"/>
          <w:b/>
          <w:bCs/>
        </w:rPr>
        <w:t xml:space="preserve">(a),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>41;</w:t>
      </w:r>
      <w:r w:rsidRPr="00FC22C9">
        <w:rPr>
          <w:rFonts w:ascii="Garamond" w:hAnsi="Garamond"/>
          <w:b/>
          <w:bCs/>
        </w:rPr>
        <w:t xml:space="preserve"> E.3.3.2 (a),</w:t>
      </w:r>
      <w:r w:rsidRPr="00FC22C9">
        <w:rPr>
          <w:rFonts w:ascii="Garamond" w:hAnsi="Garamond"/>
        </w:rPr>
        <w:t xml:space="preserve">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42; </w:t>
      </w:r>
      <w:r w:rsidRPr="00FC22C9">
        <w:rPr>
          <w:rFonts w:ascii="Garamond" w:hAnsi="Garamond"/>
          <w:b/>
          <w:bCs/>
        </w:rPr>
        <w:t xml:space="preserve">G.2.1.2 (d),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 xml:space="preserve">47; </w:t>
      </w:r>
      <w:r w:rsidRPr="00FC22C9">
        <w:rPr>
          <w:rFonts w:ascii="Garamond" w:hAnsi="Garamond"/>
          <w:b/>
          <w:bCs/>
        </w:rPr>
        <w:t xml:space="preserve">G.3.1.6, </w:t>
      </w:r>
      <w:r w:rsidR="00FC22C9" w:rsidRPr="00FC22C9">
        <w:rPr>
          <w:rFonts w:ascii="Garamond" w:hAnsi="Garamond"/>
        </w:rPr>
        <w:t xml:space="preserve">f. </w:t>
      </w:r>
      <w:r w:rsidRPr="00FC22C9">
        <w:rPr>
          <w:rFonts w:ascii="Garamond" w:hAnsi="Garamond"/>
        </w:rPr>
        <w:t>48.</w:t>
      </w:r>
    </w:p>
    <w:p w14:paraId="3FB87832" w14:textId="0344F978" w:rsidR="00FF1710" w:rsidRPr="00FC22C9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>- Bazuar në “Kodin e Procedurave Administrative të Republikës së Shqipërisë”, pikës 1, nenit 112</w:t>
      </w:r>
      <w:r w:rsidR="00BA0554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“</w:t>
      </w:r>
      <w:r w:rsidR="00BA0554" w:rsidRPr="00FC22C9">
        <w:rPr>
          <w:rFonts w:ascii="Garamond" w:hAnsi="Garamond"/>
        </w:rPr>
        <w:t xml:space="preserve">Korrigjimi </w:t>
      </w:r>
      <w:r w:rsidRPr="00FC22C9">
        <w:rPr>
          <w:rFonts w:ascii="Garamond" w:hAnsi="Garamond"/>
        </w:rPr>
        <w:t>i gabimeve materiale në aktin administrativ</w:t>
      </w:r>
      <w:r w:rsidRPr="00244464">
        <w:rPr>
          <w:rFonts w:ascii="Garamond" w:hAnsi="Garamond"/>
        </w:rPr>
        <w:t>”</w:t>
      </w:r>
      <w:r w:rsidR="00BA0554" w:rsidRPr="00244464">
        <w:rPr>
          <w:rFonts w:ascii="Garamond" w:hAnsi="Garamond"/>
        </w:rPr>
        <w:t>:</w:t>
      </w:r>
      <w:r w:rsidR="00FC22C9" w:rsidRPr="00244464">
        <w:rPr>
          <w:rFonts w:ascii="Garamond" w:hAnsi="Garamond"/>
        </w:rPr>
        <w:t xml:space="preserve"> </w:t>
      </w:r>
      <w:r w:rsidR="00BA0554" w:rsidRPr="00244464">
        <w:rPr>
          <w:rFonts w:ascii="Garamond" w:hAnsi="Garamond"/>
        </w:rPr>
        <w:t>“</w:t>
      </w:r>
      <w:r w:rsidRPr="00244464">
        <w:rPr>
          <w:rFonts w:ascii="Garamond" w:hAnsi="Garamond"/>
        </w:rPr>
        <w:t>1. Organi publik, në çdo kohë, kryesisht apo me kërkesë, mund të korrigjojë gabimet e shkrimit, gabimet në përllogaritje dhe pasaktësi të tjera të dukshme, në një akt administrativ.</w:t>
      </w:r>
      <w:r w:rsidR="00BA0554" w:rsidRPr="00244464">
        <w:rPr>
          <w:rFonts w:ascii="Garamond" w:hAnsi="Garamond"/>
        </w:rPr>
        <w:t>”</w:t>
      </w:r>
      <w:r w:rsidRPr="00244464">
        <w:rPr>
          <w:rFonts w:ascii="Garamond" w:hAnsi="Garamond"/>
        </w:rPr>
        <w:t xml:space="preserve"> Si pasojë vlerësojmë që gabimet e cilësuara</w:t>
      </w:r>
      <w:r w:rsidRPr="00FC22C9">
        <w:rPr>
          <w:rFonts w:ascii="Garamond" w:hAnsi="Garamond"/>
        </w:rPr>
        <w:t xml:space="preserve"> si gabime materiale/gabime ortografike nuk kanë nevojë të kalojnë për vendimmarrje dhe</w:t>
      </w:r>
      <w:r w:rsidR="0055584B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si rrjedhojë</w:t>
      </w:r>
      <w:r w:rsidR="0055584B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për konsultim publik.</w:t>
      </w:r>
    </w:p>
    <w:p w14:paraId="22E7EF42" w14:textId="53790695" w:rsidR="00FF1710" w:rsidRPr="00FC22C9" w:rsidRDefault="00FF1710" w:rsidP="00FF1710">
      <w:pPr>
        <w:pStyle w:val="ListParagraph"/>
        <w:ind w:left="0"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>- Gjithashtu</w:t>
      </w:r>
      <w:r w:rsidR="0055584B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referuar Marrëveshjes Kornizë mbi </w:t>
      </w:r>
      <w:r w:rsidR="00244464" w:rsidRPr="00FC22C9">
        <w:rPr>
          <w:rFonts w:ascii="Garamond" w:hAnsi="Garamond"/>
        </w:rPr>
        <w:t xml:space="preserve">Bashkimin </w:t>
      </w:r>
      <w:r w:rsidRPr="00FC22C9">
        <w:rPr>
          <w:rFonts w:ascii="Garamond" w:hAnsi="Garamond"/>
        </w:rPr>
        <w:t xml:space="preserve">e </w:t>
      </w:r>
      <w:r w:rsidR="00244464" w:rsidRPr="00FC22C9">
        <w:rPr>
          <w:rFonts w:ascii="Garamond" w:hAnsi="Garamond"/>
        </w:rPr>
        <w:t xml:space="preserve">Tregjeve </w:t>
      </w:r>
      <w:r w:rsidRPr="00FC22C9">
        <w:rPr>
          <w:rFonts w:ascii="Garamond" w:hAnsi="Garamond"/>
        </w:rPr>
        <w:t xml:space="preserve">të </w:t>
      </w:r>
      <w:r w:rsidR="00244464" w:rsidRPr="00FC22C9">
        <w:rPr>
          <w:rFonts w:ascii="Garamond" w:hAnsi="Garamond"/>
        </w:rPr>
        <w:t xml:space="preserve">Energjisë Elektrike </w:t>
      </w:r>
      <w:r w:rsidRPr="00FC22C9">
        <w:rPr>
          <w:rFonts w:ascii="Garamond" w:hAnsi="Garamond"/>
        </w:rPr>
        <w:t xml:space="preserve">të Shqipërisë dhe </w:t>
      </w:r>
      <w:r w:rsidR="006C6BB3">
        <w:rPr>
          <w:rFonts w:ascii="Garamond" w:hAnsi="Garamond"/>
        </w:rPr>
        <w:t xml:space="preserve">të </w:t>
      </w:r>
      <w:r w:rsidRPr="00FC22C9">
        <w:rPr>
          <w:rFonts w:ascii="Garamond" w:hAnsi="Garamond"/>
        </w:rPr>
        <w:t xml:space="preserve">Kosovës të datës 21.10.2021, nënshkruar nga Enti Rregullator i Energjisë i Shqipërisë (ERE), Zyra e Rregullatorit për Energji e </w:t>
      </w:r>
      <w:r w:rsidR="008B17AE" w:rsidRPr="00FC22C9">
        <w:rPr>
          <w:rFonts w:ascii="Garamond" w:hAnsi="Garamond"/>
        </w:rPr>
        <w:t>Kosovës</w:t>
      </w:r>
      <w:r w:rsidRPr="00FC22C9">
        <w:rPr>
          <w:rFonts w:ascii="Garamond" w:hAnsi="Garamond"/>
        </w:rPr>
        <w:t xml:space="preserve"> (</w:t>
      </w:r>
      <w:r w:rsidR="008B17AE" w:rsidRPr="00FC22C9">
        <w:rPr>
          <w:rFonts w:ascii="Garamond" w:hAnsi="Garamond"/>
        </w:rPr>
        <w:t>ZRRE</w:t>
      </w:r>
      <w:r w:rsidRPr="00FC22C9">
        <w:rPr>
          <w:rFonts w:ascii="Garamond" w:hAnsi="Garamond"/>
        </w:rPr>
        <w:t xml:space="preserve">), Operatori i Sistemit të Transmetimit të Shqipërisë (OST) sh.a. dhe Operatori i Sistemit, Transmisionit dhe Tregut të Kosovës (KOSTT) sh.a., ku është parashikuar se </w:t>
      </w:r>
      <w:r w:rsidR="00A863A2" w:rsidRPr="00FC22C9">
        <w:rPr>
          <w:rFonts w:ascii="Garamond" w:hAnsi="Garamond"/>
        </w:rPr>
        <w:t xml:space="preserve">rregullatorët </w:t>
      </w:r>
      <w:r w:rsidRPr="00FC22C9">
        <w:rPr>
          <w:rFonts w:ascii="Garamond" w:hAnsi="Garamond"/>
        </w:rPr>
        <w:t>do të koordinohen në të njëjtën kohë për miratimin e termave, kushteve ose metodologjive, ALPEX</w:t>
      </w:r>
      <w:r w:rsidR="00A863A2">
        <w:rPr>
          <w:rFonts w:ascii="Garamond" w:hAnsi="Garamond"/>
        </w:rPr>
        <w:t>-i</w:t>
      </w:r>
      <w:r w:rsidRPr="00FC22C9">
        <w:rPr>
          <w:rFonts w:ascii="Garamond" w:hAnsi="Garamond"/>
        </w:rPr>
        <w:t xml:space="preserve"> bën me dije se ky propozim për ndryshim të </w:t>
      </w:r>
      <w:r w:rsidR="00C93E5F" w:rsidRPr="00FC22C9">
        <w:rPr>
          <w:rFonts w:ascii="Garamond" w:hAnsi="Garamond"/>
        </w:rPr>
        <w:t xml:space="preserve">rregullave </w:t>
      </w:r>
      <w:r w:rsidRPr="00FC22C9">
        <w:rPr>
          <w:rFonts w:ascii="Garamond" w:hAnsi="Garamond"/>
        </w:rPr>
        <w:t xml:space="preserve">të Tregut të Energjisë Elektrike është paraqitur edhe pranë </w:t>
      </w:r>
      <w:r w:rsidR="00C93E5F" w:rsidRPr="00FC22C9">
        <w:rPr>
          <w:rFonts w:ascii="Garamond" w:hAnsi="Garamond"/>
        </w:rPr>
        <w:t>ZRRE</w:t>
      </w:r>
      <w:r w:rsidRPr="00FC22C9">
        <w:rPr>
          <w:rFonts w:ascii="Garamond" w:hAnsi="Garamond"/>
        </w:rPr>
        <w:t>-së, në mënyre që këto ndryshime të aprovohen në përmbajtje të njëjtë.</w:t>
      </w:r>
    </w:p>
    <w:p w14:paraId="411F97C1" w14:textId="37488269" w:rsidR="00FF1710" w:rsidRPr="00FC22C9" w:rsidRDefault="00FF1710" w:rsidP="00FF171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C22C9">
        <w:rPr>
          <w:rFonts w:ascii="Garamond" w:hAnsi="Garamond"/>
          <w:lang w:val="sq-AL"/>
        </w:rPr>
        <w:t xml:space="preserve">Për gjithë sa më sipër, </w:t>
      </w:r>
      <w:r w:rsidR="00FC22C9" w:rsidRPr="00FC22C9">
        <w:rPr>
          <w:rFonts w:ascii="Garamond" w:hAnsi="Garamond"/>
          <w:lang w:val="sq-AL"/>
        </w:rPr>
        <w:t xml:space="preserve">Bordi </w:t>
      </w:r>
      <w:r w:rsidRPr="00FC22C9">
        <w:rPr>
          <w:rFonts w:ascii="Garamond" w:hAnsi="Garamond"/>
          <w:lang w:val="sq-AL"/>
        </w:rPr>
        <w:t>i ERE-s</w:t>
      </w:r>
    </w:p>
    <w:p w14:paraId="37848E38" w14:textId="77777777" w:rsidR="00FF1710" w:rsidRPr="00FC22C9" w:rsidRDefault="00FF1710" w:rsidP="00FF1710">
      <w:pPr>
        <w:ind w:firstLine="284"/>
        <w:jc w:val="center"/>
        <w:rPr>
          <w:rFonts w:ascii="Garamond" w:hAnsi="Garamond"/>
          <w:bCs/>
        </w:rPr>
      </w:pPr>
    </w:p>
    <w:p w14:paraId="740D9197" w14:textId="2AD7E54D" w:rsidR="00FF1710" w:rsidRPr="00FC22C9" w:rsidRDefault="00FF1710" w:rsidP="00FF1710">
      <w:pPr>
        <w:ind w:firstLine="284"/>
        <w:jc w:val="center"/>
        <w:rPr>
          <w:rFonts w:ascii="Garamond" w:hAnsi="Garamond"/>
          <w:bCs/>
        </w:rPr>
      </w:pPr>
      <w:r w:rsidRPr="00FC22C9">
        <w:rPr>
          <w:rFonts w:ascii="Garamond" w:hAnsi="Garamond"/>
          <w:bCs/>
        </w:rPr>
        <w:t>VENDOSI:</w:t>
      </w:r>
    </w:p>
    <w:p w14:paraId="47973CD3" w14:textId="77777777" w:rsidR="00FF1710" w:rsidRPr="00FC22C9" w:rsidRDefault="00FF1710" w:rsidP="00FF1710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</w:p>
    <w:p w14:paraId="7330D525" w14:textId="29FD71F3" w:rsidR="00FF1710" w:rsidRPr="00FC22C9" w:rsidRDefault="00FF1710" w:rsidP="00FC22C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FC22C9">
        <w:rPr>
          <w:rFonts w:ascii="Garamond" w:hAnsi="Garamond"/>
          <w:color w:val="auto"/>
          <w:lang w:val="sq-AL"/>
        </w:rPr>
        <w:t>1. Fillimin e procedurës për shqyrtimin e kërkesës së ALPEX sh.a., për disa shtesa dhe ndryshime në Rregullat e Tregut të Energjisë Elektrike (rregullat e ALPEX</w:t>
      </w:r>
      <w:r w:rsidR="00FC22C9">
        <w:rPr>
          <w:rFonts w:ascii="Garamond" w:hAnsi="Garamond"/>
          <w:color w:val="auto"/>
          <w:lang w:val="sq-AL"/>
        </w:rPr>
        <w:t>-it</w:t>
      </w:r>
      <w:r w:rsidRPr="00FC22C9">
        <w:rPr>
          <w:rFonts w:ascii="Garamond" w:hAnsi="Garamond"/>
          <w:color w:val="auto"/>
          <w:lang w:val="sq-AL"/>
        </w:rPr>
        <w:t xml:space="preserve">, </w:t>
      </w:r>
      <w:r w:rsidR="00FC22C9" w:rsidRPr="00FC22C9">
        <w:rPr>
          <w:rFonts w:ascii="Garamond" w:hAnsi="Garamond"/>
          <w:color w:val="auto"/>
          <w:lang w:val="sq-AL"/>
        </w:rPr>
        <w:t>përkufizimet</w:t>
      </w:r>
      <w:r w:rsidRPr="00FC22C9">
        <w:rPr>
          <w:rFonts w:ascii="Garamond" w:hAnsi="Garamond"/>
          <w:color w:val="auto"/>
          <w:lang w:val="sq-AL"/>
        </w:rPr>
        <w:t xml:space="preserve">, </w:t>
      </w:r>
      <w:r w:rsidR="00FC22C9" w:rsidRPr="00FC22C9">
        <w:rPr>
          <w:rFonts w:ascii="Garamond" w:hAnsi="Garamond"/>
          <w:color w:val="auto"/>
          <w:lang w:val="sq-AL"/>
        </w:rPr>
        <w:t>procedura e tregtimit</w:t>
      </w:r>
      <w:r w:rsidR="00FC22C9">
        <w:rPr>
          <w:rFonts w:ascii="Garamond" w:hAnsi="Garamond"/>
          <w:color w:val="auto"/>
          <w:lang w:val="sq-AL"/>
        </w:rPr>
        <w:t>,</w:t>
      </w:r>
      <w:r w:rsidR="00FC22C9" w:rsidRPr="00FC22C9">
        <w:rPr>
          <w:rFonts w:ascii="Garamond" w:hAnsi="Garamond"/>
          <w:color w:val="auto"/>
          <w:lang w:val="sq-AL"/>
        </w:rPr>
        <w:t xml:space="preserve"> si dhe procedura e klerimit dhe shlyerjes</w:t>
      </w:r>
      <w:r w:rsidRPr="00FC22C9">
        <w:rPr>
          <w:rFonts w:ascii="Garamond" w:hAnsi="Garamond"/>
          <w:color w:val="auto"/>
          <w:lang w:val="sq-AL"/>
        </w:rPr>
        <w:t xml:space="preserve">), të miratuara me vendimin e </w:t>
      </w:r>
      <w:r w:rsidR="00FC22C9" w:rsidRPr="00FC22C9">
        <w:rPr>
          <w:rFonts w:ascii="Garamond" w:hAnsi="Garamond"/>
          <w:color w:val="auto"/>
          <w:lang w:val="sq-AL"/>
        </w:rPr>
        <w:t xml:space="preserve">Bordit </w:t>
      </w:r>
      <w:r w:rsidRPr="00FC22C9">
        <w:rPr>
          <w:rFonts w:ascii="Garamond" w:hAnsi="Garamond"/>
          <w:color w:val="auto"/>
          <w:lang w:val="sq-AL"/>
        </w:rPr>
        <w:t>të ERE</w:t>
      </w:r>
      <w:r w:rsidR="00C93E5F">
        <w:rPr>
          <w:rFonts w:ascii="Garamond" w:hAnsi="Garamond"/>
          <w:color w:val="auto"/>
          <w:lang w:val="sq-AL"/>
        </w:rPr>
        <w:t>-s</w:t>
      </w:r>
      <w:r w:rsidRPr="00FC22C9">
        <w:rPr>
          <w:rFonts w:ascii="Garamond" w:hAnsi="Garamond"/>
          <w:color w:val="auto"/>
          <w:lang w:val="sq-AL"/>
        </w:rPr>
        <w:t xml:space="preserve"> nr. 347, datë 27.12.2022, i ndryshuar.</w:t>
      </w:r>
    </w:p>
    <w:p w14:paraId="19B4F7EE" w14:textId="6629532B" w:rsidR="00FF1710" w:rsidRPr="00FC22C9" w:rsidRDefault="00FF1710" w:rsidP="00F33782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FC22C9">
        <w:rPr>
          <w:rFonts w:ascii="Garamond" w:hAnsi="Garamond"/>
          <w:b/>
          <w:bCs/>
          <w:color w:val="auto"/>
          <w:lang w:val="sq-AL"/>
        </w:rPr>
        <w:t xml:space="preserve"> </w:t>
      </w:r>
      <w:r w:rsidRPr="00FC22C9">
        <w:rPr>
          <w:rFonts w:ascii="Garamond" w:hAnsi="Garamond"/>
          <w:color w:val="auto"/>
          <w:lang w:val="sq-AL"/>
        </w:rPr>
        <w:t>2. Seksionet që propozohen të ndryshojnë paraqiten në tabelën bashkëlidhur.</w:t>
      </w:r>
    </w:p>
    <w:p w14:paraId="407C6D42" w14:textId="2335FA94" w:rsidR="00FF1710" w:rsidRPr="00FC22C9" w:rsidRDefault="00FF1710" w:rsidP="00FF1710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FC22C9">
        <w:rPr>
          <w:rFonts w:ascii="Garamond" w:hAnsi="Garamond"/>
          <w:lang w:val="sq-AL"/>
        </w:rPr>
        <w:t xml:space="preserve">3. Drejtoria Juridike dhe Zgjidhjes së Mosmarrëveshjeve të njoftojnë shoqërinë </w:t>
      </w:r>
      <w:r w:rsidR="00FC22C9" w:rsidRPr="00FC22C9">
        <w:rPr>
          <w:rFonts w:ascii="Garamond" w:hAnsi="Garamond"/>
          <w:lang w:val="sq-AL"/>
        </w:rPr>
        <w:t xml:space="preserve">ALPEX </w:t>
      </w:r>
      <w:r w:rsidRPr="00FC22C9">
        <w:rPr>
          <w:rFonts w:ascii="Garamond" w:hAnsi="Garamond"/>
          <w:lang w:val="sq-AL"/>
        </w:rPr>
        <w:t xml:space="preserve">sh.a. dhe palët e interesit për vendimin e </w:t>
      </w:r>
      <w:r w:rsidR="00FC22C9" w:rsidRPr="00FC22C9">
        <w:rPr>
          <w:rFonts w:ascii="Garamond" w:hAnsi="Garamond"/>
          <w:lang w:val="sq-AL"/>
        </w:rPr>
        <w:t xml:space="preserve">Bordit </w:t>
      </w:r>
      <w:r w:rsidRPr="00FC22C9">
        <w:rPr>
          <w:rFonts w:ascii="Garamond" w:hAnsi="Garamond"/>
          <w:lang w:val="sq-AL"/>
        </w:rPr>
        <w:t>të ERE-s.</w:t>
      </w:r>
    </w:p>
    <w:p w14:paraId="0CFD9E5E" w14:textId="77777777" w:rsidR="00FF1710" w:rsidRPr="00FC22C9" w:rsidRDefault="00FF1710" w:rsidP="00FF1710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FC22C9">
        <w:rPr>
          <w:rFonts w:ascii="Garamond" w:hAnsi="Garamond"/>
          <w:lang w:val="sq-AL"/>
        </w:rPr>
        <w:t>Ky vendim hyn në fuqi menjëherë.</w:t>
      </w:r>
    </w:p>
    <w:p w14:paraId="78B1317F" w14:textId="44CBF8D0" w:rsidR="00FF1710" w:rsidRPr="00FC22C9" w:rsidRDefault="00FF1710" w:rsidP="00FF1710">
      <w:pPr>
        <w:ind w:firstLine="284"/>
        <w:jc w:val="both"/>
        <w:rPr>
          <w:rFonts w:ascii="Garamond" w:hAnsi="Garamond"/>
        </w:rPr>
      </w:pPr>
      <w:r w:rsidRPr="00FC22C9">
        <w:rPr>
          <w:rFonts w:ascii="Garamond" w:hAnsi="Garamond" w:cs="Segoe UI"/>
        </w:rPr>
        <w:t>Çdo palë e përfshirë në këtë procedurë mund t’i kërkojë ERE-s,</w:t>
      </w:r>
      <w:r w:rsidRPr="00FC22C9">
        <w:rPr>
          <w:rFonts w:ascii="Garamond" w:hAnsi="Garamond"/>
        </w:rPr>
        <w:t xml:space="preserve"> brenda 7 ditëve kalendarike nga data e marrjes së vendimit, rishikimin e vendimit të </w:t>
      </w:r>
      <w:r w:rsidR="00FC22C9" w:rsidRPr="00FC22C9">
        <w:rPr>
          <w:rFonts w:ascii="Garamond" w:hAnsi="Garamond"/>
        </w:rPr>
        <w:t>Bordit</w:t>
      </w:r>
      <w:r w:rsidR="00FC22C9">
        <w:rPr>
          <w:rFonts w:ascii="Garamond" w:hAnsi="Garamond"/>
        </w:rPr>
        <w:t>,</w:t>
      </w:r>
      <w:r w:rsidR="00FC22C9" w:rsidRPr="00FC22C9">
        <w:rPr>
          <w:rFonts w:ascii="Garamond" w:hAnsi="Garamond"/>
        </w:rPr>
        <w:t xml:space="preserve"> </w:t>
      </w:r>
      <w:r w:rsidRPr="00FC22C9">
        <w:rPr>
          <w:rFonts w:ascii="Garamond" w:hAnsi="Garamond"/>
        </w:rPr>
        <w:t xml:space="preserve">në rast se ka siguruar prova të reja që mund ta çojnë </w:t>
      </w:r>
      <w:r w:rsidR="00FC22C9" w:rsidRPr="00FC22C9">
        <w:rPr>
          <w:rFonts w:ascii="Garamond" w:hAnsi="Garamond"/>
        </w:rPr>
        <w:t xml:space="preserve">Bordin </w:t>
      </w:r>
      <w:r w:rsidRPr="00FC22C9">
        <w:rPr>
          <w:rFonts w:ascii="Garamond" w:hAnsi="Garamond"/>
        </w:rPr>
        <w:t>në marrjen e një vendimi të ndryshëm nga i mëparshmi</w:t>
      </w:r>
      <w:r w:rsidR="00FC22C9">
        <w:rPr>
          <w:rFonts w:ascii="Garamond" w:hAnsi="Garamond"/>
        </w:rPr>
        <w:t>,</w:t>
      </w:r>
      <w:r w:rsidRPr="00FC22C9">
        <w:rPr>
          <w:rFonts w:ascii="Garamond" w:hAnsi="Garamond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0C4BB90" w14:textId="77777777" w:rsidR="00FF1710" w:rsidRPr="00FC22C9" w:rsidRDefault="00FF1710" w:rsidP="00FF1710">
      <w:pPr>
        <w:ind w:firstLine="284"/>
        <w:jc w:val="both"/>
        <w:rPr>
          <w:rFonts w:ascii="Garamond" w:hAnsi="Garamond"/>
        </w:rPr>
      </w:pPr>
      <w:r w:rsidRPr="00FC22C9">
        <w:rPr>
          <w:rFonts w:ascii="Garamond" w:hAnsi="Garamond"/>
        </w:rPr>
        <w:t>Ky vendim botohet në Fletoren Zyrtare.</w:t>
      </w:r>
    </w:p>
    <w:p w14:paraId="565C68D7" w14:textId="0A0E69FE" w:rsidR="00FF1710" w:rsidRPr="00F33782" w:rsidRDefault="00FF1710" w:rsidP="00FF1710">
      <w:pPr>
        <w:tabs>
          <w:tab w:val="left" w:pos="7080"/>
        </w:tabs>
        <w:ind w:firstLine="284"/>
        <w:rPr>
          <w:rFonts w:ascii="Garamond" w:hAnsi="Garamond"/>
        </w:rPr>
      </w:pPr>
      <w:r w:rsidRPr="00FC22C9">
        <w:rPr>
          <w:rFonts w:ascii="Garamond" w:hAnsi="Garamond"/>
          <w:i/>
          <w:iCs/>
        </w:rPr>
        <w:t xml:space="preserve"> </w:t>
      </w:r>
    </w:p>
    <w:p w14:paraId="21B660A6" w14:textId="2460B5F8" w:rsidR="00FF1710" w:rsidRPr="00FC22C9" w:rsidRDefault="00FF1710" w:rsidP="00097030">
      <w:pPr>
        <w:tabs>
          <w:tab w:val="left" w:pos="7080"/>
        </w:tabs>
        <w:ind w:firstLine="284"/>
        <w:jc w:val="right"/>
        <w:rPr>
          <w:rFonts w:ascii="Garamond" w:hAnsi="Garamond"/>
          <w:bCs/>
        </w:rPr>
      </w:pPr>
      <w:r w:rsidRPr="00FC22C9">
        <w:rPr>
          <w:rFonts w:ascii="Garamond" w:hAnsi="Garamond"/>
          <w:bCs/>
        </w:rPr>
        <w:t>KRYETAR</w:t>
      </w:r>
    </w:p>
    <w:p w14:paraId="4B210270" w14:textId="2F77DCDC" w:rsidR="00FF1710" w:rsidRPr="00FC22C9" w:rsidRDefault="00FF1710" w:rsidP="00097030">
      <w:pPr>
        <w:tabs>
          <w:tab w:val="left" w:pos="7080"/>
        </w:tabs>
        <w:ind w:firstLine="284"/>
        <w:jc w:val="right"/>
        <w:rPr>
          <w:rFonts w:ascii="Garamond" w:hAnsi="Garamond"/>
          <w:b/>
          <w:bCs/>
        </w:rPr>
      </w:pPr>
      <w:r w:rsidRPr="00FC22C9">
        <w:rPr>
          <w:rFonts w:ascii="Garamond" w:hAnsi="Garamond"/>
          <w:b/>
          <w:bCs/>
        </w:rPr>
        <w:t>Petrit Ahmeti</w:t>
      </w:r>
    </w:p>
    <w:p w14:paraId="4C6764FE" w14:textId="627208B2" w:rsidR="00FF1710" w:rsidRPr="00FC22C9" w:rsidRDefault="00FF1710" w:rsidP="00097030">
      <w:pPr>
        <w:ind w:firstLine="284"/>
        <w:jc w:val="right"/>
        <w:rPr>
          <w:rFonts w:ascii="Garamond" w:hAnsi="Garamond"/>
          <w:i/>
          <w:iCs/>
        </w:rPr>
      </w:pPr>
    </w:p>
    <w:p w14:paraId="4BC4916B" w14:textId="4F0BA045" w:rsidR="00CF2500" w:rsidRPr="00FC22C9" w:rsidRDefault="00CF2500" w:rsidP="00097030">
      <w:pPr>
        <w:ind w:firstLine="284"/>
        <w:jc w:val="right"/>
        <w:rPr>
          <w:rFonts w:ascii="Garamond" w:hAnsi="Garamond"/>
          <w:i/>
          <w:iCs/>
        </w:rPr>
      </w:pPr>
    </w:p>
    <w:p w14:paraId="0C104E36" w14:textId="68952A9B" w:rsidR="00CF2500" w:rsidRPr="00FC22C9" w:rsidRDefault="00CF2500" w:rsidP="00097030">
      <w:pPr>
        <w:ind w:firstLine="284"/>
        <w:jc w:val="right"/>
        <w:rPr>
          <w:rFonts w:ascii="Garamond" w:hAnsi="Garamond"/>
          <w:i/>
          <w:iCs/>
        </w:rPr>
      </w:pPr>
    </w:p>
    <w:p w14:paraId="3D9076F7" w14:textId="6A30C8D4" w:rsidR="00CF2500" w:rsidRPr="00FC22C9" w:rsidRDefault="00CF2500" w:rsidP="00097030">
      <w:pPr>
        <w:ind w:firstLine="284"/>
        <w:jc w:val="right"/>
        <w:rPr>
          <w:rFonts w:ascii="Garamond" w:hAnsi="Garamond"/>
          <w:i/>
          <w:iCs/>
        </w:rPr>
      </w:pPr>
    </w:p>
    <w:p w14:paraId="6C956AD1" w14:textId="3B2FD328" w:rsidR="00CF2500" w:rsidRPr="00FC22C9" w:rsidRDefault="00CF2500" w:rsidP="00097030">
      <w:pPr>
        <w:ind w:firstLine="284"/>
        <w:jc w:val="right"/>
        <w:rPr>
          <w:rFonts w:ascii="Garamond" w:hAnsi="Garamond"/>
          <w:i/>
          <w:iCs/>
        </w:rPr>
      </w:pPr>
    </w:p>
    <w:p w14:paraId="34C4697E" w14:textId="5A687468" w:rsidR="00CF2500" w:rsidRDefault="00CF2500" w:rsidP="00097030">
      <w:pPr>
        <w:ind w:firstLine="284"/>
        <w:jc w:val="right"/>
        <w:rPr>
          <w:rFonts w:ascii="Garamond" w:hAnsi="Garamond"/>
        </w:rPr>
      </w:pPr>
    </w:p>
    <w:p w14:paraId="7446A72C" w14:textId="55884AAE" w:rsidR="00F33782" w:rsidRDefault="00F33782" w:rsidP="00097030">
      <w:pPr>
        <w:ind w:firstLine="284"/>
        <w:jc w:val="right"/>
        <w:rPr>
          <w:rFonts w:ascii="Garamond" w:hAnsi="Garamond"/>
        </w:rPr>
      </w:pPr>
    </w:p>
    <w:p w14:paraId="68A5CD40" w14:textId="77777777" w:rsidR="00F33782" w:rsidRPr="00F33782" w:rsidRDefault="00F33782" w:rsidP="00097030">
      <w:pPr>
        <w:ind w:firstLine="284"/>
        <w:jc w:val="right"/>
        <w:rPr>
          <w:rFonts w:ascii="Garamond" w:hAnsi="Garamond"/>
        </w:rPr>
      </w:pPr>
    </w:p>
    <w:p w14:paraId="70B5E963" w14:textId="77777777" w:rsidR="00CF2500" w:rsidRPr="00FC22C9" w:rsidRDefault="00CF2500" w:rsidP="00097030">
      <w:pPr>
        <w:ind w:firstLine="284"/>
        <w:jc w:val="right"/>
        <w:rPr>
          <w:rFonts w:ascii="Garamond" w:hAnsi="Garamond"/>
          <w:i/>
          <w:iCs/>
        </w:rPr>
      </w:pPr>
    </w:p>
    <w:p w14:paraId="7B199B83" w14:textId="65FEA108" w:rsidR="00FF1710" w:rsidRPr="00FC22C9" w:rsidRDefault="000D7A2A" w:rsidP="000D7A2A">
      <w:pPr>
        <w:ind w:firstLine="284"/>
        <w:jc w:val="center"/>
        <w:rPr>
          <w:rFonts w:ascii="Garamond" w:hAnsi="Garamond"/>
          <w:iCs/>
        </w:rPr>
      </w:pPr>
      <w:r w:rsidRPr="00FC22C9">
        <w:rPr>
          <w:rFonts w:ascii="Garamond" w:hAnsi="Garamond"/>
          <w:iCs/>
        </w:rPr>
        <w:t>PROPOZIMET PËR NDRYSHIME TE RREGULLAT E TREGUT TË ENERGJISË ELEKTRIKE</w:t>
      </w:r>
    </w:p>
    <w:p w14:paraId="206FE927" w14:textId="77777777" w:rsidR="00FF1710" w:rsidRPr="00FC22C9" w:rsidRDefault="00FF1710" w:rsidP="000D7A2A">
      <w:pPr>
        <w:ind w:firstLine="284"/>
        <w:jc w:val="center"/>
        <w:rPr>
          <w:rFonts w:ascii="Garamond" w:hAnsi="Garamond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1"/>
        <w:gridCol w:w="1073"/>
        <w:gridCol w:w="6877"/>
      </w:tblGrid>
      <w:tr w:rsidR="00CF2500" w:rsidRPr="00FC22C9" w14:paraId="21C3D70D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350D8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0" w:name="_Hlk179463062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6544D3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C.2.2.1</w:t>
            </w:r>
          </w:p>
        </w:tc>
        <w:tc>
          <w:tcPr>
            <w:tcW w:w="3795" w:type="pct"/>
            <w:tcBorders>
              <w:top w:val="dashSmallGap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23A6D3" w14:textId="286F447F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Anëtari i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FC22C9">
              <w:rPr>
                <w:rFonts w:ascii="Garamond" w:hAnsi="Garamond"/>
                <w:sz w:val="20"/>
                <w:szCs w:val="20"/>
              </w:rPr>
              <w:t>do të jetë në kushtet e Mospërmbushjes së Detyrimeve</w:t>
            </w:r>
            <w:r w:rsidR="00A85F6C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kur është në shkelje të ndonjërës nga dispozitat e këtyre Rregullave të Tregut të Energjisë Elektrike, Procedurave ose Marrëveshjes për Anëtarësim në Bursë dhe përfshin pa kufizim dështimin për të paguar ose mospagimit e një shume parash te </w:t>
            </w:r>
            <w:r w:rsidR="00BD498B" w:rsidRPr="00FC22C9">
              <w:rPr>
                <w:rFonts w:ascii="Garamond" w:hAnsi="Garamond"/>
                <w:sz w:val="20"/>
                <w:szCs w:val="20"/>
              </w:rPr>
              <w:t xml:space="preserve">personat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 t’u </w:t>
            </w:r>
            <w:r w:rsidR="00D20622" w:rsidRPr="00FC22C9">
              <w:rPr>
                <w:rFonts w:ascii="Garamond" w:hAnsi="Garamond"/>
                <w:sz w:val="20"/>
                <w:szCs w:val="20"/>
              </w:rPr>
              <w:t>dëmshpërblyer</w:t>
            </w:r>
            <w:r w:rsidR="00D20622">
              <w:rPr>
                <w:rFonts w:ascii="Garamond" w:hAnsi="Garamond"/>
                <w:sz w:val="20"/>
                <w:szCs w:val="20"/>
              </w:rPr>
              <w:t>,</w:t>
            </w:r>
            <w:r w:rsidR="00D20622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sipas parashikimeve të seksionit G.3.2 ose shkeljen e një ose më shumë dispozitave të </w:t>
            </w:r>
            <w:r w:rsidR="00DA79F0" w:rsidRPr="00FC22C9">
              <w:rPr>
                <w:rFonts w:ascii="Garamond" w:hAnsi="Garamond"/>
                <w:sz w:val="20"/>
                <w:szCs w:val="20"/>
              </w:rPr>
              <w:t xml:space="preserve">sjelljes në kapitullin </w:t>
            </w:r>
            <w:r w:rsidRPr="00FC22C9">
              <w:rPr>
                <w:rFonts w:ascii="Garamond" w:hAnsi="Garamond"/>
                <w:sz w:val="20"/>
                <w:szCs w:val="20"/>
              </w:rPr>
              <w:t>D.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4D3324B1" w14:textId="77777777" w:rsidTr="00CF2500">
        <w:trPr>
          <w:cantSplit/>
          <w:trHeight w:val="20"/>
          <w:jc w:val="center"/>
        </w:trPr>
        <w:tc>
          <w:tcPr>
            <w:tcW w:w="613" w:type="pct"/>
            <w:shd w:val="clear" w:color="auto" w:fill="auto"/>
            <w:vAlign w:val="center"/>
          </w:tcPr>
          <w:p w14:paraId="711DE4D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1" w:name="_Hlk179464786"/>
            <w:bookmarkEnd w:id="0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2E1D5A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2" w:name="_Hlk181265705"/>
            <w:r w:rsidRPr="00FC22C9">
              <w:rPr>
                <w:rFonts w:ascii="Garamond" w:hAnsi="Garamond"/>
                <w:sz w:val="20"/>
                <w:szCs w:val="20"/>
              </w:rPr>
              <w:t>E.2.3.2</w:t>
            </w:r>
            <w:bookmarkEnd w:id="2"/>
          </w:p>
        </w:tc>
        <w:tc>
          <w:tcPr>
            <w:tcW w:w="3795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CCDC906" w14:textId="2E2895D4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e dërguara në ALPEX nga </w:t>
            </w:r>
            <w:r w:rsidR="00583109" w:rsidRPr="00FC22C9">
              <w:rPr>
                <w:rFonts w:ascii="Garamond" w:hAnsi="Garamond"/>
                <w:sz w:val="20"/>
                <w:szCs w:val="20"/>
              </w:rPr>
              <w:t xml:space="preserve">anëtarët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Bursës duhet të jenë në përputhje me të gjitha kërkesat në fuqi të përcaktuara në </w:t>
            </w:r>
            <w:r w:rsidR="00583109" w:rsidRPr="00FC22C9">
              <w:rPr>
                <w:rFonts w:ascii="Garamond" w:hAnsi="Garamond"/>
                <w:sz w:val="20"/>
                <w:szCs w:val="20"/>
              </w:rPr>
              <w:t xml:space="preserve">procedurat </w:t>
            </w:r>
            <w:r w:rsidRPr="00FC22C9">
              <w:rPr>
                <w:rFonts w:ascii="Garamond" w:hAnsi="Garamond"/>
                <w:sz w:val="20"/>
                <w:szCs w:val="20"/>
              </w:rPr>
              <w:t>dhe të përfshijnë të paktën informacionin e mëposhtëm: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0DA5B9DC" w14:textId="3D9FAF23" w:rsidR="00CF2500" w:rsidRPr="00FC22C9" w:rsidRDefault="00CF2500" w:rsidP="00681BBD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Identifikimin e </w:t>
            </w:r>
            <w:r w:rsidR="00583109" w:rsidRPr="00FC22C9">
              <w:rPr>
                <w:rFonts w:ascii="Garamond" w:hAnsi="Garamond"/>
                <w:sz w:val="20"/>
                <w:szCs w:val="20"/>
              </w:rPr>
              <w:t>anëtarit të bursës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; </w:t>
            </w:r>
          </w:p>
          <w:p w14:paraId="29D7D5C2" w14:textId="1E3E4F5D" w:rsidR="00CF2500" w:rsidRPr="00FC22C9" w:rsidRDefault="00CF2500" w:rsidP="00681BBD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Segmentin e </w:t>
            </w:r>
            <w:r w:rsidR="00583109" w:rsidRPr="00FC22C9">
              <w:rPr>
                <w:rFonts w:ascii="Garamond" w:hAnsi="Garamond"/>
                <w:sz w:val="20"/>
                <w:szCs w:val="20"/>
              </w:rPr>
              <w:t xml:space="preserve">tregut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cilit i referohet </w:t>
            </w:r>
            <w:r w:rsidR="00583109" w:rsidRPr="00FC22C9">
              <w:rPr>
                <w:rFonts w:ascii="Garamond" w:hAnsi="Garamond"/>
                <w:sz w:val="20"/>
                <w:szCs w:val="20"/>
              </w:rPr>
              <w:t>urdhërporosia</w:t>
            </w:r>
            <w:r w:rsidRPr="00FC22C9">
              <w:rPr>
                <w:rFonts w:ascii="Garamond" w:hAnsi="Garamond"/>
                <w:sz w:val="20"/>
                <w:szCs w:val="20"/>
              </w:rPr>
              <w:t>;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58304D17" w14:textId="1ACA3C45" w:rsidR="00CF2500" w:rsidRPr="00FC22C9" w:rsidRDefault="00CF2500" w:rsidP="00681BBD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Portofoli me të cilën lidhet </w:t>
            </w:r>
            <w:r w:rsidR="00583109" w:rsidRPr="00FC22C9">
              <w:rPr>
                <w:rFonts w:ascii="Garamond" w:hAnsi="Garamond"/>
                <w:sz w:val="20"/>
                <w:szCs w:val="20"/>
              </w:rPr>
              <w:t>urdhërporosia</w:t>
            </w:r>
            <w:r w:rsidRPr="00FC22C9">
              <w:rPr>
                <w:rFonts w:ascii="Garamond" w:hAnsi="Garamond"/>
                <w:sz w:val="20"/>
                <w:szCs w:val="20"/>
              </w:rPr>
              <w:t>;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500A4E7C" w14:textId="6568525F" w:rsidR="00CF2500" w:rsidRPr="00FC22C9" w:rsidRDefault="00CF2500" w:rsidP="00681BBD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Njësia </w:t>
            </w:r>
            <w:r w:rsidR="00583109" w:rsidRPr="00FC22C9">
              <w:rPr>
                <w:rFonts w:ascii="Garamond" w:hAnsi="Garamond"/>
                <w:sz w:val="20"/>
                <w:szCs w:val="20"/>
              </w:rPr>
              <w:t>kohore e tregut për të cilën aplikohet urdhërporosia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; </w:t>
            </w:r>
          </w:p>
          <w:p w14:paraId="3671D0CD" w14:textId="4893BD65" w:rsidR="00CF2500" w:rsidRPr="00FC22C9" w:rsidRDefault="00CF2500" w:rsidP="00681BBD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Sasia ose sasitë e </w:t>
            </w:r>
            <w:r w:rsidR="00583109" w:rsidRPr="00FC22C9">
              <w:rPr>
                <w:rFonts w:ascii="Garamond" w:hAnsi="Garamond"/>
                <w:sz w:val="20"/>
                <w:szCs w:val="20"/>
              </w:rPr>
              <w:t>urdhërporosisë</w:t>
            </w:r>
            <w:r w:rsidRPr="00FC22C9">
              <w:rPr>
                <w:rFonts w:ascii="Garamond" w:hAnsi="Garamond"/>
                <w:sz w:val="20"/>
                <w:szCs w:val="20"/>
              </w:rPr>
              <w:t>;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47641593" w14:textId="77777777" w:rsidR="00CF2500" w:rsidRPr="00FC22C9" w:rsidRDefault="00CF2500" w:rsidP="00681BBD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bookmarkStart w:id="3" w:name="_Hlk181265796"/>
            <w:r w:rsidRPr="00FC22C9">
              <w:rPr>
                <w:rFonts w:ascii="Garamond" w:hAnsi="Garamond"/>
                <w:sz w:val="20"/>
                <w:szCs w:val="20"/>
              </w:rPr>
              <w:t>Çmimin për të shitur ose për të blerë energji;</w:t>
            </w:r>
          </w:p>
          <w:bookmarkEnd w:id="3"/>
          <w:p w14:paraId="659C7EB8" w14:textId="77777777" w:rsidR="00CF2500" w:rsidRPr="00FC22C9" w:rsidRDefault="00CF2500" w:rsidP="00681BBD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Kufizimet e ekzekutimit nëse ka; dhe </w:t>
            </w:r>
          </w:p>
          <w:p w14:paraId="3FB63C46" w14:textId="7AAF518B" w:rsidR="00CF2500" w:rsidRPr="00FC22C9" w:rsidRDefault="00583109" w:rsidP="00681BB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Nëse urdhërporosia është një urdhërporosi blerjeje ose shitjeje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3B54D90B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37D4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" w:name="_Hlk179465071"/>
            <w:bookmarkEnd w:id="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0AFA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E.2.3.6 (a)</w:t>
            </w:r>
          </w:p>
        </w:tc>
        <w:tc>
          <w:tcPr>
            <w:tcW w:w="379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C7CD" w14:textId="30A30999" w:rsidR="00CF2500" w:rsidRPr="00FC22C9" w:rsidRDefault="00583109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5" w:name="_Hlk181265922"/>
            <w:r w:rsidRPr="00FC22C9">
              <w:rPr>
                <w:rFonts w:ascii="Garamond" w:hAnsi="Garamond"/>
                <w:sz w:val="20"/>
                <w:szCs w:val="20"/>
              </w:rPr>
              <w:t xml:space="preserve">Nuk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ka përgjegjësi për të ndjekur dorëzimin e një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urdhërporosie nga një anëtar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i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apo çështje të tjera të informacionit që lidhen me Rregullat e Tregut të Energjisë Elektrike</w:t>
            </w:r>
            <w:r w:rsidR="00681BBD">
              <w:rPr>
                <w:rFonts w:ascii="Garamond" w:hAnsi="Garamond"/>
                <w:sz w:val="20"/>
                <w:szCs w:val="20"/>
              </w:rPr>
              <w:t>: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bookmarkEnd w:id="5"/>
          </w:p>
        </w:tc>
      </w:tr>
      <w:tr w:rsidR="00CF2500" w:rsidRPr="00FC22C9" w14:paraId="0DD838FB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173F1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" w:name="_Hlk179465834"/>
            <w:bookmarkEnd w:id="4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33DCCCE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7" w:name="_Hlk181266016"/>
            <w:r w:rsidRPr="00FC22C9">
              <w:rPr>
                <w:rFonts w:ascii="Garamond" w:hAnsi="Garamond"/>
                <w:sz w:val="20"/>
                <w:szCs w:val="20"/>
              </w:rPr>
              <w:t>E.2.3.7 (a)</w:t>
            </w:r>
            <w:bookmarkEnd w:id="7"/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AE329B" w14:textId="7E6C8EF4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8" w:name="_Hlk181266040"/>
            <w:r w:rsidRPr="00FC22C9">
              <w:rPr>
                <w:rFonts w:ascii="Garamond" w:hAnsi="Garamond"/>
                <w:sz w:val="20"/>
                <w:szCs w:val="20"/>
              </w:rPr>
              <w:t xml:space="preserve">Kapacitetin e vlefshëm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>ndërkufitar</w:t>
            </w:r>
            <w:r w:rsidRPr="00FC22C9">
              <w:rPr>
                <w:rFonts w:ascii="Garamond" w:hAnsi="Garamond"/>
                <w:sz w:val="20"/>
                <w:szCs w:val="20"/>
              </w:rPr>
              <w:t>; dhe</w:t>
            </w:r>
            <w:bookmarkEnd w:id="8"/>
          </w:p>
        </w:tc>
      </w:tr>
      <w:tr w:rsidR="00CF2500" w:rsidRPr="00FC22C9" w14:paraId="0D464944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EB26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9" w:name="_Hlk179796347"/>
            <w:bookmarkEnd w:id="6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DC4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E.2.6.2 (a)</w:t>
            </w:r>
          </w:p>
        </w:tc>
        <w:tc>
          <w:tcPr>
            <w:tcW w:w="379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4845A" w14:textId="2A11DC71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10" w:name="_Hlk181266113"/>
            <w:r w:rsidRPr="00FC22C9">
              <w:rPr>
                <w:rFonts w:ascii="Garamond" w:hAnsi="Garamond"/>
                <w:sz w:val="20"/>
                <w:szCs w:val="20"/>
              </w:rPr>
              <w:t xml:space="preserve">Gjatë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ankandit, të gjitha urdhërporositë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dorëzuara sipas Rregullave të Tregut të Energjisë Elektrike nga Koha e Hapjes së Portës deri në Kohën e Mbylljes së Portës pranohen për ekzekutim nga ETSS-ja. Të gjitha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Pr="00FC22C9">
              <w:rPr>
                <w:rFonts w:ascii="Garamond" w:hAnsi="Garamond"/>
                <w:sz w:val="20"/>
                <w:szCs w:val="20"/>
              </w:rPr>
              <w:t>e pranuara</w:t>
            </w:r>
            <w:r w:rsidR="00681BBD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sipas rregullave të aplikueshme të vlefshmërisë, sipas rastit, futen në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librin e urdhërporosive </w:t>
            </w:r>
            <w:r w:rsidRPr="00FC22C9">
              <w:rPr>
                <w:rFonts w:ascii="Garamond" w:hAnsi="Garamond"/>
                <w:sz w:val="20"/>
                <w:szCs w:val="20"/>
              </w:rPr>
              <w:t>pasi marrin gjurmën kohore përkatëse</w:t>
            </w:r>
            <w:bookmarkEnd w:id="10"/>
            <w:r w:rsidR="00681BBD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BA5FA46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C755DA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11" w:name="_Hlk179796572"/>
            <w:bookmarkEnd w:id="9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962F4D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E.2.6.2 (b)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A164D5" w14:textId="7A419FAB" w:rsidR="00CF2500" w:rsidRPr="00FC22C9" w:rsidRDefault="00681BBD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12" w:name="_Hlk181266203"/>
            <w:r w:rsidRPr="00FC22C9">
              <w:rPr>
                <w:rFonts w:ascii="Garamond" w:hAnsi="Garamond"/>
                <w:sz w:val="20"/>
                <w:szCs w:val="20"/>
              </w:rPr>
              <w:t xml:space="preserve">Me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përfundimin e </w:t>
            </w:r>
            <w:r w:rsidRPr="00FC22C9">
              <w:rPr>
                <w:rFonts w:ascii="Garamond" w:hAnsi="Garamond"/>
                <w:sz w:val="20"/>
                <w:szCs w:val="20"/>
              </w:rPr>
              <w:t>kohës së mbylljes së portës së ankandit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, të gjitha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e pranuara të blerjes dhe shitjes mblidhen nga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libri i urdhërporosive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dhe më pas algoritmi llogarit balancimin e energjisë elektrike të tregtuar, sasitë e pranuara 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urdhërporosive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Pr="00FC22C9">
              <w:rPr>
                <w:rFonts w:ascii="Garamond" w:hAnsi="Garamond"/>
                <w:sz w:val="20"/>
                <w:szCs w:val="20"/>
              </w:rPr>
              <w:t>blerjes dhe shitjes dhe çmimin klerues në çdo ankand</w:t>
            </w:r>
            <w:bookmarkEnd w:id="12"/>
            <w:r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bookmarkEnd w:id="11"/>
      <w:tr w:rsidR="00CF2500" w:rsidRPr="00FC22C9" w14:paraId="7898FA05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7F206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D0BDD0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13" w:name="_Hlk181266286"/>
            <w:r w:rsidRPr="00FC22C9">
              <w:rPr>
                <w:rFonts w:ascii="Garamond" w:hAnsi="Garamond"/>
                <w:sz w:val="20"/>
                <w:szCs w:val="20"/>
              </w:rPr>
              <w:t>F.2.2.1</w:t>
            </w:r>
            <w:bookmarkEnd w:id="13"/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2A15F3" w14:textId="0DE25D1B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14" w:name="_Hlk181266342"/>
            <w:r w:rsidRPr="00FC22C9">
              <w:rPr>
                <w:rFonts w:ascii="Garamond" w:hAnsi="Garamond"/>
                <w:sz w:val="20"/>
                <w:szCs w:val="20"/>
              </w:rPr>
              <w:t xml:space="preserve">Tregtimi në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bursë përfshin përputhjen e urdhërporosive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blerjes dhe </w:t>
            </w:r>
            <w:r w:rsidR="00681BBD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shitjes të dorëzuara nga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>anëtarët e bursës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bookmarkEnd w:id="14"/>
          </w:p>
        </w:tc>
      </w:tr>
      <w:tr w:rsidR="00CF2500" w:rsidRPr="00FC22C9" w14:paraId="43A79008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BC7D7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15" w:name="_Hlk17979869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59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26FF0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F.2.2.2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116DA0" w14:textId="1685897C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Alokimi i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portofolit </w:t>
            </w:r>
            <w:r w:rsidRPr="00FC22C9">
              <w:rPr>
                <w:rFonts w:ascii="Garamond" w:hAnsi="Garamond"/>
                <w:sz w:val="20"/>
                <w:szCs w:val="20"/>
              </w:rPr>
              <w:t>(p.sh</w:t>
            </w:r>
            <w:r w:rsidR="00681BBD">
              <w:rPr>
                <w:rFonts w:ascii="Garamond" w:hAnsi="Garamond"/>
                <w:sz w:val="20"/>
                <w:szCs w:val="20"/>
              </w:rPr>
              <w:t>.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rregulli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>pranimit të urdhërporosive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) duhet të përfshihet në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>procedurën e tregtimit</w:t>
            </w:r>
            <w:r w:rsidR="00681BBD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1C91AE3F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E4D54F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16" w:name="_Hlk179799479"/>
            <w:bookmarkEnd w:id="15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7C0EA82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17" w:name="_Hlk181266567"/>
            <w:r w:rsidRPr="00FC22C9">
              <w:rPr>
                <w:rFonts w:ascii="Garamond" w:hAnsi="Garamond"/>
                <w:sz w:val="20"/>
                <w:szCs w:val="20"/>
              </w:rPr>
              <w:t xml:space="preserve">F.2.2.6 </w:t>
            </w:r>
            <w:bookmarkEnd w:id="17"/>
          </w:p>
        </w:tc>
        <w:tc>
          <w:tcPr>
            <w:tcW w:w="379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EF15D36" w14:textId="07D99943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18" w:name="_Hlk181266582"/>
            <w:r w:rsidRPr="00FC22C9">
              <w:rPr>
                <w:rFonts w:ascii="Garamond" w:hAnsi="Garamond"/>
                <w:sz w:val="20"/>
                <w:szCs w:val="20"/>
              </w:rPr>
              <w:t xml:space="preserve">Orët e tregtimit në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tregjet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ALPEX-it shpallen në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kalendarin e tregtimit nga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ALPEX-i në faqen e tij zyrtare të internetit. Kalendari i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tregtimit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shpallet dy (2) muaj para përfundimit të çdo viti për vitin pasardhës dhe përditësohet, nëse kërkohet, me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vendim teknik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ALPEX-it të lëshuar në të njëjtën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ditë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kur ALPEX-i vihet në dijeni të arsyes për përditësimin e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>kalendarit të tregtimit</w:t>
            </w:r>
            <w:bookmarkEnd w:id="18"/>
          </w:p>
        </w:tc>
      </w:tr>
      <w:tr w:rsidR="00CF2500" w:rsidRPr="00FC22C9" w14:paraId="5E097A12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D6614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19" w:name="_Hlk179804684"/>
            <w:bookmarkEnd w:id="16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5DE79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F.2.5.1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8936D5" w14:textId="55A8E1A8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20" w:name="_Hlk181266697"/>
            <w:r w:rsidRPr="00FC22C9">
              <w:rPr>
                <w:rFonts w:ascii="Garamond" w:hAnsi="Garamond"/>
                <w:sz w:val="20"/>
                <w:szCs w:val="20"/>
              </w:rPr>
              <w:t xml:space="preserve">Libri i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urdhërporosisë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është një listë elektronike e </w:t>
            </w:r>
            <w:r w:rsidR="00681BBD" w:rsidRPr="00FC22C9">
              <w:rPr>
                <w:rFonts w:ascii="Garamond" w:hAnsi="Garamond"/>
                <w:sz w:val="20"/>
                <w:szCs w:val="20"/>
              </w:rPr>
              <w:t xml:space="preserve">urdhërporosive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blerjeve dhe </w:t>
            </w:r>
            <w:r w:rsidR="00681BBD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shitjeve. Librat e </w:t>
            </w:r>
            <w:r w:rsidR="0088413D" w:rsidRPr="00FC22C9">
              <w:rPr>
                <w:rFonts w:ascii="Garamond" w:hAnsi="Garamond"/>
                <w:sz w:val="20"/>
                <w:szCs w:val="20"/>
              </w:rPr>
              <w:t xml:space="preserve">urdhërporosive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mbahen nga ALPEX-i për çdo </w:t>
            </w:r>
            <w:r w:rsidR="0088413D" w:rsidRPr="00FC22C9">
              <w:rPr>
                <w:rFonts w:ascii="Garamond" w:hAnsi="Garamond"/>
                <w:sz w:val="20"/>
                <w:szCs w:val="20"/>
              </w:rPr>
              <w:t xml:space="preserve">segment tregu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88413D" w:rsidRPr="00FC22C9">
              <w:rPr>
                <w:rFonts w:ascii="Garamond" w:hAnsi="Garamond"/>
                <w:sz w:val="20"/>
                <w:szCs w:val="20"/>
              </w:rPr>
              <w:t xml:space="preserve">ditës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përkatëse të </w:t>
            </w:r>
            <w:r w:rsidR="0088413D" w:rsidRPr="00FC22C9">
              <w:rPr>
                <w:rFonts w:ascii="Garamond" w:hAnsi="Garamond"/>
                <w:sz w:val="20"/>
                <w:szCs w:val="20"/>
              </w:rPr>
              <w:t>livrimit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bookmarkEnd w:id="20"/>
          </w:p>
        </w:tc>
      </w:tr>
      <w:tr w:rsidR="00CF2500" w:rsidRPr="00FC22C9" w14:paraId="558A6EF6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9CE59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21" w:name="_Hlk179807460"/>
            <w:bookmarkEnd w:id="19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A1FF47F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22" w:name="_Hlk181266945"/>
            <w:r w:rsidRPr="00FC22C9">
              <w:rPr>
                <w:rFonts w:ascii="Garamond" w:hAnsi="Garamond"/>
                <w:sz w:val="20"/>
                <w:szCs w:val="20"/>
              </w:rPr>
              <w:t>F.2.7.2 (a)</w:t>
            </w:r>
            <w:bookmarkEnd w:id="22"/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F37989" w14:textId="2640AF55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23" w:name="_Hlk181266966"/>
            <w:r w:rsidRPr="00FC22C9">
              <w:rPr>
                <w:rFonts w:ascii="Garamond" w:hAnsi="Garamond"/>
                <w:sz w:val="20"/>
                <w:szCs w:val="20"/>
              </w:rPr>
              <w:t>ALPEX-i do të anonimizojë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do të dërgojë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>urdhërporositë</w:t>
            </w:r>
            <w:r w:rsidR="00B24FEC">
              <w:rPr>
                <w:rFonts w:ascii="Garamond" w:hAnsi="Garamond"/>
                <w:sz w:val="20"/>
                <w:szCs w:val="20"/>
              </w:rPr>
              <w:t>,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duke i bashkuar në një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libër të mbyllur urdhërporosish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së bashku me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kapacitetet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disponueshme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ndërkufitare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kufizimet e alokimit kur është rasti, tek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ofruesi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shërbimit të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 xml:space="preserve">Bashkimit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>Tregjeve</w:t>
            </w:r>
            <w:bookmarkEnd w:id="23"/>
          </w:p>
        </w:tc>
      </w:tr>
      <w:tr w:rsidR="00CF2500" w:rsidRPr="00FC22C9" w14:paraId="4ACF32FB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CFA65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24" w:name="_Hlk179807672"/>
            <w:bookmarkEnd w:id="2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2C27D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25" w:name="_Hlk181267010"/>
            <w:r w:rsidRPr="00FC22C9">
              <w:rPr>
                <w:rFonts w:ascii="Garamond" w:hAnsi="Garamond"/>
                <w:sz w:val="20"/>
                <w:szCs w:val="20"/>
              </w:rPr>
              <w:t>F.2.7.2 (c)</w:t>
            </w:r>
            <w:bookmarkEnd w:id="25"/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009E8B" w14:textId="7AE78C62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26" w:name="_Hlk181267025"/>
            <w:r w:rsidRPr="00FC22C9">
              <w:rPr>
                <w:rFonts w:ascii="Garamond" w:hAnsi="Garamond"/>
                <w:sz w:val="20"/>
                <w:szCs w:val="20"/>
              </w:rPr>
              <w:t xml:space="preserve">Anëtarët e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pranojnë se, në rastin e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segmentit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tregut në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 xml:space="preserve">Bashkimin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e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>Tregjeve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, përpara se ALPEX-i të publikojë rezultatet e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>ankandit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, një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>operator i sistemit të transmetimit të zonës së bashkuar të ofertimit mund:</w:t>
            </w:r>
            <w:bookmarkEnd w:id="26"/>
          </w:p>
        </w:tc>
      </w:tr>
      <w:tr w:rsidR="00CF2500" w:rsidRPr="00FC22C9" w14:paraId="614A98E7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9E3A406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27" w:name="_Hlk179808627"/>
            <w:bookmarkEnd w:id="24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D182FAD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28" w:name="_Hlk181267111"/>
            <w:r w:rsidRPr="00FC22C9">
              <w:rPr>
                <w:rFonts w:ascii="Garamond" w:hAnsi="Garamond"/>
                <w:sz w:val="20"/>
                <w:szCs w:val="20"/>
              </w:rPr>
              <w:t xml:space="preserve">F.2.7.4 </w:t>
            </w:r>
            <w:bookmarkEnd w:id="28"/>
          </w:p>
        </w:tc>
        <w:tc>
          <w:tcPr>
            <w:tcW w:w="379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E9F437" w14:textId="6A72D393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29" w:name="_Hlk181267152"/>
            <w:r w:rsidRPr="00FC22C9">
              <w:rPr>
                <w:rFonts w:ascii="Garamond" w:hAnsi="Garamond"/>
                <w:sz w:val="20"/>
                <w:szCs w:val="20"/>
              </w:rPr>
              <w:t xml:space="preserve">Kur është e nevojshme, ALPEX-i mund të zbatojë rregullat e trajtimit të barabartë në lidhje me rezultatet e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>segmenteve të tregut të ankandit të ditës në avancë dhe ankandit brenda së njëjtës ditë, në përputhje me procedurat</w:t>
            </w:r>
            <w:bookmarkEnd w:id="29"/>
          </w:p>
        </w:tc>
      </w:tr>
      <w:bookmarkEnd w:id="27"/>
      <w:tr w:rsidR="00CF2500" w:rsidRPr="00FC22C9" w14:paraId="22611931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D8B53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5AD4DB5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30" w:name="_Hlk181267234"/>
            <w:r w:rsidRPr="00FC22C9">
              <w:rPr>
                <w:rFonts w:ascii="Garamond" w:hAnsi="Garamond"/>
                <w:sz w:val="20"/>
                <w:szCs w:val="20"/>
              </w:rPr>
              <w:t>F.2.8.1</w:t>
            </w:r>
            <w:bookmarkEnd w:id="30"/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8AF836" w14:textId="6C104A7B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31" w:name="_Hlk181267330"/>
            <w:r w:rsidRPr="00FC22C9">
              <w:rPr>
                <w:rFonts w:ascii="Garamond" w:hAnsi="Garamond"/>
                <w:sz w:val="20"/>
                <w:szCs w:val="20"/>
              </w:rPr>
              <w:t>ALPEX-i duhet</w:t>
            </w:r>
            <w:r w:rsidR="00E81D96">
              <w:rPr>
                <w:rFonts w:ascii="Garamond" w:hAnsi="Garamond"/>
                <w:sz w:val="20"/>
                <w:szCs w:val="20"/>
              </w:rPr>
              <w:t xml:space="preserve"> t’i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publikojë të </w:t>
            </w:r>
            <w:r w:rsidR="00B24FEC" w:rsidRPr="00FC22C9">
              <w:rPr>
                <w:rFonts w:ascii="Garamond" w:hAnsi="Garamond"/>
                <w:sz w:val="20"/>
                <w:szCs w:val="20"/>
              </w:rPr>
              <w:t xml:space="preserve">dhënat </w:t>
            </w:r>
            <w:r w:rsidRPr="00FC22C9">
              <w:rPr>
                <w:rFonts w:ascii="Garamond" w:hAnsi="Garamond"/>
                <w:sz w:val="20"/>
                <w:szCs w:val="20"/>
              </w:rPr>
              <w:t>e tregut në përputhje me parashikimet për publikimin e tyre.</w:t>
            </w:r>
            <w:bookmarkEnd w:id="31"/>
          </w:p>
        </w:tc>
      </w:tr>
      <w:tr w:rsidR="00CF2500" w:rsidRPr="00FC22C9" w14:paraId="0D6BDCB6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10440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32" w:name="_Hlk179809780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50E37C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33" w:name="_Hlk181267416"/>
            <w:r w:rsidRPr="00FC22C9">
              <w:rPr>
                <w:rFonts w:ascii="Garamond" w:hAnsi="Garamond"/>
                <w:sz w:val="20"/>
                <w:szCs w:val="20"/>
              </w:rPr>
              <w:t>F.3.1.1 (h)</w:t>
            </w:r>
            <w:bookmarkEnd w:id="33"/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7E9D78" w14:textId="5AAD5C9A" w:rsidR="00CF2500" w:rsidRPr="00FC22C9" w:rsidRDefault="00B24FEC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34" w:name="_Hlk181267437"/>
            <w:r w:rsidRPr="00FC22C9">
              <w:rPr>
                <w:rFonts w:ascii="Garamond" w:hAnsi="Garamond"/>
                <w:sz w:val="20"/>
                <w:szCs w:val="20"/>
              </w:rPr>
              <w:t xml:space="preserve">Pengojnë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zhvillimin e një ankandi në rrethana normale dhe dërgimin e rezultateve të </w:t>
            </w:r>
            <w:r w:rsidRPr="00FC22C9">
              <w:rPr>
                <w:rFonts w:ascii="Garamond" w:hAnsi="Garamond"/>
                <w:sz w:val="20"/>
                <w:szCs w:val="20"/>
              </w:rPr>
              <w:t>ankandit brenda çmimeve kleruese minimal ose maksimal i tregut</w:t>
            </w:r>
            <w:bookmarkEnd w:id="34"/>
            <w:r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bookmarkEnd w:id="32"/>
      <w:tr w:rsidR="00CF2500" w:rsidRPr="00FC22C9" w14:paraId="50D5F693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FEFCF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A3BA18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bookmarkStart w:id="35" w:name="_Hlk181267487"/>
            <w:r w:rsidRPr="00FC22C9">
              <w:rPr>
                <w:rFonts w:ascii="Garamond" w:hAnsi="Garamond"/>
                <w:sz w:val="20"/>
                <w:szCs w:val="20"/>
              </w:rPr>
              <w:t>F.4.3.1</w:t>
            </w:r>
            <w:bookmarkEnd w:id="35"/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B11742" w14:textId="52396529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36" w:name="_Hlk181267505"/>
            <w:r w:rsidRPr="00FC22C9">
              <w:rPr>
                <w:rFonts w:ascii="Garamond" w:hAnsi="Garamond"/>
                <w:sz w:val="20"/>
                <w:szCs w:val="20"/>
              </w:rPr>
              <w:t xml:space="preserve">Çdo Anëtar i Bursës duhet që të caktojë të paktën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>1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(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>një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)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>agjent tregtare të certifikuar për tregtim në emër të anëtarit të bursës në secilin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prej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 xml:space="preserve">tregjeve </w:t>
            </w:r>
            <w:r w:rsidRPr="00FC22C9">
              <w:rPr>
                <w:rFonts w:ascii="Garamond" w:hAnsi="Garamond"/>
                <w:sz w:val="20"/>
                <w:szCs w:val="20"/>
              </w:rPr>
              <w:t>të ALPEX-it</w:t>
            </w:r>
            <w:r w:rsidR="006346D0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ku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anëtari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merr pjesë, miratimi i të cilit nuk do të ndalohet pa arsye nga ALPEX-i. Anëtari i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mund të caktojë të njëjtin person si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agjent tregtar të certifikuar në disa tregje </w:t>
            </w:r>
            <w:r w:rsidRPr="00FC22C9">
              <w:rPr>
                <w:rFonts w:ascii="Garamond" w:hAnsi="Garamond"/>
                <w:sz w:val="20"/>
                <w:szCs w:val="20"/>
              </w:rPr>
              <w:t>të ALPEX-it.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bookmarkEnd w:id="36"/>
          </w:p>
        </w:tc>
      </w:tr>
      <w:tr w:rsidR="00CF2500" w:rsidRPr="00FC22C9" w14:paraId="089A30B3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6136B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37" w:name="_Hlk179975276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B7C4DF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F.4.3.2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C6D306" w14:textId="4ED9A7F9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Agjenti Tregtar i Certifikuar do të ketë qasje të plotë në ETSS</w:t>
            </w:r>
            <w:r w:rsidR="006346D0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lidhje me të gjitha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portofolat e tregtimit të anëtarit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respektiv të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 secilin nga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tregjet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ALPEX-it. Çdo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anëtar i 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duhet të sigurojë që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agjenti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tij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>tregtar i certifik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uar të jetë plotësisht i autorizuar të përfaqësojë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anëtarin e 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ALPEX në të gjitha çështjet që lidhen me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tregtimin e anëtarit të 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secilin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treg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ALPEX-it. Agjenti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tregtar </w:t>
            </w:r>
            <w:r w:rsidRPr="00FC22C9">
              <w:rPr>
                <w:rFonts w:ascii="Garamond" w:hAnsi="Garamond"/>
                <w:sz w:val="20"/>
                <w:szCs w:val="20"/>
              </w:rPr>
              <w:t>i Certifikuar do të jetë në gjendje të ndërmarrë një veprim në mënyrën e duhur në lidhje me afatet kohore ditore dhe kërkesat e tjera në përputhje me Rregullat e Tregut të Energjisë Elektrike në tërësinë e tyre.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5B737E42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E4AFA4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38" w:name="_Hlk179975832"/>
            <w:bookmarkEnd w:id="37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D6F3E12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F.4.3.4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AD03B1" w14:textId="48AA04E1" w:rsidR="00CF2500" w:rsidRPr="00FC22C9" w:rsidRDefault="00CF2500" w:rsidP="00681BB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rast se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agjenti tregtar i certifikuar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është revokuar si përfaqësues i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>anëtarit të bursës</w:t>
            </w:r>
            <w:r w:rsidRPr="00FC22C9">
              <w:rPr>
                <w:rFonts w:ascii="Garamond" w:hAnsi="Garamond"/>
                <w:sz w:val="20"/>
                <w:szCs w:val="20"/>
              </w:rPr>
              <w:t>, ALPEX do të ç’aktivizojë llogarinë e tij në ETSS. ALPEX-i do t</w:t>
            </w:r>
            <w:r w:rsidR="006346D0">
              <w:rPr>
                <w:rFonts w:ascii="Garamond" w:hAnsi="Garamond"/>
                <w:sz w:val="20"/>
                <w:szCs w:val="20"/>
              </w:rPr>
              <w:t>’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dorëzojë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anëtarit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një llogari përdoruesi të re për hyrjen në ETSS për një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treg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caktuar të ALPEX-it, vetëm pasi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anëtari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ketë emëruar një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agjent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tjetër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tregtar të certifikuar </w:t>
            </w:r>
            <w:r w:rsidRPr="00FC22C9">
              <w:rPr>
                <w:rFonts w:ascii="Garamond" w:hAnsi="Garamond"/>
                <w:sz w:val="20"/>
                <w:szCs w:val="20"/>
              </w:rPr>
              <w:t>dhe të informoj ALPEX-in.</w:t>
            </w:r>
            <w:r w:rsidR="00FC22C9" w:rsidRPr="00FC22C9">
              <w:rPr>
                <w:rFonts w:ascii="Garamond" w:hAnsi="Garamond" w:cs="Arial"/>
                <w:sz w:val="20"/>
                <w:szCs w:val="20"/>
              </w:rPr>
              <w:t xml:space="preserve"> </w:t>
            </w:r>
          </w:p>
        </w:tc>
      </w:tr>
      <w:tr w:rsidR="00CF2500" w:rsidRPr="00FC22C9" w14:paraId="11565B4B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859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39" w:name="_Hlk179976682"/>
            <w:bookmarkEnd w:id="38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5B77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G.2.1.4</w:t>
            </w:r>
          </w:p>
        </w:tc>
        <w:tc>
          <w:tcPr>
            <w:tcW w:w="379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467F" w14:textId="35101536" w:rsidR="00CF2500" w:rsidRPr="00FC22C9" w:rsidRDefault="00CF2500" w:rsidP="006346D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Kalendari i Procesit të Zgjidhjes së Mosmarrëveshjes</w:t>
            </w:r>
            <w:r w:rsidR="006346D0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lidhje me secilën kategori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>mosmarrëveshjesh</w:t>
            </w:r>
            <w:r w:rsidR="00BB2C8C">
              <w:rPr>
                <w:rFonts w:ascii="Garamond" w:hAnsi="Garamond"/>
                <w:sz w:val="20"/>
                <w:szCs w:val="20"/>
              </w:rPr>
              <w:t>,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do të jetë procesi dhe orari i përcaktuar nga ALPEX</w:t>
            </w:r>
            <w:r w:rsidR="006346D0">
              <w:rPr>
                <w:rFonts w:ascii="Garamond" w:hAnsi="Garamond"/>
                <w:sz w:val="20"/>
                <w:szCs w:val="20"/>
              </w:rPr>
              <w:t>-i,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i cili do të specifikojë afatet dhe programin kohor për marrjen e veprimeve</w:t>
            </w:r>
            <w:r w:rsidR="006346D0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sipas këtij seksioni G.2, në lidhje me një </w:t>
            </w:r>
            <w:r w:rsidR="006346D0" w:rsidRPr="00FC22C9">
              <w:rPr>
                <w:rFonts w:ascii="Garamond" w:hAnsi="Garamond"/>
                <w:sz w:val="20"/>
                <w:szCs w:val="20"/>
              </w:rPr>
              <w:t xml:space="preserve">mosmarrëveshje </w:t>
            </w:r>
            <w:r w:rsidRPr="00FC22C9">
              <w:rPr>
                <w:rFonts w:ascii="Garamond" w:hAnsi="Garamond"/>
                <w:sz w:val="20"/>
                <w:szCs w:val="20"/>
              </w:rPr>
              <w:t>në secilën kategori. ALPEX-i do të hartojë Kalendarin e Procesit të Zgjidhjes së Mosmarrëveshjes, duke u bazuar në parimin “I pari në radhë, i pari në shërbime.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57183884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F907F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0" w:name="_Hlk179979134"/>
            <w:bookmarkEnd w:id="39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4B35FA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G.3.1.4 (c)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696A1A" w14:textId="37AC3D75" w:rsidR="00CF2500" w:rsidRPr="00FC22C9" w:rsidRDefault="00772D4E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Humbjen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 kontratave, humbjen e biznesit ose humbjen e fitimit të munguar</w:t>
            </w:r>
            <w:r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1B838C20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3D0E5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1" w:name="_Hlk179980118"/>
            <w:bookmarkEnd w:id="40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C5B4EF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G.3.1.8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F1E24E" w14:textId="23C4B35E" w:rsidR="00CF2500" w:rsidRPr="00FC22C9" w:rsidRDefault="00CF2500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Mospërmbushja e detyrimeve të </w:t>
            </w:r>
            <w:r w:rsidR="0033660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anëtarit të bursës</w:t>
            </w:r>
            <w:r w:rsidR="0033660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33660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lidhje me tregtimet e tij në ALPEX, si rezultat i zbatimit të masave nga autoritetet gjyqësore ose administrative ndaj </w:t>
            </w:r>
            <w:r w:rsidR="005E7E5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anëtarit të 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ose kryerja e parregullt e operacioneve në </w:t>
            </w:r>
            <w:r w:rsidR="005E7E5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tregjet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 ALPEX-it</w:t>
            </w:r>
            <w:r w:rsidR="005E7E5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për shkak të zbatimit të këtyre masave do të sjellin përgjegjësi të prerë mbi baza objektive për një </w:t>
            </w:r>
            <w:r w:rsidR="005E7E5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anëtar burse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. Në mënyrë që të adresohen rrethanat e mësipërme, masat përkatëse merren ndaj </w:t>
            </w:r>
            <w:r w:rsidR="005E7E5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anëtarit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në zbatim të dispozitave të </w:t>
            </w:r>
            <w:r w:rsidRPr="003D690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Rregullave të Tregut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të Energjisë Elektrike.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124D64FE" w14:textId="77777777" w:rsidTr="00CF2500">
        <w:trPr>
          <w:cantSplit/>
          <w:trHeight w:val="6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A36D8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2" w:name="_Hlk179981885"/>
            <w:bookmarkEnd w:id="4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8ADE64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G.3.2.1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690765" w14:textId="6B029A68" w:rsidR="00CF2500" w:rsidRPr="00FC22C9" w:rsidRDefault="00CF2500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Çdo </w:t>
            </w:r>
            <w:r w:rsidR="008547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 i 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pranon të dëmshpërblejë dhe të mbajë të padëmtuar ALPEX-in, filialet, drejtuesit, punonjësit, përfaqësuesit, kontraktorët dhe ofruesit e shërbimit të tij, </w:t>
            </w:r>
            <w:r w:rsidR="006D065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anëtarët e 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palët e treta të përfshira në operimin e bursës, në Bashkimin e Tregjeve në nivel rajonal ose </w:t>
            </w:r>
            <w:r w:rsidR="006D065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vropian ose veprimtarinë e klerimit dhe shlyerjes (të përmbledhur, “Personat për t</w:t>
            </w:r>
            <w:r w:rsidR="006D065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’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 </w:t>
            </w:r>
            <w:r w:rsidR="006D065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ëmshpërblyer”) nga ndonjë humbje, pretendim, kërkesë, dëm apo detyrim të ndonjë lloji, duke përfshirë shpenzimet e shkaktuara në mënyrë të arsyeshme për </w:t>
            </w:r>
            <w:r w:rsidR="006D065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personat për t</w:t>
            </w:r>
            <w:r w:rsidR="006D065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’</w:t>
            </w:r>
            <w:r w:rsidR="006D065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 dëmshpërblyer</w:t>
            </w:r>
            <w:r w:rsidR="006D0653" w:rsidRPr="00FC22C9" w:rsidDel="00DB5E7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lidhje me hetimin, përgatitjen ose mbrojtjen e ndonjë veprimi hetimor, administrativ, gjyqësor ose rregullator ose procedimi në ndonjë juridiksion (të përmbledhura, </w:t>
            </w:r>
            <w:r w:rsidR="00016FDB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“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Detyrimet</w:t>
            </w:r>
            <w:r w:rsidR="00016FDB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”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), që kanë të bëjnë me ose lindin nga ndonjë shkelje nga </w:t>
            </w:r>
            <w:r w:rsidR="00016FD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anëtari i 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për detyrimet e tij nën këto Rregulla të Tregut të Energjisë Elektrike, Marrëveshja e Anëtarësimit në Bursë</w:t>
            </w:r>
            <w:r w:rsidRPr="00FC22C9" w:rsidDel="006D50F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çdo Kontratë në të cilën ai është palë. Një </w:t>
            </w:r>
            <w:r w:rsidR="00016FD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 burse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nuk do të jetë përgjegjës për dëmshpërblimin në këtë paragraf G.3.2.1</w:t>
            </w:r>
            <w:r w:rsidR="00882ED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në rastet </w:t>
            </w:r>
            <w:r w:rsidR="00882ED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kur detyrimet vijnë si pasojë e ndonjë neglizhence nga personat për</w:t>
            </w:r>
            <w:r w:rsidR="00882ED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t’u </w:t>
            </w:r>
            <w:r w:rsidR="00882ED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dëmshpërblyer</w:t>
            </w:r>
            <w:r w:rsidRPr="00FC22C9" w:rsidDel="00A64BA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ose ndonjë shkelje e detyrimeve të tyre sipas këtyre Rregullave të Tregut të Energjisë Elektrike.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06F4D40F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19B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3" w:name="_Hlk179982282"/>
            <w:bookmarkEnd w:id="42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EC61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G.3.2.2</w:t>
            </w:r>
          </w:p>
        </w:tc>
        <w:tc>
          <w:tcPr>
            <w:tcW w:w="379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2C13" w14:textId="4D375792" w:rsidR="00CF2500" w:rsidRPr="00FC22C9" w:rsidRDefault="00CF2500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Çdo Anëtar i Bursës është i detyruar të dëmshpërblejë plotësisht të gjitha kostot që mund të lindin për Personat për</w:t>
            </w:r>
            <w:r w:rsidR="00882ED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t’u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Dëmshpërblyer</w:t>
            </w:r>
            <w:r w:rsidRPr="00FC22C9" w:rsidDel="00577A78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lidhur me TVSH-në, detyrimet doganore, kapacitetet ndërkufitare apo detyrime të tjera të ngjashme lidhur me energjinë elektrike, e cila tregtohej në </w:t>
            </w:r>
            <w:r w:rsidR="00882ED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tregjet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ALPEX-it, pasi këto kosto janë përgjegjësi e vetme e </w:t>
            </w:r>
            <w:r w:rsidR="00882ED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nëtarit në fjalë.</w:t>
            </w:r>
          </w:p>
        </w:tc>
      </w:tr>
      <w:tr w:rsidR="00CF2500" w:rsidRPr="00FC22C9" w14:paraId="2F54AFC7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78005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4" w:name="_Hlk179984332"/>
            <w:bookmarkEnd w:id="43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9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B2E37A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H.4.1.1 (b) (vii)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CD842D" w14:textId="550D9ACB" w:rsidR="00CF2500" w:rsidRPr="00FC22C9" w:rsidRDefault="00882ED3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Çdo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dhënë që ALPEX</w:t>
            </w:r>
            <w:r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-i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mund të përpunojë në të ardhmen.</w:t>
            </w:r>
          </w:p>
        </w:tc>
      </w:tr>
      <w:tr w:rsidR="00CF2500" w:rsidRPr="00FC22C9" w14:paraId="3331AE29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E841A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5" w:name="_Hlk179984549"/>
            <w:bookmarkEnd w:id="44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9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2C88A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H.4.1.1 (c)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8248DA" w14:textId="15A21BD1" w:rsidR="00CF2500" w:rsidRPr="00FC22C9" w:rsidRDefault="00CF2500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dhënat e tjera që lidhen me paragrafët H.4.1.1 (a)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ose H.4.1.1 (b)</w:t>
            </w:r>
            <w:r w:rsidR="00882ED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siç mund të jenë të parashikuara në </w:t>
            </w:r>
            <w:r w:rsidR="00882ED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rocedurat.</w:t>
            </w:r>
          </w:p>
        </w:tc>
      </w:tr>
      <w:tr w:rsidR="00CF2500" w:rsidRPr="00FC22C9" w14:paraId="498DD0A8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F3220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6" w:name="_Hlk179985064"/>
            <w:bookmarkEnd w:id="45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16C424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H.4.2.4 (a)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3857D1" w14:textId="3B25A66D" w:rsidR="00CF2500" w:rsidRPr="00FC22C9" w:rsidRDefault="00CF2500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ALPEX-i zotëron të dhënat e paragrafit H.4.1.1, me përjashtim të </w:t>
            </w:r>
            <w:r w:rsidR="00882ED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dhënave të pjesëmarrjes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(paragrafi H.4.1.1 (a) ) dhe të </w:t>
            </w:r>
            <w:r w:rsidR="00882ED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urdhërporosive t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 dërguara në ETSS (nënparagrafi (H.4.1.1 (b) (i) ), pronësia e të cilëve </w:t>
            </w:r>
            <w:r w:rsidR="00882ED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përket </w:t>
            </w:r>
            <w:r w:rsidR="00882ED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anëtarëve të bursës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</w:p>
        </w:tc>
      </w:tr>
      <w:bookmarkEnd w:id="46"/>
      <w:tr w:rsidR="00CF2500" w:rsidRPr="00FC22C9" w14:paraId="3D7B7D6C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08A8DC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E6EEA55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H.4.2.4 (b)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209832" w14:textId="46A0E9BF" w:rsidR="00CF2500" w:rsidRPr="00FC22C9" w:rsidRDefault="00CF2500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ALPEX-i rezervon të drejtën për të përdorur H.4.1.1 (a), të dhënat e pjesëmarrjes dhe H.4.1.1 (b),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EF358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rdhërporositë e dërguara në ETSS, në mënyrë anonime, për qëllime të Rregullave të Tregut të Energjisë Elektrike, në përputhje me dispozitat e legjislacionit në fuqi. ALPEX-i duhet të marrë të gjitha masat e nevojshme organizative dhe procedurale dhe të zhvillojë mekanizmat e duhur të kontrollit për të siguruar përdorimin e saktë të të dhënave të mësipërme.</w:t>
            </w:r>
          </w:p>
        </w:tc>
      </w:tr>
      <w:tr w:rsidR="00CF2500" w:rsidRPr="00FC22C9" w14:paraId="35F4A301" w14:textId="77777777" w:rsidTr="00CF2500">
        <w:trPr>
          <w:cantSplit/>
          <w:trHeight w:val="20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87681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7" w:name="_Hlk179985678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6B1C5C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H.4.2.5 (a)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FD2156" w14:textId="3436D5C7" w:rsidR="00CF2500" w:rsidRPr="00FC22C9" w:rsidRDefault="00CF2500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Anëtarët e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ursës nuk mund të nxjerrin dhe të përdorin asnjë të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dhënë tregtare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pa pëlqimin paraprak të ALPEX-it. Anëtarët e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nuk lejohen të përdorin për qëllime tregtare, rishesin ose t</w:t>
            </w:r>
            <w:r w:rsidR="00EF358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’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 japin akses të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dhënave tregtare palëve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treta pa përfunduar një marrëveshje me ALPEX-in.</w:t>
            </w:r>
          </w:p>
        </w:tc>
      </w:tr>
      <w:tr w:rsidR="00CF2500" w:rsidRPr="00FC22C9" w14:paraId="6F9B8F30" w14:textId="77777777" w:rsidTr="00CF2500">
        <w:trPr>
          <w:cantSplit/>
          <w:trHeight w:val="47"/>
          <w:jc w:val="center"/>
        </w:trPr>
        <w:tc>
          <w:tcPr>
            <w:tcW w:w="61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1E312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48" w:name="_Hlk179985907"/>
            <w:bookmarkEnd w:id="47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9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24FC209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H.4.2.6 (a)</w:t>
            </w:r>
          </w:p>
        </w:tc>
        <w:tc>
          <w:tcPr>
            <w:tcW w:w="37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D3C78E" w14:textId="5BCF8CC5" w:rsidR="00CF2500" w:rsidRPr="00FC22C9" w:rsidRDefault="00CF2500" w:rsidP="00681BBD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ALPEX-i duhet t</w:t>
            </w:r>
            <w:r w:rsidR="00EF358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’u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raportojë të dhënat e paragrafit H.4.1.1 autoriteteve kompetente, siç specifikohet në Rregullat e Tregut të Energjisë </w:t>
            </w:r>
            <w:r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Elektrike, ose</w:t>
            </w:r>
          </w:p>
        </w:tc>
      </w:tr>
      <w:bookmarkEnd w:id="48"/>
    </w:tbl>
    <w:p w14:paraId="5CFA158A" w14:textId="68737063" w:rsidR="004B36AE" w:rsidRPr="00FC22C9" w:rsidRDefault="004B36AE" w:rsidP="00FF1710">
      <w:pPr>
        <w:ind w:firstLine="284"/>
        <w:rPr>
          <w:rFonts w:ascii="Garamond" w:hAnsi="Garamond"/>
        </w:rPr>
      </w:pPr>
    </w:p>
    <w:p w14:paraId="37207F85" w14:textId="24F0C915" w:rsidR="00CF2500" w:rsidRPr="00FC22C9" w:rsidRDefault="00CF2500" w:rsidP="00CF2500">
      <w:pPr>
        <w:rPr>
          <w:rFonts w:ascii="Garamond" w:hAnsi="Garamond"/>
        </w:rPr>
      </w:pPr>
      <w:bookmarkStart w:id="49" w:name="_Hlk179985996"/>
      <w:r w:rsidRPr="00FC22C9">
        <w:rPr>
          <w:rFonts w:ascii="Garamond" w:hAnsi="Garamond"/>
        </w:rPr>
        <w:t xml:space="preserve">Në </w:t>
      </w:r>
      <w:r w:rsidR="00927F0E" w:rsidRPr="00FC22C9">
        <w:rPr>
          <w:rFonts w:ascii="Garamond" w:hAnsi="Garamond"/>
        </w:rPr>
        <w:t>kapitulli</w:t>
      </w:r>
      <w:r w:rsidR="00927F0E">
        <w:rPr>
          <w:rFonts w:ascii="Garamond" w:hAnsi="Garamond"/>
        </w:rPr>
        <w:t>n</w:t>
      </w:r>
      <w:r w:rsidR="00927F0E" w:rsidRPr="00FC22C9">
        <w:rPr>
          <w:rFonts w:ascii="Garamond" w:hAnsi="Garamond"/>
        </w:rPr>
        <w:t xml:space="preserve"> </w:t>
      </w:r>
      <w:r w:rsidR="00927F0E">
        <w:rPr>
          <w:rFonts w:ascii="Garamond" w:hAnsi="Garamond"/>
        </w:rPr>
        <w:t>“</w:t>
      </w:r>
      <w:r w:rsidRPr="00FC22C9">
        <w:rPr>
          <w:rFonts w:ascii="Garamond" w:hAnsi="Garamond"/>
        </w:rPr>
        <w:t xml:space="preserve">Rregullat e Tregut të Energjisë Elektrike </w:t>
      </w:r>
      <w:r w:rsidR="00274675">
        <w:rPr>
          <w:rFonts w:ascii="Garamond" w:hAnsi="Garamond"/>
        </w:rPr>
        <w:t xml:space="preserve">– </w:t>
      </w:r>
      <w:r w:rsidRPr="00FC22C9">
        <w:rPr>
          <w:rFonts w:ascii="Garamond" w:hAnsi="Garamond"/>
        </w:rPr>
        <w:t>Procedura e Tregtimit</w:t>
      </w:r>
      <w:r w:rsidR="00274675">
        <w:rPr>
          <w:rFonts w:ascii="Garamond" w:hAnsi="Garamond"/>
        </w:rPr>
        <w:t>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960"/>
        <w:gridCol w:w="875"/>
        <w:gridCol w:w="6094"/>
      </w:tblGrid>
      <w:tr w:rsidR="00CF2500" w:rsidRPr="00FC22C9" w14:paraId="15E120D7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C8D89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50" w:name="_Hlk179986119"/>
            <w:bookmarkEnd w:id="49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8294F4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A.1.1.2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D3228C" w14:textId="60A5C5C7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Kjo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procedurë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bërë sipas paragrafit B.3.3.3 të Rregullave të Tregut të Energjisë Elektrike-Kushtet e Përgjithshme. Ato janë të detyrueshme për ALPEX-in dhe çdo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anëtar të b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ursës, dhe duhet të zbatohen në përputhje me Marrëveshjen e Anëtarësimit në Bursë</w:t>
            </w:r>
            <w:r w:rsidR="00EF358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si dhe Rregullave të Tregut të Energjisë Elektrike</w:t>
            </w:r>
          </w:p>
        </w:tc>
      </w:tr>
      <w:tr w:rsidR="00CF2500" w:rsidRPr="00FC22C9" w14:paraId="4499D09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B5929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51" w:name="_Hlk179987431"/>
            <w:bookmarkEnd w:id="50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C6D8A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A.2.4.1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720796" w14:textId="50FDE475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Ndërkohë</w:t>
            </w:r>
            <w:r w:rsidR="00EF358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që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libri i 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i hapur, një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 i 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mund të dorëzojë, ndryshojë dhe anulojë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 tij</w:t>
            </w:r>
            <w:r w:rsidR="00EF358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në përputhje me parashikimet e Rregullave të Tregut të Energjisë Elektrike</w:t>
            </w:r>
            <w:r w:rsidR="00EF3585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–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Kushtet e Përgjithshme dhe kësaj procedure.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7E291A6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E34B0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52" w:name="_Hlk179987629"/>
            <w:bookmarkEnd w:id="5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C22B2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A.2.4.1 (a)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FE4850" w14:textId="124C30DE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53" w:name="_Ref173739660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Librat e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çdo treg të ALPEX-it që i përkasin një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caktuar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ofertimi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bëhen teknikisht të disponueshme për çdo </w:t>
            </w:r>
            <w:r w:rsidR="00EF3585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anëtar b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urse, edhe nëse ai nuk është i regjistruar në ndonjërin prej këtyre tregjeve.</w:t>
            </w:r>
            <w:bookmarkEnd w:id="53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0596849B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6A62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54" w:name="_Hlk179988424"/>
            <w:bookmarkEnd w:id="52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0093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A.2.4.1 (b)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8865" w14:textId="510508B9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Pavarësisht parashikimit të paragrafit (a), </w:t>
            </w:r>
            <w:r w:rsidR="00EF3585" w:rsidRPr="00FC22C9">
              <w:rPr>
                <w:rFonts w:ascii="Garamond" w:hAnsi="Garamond"/>
                <w:sz w:val="20"/>
                <w:szCs w:val="20"/>
              </w:rPr>
              <w:t xml:space="preserve">anëtarit të 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ndalohet të dorëzojë </w:t>
            </w:r>
            <w:r w:rsidR="00EF3585" w:rsidRPr="00FC22C9">
              <w:rPr>
                <w:rFonts w:ascii="Garamond" w:hAnsi="Garamond"/>
                <w:sz w:val="20"/>
                <w:szCs w:val="20"/>
              </w:rPr>
              <w:t xml:space="preserve">urdhërporosi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tregun në të cilin nuk është i regjistruar, edhe pse Libri </w:t>
            </w:r>
            <w:r w:rsidR="00EF3585" w:rsidRPr="00FC22C9">
              <w:rPr>
                <w:rFonts w:ascii="Garamond" w:hAnsi="Garamond"/>
                <w:sz w:val="20"/>
                <w:szCs w:val="20"/>
              </w:rPr>
              <w:t xml:space="preserve">i urdhërporosive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këtij tregu, kur është i hapur, është teknikisht i disponueshëm për këtë </w:t>
            </w:r>
            <w:r w:rsidR="00EF3585" w:rsidRPr="00FC22C9">
              <w:rPr>
                <w:rFonts w:ascii="Garamond" w:hAnsi="Garamond"/>
                <w:sz w:val="20"/>
                <w:szCs w:val="20"/>
              </w:rPr>
              <w:t>anëtar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4AD7EE8B" w14:textId="77777777" w:rsidTr="00363539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69CFC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55" w:name="_Hlk179988777"/>
            <w:bookmarkEnd w:id="54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55CCBB" w14:textId="77777777" w:rsidR="00CF2500" w:rsidRPr="002F2564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2F2564">
              <w:rPr>
                <w:rFonts w:ascii="Garamond" w:hAnsi="Garamond"/>
                <w:sz w:val="20"/>
                <w:szCs w:val="20"/>
              </w:rPr>
              <w:t>A.2.4.1 (c)</w:t>
            </w:r>
          </w:p>
          <w:p w14:paraId="5FC93B9A" w14:textId="7D6A2C2E" w:rsidR="00CF2500" w:rsidRPr="002F2564" w:rsidRDefault="00CF2500" w:rsidP="0036353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2F2564">
              <w:rPr>
                <w:rFonts w:ascii="Garamond" w:hAnsi="Garamond"/>
                <w:sz w:val="20"/>
                <w:szCs w:val="20"/>
              </w:rPr>
              <w:t>A.2.4.1 (c)(i)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6006E05" w14:textId="6AAB0BDF" w:rsidR="00CF2500" w:rsidRPr="002F2564" w:rsidRDefault="00F1734A" w:rsidP="00363539">
            <w:pPr>
              <w:pStyle w:val="CERLEVEL4"/>
              <w:spacing w:before="0" w:after="0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c) </w:t>
            </w:r>
            <w:r w:rsidR="00CF2500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Për të shmangur ndonjë dyshim:</w:t>
            </w:r>
          </w:p>
          <w:p w14:paraId="19897EF3" w14:textId="07F12C9F" w:rsidR="00CF2500" w:rsidRPr="002F2564" w:rsidRDefault="00F1734A" w:rsidP="00363539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i. </w:t>
            </w:r>
            <w:r w:rsidR="00CF2500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Gjatë </w:t>
            </w:r>
            <w:r w:rsidR="00CE4A49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ankandit të dytë, kur libri i urdhërporosive </w:t>
            </w:r>
            <w:r w:rsidR="00CF2500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tregun e ditës në </w:t>
            </w:r>
            <w:r w:rsidR="00CE4A49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avancë </w:t>
            </w:r>
            <w:r w:rsidR="00CF2500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i hapur, </w:t>
            </w:r>
            <w:r w:rsidR="00CE4A49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anëtarit të bursës </w:t>
            </w:r>
            <w:r w:rsidR="00CF2500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lejohet të dorëzojë, të ndryshojë dhe të anulojë </w:t>
            </w:r>
            <w:r w:rsidR="00CE4A49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urdhërporositë, </w:t>
            </w:r>
            <w:r w:rsidR="00CF2500" w:rsidRPr="002F25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 tij në përputhje me parashikimet e paragrafit B.2.3.3 të kësaj procedure.</w:t>
            </w:r>
          </w:p>
        </w:tc>
      </w:tr>
      <w:bookmarkEnd w:id="55"/>
      <w:tr w:rsidR="00CF2500" w:rsidRPr="00FC22C9" w14:paraId="42510B6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E7222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166CAA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A.2.4.4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539392" w14:textId="06FCFC7E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Çdo </w:t>
            </w:r>
            <w:r w:rsidR="00CE4A4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 e thjesh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mund të përfshijë deri në </w:t>
            </w:r>
            <w:r w:rsidR="00F1734A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24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(</w:t>
            </w:r>
            <w:r w:rsidR="00F1734A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njëzet e katër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) segmente për çdo </w:t>
            </w:r>
            <w:r w:rsidR="00CE4A4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njësi kohore tregu.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69561BB0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2F2D3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56" w:name="_Hlk179989634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E62C5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A.2.4.5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3FB02B" w14:textId="576D81E1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rastin e </w:t>
            </w:r>
            <w:r w:rsidR="00CE4A4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ankandit të ditës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</w:t>
            </w:r>
            <w:r w:rsidR="00CE4A4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avancë ose ankandit brenda së njëjtës ditë,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nëse nuk është në kushtet e parashikimeve të seksionit F.3 të Rregullave të Tregut të Energjisë Elektrike</w:t>
            </w:r>
            <w:r w:rsidR="00CE4A4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– </w:t>
            </w:r>
            <w:r w:rsidR="00CE4A4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Kushtet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</w:t>
            </w:r>
            <w:r w:rsidR="00CE4A4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Përgjithshme dhe këtyre procedurave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: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11029F95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266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57" w:name="_Hlk180009946"/>
            <w:bookmarkEnd w:id="56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F8E2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A.2.4.6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DBEEE" w14:textId="25970600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bookmarkStart w:id="58" w:name="_Ref173740918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Nëse nuk është në kushtet e parashikimeve të seksionit F.3 të Rregullave të Tregut të Energjisë Elektrike</w:t>
            </w:r>
            <w:r w:rsidR="00E0439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–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Kushtet e Përgjithshme, kohët (CET) e hapjes dhe </w:t>
            </w:r>
            <w:r w:rsidR="00E0439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mbylljes së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librit të urdhërporosive të ankandeve të ditës në avancë dhe atyre brenda së njëjtës ditë,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që mbulojnë periudhën e tregtimit, dhe sipas natyrës së </w:t>
            </w:r>
            <w:r w:rsidR="003D690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marrëveshjeve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bashkimit të tregut për segmentin përkatës të tregut, janë si vijon:</w:t>
            </w:r>
            <w:bookmarkEnd w:id="58"/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0B9B1F5C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B0D8E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59" w:name="_Hlk180010650"/>
            <w:bookmarkEnd w:id="57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7E754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A.2.4.7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6610B0" w14:textId="5010CBC2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rastin e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tregtimit të vazhdueshëm brenda së njëjtës ditë, në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se nuk është në kushtet e parashikimeve të seksionit F.3 të Rregullave të Tregut të Energjisë Elektrike</w:t>
            </w:r>
            <w:r w:rsidR="00E0439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–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Kushtet e Përgjithshme dhe këtyre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procedurave</w:t>
            </w:r>
            <w:r w:rsidR="00E0439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</w:p>
        </w:tc>
      </w:tr>
      <w:tr w:rsidR="00CF2500" w:rsidRPr="00FC22C9" w14:paraId="3428A56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0EC3B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0" w:name="_Hlk180013604"/>
            <w:bookmarkEnd w:id="59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7745A2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A.2.7.2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B71EE2" w14:textId="06F7BD83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Pas përfundimit të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kohës së mbylljes së portës së ankandit, të gjitha urdhërporositë blerjeje dhe shitjeje të pranuara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mblidhen nga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libri i urdhërporosisë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dhe më pas algoritmi</w:t>
            </w:r>
            <w:r w:rsidR="00E0439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llogarit balancimin e energjisë elektrike të tregtuar, sasitë e pranuara të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urdhërporosive blerjeje dhe shitjeje</w:t>
            </w:r>
            <w:r w:rsidR="00E0439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si dhe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llogarit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klerues 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energjisë elektrike të tregtuar në çdo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ankand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727D5859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5F6B4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1" w:name="_Hlk180014584"/>
            <w:bookmarkEnd w:id="60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5A3D929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A.3.1.2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CEED95" w14:textId="5E81CEFF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Një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kufi tregtimi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i përbashkët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ankandet e tregut të ditës në avancë dhe atij brenda së njëjtës ditë dhe tregut të vazhdueshëm brenda së njëjtës ditë do të shprehet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euro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797908B4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DB34BC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2" w:name="_Hlk180015156"/>
            <w:bookmarkEnd w:id="6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26E546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A.3.1.3</w:t>
            </w:r>
          </w:p>
        </w:tc>
        <w:tc>
          <w:tcPr>
            <w:tcW w:w="3847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DA7CD3B" w14:textId="39224F23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Një Kufi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tregtimi për tregun e vazhdueshëm brenda së njëjtës ditë do të shprehet në euro. </w:t>
            </w:r>
          </w:p>
        </w:tc>
      </w:tr>
      <w:tr w:rsidR="00CF2500" w:rsidRPr="00FC22C9" w14:paraId="4B15EA51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34FCB0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3" w:name="_Hlk180016035"/>
            <w:bookmarkEnd w:id="62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72D1CF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A.4.1.4</w:t>
            </w:r>
          </w:p>
        </w:tc>
        <w:tc>
          <w:tcPr>
            <w:tcW w:w="3847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8BD23DF" w14:textId="4E290FAE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ETSS-ja do të refuzojë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që nuk janë në përputhje me kërkesat e Rregullave të Tregut të Energjisë Elektrike.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0ED6C55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CB0A2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4" w:name="_Hlk180016530"/>
            <w:bookmarkEnd w:id="63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50729F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A.4.1.5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4A2769" w14:textId="3BD7ADD0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Anëtarët e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do t’i dorëzojnë </w:t>
            </w:r>
            <w:r w:rsidR="00E0439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 tyre dhe mund t</w:t>
            </w:r>
            <w:r w:rsidR="00E0439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’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anulojnë ose </w:t>
            </w:r>
            <w:r w:rsidR="00E0439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t’i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ndryshojnë këto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nga koha e hapjes së portës dhe deri në kohën e mbylljes së portës për tregjet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DAM-it, CRIDA-t dhe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tregtimit të vazhdueshëm brenda së njëjtës ditë.</w:t>
            </w:r>
          </w:p>
        </w:tc>
      </w:tr>
      <w:tr w:rsidR="00CF2500" w:rsidRPr="00FC22C9" w14:paraId="633E0BFB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D0DB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5" w:name="_Hlk180017274"/>
            <w:bookmarkEnd w:id="64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1C6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A.4.3.1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20C49" w14:textId="1D7FF21B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ETSS-ja nuk do të lejojë një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dorëzuar nga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një anëtar i bursës,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bazuar në kohën e marrjes nga ALPEX-i, kur është marrë përpara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kohës së hapjes së portës për tr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egjet e DAM-it, CRIDA-t dhe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tregtimit të vazhdueshëm brenda së njëjtës ditë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ose pas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kohës së mbylljes së portës për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tregjet e DAM-it, CRIDA-t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tregtimit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vazhdueshëm brenda së njëjtës ditë.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23D881EC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5E969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6" w:name="_Hlk180017820"/>
            <w:bookmarkEnd w:id="65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C4FD9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A.4.3.2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419406" w14:textId="69FCE135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ETSS-ja do të refuzojë automatikisht një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dorëzuar nga një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Bursës bazuar në çmimin e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urdhërporosisë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kur çmimi i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urdhërporosisë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jashtë diapazonit të përcaktuar si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 minimal i urdhërporosisë dhe çmimi maksimal i urdhërporosisë për tregje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 DAM-it, CRIDA-t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tregtimit të vazhdueshëm brenda së njëjtës ditë.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 të refuzimit automatik të një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 ETSS-ja mund t</w:t>
            </w:r>
            <w:r w:rsidR="00244403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’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dërgojë automatikisht </w:t>
            </w:r>
            <w:r w:rsidR="00244403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anëtarit përkatës të 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një njoftim refuzimi, duke përfshirë edhe arsyen për këtë refuzim.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bookmarkEnd w:id="66"/>
      <w:tr w:rsidR="00CF2500" w:rsidRPr="00FC22C9" w14:paraId="5895D1EE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FD091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5350D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A.4.4</w:t>
            </w:r>
          </w:p>
          <w:p w14:paraId="6051F205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A.4.4.1</w:t>
            </w:r>
          </w:p>
          <w:p w14:paraId="42BE8B7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A.4.4.1 (a)</w:t>
            </w:r>
          </w:p>
          <w:p w14:paraId="22F8884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A.4.4.1 (b)</w:t>
            </w:r>
          </w:p>
          <w:p w14:paraId="338FF869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39A2F8" w14:textId="542CC711" w:rsidR="00CF2500" w:rsidRPr="00FC22C9" w:rsidRDefault="00CF2500" w:rsidP="00EF3585">
            <w:pPr>
              <w:pStyle w:val="CERLEVEL4"/>
              <w:numPr>
                <w:ilvl w:val="3"/>
                <w:numId w:val="0"/>
              </w:numPr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A.4.4</w:t>
            </w:r>
            <w:r w:rsidR="0057028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Qartësim</w:t>
            </w:r>
          </w:p>
          <w:p w14:paraId="7F2DE13A" w14:textId="485CF20E" w:rsidR="00CF2500" w:rsidRPr="00FC22C9" w:rsidRDefault="00CF2500" w:rsidP="00EF3585">
            <w:pPr>
              <w:pStyle w:val="CERLEVEL4"/>
              <w:numPr>
                <w:ilvl w:val="3"/>
                <w:numId w:val="0"/>
              </w:numPr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A.4.4.1</w:t>
            </w:r>
            <w:r w:rsidR="00FC22C9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Për të shmangur çdo dyshim rreth parashikimeve të </w:t>
            </w:r>
            <w:r w:rsidR="00244403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seksionit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A.4.:</w:t>
            </w:r>
          </w:p>
          <w:p w14:paraId="1E2665CF" w14:textId="08E27C1D" w:rsidR="00CF2500" w:rsidRPr="00FC22C9" w:rsidRDefault="00CF2500" w:rsidP="00EF3585">
            <w:pPr>
              <w:pStyle w:val="CERLEVEL5"/>
              <w:numPr>
                <w:ilvl w:val="0"/>
                <w:numId w:val="7"/>
              </w:numPr>
              <w:spacing w:before="0" w:after="0"/>
              <w:ind w:left="0" w:firstLine="0"/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rgjegj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sia p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r t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siguruar përputhshmërinë me parashikimet e Rregullave të Tregut të Energjisë Elektrike – Kushtet e Përgjithshme, paragrafi E.2.3.6, 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është e 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anëtarit 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bursës</w:t>
            </w:r>
            <w:r w:rsidR="00DF2ED0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dhe nuk 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është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rgjegj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si e ETSS</w:t>
            </w:r>
            <w:r w:rsidR="00DF2ED0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 që nënkupton ALPEX-in.</w:t>
            </w:r>
          </w:p>
          <w:p w14:paraId="421C73DE" w14:textId="60BA94B1" w:rsidR="00CF2500" w:rsidRPr="00FC22C9" w:rsidRDefault="00CF2500" w:rsidP="00EF3585">
            <w:pPr>
              <w:pStyle w:val="CERLEVEL5"/>
              <w:numPr>
                <w:ilvl w:val="0"/>
                <w:numId w:val="7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Gjatë 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ankandit të dytë të tregut të ditës në avancë, </w:t>
            </w:r>
            <w:r w:rsidR="00DF2ED0" w:rsidRPr="00FC22C9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="00DF2ED0" w:rsidRPr="00FC22C9">
              <w:rPr>
                <w:rFonts w:ascii="Garamond" w:hAnsi="Garamond"/>
                <w:sz w:val="20"/>
                <w:szCs w:val="20"/>
                <w:lang w:val="sq-AL"/>
              </w:rPr>
              <w:t>rgjegj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="00DF2ED0" w:rsidRPr="00FC22C9">
              <w:rPr>
                <w:rFonts w:ascii="Garamond" w:hAnsi="Garamond"/>
                <w:sz w:val="20"/>
                <w:szCs w:val="20"/>
                <w:lang w:val="sq-AL"/>
              </w:rPr>
              <w:t>sia p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="00DF2ED0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r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t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siguruar përputhshmërinë me parashikimet e kësaj </w:t>
            </w:r>
            <w:r w:rsidR="00DF2ED0" w:rsidRPr="00FC22C9">
              <w:rPr>
                <w:rFonts w:ascii="Garamond" w:hAnsi="Garamond"/>
                <w:sz w:val="20"/>
                <w:szCs w:val="20"/>
                <w:lang w:val="sq-AL"/>
              </w:rPr>
              <w:t>procedure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, paragrafi B.2.3.3, 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është e 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anëtarit 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bursës</w:t>
            </w:r>
            <w:r w:rsidR="00DF2ED0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dhe nuk </w:t>
            </w:r>
            <w:r w:rsidR="00DF2ED0"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është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rgjegj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si e ETSS</w:t>
            </w:r>
            <w:r w:rsidR="00DF2ED0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FC22C9">
              <w:rPr>
                <w:rStyle w:val="fontstyle01"/>
                <w:rFonts w:ascii="Garamond" w:hAnsi="Garamond"/>
                <w:sz w:val="20"/>
                <w:szCs w:val="20"/>
                <w:lang w:val="sq-AL"/>
              </w:rPr>
              <w:t xml:space="preserve"> që nënkupton ALPEX-in.</w:t>
            </w:r>
            <w:r w:rsidRPr="00FC22C9">
              <w:rPr>
                <w:rStyle w:val="fontstyle01"/>
                <w:rFonts w:ascii="Garamond" w:hAnsi="Garamond" w:cs="Arial"/>
                <w:sz w:val="20"/>
                <w:szCs w:val="20"/>
                <w:lang w:val="sq-AL"/>
              </w:rPr>
              <w:t xml:space="preserve"> </w:t>
            </w:r>
          </w:p>
        </w:tc>
      </w:tr>
      <w:tr w:rsidR="00CF2500" w:rsidRPr="00FC22C9" w14:paraId="262E6171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A37FD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7" w:name="_Hlk18001877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6C0F8E" w14:textId="2F9D87A4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B.1.2.1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9D9A1E" w14:textId="5FE6F22E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tregun e ditës në avancë, anëtari i 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mund të tregtojë çdo ditë kalendarike për 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ditën përkatëse të livrimi nga koha e hapjes deri në kohën e mbylljes së portës</w:t>
            </w:r>
            <w:r w:rsidR="008E7CCF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siç përcaktohet në tabelën e paragrafit A.2.4.6.</w:t>
            </w:r>
          </w:p>
        </w:tc>
      </w:tr>
      <w:tr w:rsidR="00CF2500" w:rsidRPr="00FC22C9" w14:paraId="32B046E1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5CFF2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8" w:name="_Hlk180019176"/>
            <w:bookmarkEnd w:id="67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B5192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B.1.2.2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9246BB" w14:textId="47EDCB3D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ALPEX-i mund të zgjasë 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kohën e mbylljes së portës së tregut të ditës në avancë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të mbajtur kushte të rregullta tregtimi. Koha e 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mbylljes së portës së tregut të ditës në avancë mund të zgjatet për arsye që lidhen me disponueshmërinë e ETSS</w:t>
            </w:r>
            <w:r w:rsidR="008E7CCF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 librin e urdhërporosi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së 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lokale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si dhe për arsye që lidhen me 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ndarjen e plotë të tregjeve</w:t>
            </w:r>
            <w:r w:rsidR="008E7CCF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8E7CCF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si dhe parashikimeve të Rregullave të Tregut të Energjisë Elektrike.</w:t>
            </w:r>
          </w:p>
        </w:tc>
      </w:tr>
      <w:tr w:rsidR="00CF2500" w:rsidRPr="00FC22C9" w14:paraId="3B81116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9C028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69" w:name="_Hlk180019408"/>
            <w:bookmarkEnd w:id="68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18BD6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B.1.2.3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269DD0" w14:textId="78316865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ALPEX-i do të informojë </w:t>
            </w:r>
            <w:r w:rsidR="008E7CCF" w:rsidRPr="00FC22C9">
              <w:rPr>
                <w:rFonts w:ascii="Garamond" w:hAnsi="Garamond"/>
                <w:sz w:val="20"/>
                <w:szCs w:val="20"/>
              </w:rPr>
              <w:t xml:space="preserve">anëtarët e 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 arsyet e zgjatjes së </w:t>
            </w:r>
            <w:r w:rsidR="008E7CCF" w:rsidRPr="00FC22C9">
              <w:rPr>
                <w:rFonts w:ascii="Garamond" w:hAnsi="Garamond"/>
                <w:sz w:val="20"/>
                <w:szCs w:val="20"/>
              </w:rPr>
              <w:t>kohës së mbylljes së portë</w:t>
            </w:r>
            <w:r w:rsidR="008E7CCF">
              <w:rPr>
                <w:rFonts w:ascii="Garamond" w:hAnsi="Garamond"/>
                <w:sz w:val="20"/>
                <w:szCs w:val="20"/>
              </w:rPr>
              <w:t>s,</w:t>
            </w:r>
            <w:r w:rsidR="008E7CCF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si dhe veprimet që kanë lidhje me të, që kërkohen të merren prej tij dhe prej </w:t>
            </w:r>
            <w:r w:rsidR="007D7679" w:rsidRPr="00FC22C9">
              <w:rPr>
                <w:rFonts w:ascii="Garamond" w:hAnsi="Garamond"/>
                <w:sz w:val="20"/>
                <w:szCs w:val="20"/>
              </w:rPr>
              <w:t>anëtarëve të bursës</w:t>
            </w:r>
          </w:p>
        </w:tc>
      </w:tr>
      <w:tr w:rsidR="00CF2500" w:rsidRPr="00FC22C9" w14:paraId="52FE288C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18551E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0" w:name="_Hlk180019722"/>
            <w:bookmarkEnd w:id="69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A4725F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B.1.5.3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C483BA" w14:textId="1B0A1FE8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i pikës së parë të segmentit të parë të kurbës së </w:t>
            </w:r>
            <w:r w:rsidR="007D767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</w:t>
            </w:r>
            <w:r w:rsidR="007D767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</w:t>
            </w:r>
            <w:r w:rsidR="007D767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shitje</w:t>
            </w:r>
            <w:r w:rsidR="007D767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</w:t>
            </w:r>
            <w:r w:rsidR="007D767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është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barabartë me </w:t>
            </w:r>
            <w:r w:rsidR="007D767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minimal të urdhërporosisë së tregut të ditës në avancë, ndërsa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i pikës së dytë të segmentit të fundit të kurbës së </w:t>
            </w:r>
            <w:r w:rsidR="007D767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</w:t>
            </w:r>
            <w:r w:rsidR="0088374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</w:t>
            </w:r>
            <w:r w:rsidR="007D767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shitje është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barabartë me </w:t>
            </w:r>
            <w:r w:rsidR="0088374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çmimin maksimal të urdhërporosisë së tregut të ditës në avancë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07B182F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66629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1" w:name="_Hlk180020223"/>
            <w:bookmarkEnd w:id="70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E2267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B.1.5.6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EB29DA" w14:textId="3CD14BE2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Çdo 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e thjeshtë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duhet të specifikojë një çift ÇS me një çmim sa 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minimal i urdhërporosisë së tregut të ditës në avancë dhe një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çift ÇS me një çmim sa 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 maksimal i urdhërporosisë së tregut të ditës në avancë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 Urdhërporosia nuk duhet të përmbajë çifte ÇS me çmime më të ul</w:t>
            </w:r>
            <w:r w:rsidR="007F7D0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ta se 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 minimal i urdhërporosisë ose më të larta se çmimi maksimal i urdhërporosisë të tregut të ditës në avancë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. </w:t>
            </w:r>
          </w:p>
        </w:tc>
      </w:tr>
      <w:tr w:rsidR="00CF2500" w:rsidRPr="00FC22C9" w14:paraId="06ADA4E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FAE1E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2" w:name="_Hlk180020704"/>
            <w:bookmarkEnd w:id="7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6B83089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B.1.6.1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2AA94C" w14:textId="7C267AFB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shitjeje</w:t>
            </w:r>
            <w:r w:rsidR="007F7D0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marrëse e çmimit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me 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përparësi janë urdhërporosi të thjeshta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që u vendoset një çmim, që i korrespondon 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çmimit minimal i urdhërporosisë në tregun e ditës në avancë.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1B0DF6D7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E9CC32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3" w:name="_Hlk180021068"/>
            <w:bookmarkEnd w:id="72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F8A68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B.1.6.2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1A9689" w14:textId="68707692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blerje</w:t>
            </w:r>
            <w:r w:rsidR="00B6047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</w:t>
            </w:r>
            <w:r w:rsidR="007F7D01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marrëse e çmimit me përparësi janë urdhërporosi të thjeshta që u vendoset një çmim, që i korrespondon çmimit </w:t>
            </w:r>
            <w:r w:rsidR="00B6047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maksimal i urdhërporosisë në tregun e ditës në avancë.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33E48473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C34D4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4" w:name="_Hlk180021431"/>
            <w:bookmarkEnd w:id="73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77847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B.1.6.3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219882" w14:textId="0F7D7939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 se </w:t>
            </w:r>
            <w:r w:rsidR="00B6047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 klerues i tregut në një zonë ofertimi për një njësi kohore tregu të caktuar të ditës së l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ivrimit D është i barabartë me </w:t>
            </w:r>
            <w:r w:rsidR="00FE70E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çmimin minimal të urdhërporosisë për tregun e ditës në avancë dhe në të njëjtën kohë asnjë urdhërporosi e thjeshtë shitjeje nuk është pranuar nga zgjidhja e algoritmit për një çmim të barabartë me çmimin minimal të urdhërporosisë për tregun e ditës në avancë dhe përjashtuar rastet e urdhërporosive marrëse e çmimit me përparësi, atëherë do të aplikohet procesi i kufizimit të urdhërporosisë shitjeje marrëse e çmimit me përparësi</w:t>
            </w:r>
            <w:r w:rsidR="00FE70E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3B0C912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0BA05B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5" w:name="_Hlk180021822"/>
            <w:bookmarkEnd w:id="74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7A4AC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B.1.6.4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943D9C" w14:textId="0A18C066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 se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klerues i tregut në një zonë ofertimi për një njësi kohore tregu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caktuar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ditës së livrimit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 është i barabartë me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maksimal të urdhërporosisë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tregun e ditës në avancë dhe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të njëjtën kohë asnjë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 e thjeshtë blerje nuk është pranuar nga zgjidhja e algoritmit për një çmim të barabartë me çmimin maksimal të urdhërporosisë</w:t>
            </w:r>
            <w:r w:rsidR="00244464" w:rsidRPr="00FC22C9" w:rsidDel="002D07D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tregun e ditës në avancë dhe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përjashtuar rastet e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urdhërporosive marrëse e çmimit me përparësi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atëherë do të aplikohet procesi i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kufizimit të urdhërporosisë blerjeje</w:t>
            </w:r>
            <w:r w:rsidR="00E81D96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marrëse e çmimit me përparësi.</w:t>
            </w:r>
          </w:p>
        </w:tc>
      </w:tr>
      <w:tr w:rsidR="00CF2500" w:rsidRPr="00FC22C9" w14:paraId="1001592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28FB8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6" w:name="_Hlk180022386"/>
            <w:bookmarkEnd w:id="75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454D2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B.1.6.5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AD50CB" w14:textId="340B90C9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Procedura për kufizimin e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blerjeje dhe/ose shitjeje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në rastet e paragrafëve B.1.6.3 dhe B.1.6.4 kryhet sipas një vendimi të Autoritetit Rregullator me rekomandim të ALPEX-it.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06C2E9E0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C726F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7" w:name="_Hlk180023102"/>
            <w:bookmarkEnd w:id="76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2E586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B.1.6.6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022143" w14:textId="3DB776EB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Me propozim të ALPEX-it,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Autoriteti Rregullator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nëpërmjet një vendimi, do të miratojë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anëtarët përkatës të bursës që do të dorëzojnë urdhërporosi marrëse të çmimit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me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përparësi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1BAC1DEE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92E46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8" w:name="_Hlk180023454"/>
            <w:bookmarkEnd w:id="77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504B4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B.1.10.1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765E917" w14:textId="21E2FD1B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Pas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kohës së mbylljes së portës për tregun e ditës në avancë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ALPEX proceson dhe bën anonime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urdhërporositë në librin lokal të 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përpara se</w:t>
            </w:r>
            <w:r w:rsidR="00E81D96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t’i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dorëzojë ato te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libri i përbashkët i 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Operatorit të Bashkimit të Tregjeve.</w:t>
            </w:r>
          </w:p>
        </w:tc>
      </w:tr>
      <w:tr w:rsidR="00CF2500" w:rsidRPr="00FC22C9" w14:paraId="4A1595CF" w14:textId="77777777" w:rsidTr="00CF2500">
        <w:trPr>
          <w:cantSplit/>
          <w:trHeight w:val="6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04EFA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79" w:name="_Hlk180024529"/>
            <w:bookmarkEnd w:id="78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69C7D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B.1.10.3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250AA2" w14:textId="2EADCC3C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Objektivi i mekanizmit të Bashkimit të Tregjeve të Ditës në Avancë është maksimizimi i përfitimeve social-ekonomike </w:t>
            </w:r>
            <w:r w:rsidRPr="00E81D96">
              <w:rPr>
                <w:rFonts w:ascii="Garamond" w:eastAsiaTheme="minorHAnsi" w:hAnsi="Garamond"/>
                <w:i/>
                <w:iCs/>
                <w:kern w:val="2"/>
                <w:sz w:val="20"/>
                <w:szCs w:val="20"/>
                <w:lang w:val="sq-AL"/>
                <w14:ligatures w14:val="standardContextual"/>
              </w:rPr>
              <w:t>(Social Welfare)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i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zonave të ofertimit të bashkuara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përkatësisht maksimizimi i shumës totale së tepricave të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="00E81D96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shitje</w:t>
            </w:r>
            <w:r w:rsidR="00E81D96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ve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dhe </w:t>
            </w:r>
            <w:r w:rsidR="00E81D96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blerje</w:t>
            </w:r>
            <w:r w:rsidR="00E81D96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ve</w:t>
            </w:r>
            <w:r w:rsidR="00E81D96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të përfshira në librin e urdhërporosive të grupuara plus të ardhurat n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ga kongjestioni.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21B58A2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20FF7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0" w:name="_Hlk180024862"/>
            <w:bookmarkEnd w:id="79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F4525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B.1.10.4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07A799" w14:textId="4EBE871B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Teprica e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="008F1EA7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shitje</w:t>
            </w:r>
            <w:r w:rsidR="008F1EA7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ve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pranuara është e barabartë me diferencën e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çmimit klerues me çmimin e urdhërporosisë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shumëzuar me sasinë e energjisë elektrike të pranuar. Teprica e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="008F1EA7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blerje</w:t>
            </w:r>
            <w:r w:rsidR="008F1EA7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ve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pranuara është e barabartë me diferencën e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çmimit të urdhërporosisë me çmimin klerues, shumëzuar</w:t>
            </w:r>
            <w:r w:rsidR="008F1EA7" w:rsidRPr="00FC22C9" w:rsidDel="007F4A4E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me sasinë e energjisë elektrike të pranuar. </w:t>
            </w:r>
          </w:p>
        </w:tc>
      </w:tr>
      <w:tr w:rsidR="00CF2500" w:rsidRPr="00FC22C9" w14:paraId="7F2ADCD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82A1E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1" w:name="_Hlk180025111"/>
            <w:bookmarkEnd w:id="80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8A3F0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B.2.1.2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A027FD" w14:textId="3AF61E55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Rregullat e pranimit të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urdhërporosive</w:t>
            </w:r>
            <w:r w:rsidR="008F1EA7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referuar paragrafëve B.2.1.3 deri B.2.1.12, nga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algoritmi për bashkimin e çmimit në tregun e ditës në avancë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përfshijnë situatat si gjatë operimit të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tregjeve të bashkuara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dhe jo</w:t>
            </w:r>
            <w:r w:rsidR="008F1EA7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bashkuara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dhe operimit në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ndarjen e plotë të tregjeve.</w:t>
            </w:r>
          </w:p>
        </w:tc>
      </w:tr>
      <w:tr w:rsidR="00CF2500" w:rsidRPr="00FC22C9" w14:paraId="2E8DD22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670C5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2" w:name="_Hlk180027037"/>
            <w:bookmarkEnd w:id="81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50E5D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B.2.1.10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8DE4C3" w14:textId="5C107051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rastin kur për një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njësi kohore tregu më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shumë se një segment i një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shitjeje e thjeshtë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 çmim të barabartë me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klerues të tregut, për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pranimin e 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</w:t>
            </w:r>
            <w:r w:rsidR="00863182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</w:t>
            </w:r>
            <w:r w:rsidR="008F1E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aplikohet sipas vendimit nga Autoriteti Rregullator përkatës me propozimin e ALPEX-it. </w:t>
            </w:r>
          </w:p>
        </w:tc>
      </w:tr>
      <w:bookmarkEnd w:id="82"/>
      <w:tr w:rsidR="00CF2500" w:rsidRPr="00FC22C9" w14:paraId="1E9721A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C3D65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01CB7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B.2.1.11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E6D570" w14:textId="43F97317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rastin kur për një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njësi kohore tregu më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shumë se një segment i një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blerjeje e thjeshtë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 çmim të barabartë me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çmimin klerues të tregut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për pranimin e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aplikohet sipas vendimit nga Autoriteti Rregullator përkatës me propozimin e ALPEX-it. </w:t>
            </w:r>
          </w:p>
        </w:tc>
      </w:tr>
      <w:tr w:rsidR="00CF2500" w:rsidRPr="00FC22C9" w14:paraId="20FBB340" w14:textId="77777777" w:rsidTr="00CF2500">
        <w:trPr>
          <w:cantSplit/>
          <w:trHeight w:val="47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AFB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3" w:name="_Hlk180027297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44E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B.2.2.1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B6C0" w14:textId="6563DFD6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Algoritmi përcakton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e ankandit, sasitë e përputhura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grupuara dhe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pozicionet neto për çdo njësi kohore tregu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 ofertimi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Bashkimin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Tregjeve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6AD09EEC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186D5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4" w:name="_Hlk180027598"/>
            <w:bookmarkEnd w:id="83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28CE8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B.2.2.2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87ABA5" w14:textId="1C4521F4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përcaktimin e rezultateve të përshkruara në paragrafin B.2.2.1 duhet të përmbushen parimet e mëposhtme për </w:t>
            </w:r>
            <w:r w:rsidR="008631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bashkimin e tregjeve në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nivel rajonal ose evropian: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5B6C351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06DB69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5" w:name="_Hlk180027819"/>
            <w:bookmarkEnd w:id="84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02F6F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B.2.2.2 (a)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C8D3A5" w14:textId="276AE54C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</w:t>
            </w:r>
            <w:r w:rsidR="003C6B1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klerues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</w:t>
            </w:r>
            <w:r w:rsidR="003C6B1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bashkimit të tregjeve në anën e zonës së ofertimit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importit të një interkonektori do të jetë më i lartë ose i barabartë më </w:t>
            </w:r>
            <w:r w:rsidR="003C6B1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klerues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Bashkimit të Tregjeve në anën e </w:t>
            </w:r>
            <w:r w:rsidR="00D64BF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zonës së ofertimit të eksportit të interkone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ktorit; dhe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5496D3E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3D662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6" w:name="_Hlk180028129"/>
            <w:bookmarkEnd w:id="85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84EC3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B.2.2.2 (b)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66D21A" w14:textId="3B888730" w:rsidR="00CF2500" w:rsidRPr="00FC22C9" w:rsidRDefault="00D64BF9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Kur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sasia e energjisë për eksport ose import është më e vogël se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kapaciteti ndërkufitar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dorëzuar nga ose në emër të OST-ve përkatëse,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klerues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Bashkimit të Tregjeve në anën e </w:t>
            </w:r>
            <w:r w:rsidR="00F401A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së ofertimit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importit të një interkonektori do të jetë i barabartë më çmimin e </w:t>
            </w:r>
            <w:r w:rsidR="00F401A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bashkimit të tregjeve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anën e </w:t>
            </w:r>
            <w:r w:rsidR="00F401A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ofertimit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eksportit të interkonektorit, pa humbjet.</w:t>
            </w:r>
          </w:p>
        </w:tc>
      </w:tr>
      <w:tr w:rsidR="00CF2500" w:rsidRPr="00FC22C9" w14:paraId="2AA8439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4D6346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7" w:name="_Hlk180028383"/>
            <w:bookmarkEnd w:id="86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E63A09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B.2.2.2 (c)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4D61A8" w14:textId="4409382D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 se sasia e energjisë për eksport ose import do të ishte më e madhe se sa </w:t>
            </w:r>
            <w:r w:rsidR="00F401A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kapaciteti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ndërkufitar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vlefshëm i dorëzuar nga ose në emër të OST-ve përkatëse,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klerues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bashkimit të tregjeve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në anën e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së ofertimit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eksportit të interkonektorit do të jetë më i ulët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se çmimi klerues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Bashkimin e Tregjeve në anën e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së ofertimit të importit të interkonektorit, pa humbje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t. </w:t>
            </w:r>
          </w:p>
        </w:tc>
      </w:tr>
      <w:bookmarkEnd w:id="87"/>
      <w:tr w:rsidR="00CF2500" w:rsidRPr="00FC22C9" w14:paraId="5FDF1347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351434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54D26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B.2.2.2 (d)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188624" w14:textId="7689C194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rastin e B.2.2.2 (c), gjenerohen të ardhura nga kongjestioni. Këto të ardhura do të mblidhen nga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agjenti i transferimit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do të shpërndahen tek OST-të nga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shpërndarësi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kongjestioneve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768154AE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BF382E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bookmarkStart w:id="88" w:name="_Hlk180028765"/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7F1B847" w14:textId="58508E1A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B.2.3.1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3745E6" w14:textId="3FDFFE2A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ALPEX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verifikon çmimet kleruese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nga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rezultatet parap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rake të Bashkimit të Tregjeve të cilat vijnë si pasojë e zgjidhjes nëpërmjet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algoritmit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Bashkimit të Tregjeve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ditës në avancë.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rastin kur ky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 klerues i tregut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e barabartë ose kalon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kufirin minimal dhe maksimal të lejuar të çmimit për tregun e ditës në avancë të përcaktuar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ankandin e dytë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për një ose më shumë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njësi kohore tregu, për një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ose më shumë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zona ofertimi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ALPEX do të anulojë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ankandin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përkatës dhe do të zhvillojë një </w:t>
            </w:r>
            <w:r w:rsidR="007A0E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ankand të dytë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bookmarkEnd w:id="88"/>
      <w:tr w:rsidR="00CF2500" w:rsidRPr="00FC22C9" w14:paraId="16F8BBAC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9A860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14AD4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B.2.3.3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479A57" w14:textId="4A6520E1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Rihapja e </w:t>
            </w:r>
            <w:r w:rsidR="004F145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librit të urdhërporosive lokale i jep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drejtën të veprojnë në </w:t>
            </w:r>
            <w:r w:rsidR="00DF17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ankandin e dytë vetëm atyre anëtarëve të bursës të cilët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kishin dorëzuar </w:t>
            </w:r>
            <w:r w:rsidR="00DF171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te njësia kohore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tregut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prekur sipas paragrafit B.2.3.1. Këta 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kanë mundësi të ndryshojnë ofertat e tyre për të përmirësuar rezultatin e zgjidhjes së 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algoritmit të përputhjes së tregut të ditës në avancë</w:t>
            </w:r>
            <w:r w:rsidR="00956E82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duke ndërmarrë veprimet e mëposhtme: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2E7A07D6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4749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02F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B.2.3.3 (a) (ii)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B114" w14:textId="3A8EB002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bookmarkStart w:id="89" w:name="_Ref173154838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Ankandi mund të rezultojë në një 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 ankandi</w:t>
            </w:r>
            <w:r w:rsidR="00956E82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që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i barabartë ose më i ulët se Kufiri Minimal i Lejuar i Çmimit: 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anëtarët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mund</w:t>
            </w:r>
            <w:r w:rsidR="00E81D96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t’i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ndryshojnë </w:t>
            </w:r>
            <w:r w:rsidR="00956E8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mënyrë që të shtojnë volumin e blerjeve, të pakësojnë volumin e shitjeve ose të rrisin çmimet; </w:t>
            </w:r>
            <w:bookmarkEnd w:id="89"/>
          </w:p>
        </w:tc>
      </w:tr>
      <w:tr w:rsidR="00CF2500" w:rsidRPr="002F2564" w14:paraId="4ACBDD1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A8B5FB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FE44B3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B.2.3.3 (b)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278036" w14:textId="2AAE8386" w:rsidR="00CF2500" w:rsidRPr="002F2564" w:rsidRDefault="00956E82" w:rsidP="00EF3585">
            <w:pPr>
              <w:pStyle w:val="CERLEVEL5"/>
              <w:numPr>
                <w:ilvl w:val="4"/>
                <w:numId w:val="0"/>
              </w:numPr>
              <w:tabs>
                <w:tab w:val="left" w:pos="1440"/>
              </w:tabs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>Për njësitë e tjera kohore të tregut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: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këta anëtarë burse mund t’i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ndryshojnë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urdhërporositë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vetëm nëse njëkohësisht ndryshojnë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urdhërporositë për njësitë kohore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tregut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>të përmendura në paragrafin (a) dhe në përputhje me parashikimet e mëposhtme:</w:t>
            </w:r>
          </w:p>
          <w:p w14:paraId="1A6E66AB" w14:textId="2B66CF2B" w:rsidR="00CF2500" w:rsidRPr="002F2564" w:rsidRDefault="00956E82" w:rsidP="00956E82">
            <w:pPr>
              <w:pStyle w:val="CERLEVEL6"/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90" w:name="_Ref173317870"/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i. anëtarit të bursës,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i cili është në pozicion shitës në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këto njësi të tjera kohore të tregut,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>nuk i lejohet të ulë volumin në shitje apo të rrisë çmimin.</w:t>
            </w:r>
            <w:bookmarkStart w:id="91" w:name="_Ref173317879"/>
            <w:bookmarkEnd w:id="90"/>
          </w:p>
          <w:p w14:paraId="186579CD" w14:textId="71A57FAD" w:rsidR="00CF2500" w:rsidRPr="002F2564" w:rsidRDefault="00956E82" w:rsidP="00956E82">
            <w:pPr>
              <w:pStyle w:val="CERLEVEL6"/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>ii. anëtarit të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bursës,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i cili është në pozicion blerës në këto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njësi të tjera kohore të tregut,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>nuk i lejohet të rrisë çmimin.</w:t>
            </w:r>
            <w:bookmarkEnd w:id="91"/>
          </w:p>
          <w:p w14:paraId="07FE727C" w14:textId="3B155F04" w:rsidR="00CF2500" w:rsidRPr="002F2564" w:rsidRDefault="00956E82" w:rsidP="00956E82">
            <w:pPr>
              <w:pStyle w:val="CERLEVEL6"/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iii. në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rastet e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urdhërporosive në bllok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nuk zbatohen parashikimet e 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>nënparagrafëve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fldChar w:fldCharType="begin"/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instrText xml:space="preserve"> REF _Ref173317870 \r \h  \* MERGEFORMAT </w:instrTex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fldChar w:fldCharType="separate"/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fldChar w:fldCharType="end"/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 dhe</w:t>
            </w:r>
            <w:r w:rsidRPr="002F2564">
              <w:rPr>
                <w:rFonts w:ascii="Garamond" w:hAnsi="Garamond"/>
                <w:sz w:val="20"/>
                <w:szCs w:val="20"/>
                <w:lang w:val="sq-AL"/>
              </w:rPr>
              <w:t xml:space="preserve"> i</w:t>
            </w:r>
            <w:r w:rsidR="00CF2500" w:rsidRPr="002F256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477ABDB0" w14:textId="01BC3719" w:rsidR="00CF2500" w:rsidRPr="002F2564" w:rsidRDefault="00CF2500" w:rsidP="00EF3585">
            <w:pPr>
              <w:pStyle w:val="CERLevel8"/>
              <w:spacing w:before="0" w:after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2F2564">
              <w:rPr>
                <w:rFonts w:ascii="Garamond" w:hAnsi="Garamond"/>
                <w:sz w:val="20"/>
                <w:szCs w:val="20"/>
              </w:rPr>
              <w:t>Në çdo kohë, kur do</w:t>
            </w:r>
            <w:r w:rsidR="00E81D96" w:rsidRPr="002F2564">
              <w:rPr>
                <w:rFonts w:ascii="Garamond" w:hAnsi="Garamond"/>
                <w:sz w:val="20"/>
                <w:szCs w:val="20"/>
              </w:rPr>
              <w:t xml:space="preserve"> t’i </w:t>
            </w:r>
            <w:r w:rsidRPr="002F2564">
              <w:rPr>
                <w:rFonts w:ascii="Garamond" w:hAnsi="Garamond"/>
                <w:sz w:val="20"/>
                <w:szCs w:val="20"/>
              </w:rPr>
              <w:t xml:space="preserve">kërkohet nga ALPEX, </w:t>
            </w:r>
            <w:r w:rsidR="00A00250" w:rsidRPr="002F2564">
              <w:rPr>
                <w:rFonts w:ascii="Garamond" w:hAnsi="Garamond"/>
                <w:sz w:val="20"/>
                <w:szCs w:val="20"/>
              </w:rPr>
              <w:t xml:space="preserve">anëtari </w:t>
            </w:r>
            <w:r w:rsidRPr="002F2564">
              <w:rPr>
                <w:rFonts w:ascii="Garamond" w:hAnsi="Garamond"/>
                <w:sz w:val="20"/>
                <w:szCs w:val="20"/>
              </w:rPr>
              <w:t xml:space="preserve">i </w:t>
            </w:r>
            <w:r w:rsidR="00A00250" w:rsidRPr="002F2564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2F2564">
              <w:rPr>
                <w:rFonts w:ascii="Garamond" w:hAnsi="Garamond"/>
                <w:sz w:val="20"/>
                <w:szCs w:val="20"/>
              </w:rPr>
              <w:t xml:space="preserve">do të duhet të justifikojë me fakte lidhjen ndërmjet këtyre </w:t>
            </w:r>
            <w:r w:rsidR="00A00250" w:rsidRPr="002F2564">
              <w:rPr>
                <w:rFonts w:ascii="Garamond" w:hAnsi="Garamond"/>
                <w:sz w:val="20"/>
                <w:szCs w:val="20"/>
              </w:rPr>
              <w:t xml:space="preserve">njësive të tjera kohore me njësinë kohore të </w:t>
            </w:r>
            <w:r w:rsidRPr="002F2564">
              <w:rPr>
                <w:rFonts w:ascii="Garamond" w:hAnsi="Garamond"/>
                <w:sz w:val="20"/>
                <w:szCs w:val="20"/>
              </w:rPr>
              <w:t xml:space="preserve">prekur, që ndryshimi i </w:t>
            </w:r>
            <w:r w:rsidR="00A00250" w:rsidRPr="002F2564">
              <w:rPr>
                <w:rFonts w:ascii="Garamond" w:hAnsi="Garamond"/>
                <w:sz w:val="20"/>
                <w:szCs w:val="20"/>
              </w:rPr>
              <w:t xml:space="preserve">njësisë kohore </w:t>
            </w:r>
            <w:r w:rsidRPr="002F2564">
              <w:rPr>
                <w:rFonts w:ascii="Garamond" w:hAnsi="Garamond"/>
                <w:sz w:val="20"/>
                <w:szCs w:val="20"/>
              </w:rPr>
              <w:t xml:space="preserve">të prekur do të kërkojë domosdoshmërisht ndryshimin e këtyre </w:t>
            </w:r>
            <w:r w:rsidR="00A00250" w:rsidRPr="002F2564">
              <w:rPr>
                <w:rFonts w:ascii="Garamond" w:hAnsi="Garamond"/>
                <w:sz w:val="20"/>
                <w:szCs w:val="20"/>
              </w:rPr>
              <w:t>njësive të tjera kohore</w:t>
            </w:r>
            <w:r w:rsidRPr="002F2564">
              <w:rPr>
                <w:rFonts w:ascii="Garamond" w:hAnsi="Garamond"/>
                <w:sz w:val="20"/>
                <w:szCs w:val="20"/>
              </w:rPr>
              <w:t>.</w:t>
            </w:r>
            <w:r w:rsidR="00FC22C9" w:rsidRPr="002F256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bookmarkStart w:id="92" w:name="_GoBack"/>
        <w:bookmarkEnd w:id="92"/>
      </w:tr>
      <w:tr w:rsidR="00CF2500" w:rsidRPr="00FC22C9" w14:paraId="25A6941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ED47C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E8166D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B.2.3.4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B15213" w14:textId="59B6089D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Referenca për ndryshimin e </w:t>
            </w:r>
            <w:r w:rsidR="00A0025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paragrafin B.2.3.3 përfshin anulimin e </w:t>
            </w:r>
            <w:r w:rsidR="00A0025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ekzistuese dhe dorëzimin e </w:t>
            </w:r>
            <w:r w:rsidR="00A0025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reja. Për të shmangur çdo dyshim, numri i çifteve ÇS në </w:t>
            </w:r>
            <w:r w:rsidR="00A0025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urdhërporosinë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dorëzuar në </w:t>
            </w:r>
            <w:r w:rsidR="00A0025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ankandin e parë duhet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mbetet i njëjtë kur një </w:t>
            </w:r>
            <w:r w:rsidR="00A0025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 i 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modifikon ose dorëzon </w:t>
            </w:r>
            <w:r w:rsidR="00A0025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reja në </w:t>
            </w:r>
            <w:r w:rsidR="00A0025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ankandin e dytë,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në përputhje me dispozitat e paragrafit B.2.3.3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34372A0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8D2E5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37D1F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B.2.3.6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7DDA93" w14:textId="2D090ED4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ALPEX-i duhet të bëjë një njoftim siç kërkohet në paragrafin B.2.3.2, me anë të një </w:t>
            </w:r>
            <w:r w:rsidR="0001782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njoftimi për tregun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dërguar me mjete elektronike në përputhje me pikën C.3.2 të Kushteve të Përgjithshme të Rregullave të Tregut të Energjisë Elektrike. Forma standarde e këtij njoftimi do të përcaktohet në </w:t>
            </w:r>
            <w:r w:rsidR="0001782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vendimin teknik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ALPEX</w:t>
            </w:r>
            <w:r w:rsidR="0001782B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-it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07B23BF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53DBE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272D52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B.2.4 </w:t>
            </w:r>
          </w:p>
          <w:p w14:paraId="11024975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B.2.4.1</w:t>
            </w:r>
          </w:p>
          <w:p w14:paraId="1FC8B67F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B.2.4.2</w:t>
            </w:r>
          </w:p>
          <w:p w14:paraId="720DD7F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B.2.4.3</w:t>
            </w:r>
          </w:p>
          <w:p w14:paraId="1822F08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B.2.4.4</w:t>
            </w:r>
          </w:p>
          <w:p w14:paraId="0F73388D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B.2.4.5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4D3F34" w14:textId="2ACF9BA9" w:rsidR="00CF2500" w:rsidRPr="00FC22C9" w:rsidRDefault="00CF2500" w:rsidP="00EF3585">
            <w:pPr>
              <w:pStyle w:val="CERLEVEL4"/>
              <w:numPr>
                <w:ilvl w:val="3"/>
                <w:numId w:val="0"/>
              </w:numPr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93" w:name="_Ref172980932"/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B.2.4</w:t>
            </w:r>
            <w:r w:rsidR="0057028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Operimi i Bashkimit të Tregut të </w:t>
            </w:r>
            <w:r w:rsidR="00E57BF0" w:rsidRPr="00FC22C9">
              <w:rPr>
                <w:rFonts w:ascii="Garamond" w:hAnsi="Garamond"/>
                <w:sz w:val="20"/>
                <w:szCs w:val="20"/>
                <w:lang w:val="sq-AL"/>
              </w:rPr>
              <w:t>ditës në avancë</w:t>
            </w:r>
            <w:r w:rsidR="00E57BF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787EA0C1" w14:textId="2D8C8D33" w:rsidR="00CF2500" w:rsidRPr="00FC22C9" w:rsidRDefault="00CF2500" w:rsidP="00EF3585">
            <w:pPr>
              <w:pStyle w:val="CERLEVEL4"/>
              <w:numPr>
                <w:ilvl w:val="3"/>
                <w:numId w:val="0"/>
              </w:numPr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B.2.4.1 Zonat e </w:t>
            </w:r>
            <w:r w:rsidR="00E57BF0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ofertimit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Shqipërisë dhe Kosovës operojnë </w:t>
            </w:r>
            <w:r w:rsidR="00E57BF0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tregun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e tyre të </w:t>
            </w:r>
            <w:r w:rsidR="00E57BF0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ditës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="00E57BF0" w:rsidRPr="00FC22C9">
              <w:rPr>
                <w:rFonts w:ascii="Garamond" w:hAnsi="Garamond"/>
                <w:sz w:val="20"/>
                <w:szCs w:val="20"/>
                <w:lang w:val="sq-AL"/>
              </w:rPr>
              <w:t>avancë si bashkim tregjesh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bookmarkEnd w:id="93"/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2CE9F769" w14:textId="35D8C252" w:rsidR="00CF2500" w:rsidRPr="00FC22C9" w:rsidRDefault="00CF2500" w:rsidP="00EF3585">
            <w:pPr>
              <w:pStyle w:val="CERLEVEL4"/>
              <w:numPr>
                <w:ilvl w:val="3"/>
                <w:numId w:val="0"/>
              </w:numPr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B.2.4.2</w:t>
            </w:r>
            <w:r w:rsidR="00FC22C9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NEMO-t dhe OST-të operojnë Bashkimin e Tregut</w:t>
            </w:r>
            <w:r w:rsidR="00585198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siç parashikohet në B.2.4.1 përmes Marrëveshjes Operacionale të Bashkimit të Tregut të Ditës në Avancë, në përputhje me modelin dhe metodologjinë e SDAC</w:t>
            </w:r>
            <w:r w:rsidR="00585198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. Si pjesë e kësaj marrëveshje janë edhe procedurat që duhen zbatuar për këtë Bashkim Tregu nga NEMO-t, OST-të dhe </w:t>
            </w:r>
            <w:r w:rsidR="00585198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anëtarët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="00585198" w:rsidRPr="00FC22C9">
              <w:rPr>
                <w:rFonts w:ascii="Garamond" w:hAnsi="Garamond"/>
                <w:sz w:val="20"/>
                <w:szCs w:val="20"/>
                <w:lang w:val="sq-AL"/>
              </w:rPr>
              <w:t>bursës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. Këto procedura janë të publikuara në faqen zyrtare të internetit të ALPEX</w:t>
            </w:r>
            <w:r w:rsidR="00585198">
              <w:rPr>
                <w:rFonts w:ascii="Garamond" w:hAnsi="Garamond"/>
                <w:sz w:val="20"/>
                <w:szCs w:val="20"/>
                <w:lang w:val="sq-AL"/>
              </w:rPr>
              <w:t>-it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. </w:t>
            </w:r>
          </w:p>
          <w:p w14:paraId="26C5552E" w14:textId="0BC9BA91" w:rsidR="00CF2500" w:rsidRPr="00FC22C9" w:rsidRDefault="00CF2500" w:rsidP="00EF3585">
            <w:pPr>
              <w:pStyle w:val="CERLEVEL4"/>
              <w:numPr>
                <w:ilvl w:val="3"/>
                <w:numId w:val="0"/>
              </w:numPr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B.2.4.3</w:t>
            </w:r>
            <w:r w:rsidR="00FC22C9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ALPEX</w:t>
            </w:r>
            <w:r w:rsidR="00585198">
              <w:rPr>
                <w:rFonts w:ascii="Garamond" w:hAnsi="Garamond"/>
                <w:sz w:val="20"/>
                <w:szCs w:val="20"/>
                <w:lang w:val="sq-AL"/>
              </w:rPr>
              <w:t>-i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përdor zgjidhjen e </w:t>
            </w:r>
            <w:r w:rsidR="00585198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algoritmit evropian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Bashkimit të Tregut të </w:t>
            </w:r>
            <w:r w:rsidR="00585198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ditës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="00585198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avancë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për përcaktimin e </w:t>
            </w:r>
            <w:r w:rsidR="00585198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çmimeve kleruese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Bashkimit të Tregut, </w:t>
            </w:r>
            <w:r w:rsidR="00585198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flukseve ndërkufitare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dhe llogaritjen e </w:t>
            </w:r>
            <w:r w:rsidR="00585198" w:rsidRPr="00FC22C9">
              <w:rPr>
                <w:rFonts w:ascii="Garamond" w:hAnsi="Garamond"/>
                <w:sz w:val="20"/>
                <w:szCs w:val="20"/>
                <w:lang w:val="sq-AL"/>
              </w:rPr>
              <w:t>pozicionit neto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, në përputhje me kapacitetet dhe kufizimet e alokimit ndërkufitar të verifikuara nga OST-të.</w:t>
            </w:r>
          </w:p>
          <w:p w14:paraId="7B619DF9" w14:textId="79D67E14" w:rsidR="00CF2500" w:rsidRPr="00FC22C9" w:rsidRDefault="00CF2500" w:rsidP="00EF3585">
            <w:pPr>
              <w:pStyle w:val="CERLEVEL4"/>
              <w:numPr>
                <w:ilvl w:val="3"/>
                <w:numId w:val="0"/>
              </w:numPr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B.2.4.4</w:t>
            </w:r>
            <w:r w:rsidR="00FC22C9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Operatori i Bashkimit të Tregut është përgjegjës për performancën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funksionimit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operimit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r w:rsidR="00FC22C9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Bashkimit të Tregut. Funksionimi i Bashkimit të Tregut është një shërbim që i ofrohet ALPEX-it përmes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ofruesit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shërbimit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të Bashkimit të Tregut.</w:t>
            </w:r>
          </w:p>
          <w:p w14:paraId="6AF6589C" w14:textId="20EF529F" w:rsidR="00CF2500" w:rsidRPr="00FC22C9" w:rsidRDefault="00CF2500" w:rsidP="00EF3585">
            <w:pPr>
              <w:pStyle w:val="NormalWeb"/>
              <w:numPr>
                <w:ilvl w:val="3"/>
                <w:numId w:val="0"/>
              </w:numPr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B.2.4.5</w:t>
            </w:r>
            <w:r w:rsidR="00FC22C9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Objektivi i mekanizmit të Bashkimit të Tregut të Ditës në Avancë është të maksimizojë përfitimin social-ekonomik </w:t>
            </w:r>
            <w:r w:rsidRPr="00B2632E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>(social welfare)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të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zonave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ofertimit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në Bashkimin e Tregut, në mënyrë specifike</w:t>
            </w:r>
            <w:r w:rsidR="00B2632E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duke maksimizuar shumën e tepricës së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urdhërporosive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shitjes dhe blerjes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përfshira në Librin e Përbashkët të </w:t>
            </w:r>
            <w:r w:rsidR="00B2632E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urdhërporosive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shtuar të ardhurat nga kongjestioni.</w:t>
            </w:r>
          </w:p>
        </w:tc>
      </w:tr>
      <w:tr w:rsidR="00CF2500" w:rsidRPr="00FC22C9" w14:paraId="3B78916B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B2CD0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70EAD2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B.3.1.3 (b)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ED739A" w14:textId="619039B3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Urdhërporositë dhe </w:t>
            </w:r>
            <w:r w:rsidR="00B2632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portofolin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cilit i përket; dhe nëse është rasti</w:t>
            </w:r>
            <w:r w:rsidR="00B2632E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</w:p>
        </w:tc>
      </w:tr>
      <w:tr w:rsidR="00CF2500" w:rsidRPr="00FC22C9" w14:paraId="5BAFAFA1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6F91B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36A74D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B.3.1.3 (c)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BCEBD2" w14:textId="35508274" w:rsidR="00CF2500" w:rsidRPr="00FC22C9" w:rsidRDefault="00B2632E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Statusi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raporti i pranimit 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bllok</w:t>
            </w:r>
            <w:r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</w:p>
        </w:tc>
      </w:tr>
      <w:tr w:rsidR="00CF2500" w:rsidRPr="00FC22C9" w14:paraId="731A3E21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F1933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AAB6F9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B.3.1.4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3A3544" w14:textId="389611E8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Rezultatet e Bashkimit të Tregut të Ditës në Avancë përbëhen nga </w:t>
            </w:r>
            <w:r w:rsidR="00AD30A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çmimet e klerimit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AD30A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tregut për çdo njësi kohore tregu për ditën e livri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mit D për secilën </w:t>
            </w:r>
            <w:r w:rsidR="00AD30A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zonë ofertimi, pozicioni neto i livrimit për secilën zonë ofertimi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si dhe statusi dhe raporti i pranimit të </w:t>
            </w:r>
            <w:r w:rsidR="00AD30A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urdhërporosive në bllok.</w:t>
            </w:r>
          </w:p>
        </w:tc>
      </w:tr>
      <w:tr w:rsidR="00CF2500" w:rsidRPr="00FC22C9" w14:paraId="37E0BB0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0CE5C5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7B871A9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B.3.1.5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ED18E5" w14:textId="0DCBABA0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Pas përfundimit të ekzekutimit të </w:t>
            </w:r>
            <w:r w:rsidR="00900D7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algoritmit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900D7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bashkimit të çmimeve,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Operatori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Bashkimit të Tregjeve do t’i dorëzojë ALPEX-it </w:t>
            </w:r>
            <w:r w:rsidR="00900D7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rezultatet paraprake të bashkimit të tregut të ditës në avancë.</w:t>
            </w:r>
          </w:p>
        </w:tc>
      </w:tr>
      <w:tr w:rsidR="00CF2500" w:rsidRPr="00FC22C9" w14:paraId="0BC4A130" w14:textId="77777777" w:rsidTr="00CF2500">
        <w:trPr>
          <w:cantSplit/>
          <w:trHeight w:val="47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7380A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1AD48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B.3.1.6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589E7B" w14:textId="2A867DA2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ALPEX</w:t>
            </w:r>
            <w:r w:rsidR="00900D78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do të konfirmojë që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rezultatet paraprake të bashkimit të tregut të ditës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avancë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janë llogaritur sipas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dorëzuara dhe do të dërgojë konfirmimin pozitiv të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rezultateve paraprake të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Operatori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Bashkimit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Tregjeve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</w:p>
        </w:tc>
      </w:tr>
      <w:tr w:rsidR="00CF2500" w:rsidRPr="00FC22C9" w14:paraId="6608F490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68736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1EE18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B.3.1.7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BF9021" w14:textId="0AFD6694" w:rsidR="00CF2500" w:rsidRPr="00FC22C9" w:rsidRDefault="006921F8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Nëse asnjë NEMO e </w:t>
            </w:r>
            <w:r w:rsidR="007B197B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tregjeve </w:t>
            </w:r>
            <w:r w:rsidR="007B197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bashkuara ose operator i sistemit të transmetimit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nuk refuzon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rezultatet paraprake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bashkimit të tregut të ditës në avancë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ose nuk aktivizohet një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 i dytë,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Operatori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Bashkimit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Tregjeve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do të dërgojë konfirmimin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rezultateve përfundimtare globale te</w:t>
            </w:r>
            <w:r w:rsidR="003233A2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</w:t>
            </w:r>
            <w:r w:rsidR="00D2168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ALPEX-i.</w:t>
            </w:r>
          </w:p>
        </w:tc>
      </w:tr>
      <w:tr w:rsidR="00CF2500" w:rsidRPr="00FC22C9" w14:paraId="4B3D88E3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09B297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B922B9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C.1.1.2</w:t>
            </w:r>
          </w:p>
        </w:tc>
        <w:tc>
          <w:tcPr>
            <w:tcW w:w="3847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1A03C7F" w14:textId="58D62B4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C.1.1.2</w:t>
            </w:r>
            <w:r w:rsidRPr="00FC22C9">
              <w:rPr>
                <w:rFonts w:ascii="Garamond" w:hAnsi="Garamond"/>
                <w:sz w:val="20"/>
                <w:szCs w:val="20"/>
              </w:rPr>
              <w:tab/>
              <w:t>LIDA-1,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LIDA-2 dhe LIDA-3 zhvillohen si </w:t>
            </w:r>
            <w:r w:rsidR="00353EE8" w:rsidRPr="00FC22C9">
              <w:rPr>
                <w:rFonts w:ascii="Garamond" w:hAnsi="Garamond"/>
                <w:sz w:val="20"/>
                <w:szCs w:val="20"/>
              </w:rPr>
              <w:t>ankande lokale brenda së njëjtës ditë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39EE7E2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B9418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12F84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C.1.2.1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CBDD1D" w14:textId="4AF2C816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tregun e ankandit brenda së njëjtës ditë, anëtari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bursës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mund të tregtojë çdo ditë kalendarike për 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ditën përkatëse të livrimi nga koha e hapjes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deri në 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kohën e mbylljes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së 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portës</w:t>
            </w:r>
            <w:r w:rsidR="00353EE8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siç përcaktohet në tabelën e paragrafit A.2.4.6.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70E9C8B9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6A3EC4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F6993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C.1.2.2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603BFA" w14:textId="6171360D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ALPEX-i mund të zgjasë 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kohën e mbylljes së portës së tregut të ankandeve brenda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së 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njëjtës ditë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të mbajtur kushtet e rregullta të tregtimit. Në </w:t>
            </w:r>
            <w:r w:rsidR="00353EE8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ankandet brenda së njëjtës ditë, koha e mbylljes së portës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mund të zgjatet për arsye që lidhen me disponueshmërinë e ETSS-s</w:t>
            </w:r>
            <w:r w:rsidR="00DD135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</w:t>
            </w:r>
            <w:r w:rsidR="00DD135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librin e urdhërporosisë lokale, për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arsye që lidhen me </w:t>
            </w:r>
            <w:r w:rsidR="00DD135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ndarjen e plotë të tregjeve </w:t>
            </w:r>
            <w:r w:rsidRPr="00DD135C">
              <w:rPr>
                <w:rFonts w:ascii="Garamond" w:eastAsiaTheme="minorHAnsi" w:hAnsi="Garamond"/>
                <w:i/>
                <w:iCs/>
                <w:kern w:val="2"/>
                <w:sz w:val="20"/>
                <w:szCs w:val="20"/>
                <w:lang w:val="sq-AL"/>
                <w14:ligatures w14:val="standardContextual"/>
              </w:rPr>
              <w:t>(Full Decoupling),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si dhe parashikimeve të Rregullave të Tregut të Energjisë Elektrike</w:t>
            </w:r>
            <w:r w:rsidR="00DD135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–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Kushtet e Përgjithshme. </w:t>
            </w:r>
          </w:p>
        </w:tc>
      </w:tr>
      <w:tr w:rsidR="00CF2500" w:rsidRPr="00FC22C9" w14:paraId="0D32FC5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C6586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3ADA6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C.1.3.1 (d)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D9CA4F" w14:textId="5766BF01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Kodi i kontratës së zbatueshme</w:t>
            </w:r>
            <w:r w:rsidR="00DD135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i cili vendos kontratën e tregtueshme specifike brenda </w:t>
            </w:r>
            <w:r w:rsidR="00DD135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ditës së livrim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it D: </w:t>
            </w:r>
            <w:r w:rsidR="00DD135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produkte orare, produkte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30 minuta, </w:t>
            </w:r>
            <w:r w:rsidR="00DD135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produkte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15 minuta</w:t>
            </w:r>
            <w:r w:rsidR="00DD135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</w:p>
        </w:tc>
      </w:tr>
      <w:tr w:rsidR="00CF2500" w:rsidRPr="00FC22C9" w14:paraId="4FC5D21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08301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298D9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C.1.5.3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29AC59" w14:textId="5721EE13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i pikës së parë i segmentit të parë të kurbës së </w:t>
            </w:r>
            <w:r w:rsidR="00DD135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urdhërporosisë </w:t>
            </w:r>
            <w:r w:rsidR="00DD135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së </w:t>
            </w:r>
            <w:r w:rsidR="00DD135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shitje</w:t>
            </w:r>
            <w:r w:rsidR="00DD135C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</w:t>
            </w:r>
            <w:r w:rsidR="00DD135C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është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barabartë me </w:t>
            </w:r>
            <w:r w:rsidR="0090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minimal të urdhërporosisë të ankandit të tregut brenda së njëjtës ditë,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ndërsa çmimi i pikës së dytë i segmentit të fundit të kurbës së </w:t>
            </w:r>
            <w:r w:rsidR="0090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urdhërporosisë</w:t>
            </w:r>
            <w:r w:rsidR="009041F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së</w:t>
            </w:r>
            <w:r w:rsidR="0090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shitje</w:t>
            </w:r>
            <w:r w:rsidR="009041F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</w:t>
            </w:r>
            <w:r w:rsidR="0090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i barabartë </w:t>
            </w:r>
            <w:r w:rsidR="0090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maksimal të urdhërporosisë të ankandit të tregut brenda së njëjtës ditë. </w:t>
            </w:r>
          </w:p>
        </w:tc>
      </w:tr>
      <w:tr w:rsidR="00CF2500" w:rsidRPr="00FC22C9" w14:paraId="21B19389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19644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2963F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C.1.5.4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ECE8F3" w14:textId="7A562718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i pikës së parë </w:t>
            </w:r>
            <w:r w:rsidR="009041F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segmentit të parë të kurbës së </w:t>
            </w:r>
            <w:r w:rsidR="0090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urdhërporosisë </w:t>
            </w:r>
            <w:r w:rsidR="009041F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së </w:t>
            </w:r>
            <w:r w:rsidR="0090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blerje</w:t>
            </w:r>
            <w:r w:rsidR="009041F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</w:t>
            </w:r>
            <w:r w:rsidR="0090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është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barabartë me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maksimal të urdhërporosisë të ankandit të tregut brenda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së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njëjtës di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të, ndërsa çmimi i pikës së dytë i segmentit të fundit të kurbës së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urdhërporosisë </w:t>
            </w:r>
            <w:r w:rsidR="00EE01FE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së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blerje</w:t>
            </w:r>
            <w:r w:rsidR="00EE01FE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është i barabartë me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minimal të urdhërporosisë të ankandit të tregut brenda së njëjtës ditë. </w:t>
            </w:r>
          </w:p>
        </w:tc>
      </w:tr>
      <w:tr w:rsidR="00CF2500" w:rsidRPr="00FC22C9" w14:paraId="049B0EB9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75BFC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4AA99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C.1.5.6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596C42" w14:textId="0EE5F0B2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Çdo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e thjeshtë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duhet të specifikojë një çift ÇS me një çmim sa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minimal i urdhërporosisë të ankandit të tregut brenda së njëjtës ditë dhe një çift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ÇS me një çmim sa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 maksimal i urdhërporosisë të ankandit të tregut brenda së njëjtës ditë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 Urdhërporosia nuk duhet të përmbajë çifte ÇS me çmime më të ul</w:t>
            </w:r>
            <w:r w:rsidR="00EE01FE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ta se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 minimal i urdhërporosisë ose më të larta se çmimi maksimal i urdhërporosisë të ankandit të tregut brenda së njëjtës ditë.</w:t>
            </w:r>
          </w:p>
        </w:tc>
      </w:tr>
      <w:tr w:rsidR="00CF2500" w:rsidRPr="00FC22C9" w14:paraId="31481147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909484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9E667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CDCD41" w14:textId="1AC3614A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Operimi i Bashkimit të Tregjeve </w:t>
            </w:r>
            <w:r w:rsidR="00EE01FE" w:rsidRPr="00FC22C9">
              <w:rPr>
                <w:rFonts w:ascii="Garamond" w:hAnsi="Garamond"/>
                <w:sz w:val="20"/>
                <w:szCs w:val="20"/>
              </w:rPr>
              <w:t xml:space="preserve">brenda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së </w:t>
            </w:r>
            <w:r w:rsidR="00EE01FE" w:rsidRPr="00FC22C9">
              <w:rPr>
                <w:rFonts w:ascii="Garamond" w:hAnsi="Garamond"/>
                <w:sz w:val="20"/>
                <w:szCs w:val="20"/>
              </w:rPr>
              <w:t>njëjtës ditë</w:t>
            </w:r>
          </w:p>
        </w:tc>
      </w:tr>
      <w:tr w:rsidR="00CF2500" w:rsidRPr="00FC22C9" w14:paraId="4C31AA7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CBA264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21A8C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C.1.6.1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53A019" w14:textId="2774786C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94" w:name="_Ref173862101"/>
            <w:bookmarkStart w:id="95" w:name="_Ref172985616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Zonat e Ofertimit të Shqipërisë dhe </w:t>
            </w:r>
            <w:r w:rsidR="00EE01FE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Kosovës operojnë Tregun e tyre të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ankandeve brenda së njëjtës ditë si bashkim tregjesh</w:t>
            </w:r>
            <w:bookmarkEnd w:id="94"/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bookmarkEnd w:id="95"/>
          </w:p>
        </w:tc>
      </w:tr>
      <w:tr w:rsidR="00CF2500" w:rsidRPr="00FC22C9" w14:paraId="7F150B66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575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59D92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C.1.6.2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ABD82" w14:textId="5C78EDA8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NEMO-t dhe OST-të operojnë 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bashkimin e tregut</w:t>
            </w:r>
            <w:r w:rsidR="00EE01FE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="00EE01F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siç parashikohet në C.1.6.1, përmes Marrëveshjes Operacionale të Bashkimit të Tregut të Ankandeve Brenda së Njëjtës Ditë, në përputhje me modelin dhe metodologjinë e SIDC</w:t>
            </w:r>
            <w:r w:rsidR="00C57672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-së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 Si pjesë të kësaj marrëveshje</w:t>
            </w:r>
            <w:r w:rsidR="00C57672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je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janë edhe procedurat e nevojshme që duhen zbatuar për këtë Bashkim Tregu nga NEMO-t, OST-të dhe </w:t>
            </w:r>
            <w:r w:rsidR="00C5767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anëtarët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 </w:t>
            </w:r>
            <w:r w:rsidR="00C57672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bursës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 Këto procedura janë të publikuara në faqen zyrtare të internetit të ALPEX</w:t>
            </w:r>
            <w:r w:rsidR="00C57672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-it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</w:p>
        </w:tc>
      </w:tr>
      <w:tr w:rsidR="00CF2500" w:rsidRPr="00FC22C9" w14:paraId="5126514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634CD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8735C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C.1.6.3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263E07" w14:textId="4E5B08A4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ALPEX</w:t>
            </w:r>
            <w:r w:rsidR="00C57672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përdor zgjidhjen e Algoritmit Evropian të Bashkimit të Tregut të Ankandeve Brenda së Njëjtës Ditë për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përcaktimin e çmimeve kleru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ese të Bashkimit të Tregut,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flukseve ndërkufitare dhe llogaritjen e pozicionit neto, në përputhje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me kapacitetet dhe kufizimet e alokimit ndërkufitar të verifikuara nga OST-të.</w:t>
            </w:r>
          </w:p>
        </w:tc>
      </w:tr>
      <w:tr w:rsidR="00CF2500" w:rsidRPr="00FC22C9" w14:paraId="641DAD21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082C1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90436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C.1.6.4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76801D" w14:textId="3770AB89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Operatori i </w:t>
            </w:r>
            <w:r w:rsidR="00097CA7" w:rsidRP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Bashkimit të</w:t>
            </w:r>
            <w:r w:rsidR="00097C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Tregut të Ankandeve Brenda së Njëjtës Ditë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përgjegjës për kryerjen e </w:t>
            </w:r>
            <w:r w:rsidR="00097C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funksionit të operimit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Bashkimit të Tregjeve. Funksioni i Bashkimit të Tregjeve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është një shërbim i ofruar ALPEX-it nga </w:t>
            </w:r>
            <w:r w:rsidR="00097C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ofruesi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tij i </w:t>
            </w:r>
            <w:r w:rsidR="00097CA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shërbimit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Bashkimit të Tregjeve.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7B5CAB3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87A79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3585E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C.1.6.5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5EC949" w14:textId="04B88473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Objektivi i mekanizmit të </w:t>
            </w:r>
            <w:r w:rsidR="007B197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Bashkimit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7B197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Tregjeve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brenda së njëjtës ditë është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maksimizimi i përfitimeve social-ekonomike </w:t>
            </w:r>
            <w:r w:rsidRPr="00E920E4">
              <w:rPr>
                <w:rFonts w:ascii="Garamond" w:eastAsiaTheme="minorHAnsi" w:hAnsi="Garamond"/>
                <w:i/>
                <w:iCs/>
                <w:kern w:val="2"/>
                <w:sz w:val="20"/>
                <w:szCs w:val="20"/>
                <w:lang w:val="sq-AL"/>
                <w14:ligatures w14:val="standardContextual"/>
              </w:rPr>
              <w:t>(Social Welfare)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i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zonave të ofertimit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bashkuara, përkatësisht maksimizimi i shumës totale së tepricave të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shitjeje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blerjeje të përfshira në librin e urdhërporosive të grupuara shtuar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ardhurat nga kongjestioni.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6D321CF3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24C6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E8D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C.1.6.6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26AA" w14:textId="106DF5C8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Teprica 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="00E920E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shitje</w:t>
            </w:r>
            <w:r w:rsidR="00E920E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ve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pranuara është e barabartë me diferencën 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çmimit klerues me çmimin e urdhërporosisë shumëzuar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me sasinë e energjisë elektrike të pranuar. Teprica 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="00E920E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blerje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je të pranuara është e barabartë me diferencën 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çmimit të urdhërporosisë minus çmimin klerues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shumëzuar me sasinë e energjisë elektrike të pranuar.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2E7222E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8D8446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183DC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C.2.1.2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06FF05" w14:textId="56BBC357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Rregullat e pranimit të Urdhërporosive referuar paragrafëve C.2.1.3 deri C.2.1.7 nga </w:t>
            </w:r>
            <w:r w:rsidR="00E920E4" w:rsidRP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Algoritmi </w:t>
            </w:r>
            <w:r w:rsidRP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për Bashkimin 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Çmimit në Tregut të Ankandeve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Brenda së Njëjtës Ditë përfshijnë situatat si gjatë operimit të </w:t>
            </w:r>
            <w:r w:rsidR="007B197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tregjeve të bashkuara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jo</w:t>
            </w:r>
            <w:r w:rsidR="00E920E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bashkuara, dhe operimit në ndarjen e plotë të tregjeve.</w:t>
            </w:r>
          </w:p>
        </w:tc>
      </w:tr>
      <w:tr w:rsidR="00CF2500" w:rsidRPr="00FC22C9" w14:paraId="42E0E4DE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0F73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7EA6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C.2.1.5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E534" w14:textId="275EC532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rastin kur për një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njësi kohore tregu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më shumë se një segment i një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urdhërporosi</w:t>
            </w:r>
            <w:r w:rsidR="00E920E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thjeshtë shitjeje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 çmim të barabartë me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çmimin klerues të tregut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për pranimin e </w:t>
            </w:r>
            <w:r w:rsidR="00E920E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aplikohet</w:t>
            </w:r>
            <w:r w:rsidR="00E920E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sipas vendimit nga Autoriteti Rregullator përkatës me propozimin e ALPEX-it. </w:t>
            </w:r>
          </w:p>
        </w:tc>
      </w:tr>
      <w:tr w:rsidR="00CF2500" w:rsidRPr="00FC22C9" w14:paraId="0AF74A2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B8DE8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3ED97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C.2.1.6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2A331A" w14:textId="7FB047A7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rastin kur për një Njësi Kohore Tregu më shumë se një segment i një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thjeshtë blerjeje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 çmim të barabartë me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klerues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tregut,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 pranimin e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urdhërporosive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aplikohet</w:t>
            </w:r>
            <w:r w:rsidR="00401497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sipas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vendimit nga Autoriteti Rregullator përkatës me propozimin e ALPEX-it. </w:t>
            </w:r>
          </w:p>
        </w:tc>
      </w:tr>
      <w:tr w:rsidR="00CF2500" w:rsidRPr="00FC22C9" w14:paraId="2FC7CE7C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E5A97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A3238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C.2.1.7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95ED92" w14:textId="3701629A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96" w:name="_Ref173328676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Kur aplikohen rregullat e pranimit për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urdhërporosi të thjeshtë shitjeje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blerjeje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,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klerues i tregut do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përdoret me presje dhjetore si rezultat i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algoritmit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përputhjes së çmimit.</w:t>
            </w:r>
            <w:bookmarkEnd w:id="96"/>
            <w:r w:rsidR="00401497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301B3DD3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4939B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383D6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C.2.2.1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989866" w14:textId="44157DAD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bookmarkStart w:id="97" w:name="_Ref506229625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Algoritmi përcakton</w:t>
            </w:r>
            <w:bookmarkEnd w:id="97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çmimin e ankandit, volumet e përputhura të grupuara dhe pozicionet neto për çdo njësi kohore tregu dhe zonë ofertimi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në Bashkimin e Tregjeve.</w:t>
            </w:r>
          </w:p>
        </w:tc>
      </w:tr>
      <w:tr w:rsidR="00CF2500" w:rsidRPr="00FC22C9" w14:paraId="23953B7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1F870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8C7E1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C.2.2.2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CE5B66" w14:textId="4C7C76F5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përcaktimin e rezultateve sipas paragrafit C.2.2.1 duhet të përmbushen parimet e mëposhtme për Bashkimin e Tregjeve në nivel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rajonal ose evropian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: </w:t>
            </w:r>
          </w:p>
        </w:tc>
      </w:tr>
      <w:tr w:rsidR="00CF2500" w:rsidRPr="00FC22C9" w14:paraId="2BC0DCE3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17DF5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DEBCA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C.2.2.2 (a)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F93708" w14:textId="2E032684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klerues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Bashkimit të Tregjeve në anën e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së ofertimit 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importit të një interkonektori do të jetë më i lartë ose i barabartë më çmimin e Bashkimit të Tregjeve në anën e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së ofertimit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eksportit të interkonektorit pa humbjet; dhe</w:t>
            </w:r>
            <w:r w:rsidR="00570281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73084390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C60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80B6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C.2.2.2 (b)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6658" w14:textId="4CB15BBB" w:rsidR="00CF2500" w:rsidRPr="00FC22C9" w:rsidRDefault="00FF5D9E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Kur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sasia e energjisë për eksport ose import është më i vogël se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kapaciteti ndërkufitar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caktuar nga ose në emër të OST-ve përkatëse,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 klerues i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Bashkimit të Tregjeve në anën 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së ofertimit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importit të një interkonektori do të jetë i barabartë më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çmimin klerues t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ë Bashkimit të Tregjeve në anën 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së ofertimit </w:t>
            </w:r>
            <w:r w:rsidR="00CF250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eksportit të interkonektorit pa humbjet. </w:t>
            </w:r>
          </w:p>
        </w:tc>
      </w:tr>
      <w:tr w:rsidR="00CF2500" w:rsidRPr="00FC22C9" w14:paraId="2562116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14E66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D8817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C.2.2.2 (c) 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ECAAD2" w14:textId="7942D53A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98" w:name="_Ref173328640"/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rast se sasia e energjisë për eksport ose import do të ishte më e madhe se sa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kapaciteti ndërkufitar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vlefshëm i dorëzuar nga ose në emër të OST-ve përkatëse,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klerues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Bashkimit të Tregjeve në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anën e zonës së ofertimit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eksportit të interkonektorit do të jetë më i ulët se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çmimi klerues në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Bashkimin e Tregjeve në anën e </w:t>
            </w:r>
            <w:r w:rsidR="00FF5D9E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zonës së ofertimit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të importit të interkonektorit, pa humbjet.</w:t>
            </w:r>
            <w:bookmarkEnd w:id="98"/>
          </w:p>
        </w:tc>
      </w:tr>
      <w:tr w:rsidR="00CF2500" w:rsidRPr="00FC22C9" w14:paraId="5981BB5B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438C5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6AD3B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C.2.2.2 (d)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4920F2" w14:textId="54A44A3F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 </w:t>
            </w:r>
            <w:r w:rsidRP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rastin </w:t>
            </w:r>
            <w:r w:rsid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“</w:t>
            </w:r>
            <w:r w:rsidRP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c</w:t>
            </w:r>
            <w:r w:rsid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”</w:t>
            </w:r>
            <w:r w:rsidRP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, gjenerohen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të ardhura nga kongjestioni. Këto të ardhura do të mblidhen nga </w:t>
            </w:r>
            <w:r w:rsidR="0043365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agjenti i transferimit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dhe do të shpërndahen tek OST-të nga </w:t>
            </w:r>
            <w:r w:rsidR="0043365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shpërndarësi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</w:t>
            </w:r>
            <w:r w:rsidR="0043365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kongjestioneve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  <w:r w:rsidR="00FC22C9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</w:p>
        </w:tc>
      </w:tr>
      <w:tr w:rsidR="00CF2500" w:rsidRPr="00FC22C9" w14:paraId="431DF47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0FD6AE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FBC9E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C.3.1.4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7DB1E1" w14:textId="0BB7B71B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Rezultatet e Bashkimit të Tregut të </w:t>
            </w:r>
            <w:r w:rsidR="0043365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ankandit brenda së njëjtës ditë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përbëhen nga </w:t>
            </w:r>
            <w:r w:rsidR="0043365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çmimet klerues të tregut për çdo njësi kohore të tregut për ditën e li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vrimit D për secilën </w:t>
            </w:r>
            <w:r w:rsidR="0043365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zonë ofertimi, pozicioni neto i livrimit për secilën zonë ofertimi.</w:t>
            </w:r>
          </w:p>
        </w:tc>
      </w:tr>
      <w:tr w:rsidR="00CF2500" w:rsidRPr="00FC22C9" w14:paraId="7F8C4937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37FFB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5B3B05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C.3.1.5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F419BE" w14:textId="3AC0407F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Pas përfundimit të ekzekutimit të </w:t>
            </w:r>
            <w:r w:rsidR="0043365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Algoritmit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Bashkimit të Çmimeve,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Operatori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Bashkimit të Tregjeve do t’i dorëzojë ALPEX-it </w:t>
            </w:r>
            <w:r w:rsidR="0043365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rezultatet paraprake të bashkimit të tregut të ankandit brenda së njëjtës ditë.</w:t>
            </w:r>
          </w:p>
        </w:tc>
      </w:tr>
      <w:tr w:rsidR="00CF2500" w:rsidRPr="00FC22C9" w14:paraId="392D5919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E1AFD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24153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C.3.1.6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4DA7DB" w14:textId="52D5BDE5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ALPEX</w:t>
            </w:r>
            <w:r w:rsidR="0043365B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-i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do të konfirmojë që </w:t>
            </w:r>
            <w:r w:rsidR="00BA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rezultatet paraprake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të </w:t>
            </w:r>
            <w:r w:rsidR="00BA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bashkimit të tregut të ankandit brenda së njëjtës ditë janë llogaritur sipas urdhër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porosive të dorëzuara dhe në përputhje me </w:t>
            </w:r>
            <w:r w:rsidR="00BA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kapacitetin ndërkufitar dhe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kufizimet në alokim të vlerësuara dhe do të dërgojë konfirmimin pozitiv të </w:t>
            </w:r>
            <w:r w:rsidR="00BA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rezultateve paraprake të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Operatori </w:t>
            </w:r>
            <w:r w:rsidR="00BA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i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Bashkimit </w:t>
            </w:r>
            <w:r w:rsidR="00BA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të </w:t>
            </w:r>
            <w:r w:rsidR="00244464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Tregjeve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.</w:t>
            </w:r>
          </w:p>
        </w:tc>
      </w:tr>
      <w:tr w:rsidR="00CF2500" w:rsidRPr="00FC22C9" w14:paraId="0A792B4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BFD41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37950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C.3.1.7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5CE2E4" w14:textId="28743BCD" w:rsidR="00CF2500" w:rsidRPr="00FC22C9" w:rsidRDefault="00CF2500" w:rsidP="00EF3585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Nëse asnjë NEMO </w:t>
            </w:r>
            <w:r w:rsidR="00244464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e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 </w:t>
            </w:r>
            <w:r w:rsidR="007B197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tregjeve të bashkuara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ose </w:t>
            </w:r>
            <w:r w:rsidR="007B197B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operator i sistemit të transmetimit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nuk refuzon </w:t>
            </w:r>
            <w:r w:rsidR="00BA41F0"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rezultatet parap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rake të Bashkimit të Tregut të Ankandit Brenda së Njëjtës Ditë, Operatori i Bashkimit të Tregjeve do të dërgojë Konfirmimin e Rezultateve Përfundimtare Globale te</w:t>
            </w:r>
            <w:r w:rsidR="00BA41F0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 xml:space="preserve">k </w:t>
            </w:r>
            <w:r w:rsidRPr="00FC22C9">
              <w:rPr>
                <w:rFonts w:ascii="Garamond" w:eastAsiaTheme="minorHAnsi" w:hAnsi="Garamond"/>
                <w:kern w:val="2"/>
                <w:sz w:val="20"/>
                <w:szCs w:val="20"/>
                <w:lang w:val="sq-AL"/>
                <w14:ligatures w14:val="standardContextual"/>
              </w:rPr>
              <w:t>ALPEX-i</w:t>
            </w:r>
          </w:p>
        </w:tc>
      </w:tr>
      <w:tr w:rsidR="00CF2500" w:rsidRPr="00FC22C9" w14:paraId="74FA7B4B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7D421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fshihet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5C5DC5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C.3.2.2 (b)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860F02" w14:textId="76DEE46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Statistikat për numrin total të </w:t>
            </w:r>
            <w:r w:rsidR="00D93DC7">
              <w:rPr>
                <w:rFonts w:ascii="Garamond" w:hAnsi="Garamond"/>
                <w:sz w:val="20"/>
                <w:szCs w:val="20"/>
              </w:rPr>
              <w:t>u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rdhërporosive në Bllok të paraqitura dhe pranuara së bashku me totalin e sasisë së energjisë elektrike të </w:t>
            </w:r>
            <w:r w:rsidR="00D93DC7">
              <w:rPr>
                <w:rFonts w:ascii="Garamond" w:hAnsi="Garamond"/>
                <w:sz w:val="20"/>
                <w:szCs w:val="20"/>
              </w:rPr>
              <w:t>u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rdhërporosive në </w:t>
            </w:r>
            <w:r w:rsidR="00D93DC7">
              <w:rPr>
                <w:rFonts w:ascii="Garamond" w:hAnsi="Garamond"/>
                <w:sz w:val="20"/>
                <w:szCs w:val="20"/>
              </w:rPr>
              <w:t>b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llok të ofruar dhe pranuar për </w:t>
            </w:r>
            <w:r w:rsidR="00D93DC7" w:rsidRPr="00FC22C9">
              <w:rPr>
                <w:rFonts w:ascii="Garamond" w:hAnsi="Garamond"/>
                <w:sz w:val="20"/>
                <w:szCs w:val="20"/>
              </w:rPr>
              <w:t>njësi kohore tregu</w:t>
            </w:r>
            <w:r w:rsidRPr="00FC22C9">
              <w:rPr>
                <w:rFonts w:ascii="Garamond" w:hAnsi="Garamond"/>
                <w:sz w:val="20"/>
                <w:szCs w:val="20"/>
              </w:rPr>
              <w:t>;</w:t>
            </w:r>
          </w:p>
        </w:tc>
      </w:tr>
      <w:tr w:rsidR="00CF2500" w:rsidRPr="00FC22C9" w14:paraId="6E0DF7C8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58D59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07110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D.1.1.1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25B142" w14:textId="19765543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</w:t>
            </w:r>
            <w:r w:rsidR="00D93DC7" w:rsidRPr="00FC22C9">
              <w:rPr>
                <w:rFonts w:ascii="Garamond" w:hAnsi="Garamond"/>
                <w:sz w:val="20"/>
                <w:szCs w:val="20"/>
              </w:rPr>
              <w:t xml:space="preserve">tregtimin e vazhdueshëm brenda të njëjtës ditë, anëtarët e bursës mund të dorëzojnë urdhërporosi blerjeje dhe shitjeje për njësitë kohore të ditës së livrimit </w:t>
            </w:r>
            <w:r w:rsidRPr="00FC22C9">
              <w:rPr>
                <w:rFonts w:ascii="Garamond" w:hAnsi="Garamond"/>
                <w:sz w:val="20"/>
                <w:szCs w:val="20"/>
              </w:rPr>
              <w:t>D në ETSS.</w:t>
            </w:r>
          </w:p>
        </w:tc>
      </w:tr>
      <w:tr w:rsidR="00CF2500" w:rsidRPr="00FC22C9" w14:paraId="672F8A9A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E7A67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E947BE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D.1.1.2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72262D" w14:textId="4A85BFAF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Anëtarët e </w:t>
            </w:r>
            <w:r w:rsidR="00D93DC7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mund të dorëzojnë </w:t>
            </w:r>
            <w:r w:rsidR="00D93DC7" w:rsidRPr="00FC22C9">
              <w:rPr>
                <w:rFonts w:ascii="Garamond" w:hAnsi="Garamond"/>
                <w:sz w:val="20"/>
                <w:szCs w:val="20"/>
              </w:rPr>
              <w:t>urdhërporosi blerjeje dhe shitjeje nga koha e hapjes së portës së dorëzimit dhe deri në kohën përkatëse të mbylljes së portës së dorëzimit për tregtimin e vazhdueshëm brenda të njëjtës ditë për një kontratë të veçantë.</w:t>
            </w:r>
          </w:p>
        </w:tc>
      </w:tr>
      <w:tr w:rsidR="00CF2500" w:rsidRPr="00FC22C9" w14:paraId="637CE937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E5124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FFA3F6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D.1.2.2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5FFD16" w14:textId="08F83D3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="00D93DC7" w:rsidRPr="00FC22C9">
              <w:rPr>
                <w:rFonts w:ascii="Garamond" w:hAnsi="Garamond"/>
                <w:sz w:val="20"/>
                <w:szCs w:val="20"/>
              </w:rPr>
              <w:t xml:space="preserve">blerje ose shitje me një sasi dhe çmim të përcaktuar mund të ekzekutohen si më poshtë: urdhërporositë e blerjes në çmimin e përcaktuar ose më të ulët, dhe urdhërporositë e shitjes në çmimin e përcaktuar </w:t>
            </w:r>
            <w:r w:rsidRPr="00FC22C9">
              <w:rPr>
                <w:rFonts w:ascii="Garamond" w:hAnsi="Garamond"/>
                <w:sz w:val="20"/>
                <w:szCs w:val="20"/>
              </w:rPr>
              <w:t>ose më të lartë.</w:t>
            </w:r>
          </w:p>
        </w:tc>
      </w:tr>
      <w:tr w:rsidR="00CF2500" w:rsidRPr="00FC22C9" w14:paraId="681ECA5B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0BD3F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CFCE00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E.1.1.3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1EA7F9" w14:textId="14BA4458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ALPEX shpall aktivizimin e </w:t>
            </w:r>
            <w:r w:rsidR="00284CCC" w:rsidRPr="00FC22C9">
              <w:rPr>
                <w:rFonts w:ascii="Garamond" w:hAnsi="Garamond"/>
                <w:sz w:val="20"/>
                <w:szCs w:val="20"/>
              </w:rPr>
              <w:t xml:space="preserve">procedurës alternative të tregut të ditës në avancë dhe/ose segmentin e tregut të ankandeve brenda së njëjtës ditë përmes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çdo mjeti të disponueshëm, duke përfshirë komunikimin elektronik me </w:t>
            </w:r>
            <w:r w:rsidR="00284CCC" w:rsidRPr="00FC22C9">
              <w:rPr>
                <w:rFonts w:ascii="Garamond" w:hAnsi="Garamond"/>
                <w:sz w:val="20"/>
                <w:szCs w:val="20"/>
              </w:rPr>
              <w:t xml:space="preserve">anëtarët e bursës </w:t>
            </w:r>
            <w:r w:rsidRPr="00FC22C9">
              <w:rPr>
                <w:rFonts w:ascii="Garamond" w:hAnsi="Garamond"/>
                <w:sz w:val="20"/>
                <w:szCs w:val="20"/>
              </w:rPr>
              <w:t>ose publikimin në faqen e saj të internetit. Njoftimi specifikon arsyen e aktivizimit dhe kohën e parashikuar të zgjidhjes. ALPEX</w:t>
            </w:r>
            <w:r w:rsidR="00284CCC">
              <w:rPr>
                <w:rFonts w:ascii="Garamond" w:hAnsi="Garamond"/>
                <w:sz w:val="20"/>
                <w:szCs w:val="20"/>
              </w:rPr>
              <w:t>-i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informon </w:t>
            </w:r>
            <w:r w:rsidR="005429AE" w:rsidRPr="00FC22C9">
              <w:rPr>
                <w:rFonts w:ascii="Garamond" w:hAnsi="Garamond"/>
                <w:sz w:val="20"/>
                <w:szCs w:val="20"/>
              </w:rPr>
              <w:t>autoritet regullatore</w:t>
            </w:r>
            <w:r w:rsidRPr="00FC22C9">
              <w:rPr>
                <w:rFonts w:ascii="Garamond" w:hAnsi="Garamond"/>
                <w:sz w:val="20"/>
                <w:szCs w:val="20"/>
              </w:rPr>
              <w:t>, OST-në dhe/ose entitetet të tjera ligjore nëse është rasti.</w:t>
            </w:r>
          </w:p>
        </w:tc>
      </w:tr>
      <w:tr w:rsidR="00CF2500" w:rsidRPr="00FC22C9" w14:paraId="3117403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45E92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0EBD8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E.1.1.4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89087B" w14:textId="1B9B3F6A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Anëtarët e </w:t>
            </w:r>
            <w:r w:rsidR="005429AE" w:rsidRPr="00FC22C9">
              <w:rPr>
                <w:rFonts w:ascii="Garamond" w:hAnsi="Garamond"/>
                <w:sz w:val="20"/>
                <w:szCs w:val="20"/>
              </w:rPr>
              <w:t xml:space="preserve">bursës </w:t>
            </w:r>
            <w:r w:rsidRPr="00FC22C9">
              <w:rPr>
                <w:rFonts w:ascii="Garamond" w:hAnsi="Garamond"/>
                <w:sz w:val="20"/>
                <w:szCs w:val="20"/>
              </w:rPr>
              <w:t>duhet të ndjekin udhëzimet dhe veprimet përkatëse të ALPEX-it, pavarësisht çdo kundërshtimi specifik</w:t>
            </w:r>
            <w:r w:rsidR="005429AE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që ata mund të ngrenë gjatë aktivizimit në </w:t>
            </w:r>
            <w:r w:rsidR="00520775" w:rsidRPr="00FC22C9">
              <w:rPr>
                <w:rFonts w:ascii="Garamond" w:hAnsi="Garamond"/>
                <w:sz w:val="20"/>
                <w:szCs w:val="20"/>
              </w:rPr>
              <w:t>procedurën alternative të tregut të ditës në avancë dhe/ose segmentin e tregut të ankandeve brenda së njëjtës ditë.</w:t>
            </w:r>
          </w:p>
        </w:tc>
      </w:tr>
      <w:tr w:rsidR="00CF2500" w:rsidRPr="00FC22C9" w14:paraId="3BA45FCB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08433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088E9F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E.1.1.5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542F38" w14:textId="68B4AC5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Menjëherë pas trajtimit të ngjarjes që shkaktoi aktivizimin e </w:t>
            </w:r>
            <w:r w:rsidR="00520775" w:rsidRPr="00FC22C9">
              <w:rPr>
                <w:rFonts w:ascii="Garamond" w:hAnsi="Garamond"/>
                <w:sz w:val="20"/>
                <w:szCs w:val="20"/>
              </w:rPr>
              <w:t>procedurës alternativ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e, ALPEX do të publikojë një </w:t>
            </w:r>
            <w:r w:rsidR="00520775" w:rsidRPr="00FC22C9">
              <w:rPr>
                <w:rFonts w:ascii="Garamond" w:hAnsi="Garamond"/>
                <w:sz w:val="20"/>
                <w:szCs w:val="20"/>
              </w:rPr>
              <w:t xml:space="preserve">njoftim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 rikthimin e operimit të </w:t>
            </w:r>
            <w:r w:rsidR="00520775" w:rsidRPr="00FC22C9">
              <w:rPr>
                <w:rFonts w:ascii="Garamond" w:hAnsi="Garamond"/>
                <w:sz w:val="20"/>
                <w:szCs w:val="20"/>
              </w:rPr>
              <w:t>tregut të ditës në avancë dhe/ose segmentin e tregut të ankandeve brenda së njëjtës ditë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20088C1A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FBD08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7BA67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E.2.1.1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ADA110" w14:textId="4871A74E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Në këtë seksion E.2.1.1</w:t>
            </w:r>
            <w:r w:rsidR="00520775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20775" w:rsidRPr="00FC22C9">
              <w:rPr>
                <w:rFonts w:ascii="Garamond" w:hAnsi="Garamond"/>
                <w:sz w:val="20"/>
                <w:szCs w:val="20"/>
              </w:rPr>
              <w:t xml:space="preserve">zonat e ofertimit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AL-KS konsiderohen si “Ndarje e </w:t>
            </w:r>
            <w:r w:rsidR="00520775" w:rsidRPr="00FC22C9">
              <w:rPr>
                <w:rFonts w:ascii="Garamond" w:hAnsi="Garamond"/>
                <w:sz w:val="20"/>
                <w:szCs w:val="20"/>
              </w:rPr>
              <w:t xml:space="preserve">plotë </w:t>
            </w:r>
            <w:r w:rsidRPr="00FC22C9">
              <w:rPr>
                <w:rFonts w:ascii="Garamond" w:hAnsi="Garamond"/>
                <w:sz w:val="20"/>
                <w:szCs w:val="20"/>
              </w:rPr>
              <w:t>e Bashkimit të Tregjeve”</w:t>
            </w:r>
            <w:r w:rsidR="00520775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kur Komiteti </w:t>
            </w:r>
            <w:r w:rsidR="00765066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Incidencës deklaron ndarjen e Bashkimit të Tregjeve në rrethana që identifikohen në paragrafin E.2.1.2, sipas procedurës së qeverisjes së Bashkimit të Tregjeve të Zonave të Ofertimit AL-KS. </w:t>
            </w:r>
          </w:p>
        </w:tc>
      </w:tr>
      <w:tr w:rsidR="00CF2500" w:rsidRPr="00FC22C9" w14:paraId="33D4F21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2F37826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154F959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E.2.2.1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EE9B9F" w14:textId="656E4AF5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Sipas procedurës qeverisëse të Bashkimit të Tregjeve AL-KS, nëse </w:t>
            </w:r>
            <w:r w:rsidR="006A0089" w:rsidRPr="00FC22C9">
              <w:rPr>
                <w:rFonts w:ascii="Garamond" w:hAnsi="Garamond"/>
                <w:sz w:val="20"/>
                <w:szCs w:val="20"/>
              </w:rPr>
              <w:t xml:space="preserve">ofruesi i shërbimit </w:t>
            </w:r>
            <w:r w:rsidRPr="00FC22C9">
              <w:rPr>
                <w:rFonts w:ascii="Garamond" w:hAnsi="Garamond"/>
                <w:sz w:val="20"/>
                <w:szCs w:val="20"/>
              </w:rPr>
              <w:t>të Bashkimit të Tregjeve nuk është i aftë të përcaktojë rezultatet e një procesi të Bashkimit të Tregjeve AL-KS</w:t>
            </w:r>
            <w:r w:rsidR="006A0089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lidhje me </w:t>
            </w:r>
            <w:r w:rsidR="00B44140" w:rsidRPr="00FC22C9">
              <w:rPr>
                <w:rFonts w:ascii="Garamond" w:hAnsi="Garamond"/>
                <w:sz w:val="20"/>
                <w:szCs w:val="20"/>
              </w:rPr>
              <w:t>ankandin e ditës në avancë deri në orën</w:t>
            </w:r>
            <w:r w:rsidR="00B44140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44140" w:rsidRPr="00FC22C9">
              <w:rPr>
                <w:rFonts w:ascii="Garamond" w:hAnsi="Garamond"/>
                <w:sz w:val="20"/>
                <w:szCs w:val="20"/>
              </w:rPr>
              <w:t>13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:00 (CET) në ditën përpara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ditës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përkatëse të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D, Komiteti </w:t>
            </w:r>
            <w:r w:rsidR="00E85C4B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Incidencës do të deklarojë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 xml:space="preserve">ndarjen e plotë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Bashkimit të Tregjeve AL-KS për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ditën përkatëse të livrimit </w:t>
            </w:r>
            <w:r w:rsidRPr="00FC22C9">
              <w:rPr>
                <w:rFonts w:ascii="Garamond" w:hAnsi="Garamond"/>
                <w:sz w:val="20"/>
                <w:szCs w:val="20"/>
              </w:rPr>
              <w:t>D sipas afateve të përcaktuar në procedurat qeverisëse të Bashkimit të Tregjeve AL-KS.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5322B6C4" w14:textId="77777777" w:rsidTr="00CF2500">
        <w:trPr>
          <w:cantSplit/>
          <w:trHeight w:val="593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5903B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F0AB1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E.2.2.3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E09E38" w14:textId="1704010F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ALPEX-i do të mundësojë rezultatet e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ankandit të ditës në avancë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zhvilluara si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>ankand lokal</w:t>
            </w:r>
            <w:r w:rsidR="00E85C4B">
              <w:rPr>
                <w:rFonts w:ascii="Garamond" w:hAnsi="Garamond"/>
                <w:sz w:val="20"/>
                <w:szCs w:val="20"/>
              </w:rPr>
              <w:t>,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sipas paragrafit E.2.2.2 (b)</w:t>
            </w:r>
            <w:r w:rsidR="00E85C4B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>anëtarëve të bursës</w:t>
            </w:r>
            <w:r w:rsidR="00E85C4B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sapo ato të bëhen të disponueshme prej orës 14:25 (CET) në ditën para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ditës përkatës të livrimit </w:t>
            </w:r>
            <w:r w:rsidRPr="00FC22C9">
              <w:rPr>
                <w:rFonts w:ascii="Garamond" w:hAnsi="Garamond"/>
                <w:sz w:val="20"/>
                <w:szCs w:val="20"/>
              </w:rPr>
              <w:t>D</w:t>
            </w:r>
            <w:r w:rsidR="00E85C4B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dhe jo në përputhje me afatet e përcaktuara në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tabelën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A.1 të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shtojcës </w:t>
            </w:r>
            <w:r w:rsidRPr="00FC22C9">
              <w:rPr>
                <w:rFonts w:ascii="Garamond" w:hAnsi="Garamond"/>
                <w:sz w:val="20"/>
                <w:szCs w:val="20"/>
              </w:rPr>
              <w:t>A.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60DEC58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CA50A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D85BDA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E.2.3.1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C9DAE1" w14:textId="45F0D21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Sipas procedurës qeverisëse të Bashkimit të Tregjeve AL-KS, nëse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kapaciteti ndërkufitar në lidhje me ankandin e ditës në avancë, </w:t>
            </w:r>
            <w:r w:rsidRPr="00FC22C9">
              <w:rPr>
                <w:rFonts w:ascii="Garamond" w:hAnsi="Garamond"/>
                <w:sz w:val="20"/>
                <w:szCs w:val="20"/>
              </w:rPr>
              <w:t>në përputhje me kohët e synuara të aplikueshme të vendosura në tabelën në paragrafin E.2.1.2,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nuk janë dorëzuar tek ALPEX-i, Komiteti</w:t>
            </w:r>
            <w:r w:rsidR="00E85C4B">
              <w:rPr>
                <w:rFonts w:ascii="Garamond" w:hAnsi="Garamond"/>
                <w:sz w:val="20"/>
                <w:szCs w:val="20"/>
              </w:rPr>
              <w:t xml:space="preserve"> i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Incidencës mund të deklarojë ndarjen e plotë të Bashkimit të Tregjeve AL-KS për Ditën përkatëse të Livrimit D</w:t>
            </w:r>
            <w:r w:rsidR="00E85C4B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sipas afateve të përcaktuar në procedurat qeverisëse të Bashkimit të Tregjeve AL-KS.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1FB8661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D4C931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DB3213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E.2.4.1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0ED2C3" w14:textId="13662703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99" w:name="_Ref112503290"/>
            <w:r w:rsidRPr="00FC22C9">
              <w:rPr>
                <w:rFonts w:ascii="Garamond" w:hAnsi="Garamond"/>
                <w:sz w:val="20"/>
                <w:szCs w:val="20"/>
              </w:rPr>
              <w:t xml:space="preserve">Sipas procedurës qeverisëse të Bashkimit të Tregjeve AL-KS, nëse Bursa është prekur nga një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ndarje </w:t>
            </w:r>
            <w:r w:rsidR="00E85C4B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plotë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Bashkimit të Tregjeve në lidhje me </w:t>
            </w:r>
            <w:r w:rsidR="00E85C4B" w:rsidRPr="00FC22C9">
              <w:rPr>
                <w:rFonts w:ascii="Garamond" w:hAnsi="Garamond"/>
                <w:sz w:val="20"/>
                <w:szCs w:val="20"/>
              </w:rPr>
              <w:t xml:space="preserve">ditën e 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D, dhe prej orës 09:30 (CET) në ditën përpara </w:t>
            </w:r>
            <w:r w:rsidR="008869EB" w:rsidRPr="00FC22C9">
              <w:rPr>
                <w:rFonts w:ascii="Garamond" w:hAnsi="Garamond"/>
                <w:sz w:val="20"/>
                <w:szCs w:val="20"/>
              </w:rPr>
              <w:t xml:space="preserve">ditës përkatëse të livrimit </w:t>
            </w:r>
            <w:r w:rsidRPr="00FC22C9">
              <w:rPr>
                <w:rFonts w:ascii="Garamond" w:hAnsi="Garamond"/>
                <w:sz w:val="20"/>
                <w:szCs w:val="20"/>
              </w:rPr>
              <w:t>D</w:t>
            </w:r>
            <w:r w:rsidR="008869EB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Komiteti </w:t>
            </w:r>
            <w:r w:rsidR="008869EB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Incidencës është i bindur që çështjet teknike që shkaktuan </w:t>
            </w:r>
            <w:r w:rsidR="008869EB" w:rsidRPr="00FC22C9">
              <w:rPr>
                <w:rFonts w:ascii="Garamond" w:hAnsi="Garamond"/>
                <w:sz w:val="20"/>
                <w:szCs w:val="20"/>
              </w:rPr>
              <w:t>ndarjen e plo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të Bashkimit të Tregjeve nuk mund të zgjidhen, mund të deklarojë </w:t>
            </w:r>
            <w:r w:rsidR="008869EB" w:rsidRPr="00FC22C9">
              <w:rPr>
                <w:rFonts w:ascii="Garamond" w:hAnsi="Garamond"/>
                <w:sz w:val="20"/>
                <w:szCs w:val="20"/>
              </w:rPr>
              <w:t xml:space="preserve">ndarjen e plotë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Bashkimit të Tregjeve AL-KS për </w:t>
            </w:r>
            <w:r w:rsidR="008869EB" w:rsidRPr="00FC22C9">
              <w:rPr>
                <w:rFonts w:ascii="Garamond" w:hAnsi="Garamond"/>
                <w:sz w:val="20"/>
                <w:szCs w:val="20"/>
              </w:rPr>
              <w:t xml:space="preserve">ditën përkatëse të livrimit </w:t>
            </w:r>
            <w:r w:rsidRPr="00FC22C9">
              <w:rPr>
                <w:rFonts w:ascii="Garamond" w:hAnsi="Garamond"/>
                <w:sz w:val="20"/>
                <w:szCs w:val="20"/>
              </w:rPr>
              <w:t>D</w:t>
            </w:r>
            <w:r w:rsidR="008869EB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sipas afateve të përcaktuar në procedurat qeverisëse të Bashkimit të Tregjeve AL-KS.</w:t>
            </w:r>
            <w:bookmarkEnd w:id="99"/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330C09A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32809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7BE5B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E.2.5.1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28748D" w14:textId="7E3E4F5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Kur një </w:t>
            </w:r>
            <w:r w:rsidR="00D27552" w:rsidRPr="00FC22C9">
              <w:rPr>
                <w:rFonts w:ascii="Garamond" w:hAnsi="Garamond"/>
                <w:sz w:val="20"/>
                <w:szCs w:val="20"/>
              </w:rPr>
              <w:t>ankand i ditës në avancë zhvillohet si një ankand lokal</w:t>
            </w:r>
            <w:r w:rsidR="00D27552">
              <w:rPr>
                <w:rFonts w:ascii="Garamond" w:hAnsi="Garamond"/>
                <w:sz w:val="20"/>
                <w:szCs w:val="20"/>
              </w:rPr>
              <w:t>,</w:t>
            </w:r>
            <w:r w:rsidR="00D27552" w:rsidRPr="00FC22C9">
              <w:rPr>
                <w:rFonts w:ascii="Garamond" w:hAnsi="Garamond"/>
                <w:sz w:val="20"/>
                <w:szCs w:val="20"/>
              </w:rPr>
              <w:t xml:space="preserve"> në </w:t>
            </w:r>
            <w:r w:rsidRPr="00FC22C9">
              <w:rPr>
                <w:rFonts w:ascii="Garamond" w:hAnsi="Garamond"/>
                <w:sz w:val="20"/>
                <w:szCs w:val="20"/>
              </w:rPr>
              <w:t>përputhje me paragrafin E.2.2.2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E.2.3.2, do të zbatohet procedura në seksionin B.2, dhe </w:t>
            </w:r>
            <w:r w:rsidR="00F872F5" w:rsidRPr="00FC22C9">
              <w:rPr>
                <w:rFonts w:ascii="Garamond" w:hAnsi="Garamond"/>
                <w:sz w:val="20"/>
                <w:szCs w:val="20"/>
              </w:rPr>
              <w:t xml:space="preserve">kapaciteti ndërkufitar përkatës nuk merret parasysh nga ofruesi i shërbimit </w:t>
            </w:r>
            <w:r w:rsidRPr="00FC22C9">
              <w:rPr>
                <w:rFonts w:ascii="Garamond" w:hAnsi="Garamond"/>
                <w:sz w:val="20"/>
                <w:szCs w:val="20"/>
              </w:rPr>
              <w:t>të Bashkimit të Tregjeve.</w:t>
            </w:r>
          </w:p>
        </w:tc>
      </w:tr>
      <w:tr w:rsidR="00CF2500" w:rsidRPr="00FC22C9" w14:paraId="300B5F19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DA5F7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8D73B5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E.2.5.2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9CBCFE" w14:textId="1CE19FBE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Nëse rezultati i </w:t>
            </w:r>
            <w:r w:rsidR="00F872F5" w:rsidRPr="00FC22C9">
              <w:rPr>
                <w:rFonts w:ascii="Garamond" w:hAnsi="Garamond"/>
                <w:sz w:val="20"/>
                <w:szCs w:val="20"/>
              </w:rPr>
              <w:t xml:space="preserve">ankandit të ditës në avancë </w:t>
            </w:r>
            <w:bookmarkStart w:id="100" w:name="_Hlk112600782"/>
            <w:r w:rsidR="00F872F5" w:rsidRPr="00FC22C9">
              <w:rPr>
                <w:rFonts w:ascii="Garamond" w:hAnsi="Garamond"/>
                <w:sz w:val="20"/>
                <w:szCs w:val="20"/>
              </w:rPr>
              <w:t xml:space="preserve">i zhvilluar </w:t>
            </w:r>
            <w:bookmarkEnd w:id="100"/>
            <w:r w:rsidR="00F872F5" w:rsidRPr="00FC22C9">
              <w:rPr>
                <w:rFonts w:ascii="Garamond" w:hAnsi="Garamond"/>
                <w:sz w:val="20"/>
                <w:szCs w:val="20"/>
              </w:rPr>
              <w:t xml:space="preserve">si ankand lokal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nuk është në dispozicion deri në orën 15:20 në ditën përpara </w:t>
            </w:r>
            <w:r w:rsidR="00F872F5" w:rsidRPr="00FC22C9">
              <w:rPr>
                <w:rFonts w:ascii="Garamond" w:hAnsi="Garamond"/>
                <w:sz w:val="20"/>
                <w:szCs w:val="20"/>
              </w:rPr>
              <w:t xml:space="preserve">ditës përkatëse të 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D, atëherë ALPEX-i do të anulojë </w:t>
            </w:r>
            <w:r w:rsidR="00992282" w:rsidRPr="00FC22C9">
              <w:rPr>
                <w:rFonts w:ascii="Garamond" w:hAnsi="Garamond"/>
                <w:sz w:val="20"/>
                <w:szCs w:val="20"/>
              </w:rPr>
              <w:t>ankandin dhe do të njoftojë anëtarët e bursës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16A5F69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4C219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B2749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E.3.1.1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2F24DC" w14:textId="6140E2B0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këtë seksion E.3.1.2, </w:t>
            </w:r>
            <w:r w:rsidR="0089262F" w:rsidRPr="00FC22C9">
              <w:rPr>
                <w:rFonts w:ascii="Garamond" w:hAnsi="Garamond"/>
                <w:sz w:val="20"/>
                <w:szCs w:val="20"/>
              </w:rPr>
              <w:t xml:space="preserve">zonat e ofertimit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AL-KS konsiderohen si “Ndarje e </w:t>
            </w:r>
            <w:r w:rsidR="0089262F" w:rsidRPr="00FC22C9">
              <w:rPr>
                <w:rFonts w:ascii="Garamond" w:hAnsi="Garamond"/>
                <w:sz w:val="20"/>
                <w:szCs w:val="20"/>
              </w:rPr>
              <w:t xml:space="preserve">plotë </w:t>
            </w:r>
            <w:r w:rsidRPr="00FC22C9">
              <w:rPr>
                <w:rFonts w:ascii="Garamond" w:hAnsi="Garamond"/>
                <w:sz w:val="20"/>
                <w:szCs w:val="20"/>
              </w:rPr>
              <w:t>të Bashkimit të Tregjeve”</w:t>
            </w:r>
            <w:r w:rsidR="0089262F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kur Komiteti </w:t>
            </w:r>
            <w:r w:rsidR="00230B12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Incidencës deklaron </w:t>
            </w:r>
            <w:r w:rsidR="00230B12" w:rsidRPr="00FC22C9">
              <w:rPr>
                <w:rFonts w:ascii="Garamond" w:hAnsi="Garamond"/>
                <w:sz w:val="20"/>
                <w:szCs w:val="20"/>
              </w:rPr>
              <w:t xml:space="preserve">ndarjen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Bashkimit të Tregjeve në rrethanat që identifikohen në paragrafin E.3.1.2, sipas procedurës së qeverisjes së Bashkimit të Tregjeve të </w:t>
            </w:r>
            <w:r w:rsidR="00230B12" w:rsidRPr="00FC22C9">
              <w:rPr>
                <w:rFonts w:ascii="Garamond" w:hAnsi="Garamond"/>
                <w:sz w:val="20"/>
                <w:szCs w:val="20"/>
              </w:rPr>
              <w:t xml:space="preserve">zonave të ofertimit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AL-KS. </w:t>
            </w:r>
          </w:p>
        </w:tc>
      </w:tr>
      <w:tr w:rsidR="00CF2500" w:rsidRPr="00FC22C9" w14:paraId="127961AA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F2FE6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16FB6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E.3.2.1 (a)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B68E2E" w14:textId="50013873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segmentin e tregut CRIDA-1, deri në orën 16:15 (CET) në ditën përpara </w:t>
            </w:r>
            <w:r w:rsidR="00230B12" w:rsidRPr="00FC22C9">
              <w:rPr>
                <w:rFonts w:ascii="Garamond" w:hAnsi="Garamond"/>
                <w:sz w:val="20"/>
                <w:szCs w:val="20"/>
              </w:rPr>
              <w:t xml:space="preserve">ditës përkatëse të 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D, </w:t>
            </w:r>
            <w:r w:rsidR="00230B12">
              <w:rPr>
                <w:rFonts w:ascii="Garamond" w:hAnsi="Garamond"/>
                <w:sz w:val="20"/>
                <w:szCs w:val="20"/>
              </w:rPr>
              <w:t>Komiteti i Incidencës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do të deklarojë Ndarjen e Plotë të Bashkimit të Tregjeve AL-KS </w:t>
            </w:r>
            <w:r w:rsidR="00230B12">
              <w:rPr>
                <w:rFonts w:ascii="Garamond" w:hAnsi="Garamond"/>
                <w:sz w:val="20"/>
                <w:szCs w:val="20"/>
              </w:rPr>
              <w:t>për ditën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1E7A4A63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A4804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2D96B7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E.3.2.1 (b)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FBDDD7" w14:textId="6445B0C8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Për segmentin e tregut CRIDA-2, deri në orën 23:30 (CET) në ditën përpara</w:t>
            </w:r>
            <w:r w:rsidR="00CF6636">
              <w:rPr>
                <w:rFonts w:ascii="Garamond" w:hAnsi="Garamond"/>
                <w:sz w:val="20"/>
                <w:szCs w:val="20"/>
              </w:rPr>
              <w:t xml:space="preserve"> ditës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230B12">
              <w:rPr>
                <w:rFonts w:ascii="Garamond" w:hAnsi="Garamond"/>
                <w:sz w:val="20"/>
                <w:szCs w:val="20"/>
              </w:rPr>
              <w:t>Komiteti i Incidencës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do të deklarojë </w:t>
            </w:r>
            <w:r w:rsidR="00CF6636" w:rsidRPr="00FC22C9">
              <w:rPr>
                <w:rFonts w:ascii="Garamond" w:hAnsi="Garamond"/>
                <w:sz w:val="20"/>
                <w:szCs w:val="20"/>
              </w:rPr>
              <w:t xml:space="preserve">ndarjen e plotë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Bashkimin të Tregjeve AL-KS </w:t>
            </w:r>
            <w:r w:rsidR="00230B12">
              <w:rPr>
                <w:rFonts w:ascii="Garamond" w:hAnsi="Garamond"/>
                <w:sz w:val="20"/>
                <w:szCs w:val="20"/>
              </w:rPr>
              <w:t>për ditën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0B35FFCC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484842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CF350B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E.3.2.1 (c)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32D583" w14:textId="6B68E63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segmentin e tregut CRIDA-3, deri në orën 10:45 (CET) </w:t>
            </w:r>
            <w:r w:rsidR="00CF6636">
              <w:rPr>
                <w:rFonts w:ascii="Garamond" w:hAnsi="Garamond"/>
                <w:sz w:val="20"/>
                <w:szCs w:val="20"/>
              </w:rPr>
              <w:t>në ditën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230B12">
              <w:rPr>
                <w:rFonts w:ascii="Garamond" w:hAnsi="Garamond"/>
                <w:sz w:val="20"/>
                <w:szCs w:val="20"/>
              </w:rPr>
              <w:t>Komiteti i Incidencës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do të deklarojë </w:t>
            </w:r>
            <w:r w:rsidR="00CF6636" w:rsidRPr="00FC22C9">
              <w:rPr>
                <w:rFonts w:ascii="Garamond" w:hAnsi="Garamond"/>
                <w:sz w:val="20"/>
                <w:szCs w:val="20"/>
              </w:rPr>
              <w:t xml:space="preserve">ndarjen e plotë 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Bashkimin të Tregjeve AL-KS </w:t>
            </w:r>
            <w:r w:rsidR="00230B12">
              <w:rPr>
                <w:rFonts w:ascii="Garamond" w:hAnsi="Garamond"/>
                <w:sz w:val="20"/>
                <w:szCs w:val="20"/>
              </w:rPr>
              <w:t>për ditën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396ECD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A2FCA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4C3F18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E.3.2.3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14C357" w14:textId="5FAAB5A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ALPEX-i do të mundësojë rezultatet e </w:t>
            </w:r>
            <w:r w:rsidR="00CF6636" w:rsidRPr="00FC22C9">
              <w:rPr>
                <w:rFonts w:ascii="Garamond" w:hAnsi="Garamond"/>
                <w:sz w:val="20"/>
                <w:szCs w:val="20"/>
              </w:rPr>
              <w:t xml:space="preserve">ankandit brenda së njëjtës ditë të zhvilluara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si </w:t>
            </w:r>
            <w:r w:rsidR="00CF6636" w:rsidRPr="00FC22C9">
              <w:rPr>
                <w:rFonts w:ascii="Garamond" w:hAnsi="Garamond"/>
                <w:sz w:val="20"/>
                <w:szCs w:val="20"/>
              </w:rPr>
              <w:t>ankand lokal</w:t>
            </w:r>
            <w:r w:rsidR="00CF6636">
              <w:rPr>
                <w:rFonts w:ascii="Garamond" w:hAnsi="Garamond"/>
                <w:sz w:val="20"/>
                <w:szCs w:val="20"/>
              </w:rPr>
              <w:t>,</w:t>
            </w:r>
            <w:r w:rsidR="00CF6636" w:rsidRPr="00FC22C9">
              <w:rPr>
                <w:rFonts w:ascii="Garamond" w:hAnsi="Garamond"/>
                <w:sz w:val="20"/>
                <w:szCs w:val="20"/>
              </w:rPr>
              <w:t xml:space="preserve"> sipas </w:t>
            </w:r>
            <w:r w:rsidRPr="00FC22C9">
              <w:rPr>
                <w:rFonts w:ascii="Garamond" w:hAnsi="Garamond"/>
                <w:sz w:val="20"/>
                <w:szCs w:val="20"/>
              </w:rPr>
              <w:t>paragrafit E.3.2.2</w:t>
            </w:r>
            <w:r w:rsidR="00CF663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(b)</w:t>
            </w:r>
            <w:r w:rsidR="00CF6636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6636" w:rsidRPr="00FC22C9">
              <w:rPr>
                <w:rFonts w:ascii="Garamond" w:hAnsi="Garamond"/>
                <w:sz w:val="20"/>
                <w:szCs w:val="20"/>
              </w:rPr>
              <w:t>anëtarëve të bursës</w:t>
            </w:r>
            <w:r w:rsidR="00CF6636">
              <w:rPr>
                <w:rFonts w:ascii="Garamond" w:hAnsi="Garamond"/>
                <w:sz w:val="20"/>
                <w:szCs w:val="20"/>
              </w:rPr>
              <w:t>,</w:t>
            </w:r>
            <w:r w:rsidR="00CF6636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sapo ato të bëhen të disponueshme:</w:t>
            </w:r>
          </w:p>
        </w:tc>
      </w:tr>
      <w:tr w:rsidR="00CF2500" w:rsidRPr="00FC22C9" w14:paraId="177C932E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0A020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AFD7AC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E.3.2.3 (a)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5CC84B" w14:textId="70567F4F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Për segmentin e tregut CRIDA-1 nga ora 17:00 (CET) në ditën para</w:t>
            </w:r>
            <w:r w:rsidR="00CF6636">
              <w:rPr>
                <w:rFonts w:ascii="Garamond" w:hAnsi="Garamond"/>
                <w:sz w:val="20"/>
                <w:szCs w:val="20"/>
              </w:rPr>
              <w:t xml:space="preserve"> ditës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dhe jo në përputhje me afatet e përcaktuara </w:t>
            </w:r>
            <w:r w:rsidR="00CF6636">
              <w:rPr>
                <w:rFonts w:ascii="Garamond" w:hAnsi="Garamond"/>
                <w:sz w:val="20"/>
                <w:szCs w:val="20"/>
              </w:rPr>
              <w:t>në tabelën A.2 të shtojcës A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FA12B94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270C74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156F3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E.3.2.3 (b)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589036" w14:textId="7152DF5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Për segmentin e tregut CRIDA-2 nga ora 23:40 (CET) në ditën para</w:t>
            </w:r>
            <w:r w:rsidR="00CF6636">
              <w:rPr>
                <w:rFonts w:ascii="Garamond" w:hAnsi="Garamond"/>
                <w:sz w:val="20"/>
                <w:szCs w:val="20"/>
              </w:rPr>
              <w:t xml:space="preserve"> ditës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dhe jo në përputhje me afatet e përcaktuara </w:t>
            </w:r>
            <w:r w:rsidR="00CF6636">
              <w:rPr>
                <w:rFonts w:ascii="Garamond" w:hAnsi="Garamond"/>
                <w:sz w:val="20"/>
                <w:szCs w:val="20"/>
              </w:rPr>
              <w:t>në tabelën A.2 të shtojcës A</w:t>
            </w:r>
          </w:p>
        </w:tc>
      </w:tr>
      <w:tr w:rsidR="00CF2500" w:rsidRPr="00FC22C9" w14:paraId="55FE0A57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119CF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BE8AAA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E.3.2.3 (c) 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DA6FC2" w14:textId="78C000A6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segmentin e tregut CRIDA-3 nga ora 11:30 (CET) në ditën </w:t>
            </w:r>
            <w:r w:rsidR="00CF6636">
              <w:rPr>
                <w:rFonts w:ascii="Garamond" w:hAnsi="Garamond"/>
                <w:sz w:val="20"/>
                <w:szCs w:val="20"/>
              </w:rPr>
              <w:t>përkatëse të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dhe jo në përputhje me afatet e përcaktuara </w:t>
            </w:r>
            <w:r w:rsidR="00CF6636">
              <w:rPr>
                <w:rFonts w:ascii="Garamond" w:hAnsi="Garamond"/>
                <w:sz w:val="20"/>
                <w:szCs w:val="20"/>
              </w:rPr>
              <w:t>në tabelën A.2 të shtojcës A</w:t>
            </w:r>
          </w:p>
        </w:tc>
      </w:tr>
      <w:tr w:rsidR="00CF2500" w:rsidRPr="00FC22C9" w14:paraId="7CCCCCF2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F938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B9FC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E.3.3.1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D40D5" w14:textId="47583A0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Sipas procedurës qeverisëse të Bashkimit të Tregjeve AL-KS, nëse </w:t>
            </w:r>
            <w:r w:rsidR="00E73ACC" w:rsidRPr="00FC22C9">
              <w:rPr>
                <w:rFonts w:ascii="Garamond" w:hAnsi="Garamond"/>
                <w:sz w:val="20"/>
                <w:szCs w:val="20"/>
              </w:rPr>
              <w:t>kapaciteti ndërkuf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itar në lidhje me Ankandin përkatës Brenda së njëjtës Ditë, në përputhje me kohët e synuara të aplikueshme të vendosura në tabelën në paragrafin E.3.1.2, nuk janë dorëzuar tek ALPEX-i, </w:t>
            </w:r>
            <w:r w:rsidR="00230B12">
              <w:rPr>
                <w:rFonts w:ascii="Garamond" w:hAnsi="Garamond"/>
                <w:sz w:val="20"/>
                <w:szCs w:val="20"/>
              </w:rPr>
              <w:t>Komiteti i Incidencës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mund të deklarojë ndarjen e plotë të Bashkimit të Tregjeve AL-KS për CRIDA-n përkatëse në </w:t>
            </w:r>
            <w:r w:rsidR="003979BD" w:rsidRPr="00FC22C9">
              <w:rPr>
                <w:rFonts w:ascii="Garamond" w:hAnsi="Garamond"/>
                <w:sz w:val="20"/>
                <w:szCs w:val="20"/>
              </w:rPr>
              <w:t xml:space="preserve">ditën e 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D. </w:t>
            </w:r>
          </w:p>
        </w:tc>
      </w:tr>
      <w:tr w:rsidR="00CF2500" w:rsidRPr="00FC22C9" w14:paraId="003DB53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DF482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DF5A0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E.3.3.2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8DAD4A" w14:textId="3253486B" w:rsidR="00CF2500" w:rsidRPr="00A3758E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101" w:name="_Ref173765974"/>
            <w:r w:rsidRPr="00A3758E">
              <w:rPr>
                <w:rFonts w:ascii="Garamond" w:hAnsi="Garamond"/>
                <w:sz w:val="20"/>
                <w:szCs w:val="20"/>
              </w:rPr>
              <w:t>Në rast deklarimi të një ndarje</w:t>
            </w:r>
            <w:r w:rsidR="00A3758E">
              <w:rPr>
                <w:rFonts w:ascii="Garamond" w:hAnsi="Garamond"/>
                <w:sz w:val="20"/>
                <w:szCs w:val="20"/>
              </w:rPr>
              <w:t>je</w:t>
            </w:r>
            <w:r w:rsidRPr="00A3758E">
              <w:rPr>
                <w:rFonts w:ascii="Garamond" w:hAnsi="Garamond"/>
                <w:sz w:val="20"/>
                <w:szCs w:val="20"/>
              </w:rPr>
              <w:t xml:space="preserve"> të plotë të Bashkimit të Tregjeve</w:t>
            </w:r>
            <w:r w:rsidR="00A3758E">
              <w:rPr>
                <w:rFonts w:ascii="Garamond" w:hAnsi="Garamond"/>
                <w:sz w:val="20"/>
                <w:szCs w:val="20"/>
              </w:rPr>
              <w:t>,</w:t>
            </w:r>
            <w:r w:rsidRPr="00A3758E">
              <w:rPr>
                <w:rFonts w:ascii="Garamond" w:hAnsi="Garamond"/>
                <w:sz w:val="20"/>
                <w:szCs w:val="20"/>
              </w:rPr>
              <w:t xml:space="preserve"> në lidhje me CRIDA-2 ose CRIDA-3 , ALPEX-i do të:</w:t>
            </w:r>
            <w:bookmarkEnd w:id="101"/>
          </w:p>
        </w:tc>
      </w:tr>
      <w:tr w:rsidR="00CF2500" w:rsidRPr="00FC22C9" w14:paraId="0490D1C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5CF35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EF2E17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E.3.3.3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C7EB0C" w14:textId="51AA2279" w:rsidR="00CF2500" w:rsidRPr="00A3758E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3758E">
              <w:rPr>
                <w:rFonts w:ascii="Garamond" w:hAnsi="Garamond"/>
                <w:sz w:val="20"/>
                <w:szCs w:val="20"/>
              </w:rPr>
              <w:t xml:space="preserve">ALPEX-i do të mundësojë rezultatet e </w:t>
            </w:r>
            <w:r w:rsidR="00A3758E" w:rsidRPr="00A3758E">
              <w:rPr>
                <w:rFonts w:ascii="Garamond" w:hAnsi="Garamond"/>
                <w:sz w:val="20"/>
                <w:szCs w:val="20"/>
              </w:rPr>
              <w:t xml:space="preserve">ankandit brenda së njëjtës ditë të zhvilluara </w:t>
            </w:r>
            <w:r w:rsidRPr="00A3758E">
              <w:rPr>
                <w:rFonts w:ascii="Garamond" w:hAnsi="Garamond"/>
                <w:sz w:val="20"/>
                <w:szCs w:val="20"/>
              </w:rPr>
              <w:t xml:space="preserve">si </w:t>
            </w:r>
            <w:r w:rsidR="00A3758E" w:rsidRPr="00A3758E">
              <w:rPr>
                <w:rFonts w:ascii="Garamond" w:hAnsi="Garamond"/>
                <w:sz w:val="20"/>
                <w:szCs w:val="20"/>
              </w:rPr>
              <w:t>ankand lokal</w:t>
            </w:r>
            <w:r w:rsidR="00A3758E">
              <w:rPr>
                <w:rFonts w:ascii="Garamond" w:hAnsi="Garamond"/>
                <w:sz w:val="20"/>
                <w:szCs w:val="20"/>
              </w:rPr>
              <w:t>,</w:t>
            </w:r>
            <w:r w:rsidR="00A3758E" w:rsidRPr="00A3758E">
              <w:rPr>
                <w:rFonts w:ascii="Garamond" w:hAnsi="Garamond"/>
                <w:sz w:val="20"/>
                <w:szCs w:val="20"/>
              </w:rPr>
              <w:t xml:space="preserve"> sipas </w:t>
            </w:r>
            <w:r w:rsidRPr="00A3758E">
              <w:rPr>
                <w:rFonts w:ascii="Garamond" w:hAnsi="Garamond"/>
                <w:sz w:val="20"/>
                <w:szCs w:val="20"/>
              </w:rPr>
              <w:t>paragrafit E.3.3.2 (b),</w:t>
            </w:r>
            <w:r w:rsidR="00FC22C9" w:rsidRPr="00A3758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A3758E" w:rsidRPr="00A3758E">
              <w:rPr>
                <w:rFonts w:ascii="Garamond" w:hAnsi="Garamond"/>
                <w:sz w:val="20"/>
                <w:szCs w:val="20"/>
              </w:rPr>
              <w:t>anëtarëve të bursës</w:t>
            </w:r>
            <w:r w:rsidR="00A3758E">
              <w:rPr>
                <w:rFonts w:ascii="Garamond" w:hAnsi="Garamond"/>
                <w:sz w:val="20"/>
                <w:szCs w:val="20"/>
              </w:rPr>
              <w:t>,</w:t>
            </w:r>
            <w:r w:rsidR="00A3758E" w:rsidRPr="00A3758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3758E">
              <w:rPr>
                <w:rFonts w:ascii="Garamond" w:hAnsi="Garamond"/>
                <w:sz w:val="20"/>
                <w:szCs w:val="20"/>
              </w:rPr>
              <w:t>sapo ato të bëhen të disponueshme:</w:t>
            </w:r>
          </w:p>
        </w:tc>
      </w:tr>
      <w:tr w:rsidR="00CF2500" w:rsidRPr="00FC22C9" w14:paraId="78AFF333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CD5FE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BE587E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E.3.3.3 (a)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9C4280" w14:textId="75ADAE28" w:rsidR="00CF2500" w:rsidRPr="00A3758E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3758E">
              <w:rPr>
                <w:rFonts w:ascii="Garamond" w:hAnsi="Garamond"/>
                <w:sz w:val="20"/>
                <w:szCs w:val="20"/>
              </w:rPr>
              <w:t>Për segmentin e tregut CRIDA-2 nga ora 23:40 (CET) në ditën para</w:t>
            </w:r>
            <w:r w:rsidR="00CF6636" w:rsidRPr="00A3758E">
              <w:rPr>
                <w:rFonts w:ascii="Garamond" w:hAnsi="Garamond"/>
                <w:sz w:val="20"/>
                <w:szCs w:val="20"/>
              </w:rPr>
              <w:t xml:space="preserve"> ditës përkatëse të livrimit D</w:t>
            </w:r>
            <w:r w:rsidRPr="00A3758E">
              <w:rPr>
                <w:rFonts w:ascii="Garamond" w:hAnsi="Garamond"/>
                <w:sz w:val="20"/>
                <w:szCs w:val="20"/>
              </w:rPr>
              <w:t xml:space="preserve"> dhe jo në përputhje me afatet e përcaktuara </w:t>
            </w:r>
            <w:r w:rsidR="00CF6636" w:rsidRPr="00A3758E">
              <w:rPr>
                <w:rFonts w:ascii="Garamond" w:hAnsi="Garamond"/>
                <w:sz w:val="20"/>
                <w:szCs w:val="20"/>
              </w:rPr>
              <w:t>në tabelën A.2 të shtojcës A</w:t>
            </w:r>
            <w:r w:rsidRPr="00A3758E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5C6D485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11EF6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1A1044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E.3.3.3 (b)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EEF658" w14:textId="23EBA388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segmentin e tregut CRIDA-3 nga ora 11:30 (CET) në ditën </w:t>
            </w:r>
            <w:r w:rsidR="00CF6636">
              <w:rPr>
                <w:rFonts w:ascii="Garamond" w:hAnsi="Garamond"/>
                <w:sz w:val="20"/>
                <w:szCs w:val="20"/>
              </w:rPr>
              <w:t>përkatëse të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dhe jo në përputhje me afatet e përcaktuara </w:t>
            </w:r>
            <w:r w:rsidR="00CF6636">
              <w:rPr>
                <w:rFonts w:ascii="Garamond" w:hAnsi="Garamond"/>
                <w:sz w:val="20"/>
                <w:szCs w:val="20"/>
              </w:rPr>
              <w:t>në tabelën A.2 të shtojcës A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03E900B8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F83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2753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E.3.4.1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657A" w14:textId="533E86E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bookmarkStart w:id="102" w:name="_Ref112505728"/>
            <w:r w:rsidRPr="00FC22C9">
              <w:rPr>
                <w:rFonts w:ascii="Garamond" w:hAnsi="Garamond"/>
                <w:sz w:val="20"/>
                <w:szCs w:val="20"/>
              </w:rPr>
              <w:t xml:space="preserve">Sipas procedurës qeverisëse të Bashkimit të Tregjeve AL-KS, nëse </w:t>
            </w:r>
            <w:r w:rsidR="00A3758E" w:rsidRPr="00FC22C9">
              <w:rPr>
                <w:rFonts w:ascii="Garamond" w:hAnsi="Garamond"/>
                <w:sz w:val="20"/>
                <w:szCs w:val="20"/>
              </w:rPr>
              <w:t xml:space="preserve">bursa </w:t>
            </w:r>
            <w:r w:rsidRPr="00FC22C9">
              <w:rPr>
                <w:rFonts w:ascii="Garamond" w:hAnsi="Garamond"/>
                <w:sz w:val="20"/>
                <w:szCs w:val="20"/>
              </w:rPr>
              <w:t>është prekur nga një ndarje e plotë e Bashkimit të Tregjeve</w:t>
            </w:r>
            <w:r w:rsidR="00244464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lidhje me </w:t>
            </w:r>
            <w:r w:rsidR="00A3758E" w:rsidRPr="00FC22C9">
              <w:rPr>
                <w:rFonts w:ascii="Garamond" w:hAnsi="Garamond"/>
                <w:sz w:val="20"/>
                <w:szCs w:val="20"/>
              </w:rPr>
              <w:t xml:space="preserve">ditën e 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D, dhe prej orës 09:30 (CET) </w:t>
            </w:r>
            <w:r w:rsidR="00CF6636">
              <w:rPr>
                <w:rFonts w:ascii="Garamond" w:hAnsi="Garamond"/>
                <w:sz w:val="20"/>
                <w:szCs w:val="20"/>
              </w:rPr>
              <w:t>në ditën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dhe </w:t>
            </w:r>
            <w:r w:rsidR="00230B12">
              <w:rPr>
                <w:rFonts w:ascii="Garamond" w:hAnsi="Garamond"/>
                <w:sz w:val="20"/>
                <w:szCs w:val="20"/>
              </w:rPr>
              <w:t>Komiteti i Incidencës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është i bindur që çështjet teknike që shkaktuan ndarjen e plotë të Bashkimit të Tregjeve nuk mund të zgjidhen, </w:t>
            </w:r>
            <w:r w:rsidR="00230B12">
              <w:rPr>
                <w:rFonts w:ascii="Garamond" w:hAnsi="Garamond"/>
                <w:sz w:val="20"/>
                <w:szCs w:val="20"/>
              </w:rPr>
              <w:t>Komiteti i Incidencës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mund të deklarojë </w:t>
            </w:r>
            <w:r w:rsidR="00A3758E" w:rsidRPr="00FC22C9">
              <w:rPr>
                <w:rFonts w:ascii="Garamond" w:hAnsi="Garamond"/>
                <w:sz w:val="20"/>
                <w:szCs w:val="20"/>
              </w:rPr>
              <w:t xml:space="preserve">ndarjen e plotë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Bashkimit të Tregjeve AL-KS </w:t>
            </w:r>
            <w:r w:rsidR="00230B12">
              <w:rPr>
                <w:rFonts w:ascii="Garamond" w:hAnsi="Garamond"/>
                <w:sz w:val="20"/>
                <w:szCs w:val="20"/>
              </w:rPr>
              <w:t>për ditën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  <w:bookmarkEnd w:id="102"/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114A02BA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CD4F0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B5CFA76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E.3.5.1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014894" w14:textId="73DA9316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Kur një </w:t>
            </w:r>
            <w:r w:rsidR="00A3758E" w:rsidRPr="00FC22C9">
              <w:rPr>
                <w:rFonts w:ascii="Garamond" w:hAnsi="Garamond"/>
                <w:sz w:val="20"/>
                <w:szCs w:val="20"/>
              </w:rPr>
              <w:t xml:space="preserve">ankand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</w:t>
            </w:r>
            <w:r w:rsidR="00A3758E" w:rsidRPr="00FC22C9">
              <w:rPr>
                <w:rFonts w:ascii="Garamond" w:hAnsi="Garamond"/>
                <w:sz w:val="20"/>
                <w:szCs w:val="20"/>
              </w:rPr>
              <w:t xml:space="preserve">brenda së njëjtës ditë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zhvillohet si një </w:t>
            </w:r>
            <w:r w:rsidR="00A3758E" w:rsidRPr="00FC22C9">
              <w:rPr>
                <w:rFonts w:ascii="Garamond" w:hAnsi="Garamond"/>
                <w:sz w:val="20"/>
                <w:szCs w:val="20"/>
              </w:rPr>
              <w:t>ankand l</w:t>
            </w:r>
            <w:r w:rsidRPr="00FC22C9">
              <w:rPr>
                <w:rFonts w:ascii="Garamond" w:hAnsi="Garamond"/>
                <w:sz w:val="20"/>
                <w:szCs w:val="20"/>
              </w:rPr>
              <w:t>okal</w:t>
            </w:r>
            <w:r w:rsidR="00A3758E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përputhje me paragrafin E.3.2.2 dhe E.3.3.2, do të zbatohet procedura në seksionin C.2, dhe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kapaciteti ndërkufitar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përkatës nuk merret parasysh nga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ofruesi i shërbimit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Bashkimit të Tregjeve. </w:t>
            </w:r>
          </w:p>
        </w:tc>
      </w:tr>
      <w:tr w:rsidR="00CF2500" w:rsidRPr="00FC22C9" w14:paraId="5D949B3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574C7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1C981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E.3.5.2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02982B" w14:textId="397B9EA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Nëse rezultati e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>ankandit brenda së njëjtës ditë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, që zhvillohet si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>ankand lo</w:t>
            </w:r>
            <w:r w:rsidRPr="00FC22C9">
              <w:rPr>
                <w:rFonts w:ascii="Garamond" w:hAnsi="Garamond"/>
                <w:sz w:val="20"/>
                <w:szCs w:val="20"/>
              </w:rPr>
              <w:t>kale, nuk është në dispozicion:</w:t>
            </w:r>
          </w:p>
        </w:tc>
      </w:tr>
      <w:tr w:rsidR="00CF2500" w:rsidRPr="00FC22C9" w14:paraId="3662CC0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9134E8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4B901D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E.3.5.2 (a)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894D2F" w14:textId="0DDE390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segmentin e tregut CRIDA-1 deri në orën 17:30 në ditën përpara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ditës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përkatëse së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D, atëherë ALPEX-i do të anulojë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ankandin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do të njoftojë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>anëtarët e bursës.</w:t>
            </w:r>
          </w:p>
        </w:tc>
      </w:tr>
      <w:tr w:rsidR="00CF2500" w:rsidRPr="00FC22C9" w14:paraId="406B8F8C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392A9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23AFBC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E.3.5.2 (b)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1980B5" w14:textId="08B43E25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segmentin e tregut CRIDA-2 deri në orën 23:40 në ditën përpara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ditës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përkatëse së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D, atëherë ALPEX-i do të anulojë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ankandin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do të njoftojë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>anëtarët e bursës.</w:t>
            </w:r>
          </w:p>
        </w:tc>
      </w:tr>
      <w:tr w:rsidR="00CF2500" w:rsidRPr="00FC22C9" w14:paraId="4B1AFAA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6EC7F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9FB6F2F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E.3.5.2 (c)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E52721" w14:textId="75745F3E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segmentin e tregut CRIDA-3 deri në orën 11:30 në ditën përkatëse të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>ditës së livrim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it D, atëherë ALPEX-i do të anulojë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ankandin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do të njoftojë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>anëtarët e bursës</w:t>
            </w:r>
          </w:p>
        </w:tc>
      </w:tr>
      <w:tr w:rsidR="00CF2500" w:rsidRPr="00FC22C9" w14:paraId="413205AB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0E8E1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6DF5BF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E.3.6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79A814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Anulimi i kryerjes së ankandit të segmentit CRIDA-1</w:t>
            </w:r>
          </w:p>
        </w:tc>
      </w:tr>
      <w:tr w:rsidR="00CF2500" w:rsidRPr="00FC22C9" w14:paraId="47197ED0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5B5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E14B8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E.3.6.1</w:t>
            </w:r>
          </w:p>
        </w:tc>
        <w:tc>
          <w:tcPr>
            <w:tcW w:w="3847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D9C14" w14:textId="5A248F25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Nëse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kapacitetet ndërkufitare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 segmentin e tregut CRIDA-1 lidhur me </w:t>
            </w:r>
            <w:r w:rsidR="00DF3AF1" w:rsidRPr="00FC22C9">
              <w:rPr>
                <w:rFonts w:ascii="Garamond" w:hAnsi="Garamond"/>
                <w:sz w:val="20"/>
                <w:szCs w:val="20"/>
              </w:rPr>
              <w:t xml:space="preserve">ditën e livrimit </w:t>
            </w:r>
            <w:r w:rsidRPr="00FC22C9">
              <w:rPr>
                <w:rFonts w:ascii="Garamond" w:hAnsi="Garamond"/>
                <w:sz w:val="20"/>
                <w:szCs w:val="20"/>
              </w:rPr>
              <w:t>D nuk dorëzohen te</w:t>
            </w:r>
            <w:r w:rsidR="003233A2">
              <w:rPr>
                <w:rFonts w:ascii="Garamond" w:hAnsi="Garamond"/>
                <w:sz w:val="20"/>
                <w:szCs w:val="20"/>
              </w:rPr>
              <w:t>k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ALPEX</w:t>
            </w:r>
            <w:r w:rsidR="00DF3AF1">
              <w:rPr>
                <w:rFonts w:ascii="Garamond" w:hAnsi="Garamond"/>
                <w:sz w:val="20"/>
                <w:szCs w:val="20"/>
              </w:rPr>
              <w:t>-i,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përputhje me kohën e synuar të përcaktuar në tabelat në paragrafin E.3.1.2, </w:t>
            </w:r>
            <w:r w:rsidR="00230B12">
              <w:rPr>
                <w:rFonts w:ascii="Garamond" w:hAnsi="Garamond"/>
                <w:sz w:val="20"/>
                <w:szCs w:val="20"/>
              </w:rPr>
              <w:t>Komiteti i Incidencës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mund të deklarojë anulimin e kryerjes së ankandit të segmentit CRIDA-1 </w:t>
            </w:r>
            <w:r w:rsidR="00230B12">
              <w:rPr>
                <w:rFonts w:ascii="Garamond" w:hAnsi="Garamond"/>
                <w:sz w:val="20"/>
                <w:szCs w:val="20"/>
              </w:rPr>
              <w:t>për ditën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7CD12BBE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22B95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shtohet</w:t>
            </w:r>
          </w:p>
        </w:tc>
        <w:tc>
          <w:tcPr>
            <w:tcW w:w="5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2D3F42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E.3.6.2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E09C19" w14:textId="09532856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 procedurat që rregullojnë Bashkimin e Tregut AL-KS, nëse </w:t>
            </w:r>
            <w:r w:rsidR="00131D9E" w:rsidRPr="00FC22C9">
              <w:rPr>
                <w:rFonts w:ascii="Garamond" w:hAnsi="Garamond"/>
                <w:sz w:val="20"/>
                <w:szCs w:val="20"/>
              </w:rPr>
              <w:t xml:space="preserve">ofruesi i shërbimit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Bashkimit të Tregut nuk është në gjendje të përcaktojë rezultatet e një procesi të Bashkimit të Tregut AL-KS për një </w:t>
            </w:r>
            <w:r w:rsidR="00131D9E" w:rsidRPr="00FC22C9">
              <w:rPr>
                <w:rFonts w:ascii="Garamond" w:hAnsi="Garamond"/>
                <w:sz w:val="20"/>
                <w:szCs w:val="20"/>
              </w:rPr>
              <w:t xml:space="preserve">ankand të ditës në avancë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lidhur me </w:t>
            </w:r>
            <w:r w:rsidR="00131D9E" w:rsidRPr="00FC22C9">
              <w:rPr>
                <w:rFonts w:ascii="Garamond" w:hAnsi="Garamond"/>
                <w:sz w:val="20"/>
                <w:szCs w:val="20"/>
              </w:rPr>
              <w:t xml:space="preserve">ditën e 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 deri në orën 13:30 (CET) në ditën D-1, </w:t>
            </w:r>
            <w:r w:rsidR="00230B12">
              <w:rPr>
                <w:rFonts w:ascii="Garamond" w:hAnsi="Garamond"/>
                <w:sz w:val="20"/>
                <w:szCs w:val="20"/>
              </w:rPr>
              <w:t>Komiteti i Incidencës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mund të deklarojë anulimin e kryerjes së ankandit të segmentit CRIDA-1 </w:t>
            </w:r>
            <w:r w:rsidR="00230B12">
              <w:rPr>
                <w:rFonts w:ascii="Garamond" w:hAnsi="Garamond"/>
                <w:sz w:val="20"/>
                <w:szCs w:val="20"/>
              </w:rPr>
              <w:t>për ditën përkatëse të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16DD8F0B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880ED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5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1AEEB0F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E.4.1.1</w:t>
            </w:r>
          </w:p>
        </w:tc>
        <w:tc>
          <w:tcPr>
            <w:tcW w:w="3847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7C6FE5" w14:textId="54DC00D5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ALPEX-i i bën njoftimet siç kërkohet në </w:t>
            </w:r>
            <w:r w:rsidR="00131D9E" w:rsidRPr="00FC22C9">
              <w:rPr>
                <w:rFonts w:ascii="Garamond" w:hAnsi="Garamond"/>
                <w:sz w:val="20"/>
                <w:szCs w:val="20"/>
              </w:rPr>
              <w:t xml:space="preserve">kapitullin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me anë të një </w:t>
            </w:r>
            <w:r w:rsidR="00131D9E" w:rsidRPr="00FC22C9">
              <w:rPr>
                <w:rFonts w:ascii="Garamond" w:hAnsi="Garamond"/>
                <w:sz w:val="20"/>
                <w:szCs w:val="20"/>
              </w:rPr>
              <w:t xml:space="preserve">njoftimi tregu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dërguar me </w:t>
            </w:r>
            <w:r w:rsidRPr="00131D9E">
              <w:rPr>
                <w:rFonts w:ascii="Garamond" w:hAnsi="Garamond"/>
                <w:i/>
                <w:iCs/>
                <w:sz w:val="20"/>
                <w:szCs w:val="20"/>
              </w:rPr>
              <w:t>e-mail</w:t>
            </w:r>
            <w:r w:rsidR="00131D9E">
              <w:rPr>
                <w:rFonts w:ascii="Garamond" w:hAnsi="Garamond"/>
                <w:i/>
                <w:iCs/>
                <w:sz w:val="20"/>
                <w:szCs w:val="20"/>
              </w:rPr>
              <w:t xml:space="preserve">,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përputhje me pikën C.3.2 të </w:t>
            </w:r>
            <w:r w:rsidR="00131D9E" w:rsidRPr="00FC22C9">
              <w:rPr>
                <w:rFonts w:ascii="Garamond" w:hAnsi="Garamond"/>
                <w:sz w:val="20"/>
                <w:szCs w:val="20"/>
              </w:rPr>
              <w:t xml:space="preserve">rregullave </w:t>
            </w:r>
            <w:r w:rsidRPr="00FC22C9">
              <w:rPr>
                <w:rFonts w:ascii="Garamond" w:hAnsi="Garamond"/>
                <w:sz w:val="20"/>
                <w:szCs w:val="20"/>
              </w:rPr>
              <w:t>të ALPEX-it</w:t>
            </w:r>
            <w:r w:rsidR="00131D9E">
              <w:rPr>
                <w:rFonts w:ascii="Garamond" w:hAnsi="Garamond"/>
                <w:sz w:val="20"/>
                <w:szCs w:val="20"/>
              </w:rPr>
              <w:t xml:space="preserve"> –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Kushtet e Përgjithshme</w:t>
            </w:r>
            <w:r w:rsidR="00131D9E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8304E56" w14:textId="77777777" w:rsidTr="00CF2500">
        <w:trPr>
          <w:cantSplit/>
          <w:trHeight w:val="20"/>
        </w:trPr>
        <w:tc>
          <w:tcPr>
            <w:tcW w:w="5000" w:type="pct"/>
            <w:gridSpan w:val="4"/>
            <w:shd w:val="clear" w:color="auto" w:fill="auto"/>
          </w:tcPr>
          <w:p w14:paraId="4CC54D38" w14:textId="6626A05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SHTOJCA A</w:t>
            </w:r>
            <w:r w:rsidR="00EF3585">
              <w:rPr>
                <w:rFonts w:ascii="Garamond" w:hAnsi="Garamond"/>
                <w:sz w:val="20"/>
                <w:szCs w:val="20"/>
              </w:rPr>
              <w:t xml:space="preserve"> – </w:t>
            </w:r>
            <w:r w:rsidRPr="00FC22C9">
              <w:rPr>
                <w:rFonts w:ascii="Garamond" w:hAnsi="Garamond"/>
                <w:sz w:val="20"/>
                <w:szCs w:val="20"/>
              </w:rPr>
              <w:t>TABELA E SPECIFIKIMEVE</w:t>
            </w:r>
            <w:r w:rsidR="00CB7EB5">
              <w:rPr>
                <w:rFonts w:ascii="Garamond" w:hAnsi="Garamond"/>
                <w:sz w:val="20"/>
                <w:szCs w:val="20"/>
              </w:rPr>
              <w:t xml:space="preserve"> – </w:t>
            </w:r>
            <w:r w:rsidR="00CB7EB5" w:rsidRPr="00FC22C9">
              <w:rPr>
                <w:rFonts w:ascii="Garamond" w:hAnsi="Garamond"/>
                <w:sz w:val="20"/>
                <w:szCs w:val="20"/>
              </w:rPr>
              <w:t xml:space="preserve">KONTRATAT PËR ENERGJI ELEKTRIKE </w:t>
            </w:r>
          </w:p>
        </w:tc>
      </w:tr>
      <w:tr w:rsidR="00CF2500" w:rsidRPr="00FC22C9" w14:paraId="710E38C6" w14:textId="77777777" w:rsidTr="00013837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03A0FCA" w14:textId="77777777" w:rsidR="00CF2500" w:rsidRPr="00FC22C9" w:rsidRDefault="00CF2500" w:rsidP="00013837">
            <w:pPr>
              <w:jc w:val="both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E7C63FE" w14:textId="00F0D3E6" w:rsidR="00CF2500" w:rsidRPr="00FC22C9" w:rsidRDefault="00CF2500" w:rsidP="00013837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Koha e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hapjes së portës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14D62D" w14:textId="502919D1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Libri i </w:t>
            </w:r>
            <w:r w:rsidR="00F1734A" w:rsidRPr="00FC22C9">
              <w:rPr>
                <w:rFonts w:ascii="Garamond" w:hAnsi="Garamond"/>
                <w:sz w:val="20"/>
                <w:szCs w:val="20"/>
              </w:rPr>
              <w:t xml:space="preserve">urdhërporosive </w:t>
            </w:r>
            <w:r w:rsidRPr="00FC22C9">
              <w:rPr>
                <w:rFonts w:ascii="Garamond" w:hAnsi="Garamond"/>
                <w:sz w:val="20"/>
                <w:szCs w:val="20"/>
              </w:rPr>
              <w:t>hapet në orën 10</w:t>
            </w:r>
            <w:r w:rsidR="00013837">
              <w:rPr>
                <w:rFonts w:ascii="Garamond" w:hAnsi="Garamond"/>
                <w:sz w:val="20"/>
                <w:szCs w:val="20"/>
              </w:rPr>
              <w:t>: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00,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3</w:t>
            </w:r>
            <w:r w:rsidR="00013837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(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tr</w:t>
            </w:r>
            <w:r w:rsidR="00013837">
              <w:rPr>
                <w:rFonts w:ascii="Garamond" w:hAnsi="Garamond"/>
                <w:sz w:val="20"/>
                <w:szCs w:val="20"/>
              </w:rPr>
              <w:t>i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) ditë para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 xml:space="preserve">ditës së livrimit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D. </w:t>
            </w:r>
          </w:p>
          <w:p w14:paraId="5B694879" w14:textId="7ECF6D0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mund të dorëzohen në çdo kohë midis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 xml:space="preserve">hapjes dhe mbylljes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së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portës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93EFF58" w14:textId="77777777" w:rsidTr="00CF2500">
        <w:trPr>
          <w:cantSplit/>
          <w:trHeight w:val="2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4F69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1594" w14:textId="721F9A6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Koha e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mbylljes së portës</w:t>
            </w:r>
          </w:p>
        </w:tc>
        <w:tc>
          <w:tcPr>
            <w:tcW w:w="336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40CC71A" w14:textId="4FA1F9D5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Çdo ditë në orën 12:00, një (1 ) ditë para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 xml:space="preserve">ditës së livrimit </w:t>
            </w:r>
            <w:r w:rsidRPr="00FC22C9">
              <w:rPr>
                <w:rFonts w:ascii="Garamond" w:hAnsi="Garamond"/>
                <w:sz w:val="20"/>
                <w:szCs w:val="20"/>
              </w:rPr>
              <w:t>D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37D43F6C" w14:textId="77777777" w:rsidTr="00013837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D6B71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3A2128" w14:textId="6C5FE195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minimal i urdhërporosisë në tregun e ditës në avancë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916B96C" w14:textId="553CD907" w:rsidR="00CF2500" w:rsidRPr="00FC22C9" w:rsidRDefault="00CF2500" w:rsidP="00013837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Është një çmim i shprehur në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 xml:space="preserve">euro </w:t>
            </w:r>
            <w:r w:rsidRPr="00FC22C9">
              <w:rPr>
                <w:rFonts w:ascii="Garamond" w:hAnsi="Garamond"/>
                <w:sz w:val="20"/>
                <w:szCs w:val="20"/>
              </w:rPr>
              <w:t>/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mwh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vlerë negative dhe përcaktohet me vendim nga Autoriteti Rregullator.</w:t>
            </w:r>
          </w:p>
        </w:tc>
      </w:tr>
      <w:tr w:rsidR="00CF2500" w:rsidRPr="00FC22C9" w14:paraId="24C3C5DA" w14:textId="77777777" w:rsidTr="00013837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91EE3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6DC2D3" w14:textId="4627F4B0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maksimal i urdhërporosisë në tregun e ditës në avancë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6D7EDA0" w14:textId="3281A86C" w:rsidR="00CF2500" w:rsidRPr="00FC22C9" w:rsidRDefault="00CF2500" w:rsidP="00013837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Është një çmim i shprehur në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 xml:space="preserve">euro </w:t>
            </w:r>
            <w:r w:rsidRPr="00FC22C9">
              <w:rPr>
                <w:rFonts w:ascii="Garamond" w:hAnsi="Garamond"/>
                <w:sz w:val="20"/>
                <w:szCs w:val="20"/>
              </w:rPr>
              <w:t>/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mwh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vlerë pozitive dhe përcaktohet me vendim nga Autoriteti Rregullator.</w:t>
            </w:r>
          </w:p>
        </w:tc>
      </w:tr>
      <w:tr w:rsidR="00CF2500" w:rsidRPr="00FC22C9" w14:paraId="3708FEBC" w14:textId="77777777" w:rsidTr="00013837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58A14E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510AE2" w14:textId="5CBF188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minimal i lejuar i çmimit për tregun e ditës në avancë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</w:tcPr>
          <w:p w14:paraId="491B4A94" w14:textId="77777777" w:rsidR="00CF2500" w:rsidRPr="00FC22C9" w:rsidRDefault="00CF2500" w:rsidP="00013837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Është një çmim i shprehur në vlerë negative dhe përcaktohet me vendim nga Autoriteti Rregullator.</w:t>
            </w:r>
          </w:p>
        </w:tc>
      </w:tr>
      <w:tr w:rsidR="00CF2500" w:rsidRPr="00FC22C9" w14:paraId="7AA8813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214C8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810BBD" w14:textId="5909173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>maksimal i lejuar i çmimit për tregun e ditës në avancë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0AC3CE2" w14:textId="20317DCF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Është një kufi çmimi i shprehur në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 xml:space="preserve">euro </w:t>
            </w:r>
            <w:r w:rsidRPr="00FC22C9">
              <w:rPr>
                <w:rFonts w:ascii="Garamond" w:hAnsi="Garamond"/>
                <w:sz w:val="20"/>
                <w:szCs w:val="20"/>
              </w:rPr>
              <w:t>/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 xml:space="preserve">mwh </w:t>
            </w:r>
            <w:r w:rsidRPr="00FC22C9">
              <w:rPr>
                <w:rFonts w:ascii="Garamond" w:hAnsi="Garamond"/>
                <w:sz w:val="20"/>
                <w:szCs w:val="20"/>
              </w:rPr>
              <w:t>dhe në vlerë pozitive dhe përcaktohet me vendim nga Autoriteti Rregullator</w:t>
            </w:r>
            <w:r w:rsidR="00310C10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rastet kur do të aktivizohet një ankand i dytë.</w:t>
            </w:r>
          </w:p>
        </w:tc>
      </w:tr>
      <w:tr w:rsidR="00CF2500" w:rsidRPr="00FC22C9" w14:paraId="0D8C87F4" w14:textId="77777777" w:rsidTr="00310C1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D730AE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1752E2F" w14:textId="31FDBE7A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 xml:space="preserve">minimal dhe maksimal i lejuar i çmimit për tregun e ditës në avancë (për ankandin e dytë) 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</w:tcPr>
          <w:p w14:paraId="77798FBF" w14:textId="61795A26" w:rsidR="00CF2500" w:rsidRPr="00FC22C9" w:rsidRDefault="00CF2500" w:rsidP="00310C1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Është një çmim i shprehur në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 xml:space="preserve">euro </w:t>
            </w:r>
            <w:r w:rsidRPr="00FC22C9">
              <w:rPr>
                <w:rFonts w:ascii="Garamond" w:hAnsi="Garamond"/>
                <w:sz w:val="20"/>
                <w:szCs w:val="20"/>
              </w:rPr>
              <w:t>/</w:t>
            </w:r>
            <w:r w:rsidR="00013837" w:rsidRPr="00FC22C9">
              <w:rPr>
                <w:rFonts w:ascii="Garamond" w:hAnsi="Garamond"/>
                <w:sz w:val="20"/>
                <w:szCs w:val="20"/>
              </w:rPr>
              <w:t xml:space="preserve">mwh </w:t>
            </w:r>
            <w:r w:rsidRPr="00FC22C9">
              <w:rPr>
                <w:rFonts w:ascii="Garamond" w:hAnsi="Garamond"/>
                <w:sz w:val="20"/>
                <w:szCs w:val="20"/>
              </w:rPr>
              <w:t>në vlerë negative dhe përcaktohet me vendim nga Autoriteti Rregullator</w:t>
            </w:r>
            <w:r w:rsidR="00310C10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rastet kur do të aktivizohet një ankand i dytë.</w:t>
            </w:r>
          </w:p>
        </w:tc>
      </w:tr>
      <w:tr w:rsidR="00CF2500" w:rsidRPr="00FC22C9" w14:paraId="680A43D4" w14:textId="77777777" w:rsidTr="00CF2500">
        <w:trPr>
          <w:cantSplit/>
          <w:trHeight w:val="20"/>
        </w:trPr>
        <w:tc>
          <w:tcPr>
            <w:tcW w:w="5000" w:type="pct"/>
            <w:gridSpan w:val="4"/>
            <w:vAlign w:val="center"/>
          </w:tcPr>
          <w:p w14:paraId="63484EF7" w14:textId="27BB8169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e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thjeshta</w:t>
            </w:r>
          </w:p>
        </w:tc>
      </w:tr>
      <w:tr w:rsidR="00CF2500" w:rsidRPr="00FC22C9" w14:paraId="1CC7F32B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CD8FDA5" w14:textId="5881CA86" w:rsidR="00CF2500" w:rsidRPr="00FC22C9" w:rsidRDefault="002E1391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013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B8796C7" w14:textId="3C85CB9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Porosia duhet të përmbajë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B04999" w14:textId="506763A2" w:rsidR="00CF2500" w:rsidRPr="00FC22C9" w:rsidRDefault="002E1391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Një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çift çmim-sasi më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>çmimin minimal të ditës në avancë</w:t>
            </w:r>
            <w:r w:rsidR="00310C10">
              <w:rPr>
                <w:rFonts w:ascii="Garamond" w:hAnsi="Garamond"/>
                <w:sz w:val="20"/>
                <w:szCs w:val="20"/>
              </w:rPr>
              <w:t>;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dhe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350475B5" w14:textId="5DA451CF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një çift çmim-sasi më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>çmimin maksimal të ditës në avancë</w:t>
            </w:r>
            <w:r w:rsidR="00310C10">
              <w:rPr>
                <w:rFonts w:ascii="Garamond" w:hAnsi="Garamond"/>
                <w:sz w:val="20"/>
                <w:szCs w:val="20"/>
              </w:rPr>
              <w:t>,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072475CD" w14:textId="7B455FA0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pa shkelur kushtet e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 xml:space="preserve">kufiri minimal dhe maksimal i lejuar i çmimit për tregun e ditës në avancë, referuar ankandit të </w:t>
            </w:r>
            <w:r w:rsidRPr="00FC22C9">
              <w:rPr>
                <w:rFonts w:ascii="Garamond" w:hAnsi="Garamond"/>
                <w:sz w:val="20"/>
                <w:szCs w:val="20"/>
              </w:rPr>
              <w:t>parë ose të dytë.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0DC6773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C88D3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DE5397" w14:textId="427E669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Urdhërporosia duhet të përmbajë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39B52D" w14:textId="48A469CC" w:rsidR="00CF2500" w:rsidRPr="00FC22C9" w:rsidRDefault="00310C1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Një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çift </w:t>
            </w:r>
            <w:r w:rsidRPr="00FC22C9">
              <w:rPr>
                <w:rFonts w:ascii="Garamond" w:hAnsi="Garamond"/>
                <w:sz w:val="20"/>
                <w:szCs w:val="20"/>
              </w:rPr>
              <w:t>çmim-sasi më çmimin minimal i urdhërporosive të tregut të ditës në a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vancë</w:t>
            </w:r>
            <w:r>
              <w:rPr>
                <w:rFonts w:ascii="Garamond" w:hAnsi="Garamond"/>
                <w:sz w:val="20"/>
                <w:szCs w:val="20"/>
              </w:rPr>
              <w:t>;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dhe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15E859B7" w14:textId="02DA3989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një çift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 xml:space="preserve">çmim-sasi më çmimin maksimal i urdhërporosive të tregut të ditës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>a</w:t>
            </w:r>
            <w:r w:rsidRPr="00FC22C9">
              <w:rPr>
                <w:rFonts w:ascii="Garamond" w:hAnsi="Garamond"/>
                <w:sz w:val="20"/>
                <w:szCs w:val="20"/>
              </w:rPr>
              <w:t>vancë</w:t>
            </w:r>
            <w:r w:rsidR="00310C10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230AAAF6" w14:textId="77777777" w:rsidTr="00CF2500">
        <w:trPr>
          <w:cantSplit/>
          <w:trHeight w:val="2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11D7E8CD" w14:textId="50324966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marrëse e çmimit me përparësi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2EF5E8AD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4D527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619ACA" w14:textId="2E3BA03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Numri minimal dhe maksimal i çifteve çmim-sasi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7BFF18" w14:textId="25A957AE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Ndërmjet 2 dhe 50, për </w:t>
            </w:r>
            <w:r w:rsidR="00310C10" w:rsidRPr="00FC22C9">
              <w:rPr>
                <w:rFonts w:ascii="Garamond" w:hAnsi="Garamond"/>
                <w:sz w:val="20"/>
                <w:szCs w:val="20"/>
              </w:rPr>
              <w:t>urdhërporosi për çdo njësi kohore e tregut</w:t>
            </w:r>
            <w:r w:rsidR="00310C10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8F0836A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AEC0E17" w14:textId="616EB93A" w:rsidR="00CF2500" w:rsidRPr="00FC22C9" w:rsidRDefault="002E1391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013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CE548A5" w14:textId="57D3EE4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Porosia duhet të përmbajë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</w:tcPr>
          <w:p w14:paraId="4320B5F0" w14:textId="326702E6" w:rsidR="00CF2500" w:rsidRPr="00FC22C9" w:rsidRDefault="00310C1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Një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segment në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çmimi minimal i ditës në avancë për rastin e shitjes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dhe </w:t>
            </w:r>
            <w:r w:rsidRPr="00FC22C9">
              <w:rPr>
                <w:rFonts w:ascii="Garamond" w:hAnsi="Garamond"/>
                <w:sz w:val="20"/>
                <w:szCs w:val="20"/>
              </w:rPr>
              <w:t>çmimi maksimal i tregut ditës në avancë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për rastin e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bërjes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67584A7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EE617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1CB6B0" w14:textId="0ADCB66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Urdhërporosia duhet të përmbajë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997633" w14:textId="1BB055C4" w:rsidR="00CF2500" w:rsidRPr="00FC22C9" w:rsidRDefault="00310C1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Një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segment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çmimin minimal i urdhërporosisë të tregut të ditës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në </w:t>
            </w:r>
            <w:r w:rsidR="007479E4" w:rsidRPr="00FC22C9">
              <w:rPr>
                <w:rFonts w:ascii="Garamond" w:hAnsi="Garamond"/>
                <w:sz w:val="20"/>
                <w:szCs w:val="20"/>
              </w:rPr>
              <w:t xml:space="preserve">avancë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për rastin e shitjes dhe një segment në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çmimin maksimal i urdhërporosisë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Pr="00FC22C9">
              <w:rPr>
                <w:rFonts w:ascii="Garamond" w:hAnsi="Garamond"/>
                <w:sz w:val="20"/>
                <w:szCs w:val="20"/>
              </w:rPr>
              <w:t>tregut ditës në avancë për rastin e blerjes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02CB9CD0" w14:textId="77777777" w:rsidTr="00CF2500">
        <w:trPr>
          <w:cantSplit/>
          <w:trHeight w:val="2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412D52BB" w14:textId="0A93B23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në </w:t>
            </w:r>
            <w:r w:rsidR="00DF1822" w:rsidRPr="00FC22C9">
              <w:rPr>
                <w:rFonts w:ascii="Garamond" w:hAnsi="Garamond"/>
                <w:sz w:val="20"/>
                <w:szCs w:val="20"/>
              </w:rPr>
              <w:t>bllok</w:t>
            </w:r>
            <w:r w:rsidR="00DF1822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0E6980CF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84B98F9" w14:textId="6A7BD9E2" w:rsidR="00CF2500" w:rsidRPr="00FC22C9" w:rsidRDefault="002E1391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013" w:type="pct"/>
            <w:gridSpan w:val="2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7387840" w14:textId="7651C9B3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 i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 xml:space="preserve">urdhërporosisë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bllok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C6A2063" w14:textId="4654280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 të vetëm midis </w:t>
            </w:r>
            <w:r w:rsidR="007479E4" w:rsidRPr="00FC22C9">
              <w:rPr>
                <w:rFonts w:ascii="Garamond" w:hAnsi="Garamond"/>
                <w:sz w:val="20"/>
                <w:szCs w:val="20"/>
              </w:rPr>
              <w:t>çmimi minimal dhe çmimi maksimal i tregut ankandeve.</w:t>
            </w:r>
          </w:p>
        </w:tc>
      </w:tr>
      <w:tr w:rsidR="00CF2500" w:rsidRPr="00FC22C9" w14:paraId="665CE6E7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7F4F0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06AFFB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E9A0920" w14:textId="16C73A9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 të vetëm midis </w:t>
            </w:r>
            <w:r w:rsidR="007479E4" w:rsidRPr="00FC22C9">
              <w:rPr>
                <w:rFonts w:ascii="Garamond" w:hAnsi="Garamond"/>
                <w:sz w:val="20"/>
                <w:szCs w:val="20"/>
              </w:rPr>
              <w:t>çmimi minimal dhe çmimi maksimal i urdhërporosive të tregut ditës në avancë</w:t>
            </w:r>
            <w:r w:rsidR="007479E4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330D9C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131F0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9AD98B" w14:textId="27EA0BA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Numri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minimal i njësive kohore të tregut të njëpasnjëshme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98563A" w14:textId="7F4D42B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Ndërmjet 2 deri 24 </w:t>
            </w:r>
            <w:r w:rsidR="007479E4" w:rsidRPr="00FC22C9">
              <w:rPr>
                <w:rFonts w:ascii="Garamond" w:hAnsi="Garamond"/>
                <w:sz w:val="20"/>
                <w:szCs w:val="20"/>
              </w:rPr>
              <w:t>njësi kohore tregu</w:t>
            </w:r>
            <w:r w:rsidR="007479E4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8FB5E0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1F273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306236" w14:textId="3202A5CF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Volumi minimal i ofertave në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një njësi kohore tregu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34ADC6" w14:textId="1579E316" w:rsidR="00CF2500" w:rsidRPr="00FC22C9" w:rsidRDefault="007479E4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2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(</w:t>
            </w:r>
            <w:r w:rsidRPr="00FC22C9">
              <w:rPr>
                <w:rFonts w:ascii="Garamond" w:hAnsi="Garamond"/>
                <w:sz w:val="20"/>
                <w:szCs w:val="20"/>
              </w:rPr>
              <w:t>dy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) njësi mbas presjes dhjetore ose 0.01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mwh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98586D7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52BE8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6443A6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Volumi maksimal i ofertave në një Njësi Kohore Tregu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83DB6C" w14:textId="0568AB9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200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mwh</w:t>
            </w:r>
          </w:p>
        </w:tc>
      </w:tr>
      <w:tr w:rsidR="00CF2500" w:rsidRPr="00FC22C9" w14:paraId="55F67C3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92C05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E8D7F1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Norma minimale e Pranimit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B0FD69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0%</w:t>
            </w:r>
          </w:p>
        </w:tc>
      </w:tr>
      <w:tr w:rsidR="00CF2500" w:rsidRPr="00FC22C9" w14:paraId="0D677714" w14:textId="77777777" w:rsidTr="00CF2500">
        <w:trPr>
          <w:cantSplit/>
          <w:trHeight w:val="20"/>
        </w:trPr>
        <w:tc>
          <w:tcPr>
            <w:tcW w:w="5000" w:type="pct"/>
            <w:gridSpan w:val="4"/>
            <w:vAlign w:val="center"/>
          </w:tcPr>
          <w:p w14:paraId="6C081701" w14:textId="622EDC33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Urdhërporositë të Lidhura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në Bllok</w:t>
            </w:r>
          </w:p>
        </w:tc>
      </w:tr>
      <w:tr w:rsidR="00CF2500" w:rsidRPr="00FC22C9" w14:paraId="2CECF5B2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vAlign w:val="center"/>
          </w:tcPr>
          <w:p w14:paraId="554FFB87" w14:textId="2C5725D0" w:rsidR="00CF2500" w:rsidRPr="00FC22C9" w:rsidRDefault="002E1391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013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8714BE5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Urdhërporositë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D7998F0" w14:textId="45D56D9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Përbëhen nga të paktën dy </w:t>
            </w:r>
            <w:r w:rsidR="007479E4" w:rsidRPr="00FC22C9">
              <w:rPr>
                <w:rFonts w:ascii="Garamond" w:hAnsi="Garamond"/>
                <w:sz w:val="20"/>
                <w:szCs w:val="20"/>
              </w:rPr>
              <w:t>urdhërporosi individuale në bllok</w:t>
            </w:r>
            <w:r w:rsidR="007479E4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AC17136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9A849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DD1694" w14:textId="78D72E01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Numri maksimal i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bllok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B80C6C" w14:textId="13B89EB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Përbëhen nga të paktën dy </w:t>
            </w:r>
            <w:r w:rsidR="007479E4" w:rsidRPr="00FC22C9">
              <w:rPr>
                <w:rFonts w:ascii="Garamond" w:hAnsi="Garamond"/>
                <w:sz w:val="20"/>
                <w:szCs w:val="20"/>
              </w:rPr>
              <w:t>urdhërporosi individuale në bllok</w:t>
            </w:r>
            <w:r w:rsidR="007479E4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0FCD1C21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21069F" w14:textId="44E2BB99" w:rsidR="00CF2500" w:rsidRPr="00FC22C9" w:rsidRDefault="002E1391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013" w:type="pct"/>
            <w:gridSpan w:val="2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007F214" w14:textId="4CCAF6FF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Koha e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hapjes të portës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</w:tcPr>
          <w:p w14:paraId="2BDECDE5" w14:textId="4FE8EB49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LIDA 1: Në orën 13:00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1D8DA1DC" w14:textId="1FDA286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LIDA 2: Në orën 15:30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5D873C54" w14:textId="3DDE61E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LIDA 3: Në orën 22:30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28224054" w14:textId="3DF7C2E9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1: Në orën 13:00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450A99E0" w14:textId="2ED46B4A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2: Në orën 15:30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42BE0B87" w14:textId="718BB39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3: Në orën 22:30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26562A4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BCC88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66834B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C7A552" w14:textId="392D5810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1: Në orën 13:00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001E02CD" w14:textId="6C02AC3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2: Në orën 15:30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1A5E14F1" w14:textId="421CB5A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3: Në orën 22:30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785FA312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A1E8DA" w14:textId="3E9D6923" w:rsidR="00CF2500" w:rsidRPr="00FC22C9" w:rsidRDefault="002E1391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013" w:type="pct"/>
            <w:gridSpan w:val="2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86EE28A" w14:textId="6B85ADF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Koha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e mbylljes së portës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</w:tcPr>
          <w:p w14:paraId="40F59ED3" w14:textId="2B61ECC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LIDA 1: Në orën 15:00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29DAE490" w14:textId="4A920BD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LIDA 2: Në orën 22:00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4D7F2EF8" w14:textId="56EFF071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LIDA 3: Në orën 10:00 CET në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>ditën e livrimit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. </w:t>
            </w:r>
          </w:p>
          <w:p w14:paraId="2339C4F3" w14:textId="098A165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1: Në orën 15:00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7A45647B" w14:textId="33D297F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2: Në orën 22:00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532CCA74" w14:textId="560502D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3: Në orën 10:00 CET në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>ditën e livrimit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7568EB35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FFEF1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8306AB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A37708" w14:textId="24B0B0B6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1: Në orën 15:00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431A4E7D" w14:textId="7AE14003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2: Në orën 22:00 CET një ditë </w:t>
            </w:r>
            <w:r w:rsidR="007479E4">
              <w:rPr>
                <w:rFonts w:ascii="Garamond" w:hAnsi="Garamond"/>
                <w:sz w:val="20"/>
                <w:szCs w:val="20"/>
              </w:rPr>
              <w:t>përpara ditës së livrimit D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  <w:p w14:paraId="6341FBE2" w14:textId="7BFC718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CRIDA 3: Në orën 10:00 CET në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>ditën e livrimit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1830EEE6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51455DA" w14:textId="39A9B07D" w:rsidR="00CF2500" w:rsidRPr="00FC22C9" w:rsidRDefault="002E1391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013" w:type="pct"/>
            <w:gridSpan w:val="2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82E60F1" w14:textId="1EB5F9FA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Njësia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kohore e tregut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649C1BC" w14:textId="6902FC86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 1,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24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</w:p>
          <w:p w14:paraId="069A2E61" w14:textId="56D7094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 2,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24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63F1F410" w14:textId="128B06A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 3,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12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</w:p>
          <w:p w14:paraId="542CE5D3" w14:textId="7A8A7700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 1,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24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</w:p>
          <w:p w14:paraId="5979AB97" w14:textId="2D042866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 2,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24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2BB894D3" w14:textId="138E8C0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 3,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12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</w:p>
          <w:p w14:paraId="63323BBE" w14:textId="12FBC02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ditën e ndryshimit të orës nga ora dimërore në atë verore, ka 23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 xml:space="preserve">njësi kohore tregu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CRIDA-1 dhe CRIDA-2 dhe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>2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(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>dy</w:t>
            </w:r>
            <w:r w:rsidRPr="00FC22C9">
              <w:rPr>
                <w:rFonts w:ascii="Garamond" w:hAnsi="Garamond"/>
                <w:sz w:val="20"/>
                <w:szCs w:val="20"/>
              </w:rPr>
              <w:t>) orët ndërmjet 02:00–03:00 do të anashkalohen.</w:t>
            </w:r>
          </w:p>
          <w:p w14:paraId="192AC0BE" w14:textId="366FEC2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ditën e ndryshimit të orës, nga ora verore në atë dimërore, ka 25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 xml:space="preserve">njësi kohore tregu </w:t>
            </w:r>
            <w:r w:rsidRPr="00FC22C9">
              <w:rPr>
                <w:rFonts w:ascii="Garamond" w:hAnsi="Garamond"/>
                <w:sz w:val="20"/>
                <w:szCs w:val="20"/>
              </w:rPr>
              <w:t>në CRIDA-1 dhe CRIDA-2 dhe 2 orët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ndërmjet 02:00–03:00 do të trajtohen si dy orare të ndryshme.</w:t>
            </w:r>
          </w:p>
        </w:tc>
      </w:tr>
      <w:tr w:rsidR="00CF2500" w:rsidRPr="00FC22C9" w14:paraId="307B1A54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49B80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25F9E0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EFE096" w14:textId="7EC3028E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 1,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24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</w:p>
          <w:p w14:paraId="3387CF02" w14:textId="1A460DD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 2,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24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7C1D4482" w14:textId="0C8E3F3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 3,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12 periudha x 1 orë</w:t>
            </w:r>
            <w:r w:rsidR="00570281">
              <w:rPr>
                <w:rFonts w:ascii="Garamond" w:hAnsi="Garamond"/>
                <w:sz w:val="20"/>
                <w:szCs w:val="20"/>
              </w:rPr>
              <w:t>.</w:t>
            </w:r>
          </w:p>
          <w:p w14:paraId="09DA25B1" w14:textId="0149C7D0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ditën e ndryshimit të orës nga ora dimërore në atë verore, ka 23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 xml:space="preserve">njësi kohore tregu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CRIDA-1 dhe CRIDA-2 dhe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>2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(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>dy</w:t>
            </w:r>
            <w:r w:rsidRPr="00FC22C9">
              <w:rPr>
                <w:rFonts w:ascii="Garamond" w:hAnsi="Garamond"/>
                <w:sz w:val="20"/>
                <w:szCs w:val="20"/>
              </w:rPr>
              <w:t>) orët ndërmjet 02:00–03:00 do të anashkalohen.</w:t>
            </w:r>
          </w:p>
          <w:p w14:paraId="10E4B186" w14:textId="0E7B565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ditën e ndryshimit të orës, nga ora verore në atë dimërore, ka 25 </w:t>
            </w:r>
            <w:r w:rsidR="00570281" w:rsidRPr="00FC22C9">
              <w:rPr>
                <w:rFonts w:ascii="Garamond" w:hAnsi="Garamond"/>
                <w:sz w:val="20"/>
                <w:szCs w:val="20"/>
              </w:rPr>
              <w:t xml:space="preserve">njësi kohore tregu </w:t>
            </w:r>
            <w:r w:rsidRPr="00FC22C9">
              <w:rPr>
                <w:rFonts w:ascii="Garamond" w:hAnsi="Garamond"/>
                <w:sz w:val="20"/>
                <w:szCs w:val="20"/>
              </w:rPr>
              <w:t>në CRIDA-1 dhe CRIDA-2 dhe 2 orët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ndërmjet 02:00–03:00 do të trajtohen si dy orare të ndryshme.</w:t>
            </w:r>
          </w:p>
        </w:tc>
      </w:tr>
      <w:tr w:rsidR="00CF2500" w:rsidRPr="00FC22C9" w14:paraId="56984729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DADC847" w14:textId="2B3A58AC" w:rsidR="00CF2500" w:rsidRPr="00FC22C9" w:rsidRDefault="002E1391" w:rsidP="00CF2500">
            <w:pPr>
              <w:tabs>
                <w:tab w:val="left" w:pos="0"/>
                <w:tab w:val="left" w:pos="70"/>
              </w:tabs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Është</w:t>
            </w:r>
          </w:p>
        </w:tc>
        <w:tc>
          <w:tcPr>
            <w:tcW w:w="1013" w:type="pct"/>
            <w:gridSpan w:val="2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EE93BBD" w14:textId="4B6A5584" w:rsidR="00CF2500" w:rsidRPr="00FC22C9" w:rsidRDefault="00CF2500" w:rsidP="00EF3585">
            <w:pPr>
              <w:tabs>
                <w:tab w:val="left" w:pos="0"/>
                <w:tab w:val="left" w:pos="7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paraprake (të disponueshme brenda sistemit të tregtimit)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4A58386" w14:textId="528CEA86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="00371BBC" w:rsidRPr="00FC22C9">
              <w:rPr>
                <w:rFonts w:ascii="Garamond" w:hAnsi="Garamond"/>
                <w:sz w:val="20"/>
                <w:szCs w:val="20"/>
              </w:rPr>
              <w:t>paraprake</w:t>
            </w:r>
            <w:r w:rsidR="00371BBC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7CB3788E" w14:textId="09D363DA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CRIDA1: Sa më shpejt të jetë e mundur nga ora 15:30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CET në D-1.</w:t>
            </w:r>
          </w:p>
          <w:p w14:paraId="0C24C75D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CRIDA2: Sa më shpejt të jetë e mundur nga ora 22:30 CET në D-1.</w:t>
            </w:r>
          </w:p>
          <w:p w14:paraId="7A010449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CRIDA3: Sa më shpejt të jetë e mundur nga ora 10:30 CET në D.</w:t>
            </w:r>
          </w:p>
          <w:p w14:paraId="140E6BFE" w14:textId="15EEED4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="00371BBC" w:rsidRPr="00FC22C9">
              <w:rPr>
                <w:rFonts w:ascii="Garamond" w:hAnsi="Garamond"/>
                <w:sz w:val="20"/>
                <w:szCs w:val="20"/>
              </w:rPr>
              <w:t>përfundimtare</w:t>
            </w:r>
            <w:r w:rsidR="00371BBC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0851B257" w14:textId="2296F3C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LIDA1: Sa më shpejt të jetë e mundur nga ora 15:30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CET në D-1.</w:t>
            </w:r>
          </w:p>
          <w:p w14:paraId="41335686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LIDA2: Sa më shpejt të jetë e mundur nga ora 22:30 CET në D-1.</w:t>
            </w:r>
          </w:p>
          <w:p w14:paraId="698B1EE1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LIDA3: Sa më shpejt të jetë e mundur nga ora 10:30 CET në D.</w:t>
            </w:r>
          </w:p>
          <w:p w14:paraId="192C9387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CRIDA1: Sa më shpejt të jetë e mundur nga ora 15:45 CET në D-1.</w:t>
            </w:r>
          </w:p>
          <w:p w14:paraId="5E246A33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CRIDA2: Sa më shpejt të jetë e mundur nga ora 22:45 CET në D-1.</w:t>
            </w:r>
          </w:p>
          <w:p w14:paraId="360AFD4C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CRIDA3: Sa më shpejt të jetë e mundur nga ora 10:30 CET në D.</w:t>
            </w:r>
          </w:p>
          <w:p w14:paraId="5EA40D1F" w14:textId="72845EEF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Rezultatet përfundimtare do të publikohen sa më shpejt që të jetë e mundur</w:t>
            </w:r>
            <w:r w:rsidR="00371BBC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sipas afateve të përmendura më sipër</w:t>
            </w:r>
            <w:r w:rsidR="00371BBC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më përjashtim kur ka vonesa për shkak të problemeve teknike ose ndarjes së Bashkimit të Tregjeve.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50A177BF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EED520" w14:textId="77777777" w:rsidR="00CF2500" w:rsidRPr="00FC22C9" w:rsidRDefault="00CF2500" w:rsidP="00CF2500">
            <w:pPr>
              <w:tabs>
                <w:tab w:val="left" w:pos="0"/>
                <w:tab w:val="left" w:pos="70"/>
              </w:tabs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013" w:type="pct"/>
            <w:gridSpan w:val="2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72EF50" w14:textId="77777777" w:rsidR="00CF2500" w:rsidRPr="00FC22C9" w:rsidRDefault="00CF2500" w:rsidP="00EF3585">
            <w:pPr>
              <w:tabs>
                <w:tab w:val="left" w:pos="0"/>
                <w:tab w:val="left" w:pos="7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539CDC" w14:textId="1F6D8D3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="00371BBC" w:rsidRPr="00FC22C9">
              <w:rPr>
                <w:rFonts w:ascii="Garamond" w:hAnsi="Garamond"/>
                <w:sz w:val="20"/>
                <w:szCs w:val="20"/>
              </w:rPr>
              <w:t>paraprake</w:t>
            </w:r>
            <w:r w:rsidR="00371BBC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45B5AB18" w14:textId="7A00D058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CRIDA1: Sa më shpejt të jetë e mundur nga ora 15:30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CET në D-1.</w:t>
            </w:r>
          </w:p>
          <w:p w14:paraId="65718544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CRIDA2: Sa më shpejt të jetë e mundur nga ora 22:30 CET në D-1.</w:t>
            </w:r>
          </w:p>
          <w:p w14:paraId="4F1281D4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CRIDA3: Sa më shpejt të jetë e mundur nga ora 10:30 CET në D.</w:t>
            </w:r>
          </w:p>
          <w:p w14:paraId="140B9316" w14:textId="520174C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="00371BBC" w:rsidRPr="00FC22C9">
              <w:rPr>
                <w:rFonts w:ascii="Garamond" w:hAnsi="Garamond"/>
                <w:sz w:val="20"/>
                <w:szCs w:val="20"/>
              </w:rPr>
              <w:t>përfundimtare</w:t>
            </w:r>
            <w:r w:rsidR="00371BBC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1B166A24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CRIDA1: Sa më shpejt të jetë e mundur nga ora 15:45 CET në D-1.</w:t>
            </w:r>
          </w:p>
          <w:p w14:paraId="45F2B4EE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CRIDA2: Sa më shpejt të jetë e mundur nga ora 22:45 CET në D-1.</w:t>
            </w:r>
          </w:p>
          <w:p w14:paraId="0B13DDBD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CRIDA3: Sa më shpejt të jetë e mundur nga ora 10:30 CET në D.</w:t>
            </w:r>
          </w:p>
          <w:p w14:paraId="142E55E2" w14:textId="2802DE0E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Rezultatet përfundimtare do të publikohen sa më shpejt që të jetë e mundur sipas afateve të përmendura më sipër më përjashtim</w:t>
            </w:r>
            <w:r w:rsidR="001F59BE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kur ka vonesa për shkak të problemeve teknike ose ndarjes së Bashkimit të Tregjeve.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2F167210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D7BC08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013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F955188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E65B67B" w14:textId="6588527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Shprehet në €/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 xml:space="preserve">mwh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është një çmim i shprehur në vlerë pozitive apo negative që përcaktohet me 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 xml:space="preserve">vendim </w:t>
            </w:r>
            <w:r w:rsidRPr="00FC22C9">
              <w:rPr>
                <w:rFonts w:ascii="Garamond" w:hAnsi="Garamond"/>
                <w:sz w:val="20"/>
                <w:szCs w:val="20"/>
              </w:rPr>
              <w:t>nga Autoriteti Rregullator.</w:t>
            </w:r>
          </w:p>
        </w:tc>
      </w:tr>
      <w:tr w:rsidR="00CF2500" w:rsidRPr="00FC22C9" w14:paraId="355F7AEC" w14:textId="77777777" w:rsidTr="00CF2500">
        <w:trPr>
          <w:cantSplit/>
          <w:trHeight w:val="20"/>
        </w:trPr>
        <w:tc>
          <w:tcPr>
            <w:tcW w:w="62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B22A07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013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A71AD3F" w14:textId="77777777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CRIDA</w:t>
            </w:r>
          </w:p>
        </w:tc>
        <w:tc>
          <w:tcPr>
            <w:tcW w:w="336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6102B72" w14:textId="14B2D08E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Shprehet në €/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 xml:space="preserve">mwh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është një çmim i shprehur në vlerë pozitive apo negative që përcaktohet me 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 xml:space="preserve">vendim </w:t>
            </w:r>
            <w:r w:rsidRPr="00FC22C9">
              <w:rPr>
                <w:rFonts w:ascii="Garamond" w:hAnsi="Garamond"/>
                <w:sz w:val="20"/>
                <w:szCs w:val="20"/>
              </w:rPr>
              <w:t>nga Autoriteti Rregullator.</w:t>
            </w:r>
          </w:p>
        </w:tc>
      </w:tr>
      <w:tr w:rsidR="00CF2500" w:rsidRPr="00FC22C9" w14:paraId="781A8B8F" w14:textId="77777777" w:rsidTr="00CF2500">
        <w:trPr>
          <w:cantSplit/>
          <w:trHeight w:val="20"/>
        </w:trPr>
        <w:tc>
          <w:tcPr>
            <w:tcW w:w="624" w:type="pct"/>
            <w:shd w:val="clear" w:color="auto" w:fill="auto"/>
            <w:vAlign w:val="center"/>
          </w:tcPr>
          <w:p w14:paraId="2AFB86A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shd w:val="clear" w:color="auto" w:fill="auto"/>
            <w:vAlign w:val="center"/>
          </w:tcPr>
          <w:p w14:paraId="0E69831F" w14:textId="1B11138C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minimal klerues i tregut të ankandeve brenda së njëjtës ditë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D7F68F" w14:textId="78D9EC6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Është një çmim i shprehur në 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>euro</w:t>
            </w:r>
            <w:r w:rsidRPr="00FC22C9">
              <w:rPr>
                <w:rFonts w:ascii="Garamond" w:hAnsi="Garamond"/>
                <w:sz w:val="20"/>
                <w:szCs w:val="20"/>
              </w:rPr>
              <w:t>/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 xml:space="preserve">mwh </w:t>
            </w:r>
            <w:r w:rsidRPr="00FC22C9">
              <w:rPr>
                <w:rFonts w:ascii="Garamond" w:hAnsi="Garamond"/>
                <w:sz w:val="20"/>
                <w:szCs w:val="20"/>
              </w:rPr>
              <w:t>në vlerë negative dhe përcaktohet me vendim nga Autoriteti Rregullator.</w:t>
            </w:r>
          </w:p>
        </w:tc>
      </w:tr>
      <w:tr w:rsidR="00CF2500" w:rsidRPr="00FC22C9" w14:paraId="3B7F2EA0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68F55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982049" w14:textId="364881AD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maksimal klerues i tregut të ankandeve brenda së njëjtës ditë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1B4DAA" w14:textId="3DD043B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Është një çmim i shprehur 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 xml:space="preserve">në euro/mwh </w:t>
            </w:r>
            <w:r w:rsidRPr="00FC22C9">
              <w:rPr>
                <w:rFonts w:ascii="Garamond" w:hAnsi="Garamond"/>
                <w:sz w:val="20"/>
                <w:szCs w:val="20"/>
              </w:rPr>
              <w:t>në vlerë pozitive dhe përcaktohet me vendim nga Autoriteti Rregullator.</w:t>
            </w:r>
          </w:p>
        </w:tc>
      </w:tr>
      <w:tr w:rsidR="00CF2500" w:rsidRPr="00FC22C9" w14:paraId="4762E302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2C8EF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7631BC" w14:textId="249EDA94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minimal i urdhërporosisë në tregun e ankandeve brenda së njëjtës ditë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5EF17C" w14:textId="7FB23B81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Është një çmim i shprehur 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 xml:space="preserve">në euro/mwh </w:t>
            </w:r>
            <w:r w:rsidRPr="00FC22C9">
              <w:rPr>
                <w:rFonts w:ascii="Garamond" w:hAnsi="Garamond"/>
                <w:sz w:val="20"/>
                <w:szCs w:val="20"/>
              </w:rPr>
              <w:t>në vlerë negative dhe përcaktohet me vendim nga Autoriteti Rregullator.</w:t>
            </w:r>
          </w:p>
        </w:tc>
      </w:tr>
      <w:tr w:rsidR="00CF2500" w:rsidRPr="00FC22C9" w14:paraId="58C4F984" w14:textId="77777777" w:rsidTr="00CF2500">
        <w:trPr>
          <w:cantSplit/>
          <w:trHeight w:val="20"/>
        </w:trPr>
        <w:tc>
          <w:tcPr>
            <w:tcW w:w="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ABB01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0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8E9567" w14:textId="764F5782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2E1391" w:rsidRPr="00FC22C9">
              <w:rPr>
                <w:rFonts w:ascii="Garamond" w:hAnsi="Garamond"/>
                <w:sz w:val="20"/>
                <w:szCs w:val="20"/>
              </w:rPr>
              <w:t>maksimal i urdhërporosisë në tregun e ankandeve brenda së njëjtës ditë</w:t>
            </w:r>
          </w:p>
        </w:tc>
        <w:tc>
          <w:tcPr>
            <w:tcW w:w="33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067BB8" w14:textId="4DFADA5B" w:rsidR="00CF2500" w:rsidRPr="00FC22C9" w:rsidRDefault="00CF2500" w:rsidP="00EF358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Është një çmim i shprehur në </w:t>
            </w:r>
            <w:r w:rsidR="001F59BE" w:rsidRPr="00FC22C9">
              <w:rPr>
                <w:rFonts w:ascii="Garamond" w:hAnsi="Garamond"/>
                <w:sz w:val="20"/>
                <w:szCs w:val="20"/>
              </w:rPr>
              <w:t xml:space="preserve">euro/mwh </w:t>
            </w:r>
            <w:r w:rsidRPr="00FC22C9">
              <w:rPr>
                <w:rFonts w:ascii="Garamond" w:hAnsi="Garamond"/>
                <w:sz w:val="20"/>
                <w:szCs w:val="20"/>
              </w:rPr>
              <w:t>në vlerë pozitive dhe përcaktohet me vendim nga Autoriteti Rregullator.</w:t>
            </w:r>
          </w:p>
        </w:tc>
      </w:tr>
    </w:tbl>
    <w:p w14:paraId="376089A2" w14:textId="77777777" w:rsidR="00CF2500" w:rsidRPr="00FC22C9" w:rsidRDefault="00CF2500" w:rsidP="00CF2500">
      <w:pPr>
        <w:spacing w:line="276" w:lineRule="auto"/>
        <w:jc w:val="center"/>
        <w:rPr>
          <w:rFonts w:ascii="Garamond" w:hAnsi="Garamond"/>
        </w:rPr>
      </w:pPr>
    </w:p>
    <w:p w14:paraId="17A51539" w14:textId="18A3CCE7" w:rsidR="00CF2500" w:rsidRPr="00FC22C9" w:rsidRDefault="00CF2500" w:rsidP="00CF2500">
      <w:pPr>
        <w:spacing w:line="276" w:lineRule="auto"/>
        <w:jc w:val="center"/>
        <w:rPr>
          <w:rFonts w:ascii="Garamond" w:hAnsi="Garamond"/>
        </w:rPr>
      </w:pPr>
      <w:r w:rsidRPr="00FC22C9">
        <w:rPr>
          <w:rFonts w:ascii="Garamond" w:hAnsi="Garamond"/>
        </w:rPr>
        <w:t>SHTOJCA A</w:t>
      </w:r>
    </w:p>
    <w:p w14:paraId="332BDE23" w14:textId="2B97BC16" w:rsidR="00CF2500" w:rsidRDefault="00CF2500" w:rsidP="00CF2500">
      <w:pPr>
        <w:jc w:val="center"/>
        <w:rPr>
          <w:rFonts w:ascii="Garamond" w:hAnsi="Garamond"/>
        </w:rPr>
      </w:pPr>
      <w:r w:rsidRPr="00FC22C9">
        <w:rPr>
          <w:rFonts w:ascii="Garamond" w:hAnsi="Garamond"/>
        </w:rPr>
        <w:t>TABELA</w:t>
      </w:r>
      <w:r w:rsidR="00FC22C9" w:rsidRPr="00FC22C9">
        <w:rPr>
          <w:rFonts w:ascii="Garamond" w:hAnsi="Garamond"/>
        </w:rPr>
        <w:t xml:space="preserve"> </w:t>
      </w:r>
      <w:r w:rsidRPr="00FC22C9">
        <w:rPr>
          <w:rFonts w:ascii="Garamond" w:hAnsi="Garamond"/>
        </w:rPr>
        <w:t>A.3: SPECIFIKIMET E PRODUKTEVE TË TREGUT TË VAZHDUESHËM BRENDA SË NJËJTËS DITË</w:t>
      </w:r>
    </w:p>
    <w:p w14:paraId="77176876" w14:textId="77777777" w:rsidR="001F59BE" w:rsidRPr="00FC22C9" w:rsidRDefault="001F59BE" w:rsidP="00CF2500">
      <w:pPr>
        <w:jc w:val="center"/>
        <w:rPr>
          <w:rFonts w:ascii="Garamond" w:hAnsi="Garamon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8"/>
        <w:gridCol w:w="25"/>
        <w:gridCol w:w="2002"/>
        <w:gridCol w:w="5926"/>
      </w:tblGrid>
      <w:tr w:rsidR="00CF2500" w:rsidRPr="00FC22C9" w14:paraId="1685A5E8" w14:textId="77777777" w:rsidTr="00CF2500">
        <w:trPr>
          <w:cantSplit/>
          <w:trHeight w:val="20"/>
        </w:trPr>
        <w:tc>
          <w:tcPr>
            <w:tcW w:w="625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4F5A18F" w14:textId="5ACB59EF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05" w:type="pct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E43B14E" w14:textId="1C749F1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Kohëzgjatja e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njësisë kohore të tregut</w:t>
            </w:r>
          </w:p>
        </w:tc>
        <w:tc>
          <w:tcPr>
            <w:tcW w:w="327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5F5ECAF" w14:textId="2B37ED6D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ditën e ndryshimit nga ora verore në atë dimërore, ka 50 </w:t>
            </w:r>
            <w:r w:rsidR="00021E5F" w:rsidRPr="00FC22C9">
              <w:rPr>
                <w:rFonts w:ascii="Garamond" w:hAnsi="Garamond"/>
                <w:sz w:val="20"/>
                <w:szCs w:val="20"/>
              </w:rPr>
              <w:t>njësi ko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hore të </w:t>
            </w:r>
            <w:r w:rsidR="00021E5F" w:rsidRPr="00FC22C9">
              <w:rPr>
                <w:rFonts w:ascii="Garamond" w:hAnsi="Garamond"/>
                <w:sz w:val="20"/>
                <w:szCs w:val="20"/>
              </w:rPr>
              <w:t xml:space="preserve">tregut </w:t>
            </w:r>
            <w:r w:rsidRPr="00FC22C9">
              <w:rPr>
                <w:rFonts w:ascii="Garamond" w:hAnsi="Garamond"/>
                <w:sz w:val="20"/>
                <w:szCs w:val="20"/>
              </w:rPr>
              <w:t>n</w:t>
            </w:r>
            <w:r w:rsidR="00021E5F">
              <w:rPr>
                <w:rFonts w:ascii="Garamond" w:hAnsi="Garamond"/>
                <w:sz w:val="20"/>
                <w:szCs w:val="20"/>
              </w:rPr>
              <w:t xml:space="preserve">ë </w:t>
            </w:r>
            <w:r w:rsidRPr="00FC22C9">
              <w:rPr>
                <w:rFonts w:ascii="Garamond" w:hAnsi="Garamond"/>
                <w:sz w:val="20"/>
                <w:szCs w:val="20"/>
              </w:rPr>
              <w:t>IDM dhe në këtë rast do të ketë dy regjistrime për secilën nga periudhat 01:00</w:t>
            </w:r>
            <w:r w:rsidR="00021E5F">
              <w:rPr>
                <w:rFonts w:ascii="Garamond" w:hAnsi="Garamond"/>
                <w:sz w:val="20"/>
                <w:szCs w:val="20"/>
              </w:rPr>
              <w:t>–</w:t>
            </w:r>
            <w:r w:rsidRPr="00FC22C9">
              <w:rPr>
                <w:rFonts w:ascii="Garamond" w:hAnsi="Garamond"/>
                <w:sz w:val="20"/>
                <w:szCs w:val="20"/>
              </w:rPr>
              <w:t>01:30 dhe 01:30</w:t>
            </w:r>
            <w:r w:rsidR="00021E5F">
              <w:rPr>
                <w:rFonts w:ascii="Garamond" w:hAnsi="Garamond"/>
                <w:sz w:val="20"/>
                <w:szCs w:val="20"/>
              </w:rPr>
              <w:t>–</w:t>
            </w:r>
            <w:r w:rsidRPr="00FC22C9">
              <w:rPr>
                <w:rFonts w:ascii="Garamond" w:hAnsi="Garamond"/>
                <w:sz w:val="20"/>
                <w:szCs w:val="20"/>
              </w:rPr>
              <w:t>02:00.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ditën e ndryshimit nga ora dimërore në atë verore, ka 46 </w:t>
            </w:r>
            <w:r w:rsidR="00823C70" w:rsidRPr="00FC22C9">
              <w:rPr>
                <w:rFonts w:ascii="Garamond" w:hAnsi="Garamond"/>
                <w:sz w:val="20"/>
                <w:szCs w:val="20"/>
              </w:rPr>
              <w:t xml:space="preserve">njësi kohore tregu </w:t>
            </w:r>
            <w:r w:rsidRPr="00FC22C9">
              <w:rPr>
                <w:rFonts w:ascii="Garamond" w:hAnsi="Garamond"/>
                <w:sz w:val="20"/>
                <w:szCs w:val="20"/>
              </w:rPr>
              <w:t>dhe në këtë rast periudhat 01:00</w:t>
            </w:r>
            <w:r w:rsidR="00823C70">
              <w:rPr>
                <w:rFonts w:ascii="Garamond" w:hAnsi="Garamond"/>
                <w:sz w:val="20"/>
                <w:szCs w:val="20"/>
              </w:rPr>
              <w:t>–</w:t>
            </w:r>
            <w:r w:rsidRPr="00FC22C9">
              <w:rPr>
                <w:rFonts w:ascii="Garamond" w:hAnsi="Garamond"/>
                <w:sz w:val="20"/>
                <w:szCs w:val="20"/>
              </w:rPr>
              <w:t>01:30 dhe 01:30</w:t>
            </w:r>
            <w:r w:rsidR="00823C70">
              <w:rPr>
                <w:rFonts w:ascii="Garamond" w:hAnsi="Garamond"/>
                <w:sz w:val="20"/>
                <w:szCs w:val="20"/>
              </w:rPr>
              <w:t>–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02:00 nuk mund të </w:t>
            </w:r>
            <w:r w:rsidR="00823C70" w:rsidRPr="00FC22C9">
              <w:rPr>
                <w:rFonts w:ascii="Garamond" w:hAnsi="Garamond"/>
                <w:sz w:val="20"/>
                <w:szCs w:val="20"/>
              </w:rPr>
              <w:t>tregtohen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143437F7" w14:textId="77777777" w:rsidTr="00CF2500">
        <w:trPr>
          <w:cantSplit/>
          <w:trHeight w:val="20"/>
        </w:trPr>
        <w:tc>
          <w:tcPr>
            <w:tcW w:w="62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3A6ED4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05" w:type="pct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BA81AB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0D8857" w14:textId="6600C9A6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ditën e ndryshimit nga ora verore në atë dimërore, ka 50 </w:t>
            </w:r>
            <w:r w:rsidR="00823C70" w:rsidRPr="00FC22C9">
              <w:rPr>
                <w:rFonts w:ascii="Garamond" w:hAnsi="Garamond"/>
                <w:sz w:val="20"/>
                <w:szCs w:val="20"/>
              </w:rPr>
              <w:t xml:space="preserve">njësi kohore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823C70" w:rsidRPr="00FC22C9">
              <w:rPr>
                <w:rFonts w:ascii="Garamond" w:hAnsi="Garamond"/>
                <w:sz w:val="20"/>
                <w:szCs w:val="20"/>
              </w:rPr>
              <w:t xml:space="preserve">tregut </w:t>
            </w:r>
            <w:r w:rsidRPr="00FC22C9">
              <w:rPr>
                <w:rFonts w:ascii="Garamond" w:hAnsi="Garamond"/>
                <w:sz w:val="20"/>
                <w:szCs w:val="20"/>
              </w:rPr>
              <w:t>në IDM dhe në këtë rast do të ketë dy regjistrime për secilën nga periudhat 01:00</w:t>
            </w:r>
            <w:r w:rsidR="00823C70">
              <w:rPr>
                <w:rFonts w:ascii="Garamond" w:hAnsi="Garamond"/>
                <w:sz w:val="20"/>
                <w:szCs w:val="20"/>
              </w:rPr>
              <w:t>–</w:t>
            </w:r>
            <w:r w:rsidRPr="00FC22C9">
              <w:rPr>
                <w:rFonts w:ascii="Garamond" w:hAnsi="Garamond"/>
                <w:sz w:val="20"/>
                <w:szCs w:val="20"/>
              </w:rPr>
              <w:t>01:30 dhe 01:30</w:t>
            </w:r>
            <w:r w:rsidR="00823C70">
              <w:rPr>
                <w:rFonts w:ascii="Garamond" w:hAnsi="Garamond"/>
                <w:sz w:val="20"/>
                <w:szCs w:val="20"/>
              </w:rPr>
              <w:t>–</w:t>
            </w:r>
            <w:r w:rsidRPr="00FC22C9">
              <w:rPr>
                <w:rFonts w:ascii="Garamond" w:hAnsi="Garamond"/>
                <w:sz w:val="20"/>
                <w:szCs w:val="20"/>
              </w:rPr>
              <w:t>02:00.</w:t>
            </w:r>
            <w:r w:rsidR="005702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ditën e ndryshimit nga ora dimërore në atë verore, ka 46 </w:t>
            </w:r>
            <w:r w:rsidR="00823C70" w:rsidRPr="00FC22C9">
              <w:rPr>
                <w:rFonts w:ascii="Garamond" w:hAnsi="Garamond"/>
                <w:sz w:val="20"/>
                <w:szCs w:val="20"/>
              </w:rPr>
              <w:t xml:space="preserve">njësi kohore tregu </w:t>
            </w:r>
            <w:r w:rsidRPr="00FC22C9">
              <w:rPr>
                <w:rFonts w:ascii="Garamond" w:hAnsi="Garamond"/>
                <w:sz w:val="20"/>
                <w:szCs w:val="20"/>
              </w:rPr>
              <w:t>dhe në këtë rast periudhat 01:00</w:t>
            </w:r>
            <w:r w:rsidR="00B208D4">
              <w:rPr>
                <w:rFonts w:ascii="Garamond" w:hAnsi="Garamond"/>
                <w:sz w:val="20"/>
                <w:szCs w:val="20"/>
              </w:rPr>
              <w:t>–</w:t>
            </w:r>
            <w:r w:rsidRPr="00FC22C9">
              <w:rPr>
                <w:rFonts w:ascii="Garamond" w:hAnsi="Garamond"/>
                <w:sz w:val="20"/>
                <w:szCs w:val="20"/>
              </w:rPr>
              <w:t>01:30 dhe 01:30</w:t>
            </w:r>
            <w:r w:rsidR="00B208D4">
              <w:rPr>
                <w:rFonts w:ascii="Garamond" w:hAnsi="Garamond"/>
                <w:sz w:val="20"/>
                <w:szCs w:val="20"/>
              </w:rPr>
              <w:t>–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02:00 nuk mund të </w:t>
            </w:r>
            <w:r w:rsidR="00B208D4" w:rsidRPr="00FC22C9">
              <w:rPr>
                <w:rFonts w:ascii="Garamond" w:hAnsi="Garamond"/>
                <w:sz w:val="20"/>
                <w:szCs w:val="20"/>
              </w:rPr>
              <w:t>tregtohen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. </w:t>
            </w:r>
          </w:p>
        </w:tc>
      </w:tr>
      <w:tr w:rsidR="00CF2500" w:rsidRPr="00FC22C9" w14:paraId="454608D4" w14:textId="77777777" w:rsidTr="00B208D4">
        <w:trPr>
          <w:cantSplit/>
          <w:trHeight w:val="440"/>
        </w:trPr>
        <w:tc>
          <w:tcPr>
            <w:tcW w:w="625" w:type="pct"/>
            <w:gridSpan w:val="2"/>
            <w:shd w:val="clear" w:color="auto" w:fill="auto"/>
            <w:vAlign w:val="center"/>
          </w:tcPr>
          <w:p w14:paraId="3253C7B6" w14:textId="09874ABD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Është</w:t>
            </w:r>
          </w:p>
        </w:tc>
        <w:tc>
          <w:tcPr>
            <w:tcW w:w="1105" w:type="pct"/>
            <w:shd w:val="clear" w:color="auto" w:fill="auto"/>
            <w:vAlign w:val="center"/>
          </w:tcPr>
          <w:p w14:paraId="532167CF" w14:textId="52BD3A34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ankandit të vazhdueshëm i brenda së njëjtës ditë; çmimi maksimal i ankandit të vazhdueshëm brenda së njëjtës ditë</w:t>
            </w:r>
          </w:p>
        </w:tc>
        <w:tc>
          <w:tcPr>
            <w:tcW w:w="3270" w:type="pct"/>
            <w:tcBorders>
              <w:bottom w:val="dotted" w:sz="4" w:space="0" w:color="auto"/>
            </w:tcBorders>
            <w:shd w:val="clear" w:color="auto" w:fill="auto"/>
          </w:tcPr>
          <w:p w14:paraId="4398501C" w14:textId="71061F27" w:rsidR="00CF2500" w:rsidRPr="00FC22C9" w:rsidRDefault="00570281" w:rsidP="00B208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Shprehet në €/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 xml:space="preserve">mwh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dhe është një çmim i shprehur në vlerë pozitive apo negative që përcaktohet me </w:t>
            </w:r>
            <w:r w:rsidR="00B208D4" w:rsidRPr="00FC22C9">
              <w:rPr>
                <w:rFonts w:ascii="Garamond" w:hAnsi="Garamond"/>
                <w:sz w:val="20"/>
                <w:szCs w:val="20"/>
              </w:rPr>
              <w:t xml:space="preserve">vendim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nga Autoriteti Rregullator.</w:t>
            </w:r>
          </w:p>
        </w:tc>
      </w:tr>
      <w:tr w:rsidR="00CF2500" w:rsidRPr="00FC22C9" w14:paraId="0CDF03B0" w14:textId="77777777" w:rsidTr="00B208D4">
        <w:trPr>
          <w:cantSplit/>
          <w:trHeight w:val="440"/>
        </w:trPr>
        <w:tc>
          <w:tcPr>
            <w:tcW w:w="625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ACD91D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0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B61DE39" w14:textId="4FC3F61D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tregut të vazhdueshëm i brenda së njëjtës ditë; çmimi maksimal i tregut të vazhdueshëm brenda së njëjtës ditë</w:t>
            </w:r>
            <w:r w:rsidR="00545672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27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96EBC0" w14:textId="14CC09ED" w:rsidR="00CF2500" w:rsidRPr="00FC22C9" w:rsidRDefault="00CF2500" w:rsidP="00B208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Shprehet në €/</w:t>
            </w:r>
            <w:r w:rsidR="00B208D4" w:rsidRPr="00FC22C9">
              <w:rPr>
                <w:rFonts w:ascii="Garamond" w:hAnsi="Garamond"/>
                <w:sz w:val="20"/>
                <w:szCs w:val="20"/>
              </w:rPr>
              <w:t xml:space="preserve">mwh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është një çmim i shprehur në vlerë pozitive apo negative që përcaktohet me </w:t>
            </w:r>
            <w:r w:rsidR="00B208D4" w:rsidRPr="00FC22C9">
              <w:rPr>
                <w:rFonts w:ascii="Garamond" w:hAnsi="Garamond"/>
                <w:sz w:val="20"/>
                <w:szCs w:val="20"/>
              </w:rPr>
              <w:t xml:space="preserve">vendim </w:t>
            </w:r>
            <w:r w:rsidRPr="00FC22C9">
              <w:rPr>
                <w:rFonts w:ascii="Garamond" w:hAnsi="Garamond"/>
                <w:sz w:val="20"/>
                <w:szCs w:val="20"/>
              </w:rPr>
              <w:t>nga Autoriteti Rregullator.</w:t>
            </w:r>
          </w:p>
        </w:tc>
      </w:tr>
      <w:tr w:rsidR="00CF2500" w:rsidRPr="00FC22C9" w14:paraId="63EA1E11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29D2FBB" w14:textId="24AC81E3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33D0CFF" w14:textId="60E42C7B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Agjent 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transaksioneve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8287A57" w14:textId="36976A74" w:rsidR="00CF2500" w:rsidRPr="00FC22C9" w:rsidRDefault="00B208D4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entitetin ose entitetet me detyrën e transferimit 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pozicioneve neto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ndërmjet </w:t>
            </w:r>
            <w:r w:rsidRPr="00FC22C9">
              <w:rPr>
                <w:rFonts w:ascii="Garamond" w:hAnsi="Garamond"/>
                <w:sz w:val="20"/>
                <w:szCs w:val="20"/>
              </w:rPr>
              <w:t>kundërpalëve qendrore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714453A4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90507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6A9F7E" w14:textId="6C3CC97E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Agjent 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transferimit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759791" w14:textId="76689D82" w:rsidR="00CF2500" w:rsidRPr="00FC22C9" w:rsidRDefault="00B208D4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entitetin e përcaktuar nga Autoriteti Rregullator me detyrën e transferimit 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pozicioneve neto ndërmjet kundërpalëve qendrore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në Bashkimin Tregjeve. </w:t>
            </w:r>
          </w:p>
        </w:tc>
      </w:tr>
      <w:tr w:rsidR="00CF2500" w:rsidRPr="00FC22C9" w14:paraId="6F6553FA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499CB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0EB056" w14:textId="267E5FB0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Algoritmi 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përputhjes së tregtimit të vazhdueshëm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8FBD7D" w14:textId="1FE628BB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Nënkupton algoritmin e përdorur</w:t>
            </w:r>
            <w:r w:rsidR="00652935">
              <w:rPr>
                <w:rFonts w:ascii="Garamond" w:hAnsi="Garamond"/>
                <w:sz w:val="20"/>
                <w:szCs w:val="20"/>
              </w:rPr>
              <w:t>a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</w:t>
            </w:r>
            <w:r w:rsidR="00652935" w:rsidRPr="00FC22C9">
              <w:rPr>
                <w:rFonts w:ascii="Garamond" w:hAnsi="Garamond"/>
                <w:sz w:val="20"/>
                <w:szCs w:val="20"/>
              </w:rPr>
              <w:t>bashkimin e vetëm të tregut brenda së njëjtës ditë për përputhjen e urdhërpo</w:t>
            </w:r>
            <w:r w:rsidR="00B208D4" w:rsidRPr="00FC22C9">
              <w:rPr>
                <w:rFonts w:ascii="Garamond" w:hAnsi="Garamond"/>
                <w:sz w:val="20"/>
                <w:szCs w:val="20"/>
              </w:rPr>
              <w:t xml:space="preserve">rosive </w:t>
            </w:r>
            <w:r w:rsidRPr="00FC22C9">
              <w:rPr>
                <w:rFonts w:ascii="Garamond" w:hAnsi="Garamond"/>
                <w:sz w:val="20"/>
                <w:szCs w:val="20"/>
              </w:rPr>
              <w:t>dhe alokimin e kapacite</w:t>
            </w:r>
            <w:r w:rsidR="00652935">
              <w:rPr>
                <w:rFonts w:ascii="Garamond" w:hAnsi="Garamond"/>
                <w:sz w:val="20"/>
                <w:szCs w:val="20"/>
              </w:rPr>
              <w:t>te</w:t>
            </w:r>
            <w:r w:rsidRPr="00FC22C9">
              <w:rPr>
                <w:rFonts w:ascii="Garamond" w:hAnsi="Garamond"/>
                <w:sz w:val="20"/>
                <w:szCs w:val="20"/>
              </w:rPr>
              <w:t>ve ndërkufitare në mënyrë të vazhduesh</w:t>
            </w:r>
            <w:r w:rsidR="00652935">
              <w:rPr>
                <w:rFonts w:ascii="Garamond" w:hAnsi="Garamond"/>
                <w:sz w:val="20"/>
                <w:szCs w:val="20"/>
              </w:rPr>
              <w:t>me</w:t>
            </w:r>
            <w:r w:rsidR="00B208D4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83BD9F5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53896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8CBA16B" w14:textId="5EB125E8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Ankandet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 xml:space="preserve">plotësuese rajonale brenda së njëjtës ditë </w:t>
            </w:r>
            <w:r w:rsidRPr="00FC22C9">
              <w:rPr>
                <w:rFonts w:ascii="Garamond" w:hAnsi="Garamond"/>
                <w:sz w:val="20"/>
                <w:szCs w:val="20"/>
              </w:rPr>
              <w:t>(CRIDA)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6FC4DA7" w14:textId="39410E30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652935" w:rsidRPr="00FC22C9">
              <w:rPr>
                <w:rFonts w:ascii="Garamond" w:hAnsi="Garamond"/>
                <w:sz w:val="20"/>
                <w:szCs w:val="20"/>
              </w:rPr>
              <w:t xml:space="preserve">ankandet brenda së njëjtës ditë që zhvillohen </w:t>
            </w:r>
            <w:r w:rsidRPr="00FC22C9">
              <w:rPr>
                <w:rFonts w:ascii="Garamond" w:hAnsi="Garamond"/>
                <w:sz w:val="20"/>
                <w:szCs w:val="20"/>
              </w:rPr>
              <w:t>në një zonë</w:t>
            </w:r>
            <w:r w:rsidR="00652935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e cila përbëhet nga disa </w:t>
            </w:r>
            <w:r w:rsidR="00652935" w:rsidRPr="00FC22C9">
              <w:rPr>
                <w:rFonts w:ascii="Garamond" w:hAnsi="Garamond"/>
                <w:sz w:val="20"/>
                <w:szCs w:val="20"/>
              </w:rPr>
              <w:t xml:space="preserve">zona ofertimi, </w:t>
            </w:r>
            <w:r w:rsidRPr="00FC22C9">
              <w:rPr>
                <w:rFonts w:ascii="Garamond" w:hAnsi="Garamond"/>
                <w:sz w:val="20"/>
                <w:szCs w:val="20"/>
              </w:rPr>
              <w:t>plotësuese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652935" w:rsidRPr="00FC22C9">
              <w:rPr>
                <w:rFonts w:ascii="Garamond" w:hAnsi="Garamond"/>
                <w:sz w:val="20"/>
                <w:szCs w:val="20"/>
              </w:rPr>
              <w:t xml:space="preserve">tregtimit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652935" w:rsidRPr="00FC22C9">
              <w:rPr>
                <w:rFonts w:ascii="Garamond" w:hAnsi="Garamond"/>
                <w:sz w:val="20"/>
                <w:szCs w:val="20"/>
              </w:rPr>
              <w:t>vazhdueshëm brenda së njëjtës së ditë</w:t>
            </w:r>
            <w:r w:rsidR="00652935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6BC1BEA" w14:textId="77777777" w:rsidTr="00114CB7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B25611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40BC94B" w14:textId="49E8C73F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Ankandet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 xml:space="preserve">lokale brenda të njëjtës ditë </w:t>
            </w:r>
            <w:r w:rsidRPr="00FC22C9">
              <w:rPr>
                <w:rFonts w:ascii="Garamond" w:hAnsi="Garamond"/>
                <w:sz w:val="20"/>
                <w:szCs w:val="20"/>
              </w:rPr>
              <w:t>(LIDA)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2335EC6F" w14:textId="17436DB7" w:rsidR="00CF2500" w:rsidRPr="00FC22C9" w:rsidRDefault="00CF2500" w:rsidP="00114CB7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një </w:t>
            </w:r>
            <w:r w:rsidR="00114CB7" w:rsidRPr="00FC22C9">
              <w:rPr>
                <w:rFonts w:ascii="Garamond" w:hAnsi="Garamond"/>
                <w:sz w:val="20"/>
                <w:szCs w:val="20"/>
              </w:rPr>
              <w:t xml:space="preserve">ankand brenda së njëjtës ditë që përfshin zonat të ndara ofertimi </w:t>
            </w:r>
            <w:r w:rsidRPr="00FC22C9">
              <w:rPr>
                <w:rFonts w:ascii="Garamond" w:hAnsi="Garamond"/>
                <w:sz w:val="20"/>
                <w:szCs w:val="20"/>
              </w:rPr>
              <w:t>në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Shqipëri ose Kosovë</w:t>
            </w:r>
            <w:r w:rsidR="00114CB7">
              <w:rPr>
                <w:rFonts w:ascii="Garamond" w:hAnsi="Garamond"/>
                <w:sz w:val="20"/>
                <w:szCs w:val="20"/>
              </w:rPr>
              <w:t>.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21A02DEC" w14:textId="77777777" w:rsidTr="00CF2500">
        <w:trPr>
          <w:cantSplit/>
          <w:trHeight w:val="20"/>
        </w:trPr>
        <w:tc>
          <w:tcPr>
            <w:tcW w:w="611" w:type="pct"/>
            <w:shd w:val="clear" w:color="auto" w:fill="auto"/>
            <w:vAlign w:val="center"/>
          </w:tcPr>
          <w:p w14:paraId="5987C5AF" w14:textId="51B69F90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shd w:val="clear" w:color="auto" w:fill="auto"/>
            <w:vAlign w:val="center"/>
          </w:tcPr>
          <w:p w14:paraId="48B7B712" w14:textId="4EF9C556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Çifti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çmim-sasi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AF707FA" w14:textId="6261D4D3" w:rsidR="00CF2500" w:rsidRPr="003B64CD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3B64CD">
              <w:rPr>
                <w:rFonts w:ascii="Garamond" w:hAnsi="Garamond"/>
                <w:sz w:val="20"/>
                <w:szCs w:val="20"/>
              </w:rPr>
              <w:t xml:space="preserve">Nënkupton një çift çmim-sasi i përfshirë në një </w:t>
            </w:r>
            <w:r w:rsidR="000C02B5" w:rsidRPr="003B64CD">
              <w:rPr>
                <w:rFonts w:ascii="Garamond" w:hAnsi="Garamond"/>
                <w:sz w:val="20"/>
                <w:szCs w:val="20"/>
              </w:rPr>
              <w:t xml:space="preserve">urdhërporosi </w:t>
            </w:r>
            <w:r w:rsidRPr="003B64CD">
              <w:rPr>
                <w:rFonts w:ascii="Garamond" w:hAnsi="Garamond"/>
                <w:sz w:val="20"/>
                <w:szCs w:val="20"/>
              </w:rPr>
              <w:t>dhe:</w:t>
            </w:r>
          </w:p>
          <w:p w14:paraId="01F9E4E1" w14:textId="709785B3" w:rsidR="00CF2500" w:rsidRPr="003B64CD" w:rsidRDefault="00CF2500" w:rsidP="00CF2500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3B64CD">
              <w:rPr>
                <w:rFonts w:ascii="Garamond" w:hAnsi="Garamond"/>
                <w:sz w:val="20"/>
                <w:szCs w:val="20"/>
              </w:rPr>
              <w:t xml:space="preserve">në lidhje me </w:t>
            </w:r>
            <w:r w:rsidR="000015B8" w:rsidRPr="003B64CD">
              <w:rPr>
                <w:rFonts w:ascii="Garamond" w:hAnsi="Garamond"/>
                <w:sz w:val="20"/>
                <w:szCs w:val="20"/>
              </w:rPr>
              <w:t>ankandin e ditës në avancë</w:t>
            </w:r>
            <w:r w:rsidR="000015B8">
              <w:rPr>
                <w:rFonts w:ascii="Garamond" w:hAnsi="Garamond"/>
                <w:sz w:val="20"/>
                <w:szCs w:val="20"/>
              </w:rPr>
              <w:t>,</w:t>
            </w:r>
            <w:r w:rsidR="000015B8" w:rsidRPr="003B64CD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B64CD">
              <w:rPr>
                <w:rFonts w:ascii="Garamond" w:hAnsi="Garamond"/>
                <w:sz w:val="20"/>
                <w:szCs w:val="20"/>
              </w:rPr>
              <w:t xml:space="preserve">përshkruhet në paragrafin B.1.5.5. të </w:t>
            </w:r>
            <w:r w:rsidR="000015B8" w:rsidRPr="003B64CD">
              <w:rPr>
                <w:rFonts w:ascii="Garamond" w:hAnsi="Garamond"/>
                <w:sz w:val="20"/>
                <w:szCs w:val="20"/>
              </w:rPr>
              <w:t>procedurës së tregtimit</w:t>
            </w:r>
            <w:r w:rsidR="000015B8">
              <w:rPr>
                <w:rFonts w:ascii="Garamond" w:hAnsi="Garamond"/>
                <w:sz w:val="20"/>
                <w:szCs w:val="20"/>
              </w:rPr>
              <w:t>.</w:t>
            </w:r>
          </w:p>
          <w:p w14:paraId="6ACE4428" w14:textId="7DD507C1" w:rsidR="00CF2500" w:rsidRPr="003B64CD" w:rsidRDefault="00CF2500" w:rsidP="00CF2500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3B64CD">
              <w:rPr>
                <w:rFonts w:ascii="Garamond" w:hAnsi="Garamond"/>
                <w:sz w:val="20"/>
                <w:szCs w:val="20"/>
              </w:rPr>
              <w:t xml:space="preserve">në lidhje me </w:t>
            </w:r>
            <w:r w:rsidR="000015B8" w:rsidRPr="003B64CD">
              <w:rPr>
                <w:rFonts w:ascii="Garamond" w:hAnsi="Garamond"/>
                <w:sz w:val="20"/>
                <w:szCs w:val="20"/>
              </w:rPr>
              <w:t>ankandin brenda së njëjtës ditë</w:t>
            </w:r>
            <w:r w:rsidR="000015B8">
              <w:rPr>
                <w:rFonts w:ascii="Garamond" w:hAnsi="Garamond"/>
                <w:sz w:val="20"/>
                <w:szCs w:val="20"/>
              </w:rPr>
              <w:t>,</w:t>
            </w:r>
            <w:r w:rsidR="000015B8" w:rsidRPr="003B64CD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B64CD">
              <w:rPr>
                <w:rFonts w:ascii="Garamond" w:hAnsi="Garamond"/>
                <w:sz w:val="20"/>
                <w:szCs w:val="20"/>
              </w:rPr>
              <w:t xml:space="preserve">përshkruhet në paragrafin C.1.5.5 të Procedurës së </w:t>
            </w:r>
            <w:r w:rsidR="000015B8" w:rsidRPr="003B64CD">
              <w:rPr>
                <w:rFonts w:ascii="Garamond" w:hAnsi="Garamond"/>
                <w:sz w:val="20"/>
                <w:szCs w:val="20"/>
              </w:rPr>
              <w:t>tregtimit</w:t>
            </w:r>
            <w:r w:rsidRPr="003B64CD">
              <w:rPr>
                <w:rFonts w:ascii="Garamond" w:hAnsi="Garamond"/>
                <w:sz w:val="20"/>
                <w:szCs w:val="20"/>
              </w:rPr>
              <w:t xml:space="preserve">; dhe </w:t>
            </w:r>
          </w:p>
          <w:p w14:paraId="0619AA1F" w14:textId="11D56FA4" w:rsidR="00CF2500" w:rsidRPr="003B64CD" w:rsidRDefault="00CF2500" w:rsidP="00CF2500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3B64CD">
              <w:rPr>
                <w:rFonts w:ascii="Garamond" w:hAnsi="Garamond"/>
                <w:sz w:val="20"/>
                <w:szCs w:val="20"/>
              </w:rPr>
              <w:t xml:space="preserve">në lidhje me </w:t>
            </w:r>
            <w:r w:rsidR="000015B8" w:rsidRPr="003B64CD">
              <w:rPr>
                <w:rFonts w:ascii="Garamond" w:hAnsi="Garamond"/>
                <w:sz w:val="20"/>
                <w:szCs w:val="20"/>
              </w:rPr>
              <w:t>tregtimin e vazhdueshëm brenda së njëjtës ditë</w:t>
            </w:r>
            <w:r w:rsidRPr="003B64CD">
              <w:rPr>
                <w:rFonts w:ascii="Garamond" w:hAnsi="Garamond"/>
                <w:sz w:val="20"/>
                <w:szCs w:val="20"/>
              </w:rPr>
              <w:t xml:space="preserve">, përshkruhet në paragrafin D.1.2.4 të </w:t>
            </w:r>
            <w:r w:rsidR="000015B8" w:rsidRPr="003B64CD">
              <w:rPr>
                <w:rFonts w:ascii="Garamond" w:hAnsi="Garamond"/>
                <w:sz w:val="20"/>
                <w:szCs w:val="20"/>
              </w:rPr>
              <w:t>procedurës së tregtimit</w:t>
            </w:r>
            <w:r w:rsidRPr="003B64CD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77F9E3A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90E753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AB3F847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489D33" w14:textId="7DE83E6E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një çift çmim-sasi i përfshirë në një </w:t>
            </w:r>
            <w:r w:rsidR="000015B8" w:rsidRPr="00FC22C9">
              <w:rPr>
                <w:rFonts w:ascii="Garamond" w:hAnsi="Garamond"/>
                <w:sz w:val="20"/>
                <w:szCs w:val="20"/>
              </w:rPr>
              <w:t xml:space="preserve">urdhërporosi </w:t>
            </w:r>
            <w:r w:rsidRPr="00FC22C9">
              <w:rPr>
                <w:rFonts w:ascii="Garamond" w:hAnsi="Garamond"/>
                <w:sz w:val="20"/>
                <w:szCs w:val="20"/>
              </w:rPr>
              <w:t>dhe:</w:t>
            </w:r>
          </w:p>
          <w:p w14:paraId="0DC38C77" w14:textId="17ABA16A" w:rsidR="00CF2500" w:rsidRPr="00FC22C9" w:rsidRDefault="00CF2500" w:rsidP="00CF2500">
            <w:pPr>
              <w:pStyle w:val="ListParagraph"/>
              <w:numPr>
                <w:ilvl w:val="0"/>
                <w:numId w:val="10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lidhje me </w:t>
            </w:r>
            <w:r w:rsidR="000015B8" w:rsidRPr="00FC22C9">
              <w:rPr>
                <w:rFonts w:ascii="Garamond" w:hAnsi="Garamond"/>
                <w:sz w:val="20"/>
                <w:szCs w:val="20"/>
              </w:rPr>
              <w:t xml:space="preserve">ankandin e ditës në avancë,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përshkruhet në paragrafin B.1.5.5. të Procedurës së </w:t>
            </w:r>
            <w:r w:rsidR="000015B8" w:rsidRPr="00FC22C9">
              <w:rPr>
                <w:rFonts w:ascii="Garamond" w:hAnsi="Garamond"/>
                <w:sz w:val="20"/>
                <w:szCs w:val="20"/>
              </w:rPr>
              <w:t>tregtimit</w:t>
            </w:r>
          </w:p>
          <w:p w14:paraId="21F06A07" w14:textId="0559CBC7" w:rsidR="00CF2500" w:rsidRPr="00FC22C9" w:rsidRDefault="00CF2500" w:rsidP="00CF2500">
            <w:pPr>
              <w:pStyle w:val="ListParagraph"/>
              <w:numPr>
                <w:ilvl w:val="0"/>
                <w:numId w:val="10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lidhje me </w:t>
            </w:r>
            <w:r w:rsidR="000015B8" w:rsidRPr="00FC22C9">
              <w:rPr>
                <w:rFonts w:ascii="Garamond" w:hAnsi="Garamond"/>
                <w:sz w:val="20"/>
                <w:szCs w:val="20"/>
              </w:rPr>
              <w:t xml:space="preserve">ankandin brenda së njëjtës ditë, përshkruhet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paragrafin C.1.5.5 të </w:t>
            </w:r>
            <w:r w:rsidR="000015B8" w:rsidRPr="00FC22C9">
              <w:rPr>
                <w:rFonts w:ascii="Garamond" w:hAnsi="Garamond"/>
                <w:sz w:val="20"/>
                <w:szCs w:val="20"/>
              </w:rPr>
              <w:t xml:space="preserve">procedurës së tregtimit;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</w:t>
            </w:r>
          </w:p>
          <w:p w14:paraId="1F205C3F" w14:textId="5AB300EA" w:rsidR="00CF2500" w:rsidRPr="00FC22C9" w:rsidRDefault="00CF2500" w:rsidP="00CF2500">
            <w:pPr>
              <w:pStyle w:val="ListParagraph"/>
              <w:numPr>
                <w:ilvl w:val="0"/>
                <w:numId w:val="10"/>
              </w:numPr>
              <w:ind w:left="0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 lidhje me </w:t>
            </w:r>
            <w:r w:rsidR="000015B8" w:rsidRPr="00FC22C9">
              <w:rPr>
                <w:rFonts w:ascii="Garamond" w:hAnsi="Garamond"/>
                <w:sz w:val="20"/>
                <w:szCs w:val="20"/>
              </w:rPr>
              <w:t>tregtimin e vazhdueshëm brenda së njëjtës ditë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, përshkruhet në paragrafin D.1.2.5 të </w:t>
            </w:r>
            <w:r w:rsidR="000015B8" w:rsidRPr="00FC22C9">
              <w:rPr>
                <w:rFonts w:ascii="Garamond" w:hAnsi="Garamond"/>
                <w:sz w:val="20"/>
                <w:szCs w:val="20"/>
              </w:rPr>
              <w:t>procedurës së tregtimit</w:t>
            </w:r>
            <w:r w:rsidRPr="00FC22C9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F40AAED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5E5D988" w14:textId="337A0B21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Arsyeja</w:t>
            </w:r>
          </w:p>
        </w:tc>
        <w:tc>
          <w:tcPr>
            <w:tcW w:w="4389" w:type="pct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DD714AA" w14:textId="3794EFED" w:rsidR="00CF2500" w:rsidRPr="00FC22C9" w:rsidRDefault="00CF2500" w:rsidP="00CF2500">
            <w:pPr>
              <w:jc w:val="both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 xml:space="preserve">Rregullim i referencës në përputhje me </w:t>
            </w:r>
            <w:r w:rsidR="00545672" w:rsidRPr="00FC22C9">
              <w:rPr>
                <w:rFonts w:ascii="Garamond" w:hAnsi="Garamond"/>
                <w:i/>
                <w:iCs/>
                <w:sz w:val="20"/>
                <w:szCs w:val="20"/>
              </w:rPr>
              <w:t xml:space="preserve">rregullat </w:t>
            </w:r>
          </w:p>
        </w:tc>
      </w:tr>
      <w:tr w:rsidR="00CF2500" w:rsidRPr="00FC22C9" w14:paraId="16CA8EC2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EA38E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9540CA" w14:textId="4DED07B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3916B0" w:rsidRPr="00FC22C9">
              <w:rPr>
                <w:rFonts w:ascii="Garamond" w:hAnsi="Garamond"/>
                <w:sz w:val="20"/>
                <w:szCs w:val="20"/>
              </w:rPr>
              <w:t xml:space="preserve">maksimal i urdhërporosive në tregun e ankandeve brenda së njëjtës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ditë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E38DFA" w14:textId="7398E69B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nivelin maksimal të çmimit të lejuar për </w:t>
            </w:r>
            <w:r w:rsidR="00BD0428" w:rsidRPr="00FC22C9">
              <w:rPr>
                <w:rFonts w:ascii="Garamond" w:hAnsi="Garamond"/>
                <w:sz w:val="20"/>
                <w:szCs w:val="20"/>
              </w:rPr>
              <w:t>urdhërporositë e dorëzuara në ankandin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D6DC5A2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3D36145" w14:textId="4CDF8DE5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F478822" w14:textId="65F9B82D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i tregut të ditës në avancë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63E41C4" w14:textId="5EDCEE59" w:rsidR="00CF2500" w:rsidRPr="00FC22C9" w:rsidRDefault="009E39EA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“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Çmimi i </w:t>
            </w:r>
            <w:r w:rsidRPr="00FC22C9">
              <w:rPr>
                <w:rFonts w:ascii="Garamond" w:hAnsi="Garamond"/>
                <w:sz w:val="20"/>
                <w:szCs w:val="20"/>
              </w:rPr>
              <w:t>maksimal i tregut të ditës në avancë</w:t>
            </w:r>
            <w:r>
              <w:rPr>
                <w:rFonts w:ascii="Garamond" w:hAnsi="Garamond"/>
                <w:sz w:val="20"/>
                <w:szCs w:val="20"/>
              </w:rPr>
              <w:t>”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nënkupton nivelin maksimal i çmimit të lejuar për urdhërporositë të futura në ankandin e ditës në avancë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B663CDE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43B1F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102474" w14:textId="7E26A29A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i urdhërporosive në tregun e ditës në avancë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5536569" w14:textId="2F838EDC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nivelin maksimal të çmimit të lejuar për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urdhërporositë të dorëzuara në ankandin e ditës në avancë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4412139E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39F4A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6C7D7F" w14:textId="3BF67B9C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urdhërporosive në tregun e ankandeve brenda së njëjtës ditë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173325" w14:textId="76B0B190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nivelin minimal të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çmimit të lejuar për urdhërporositë të dorëzuara në ankandin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DE0DA33" w14:textId="77777777" w:rsidTr="009E39EA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48773F0" w14:textId="18B2303B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B776200" w14:textId="6D9CEF4A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tregut të ditës në avancë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0DF79376" w14:textId="5D829C3D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nivelin minimal 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çmimit të lejuar për urdhërporositë të futura në ankandin e ditës në avancë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1E7ECB9C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1FC98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83AC70" w14:textId="5D18A9AE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urdhërporosive në tregun e ditës në avancë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27B47D1" w14:textId="0992BDA8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nivelin minimal të çmimit të lejuar për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urdhërporositë të dorëzuara në ankandin e ditës në avancë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BE017A3" w14:textId="77777777" w:rsidTr="009E39EA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155D95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580BFBE" w14:textId="7784B2FD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 xml:space="preserve">klerues i tregut 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4748B8A3" w14:textId="556E7531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çmimin e vendosur nga përputhja e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urdhërporosisë shitjeje të pranuar me çmimin më të lartë me urdhërporosinë blerjeje të pranuar me çmimin më të ulët në tregun e energjisë elektrike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75EC156" w14:textId="77777777" w:rsidTr="009E39EA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F79A8F" w14:textId="688E2F04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BF151B1" w14:textId="7EAE8DC2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i ankandit të tregut brenda së njëjtës ditë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63D7C2F3" w14:textId="04914E1E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 xml:space="preserve">klerues maksimal në lidhje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me një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ankandi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2EFC40E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2BF10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5C9C1BA" w14:textId="7414B8B3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klerues i ankandit të tregut brenda së njëjtës ditë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19DAE9" w14:textId="06945BC5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klerues me i lartë i pranuar në lidhje në një ankand të tregut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3123E99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413BC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9E3FD2" w14:textId="0079DD7C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klerues i ankandit të tregut të ditës në avancë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A031390" w14:textId="0546C230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Çmimi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klerues me i lartë i pranuar në lidhje në një ankandi të tregut të ditës në avancë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7D14A78" w14:textId="77777777" w:rsidTr="009E39EA">
        <w:trPr>
          <w:cantSplit/>
          <w:trHeight w:val="20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851C4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A65B268" w14:textId="6C5EB076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klerues i tregut të vazhdueshëm brenda së njëjtës ditë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A7A1054" w14:textId="752771D4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klerues me i lartë i pranuar në lidhje me tregun e vazhdueshëm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2C008CE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322C346" w14:textId="1516FB39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7AA1A90" w14:textId="740CAF4B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 xml:space="preserve">maksimal i tregut të vazhdueshëm brenda së njëjtës ditë 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3C9E0C0" w14:textId="4BBE2AD3" w:rsidR="00CF2500" w:rsidRPr="00FC22C9" w:rsidRDefault="009E39EA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“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Pr="00FC22C9">
              <w:rPr>
                <w:rFonts w:ascii="Garamond" w:hAnsi="Garamond"/>
                <w:sz w:val="20"/>
                <w:szCs w:val="20"/>
              </w:rPr>
              <w:t>maksimal i tregut të vazhdueshëm brenda së njëjtës ditë</w:t>
            </w:r>
            <w:r>
              <w:rPr>
                <w:rFonts w:ascii="Garamond" w:hAnsi="Garamond"/>
                <w:sz w:val="20"/>
                <w:szCs w:val="20"/>
              </w:rPr>
              <w:t>”,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niveli maksimal i çmimit të lejuar për urdhërporositë e dorëzuara në tregun e tregtimit të vazhdueshëm brenda së njëjtës ditë</w:t>
            </w:r>
          </w:p>
        </w:tc>
      </w:tr>
      <w:tr w:rsidR="00CF2500" w:rsidRPr="00FC22C9" w14:paraId="6491345C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1EA5A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C495FD" w14:textId="4977A1CD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i urdhërporosive i tregut të vazhdueshëm brenda së njëjtës ditë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6BABA7E" w14:textId="737EFB20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Niveli maksimal i çmimit të lejuar për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urdhërporositë të dorëzuara në tregun e tregtimit të vazhdueshëm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1935386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1929D4B" w14:textId="66C09A11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0A900FD" w14:textId="37B80BEE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tregut të vazhdueshëm brenda së njëjtës ditë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E97D355" w14:textId="3C60D42E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minimal i tregut të vazhdueshëm brenda së njëjtës ditë: niveli minimal i çmimit të lejuar për urdhërporositë e futura në tregun e tregtimit të vazhdueshëm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3338A5F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F807E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533886" w14:textId="2DECE7C1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urdhërporosive i tregut të vazhdueshëm brenda së njëjtës ditë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4AC5B34" w14:textId="2B884BB6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Niveli minimal i çmimit të lejuar për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Pr="00FC22C9">
              <w:rPr>
                <w:rFonts w:ascii="Garamond" w:hAnsi="Garamond"/>
                <w:sz w:val="20"/>
                <w:szCs w:val="20"/>
              </w:rPr>
              <w:t>të dorëzuara</w:t>
            </w:r>
            <w:r w:rsidRPr="00FC22C9" w:rsidDel="00AC38C5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tregun e tregtimit të vazhdueshëm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CE9E3AE" w14:textId="77777777" w:rsidTr="009E39EA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B5025FE" w14:textId="037420EA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CCE660E" w14:textId="70C9011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ankandit të tregut brenda së njëjtës ditë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052DE654" w14:textId="26CD4C3A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minimal i ankandit të tregut brenda së njëjtës ditë: çmimi minimal i klerimit në respekt të ankandit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9E814A1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D068C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503040" w14:textId="32372CE4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klerues i ankandit të tregut brenda së njëjtës ditë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857C331" w14:textId="2CF20F02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klerues më i vogël i pranuar në respekt të ankandit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09043D4" w14:textId="77777777" w:rsidTr="009E39EA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6C38A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DC57804" w14:textId="3BF724D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klerues i ankandit të tregut të ditës në avancë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B9A1123" w14:textId="5D369392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klerues më i vogël i pranuar në lidhje me një ankand tregut të ditës në avancë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2265E025" w14:textId="77777777" w:rsidTr="009E39EA">
        <w:trPr>
          <w:cantSplit/>
          <w:trHeight w:val="20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0D3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D137BE1" w14:textId="7B696384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klerues i tregut të vazhdueshëm brenda së njëjtës ditë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F8452B6" w14:textId="11C82BB2" w:rsidR="00CF2500" w:rsidRPr="00FC22C9" w:rsidRDefault="00CF2500" w:rsidP="009E39E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Çmimi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klerues më i vogël i pranuar në lidhje me tregun e vazhdueshëm brenda së njëjtës ditë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037BAD75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9549E9E" w14:textId="644D7B7E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shd w:val="clear" w:color="auto" w:fill="auto"/>
            <w:vAlign w:val="center"/>
          </w:tcPr>
          <w:p w14:paraId="7E55EF8F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Faturë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1D42AD3" w14:textId="47411578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Ka kuptimin e dhënë në seksionin G.4.2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1DCDDF5D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BA1BF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0CF06D5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45CCC7" w14:textId="328F5E04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Ka kuptimin e dhënë në seksionin G.4.3 të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>procedurës së klerimit dhe</w:t>
            </w:r>
            <w:r w:rsidR="009E39EA">
              <w:rPr>
                <w:rFonts w:ascii="Garamond" w:hAnsi="Garamond"/>
                <w:sz w:val="20"/>
                <w:szCs w:val="20"/>
              </w:rPr>
              <w:t xml:space="preserve"> të </w:t>
            </w:r>
            <w:r w:rsidR="009E39EA" w:rsidRPr="00FC22C9">
              <w:rPr>
                <w:rFonts w:ascii="Garamond" w:hAnsi="Garamond"/>
                <w:sz w:val="20"/>
                <w:szCs w:val="20"/>
              </w:rPr>
              <w:t xml:space="preserve"> shlyerjes</w:t>
            </w:r>
            <w:r w:rsidR="009E39E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3E9BE74" w14:textId="77777777" w:rsidTr="00CF2500">
        <w:trPr>
          <w:cantSplit/>
          <w:trHeight w:val="20"/>
        </w:trPr>
        <w:tc>
          <w:tcPr>
            <w:tcW w:w="611" w:type="pct"/>
            <w:shd w:val="clear" w:color="auto" w:fill="auto"/>
            <w:vAlign w:val="center"/>
          </w:tcPr>
          <w:p w14:paraId="7DFEAA01" w14:textId="68B530CE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shd w:val="clear" w:color="auto" w:fill="auto"/>
            <w:vAlign w:val="center"/>
          </w:tcPr>
          <w:p w14:paraId="2DCCE38C" w14:textId="25A137F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Informacion mbi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transaksionet në interkonektor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8423D04" w14:textId="60E9E049" w:rsidR="00CF2500" w:rsidRPr="00FC22C9" w:rsidRDefault="00CF2500" w:rsidP="00CF2500">
            <w:pPr>
              <w:pStyle w:val="CERLEVEL4"/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Nënkupton informacionin e mëposhtëm që vjen nga një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ankand</w:t>
            </w:r>
            <w:r w:rsidR="00F57C3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në lidhje me çdo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interkonektor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  <w:p w14:paraId="102B7D0D" w14:textId="49D63E17" w:rsidR="00CF2500" w:rsidRPr="00FC22C9" w:rsidRDefault="00CF2500" w:rsidP="00CF2500">
            <w:pPr>
              <w:pStyle w:val="CERLEVEL6"/>
              <w:numPr>
                <w:ilvl w:val="0"/>
                <w:numId w:val="12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Tregjet e ALPEX-it (i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ditës në avancë ose brenda së njëjtës ditë);</w:t>
            </w:r>
          </w:p>
          <w:p w14:paraId="6F6910D8" w14:textId="49643BDF" w:rsidR="00CF2500" w:rsidRPr="00FC22C9" w:rsidRDefault="00CF2500" w:rsidP="00CF2500">
            <w:pPr>
              <w:pStyle w:val="CERLEVEL6"/>
              <w:numPr>
                <w:ilvl w:val="0"/>
                <w:numId w:val="12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Interkonektori përkatës ose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agjenti i transaksioneve</w:t>
            </w:r>
            <w:r w:rsidR="00F57C3F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2CB8265B" w14:textId="2559A59E" w:rsidR="00CF2500" w:rsidRPr="00FC22C9" w:rsidRDefault="00CF2500" w:rsidP="00CF2500">
            <w:pPr>
              <w:pStyle w:val="CERLEVEL6"/>
              <w:numPr>
                <w:ilvl w:val="0"/>
                <w:numId w:val="12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Sasi e planifikuar dhe drejtimi i energjisë elektrike të transferuar</w:t>
            </w:r>
            <w:r w:rsidR="00F57C3F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2FA43C83" w14:textId="7424D547" w:rsidR="00CF2500" w:rsidRPr="00FC22C9" w:rsidRDefault="00CF2500" w:rsidP="00CF2500">
            <w:pPr>
              <w:pStyle w:val="CERLEVEL6"/>
              <w:numPr>
                <w:ilvl w:val="0"/>
                <w:numId w:val="12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Njësinë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kohore të tregut përkatëse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; dhe</w:t>
            </w:r>
            <w:r w:rsidR="00FC22C9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4AB2440F" w14:textId="531C185F" w:rsidR="00CF2500" w:rsidRPr="00FC22C9" w:rsidRDefault="00CF2500" w:rsidP="00CF2500">
            <w:pPr>
              <w:pStyle w:val="CERLEVEL6"/>
              <w:numPr>
                <w:ilvl w:val="0"/>
                <w:numId w:val="12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tjera informacione sipas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procedurës dhe kushteve të kërkuara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të Klerimit</w:t>
            </w:r>
            <w:r w:rsidR="00F57C3F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CF2500" w:rsidRPr="00FC22C9" w14:paraId="4F1FC591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93C3B2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6B677A1" w14:textId="77777777" w:rsidR="00CF2500" w:rsidRPr="00FC22C9" w:rsidRDefault="00CF2500" w:rsidP="00CF25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1805E6" w14:textId="0A0CD54A" w:rsidR="00CF2500" w:rsidRPr="00FC22C9" w:rsidRDefault="00CF2500" w:rsidP="00CF2500">
            <w:pPr>
              <w:pStyle w:val="CERLEVEL4"/>
              <w:spacing w:before="0" w:after="0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103" w:name="_Ref492650236"/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Nënkupton informacionin e mëposhtëm që vjen nga një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ankand</w:t>
            </w:r>
            <w:r w:rsidR="00F57C3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në lidhje me çdo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interkonektor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  <w:bookmarkEnd w:id="103"/>
          </w:p>
          <w:p w14:paraId="31A71B0D" w14:textId="20D494C6" w:rsidR="00CF2500" w:rsidRPr="00FC22C9" w:rsidRDefault="00CF2500" w:rsidP="00CF2500">
            <w:pPr>
              <w:pStyle w:val="CERLEVEL6"/>
              <w:numPr>
                <w:ilvl w:val="0"/>
                <w:numId w:val="13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Tregjet e ALPEX-it (i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ditës në avancë ose brenda së njëjtës ditë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);</w:t>
            </w:r>
          </w:p>
          <w:p w14:paraId="72C59B09" w14:textId="003BA654" w:rsidR="00CF2500" w:rsidRPr="00FC22C9" w:rsidRDefault="00CF2500" w:rsidP="00CF2500">
            <w:pPr>
              <w:pStyle w:val="CERLEVEL6"/>
              <w:numPr>
                <w:ilvl w:val="0"/>
                <w:numId w:val="13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Interkonektori përkatës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ose agjenti i transferimit</w:t>
            </w:r>
            <w:r w:rsidR="00F57C3F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21D995E4" w14:textId="7E3B4EB7" w:rsidR="00CF2500" w:rsidRPr="00FC22C9" w:rsidRDefault="00CF2500" w:rsidP="00CF2500">
            <w:pPr>
              <w:pStyle w:val="CERLEVEL6"/>
              <w:numPr>
                <w:ilvl w:val="0"/>
                <w:numId w:val="13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Sasi e planifikuar dhe drejtimi i energjisë elektrike të transferuar</w:t>
            </w:r>
            <w:r w:rsidR="00F57C3F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33581BC7" w14:textId="30E3CCA2" w:rsidR="00CF2500" w:rsidRPr="00FC22C9" w:rsidRDefault="00CF2500" w:rsidP="00CF2500">
            <w:pPr>
              <w:pStyle w:val="CERLEVEL6"/>
              <w:numPr>
                <w:ilvl w:val="0"/>
                <w:numId w:val="13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Njësinë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kohore të tregut </w:t>
            </w: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>përkatëse; dhe</w:t>
            </w:r>
            <w:r w:rsidR="00FC22C9"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562E73DD" w14:textId="09EE8BDE" w:rsidR="00CF2500" w:rsidRPr="00FC22C9" w:rsidRDefault="00CF2500" w:rsidP="00CF2500">
            <w:pPr>
              <w:pStyle w:val="CERLEVEL6"/>
              <w:numPr>
                <w:ilvl w:val="0"/>
                <w:numId w:val="13"/>
              </w:numPr>
              <w:spacing w:before="0" w:after="0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C22C9">
              <w:rPr>
                <w:rFonts w:ascii="Garamond" w:hAnsi="Garamond"/>
                <w:sz w:val="20"/>
                <w:szCs w:val="20"/>
                <w:lang w:val="sq-AL"/>
              </w:rPr>
              <w:t xml:space="preserve">Të tjera informacione sipas </w:t>
            </w:r>
            <w:r w:rsidR="00F57C3F" w:rsidRPr="00FC22C9">
              <w:rPr>
                <w:rFonts w:ascii="Garamond" w:hAnsi="Garamond"/>
                <w:sz w:val="20"/>
                <w:szCs w:val="20"/>
                <w:lang w:val="sq-AL"/>
              </w:rPr>
              <w:t>procedurës dhe kushteve të kërkuara të klerimit</w:t>
            </w:r>
            <w:r w:rsidR="00F57C3F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CF2500" w:rsidRPr="00FC22C9" w14:paraId="2D2D918F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0EB352E" w14:textId="43197A5D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shd w:val="clear" w:color="auto" w:fill="auto"/>
            <w:vAlign w:val="center"/>
          </w:tcPr>
          <w:p w14:paraId="2A63CF99" w14:textId="1F6D85EF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Kalendari 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procesit të zgjidhjes së mosmarrëveshjes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521FE8AA" w14:textId="4F70D1E3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afatet të vendosura nga ALPEX-i gjatë kohës të cilat midis të tjerash specifikojnë afatet kohore dhe periudhën kohore për ndërmarrjen e veprimeve në lidhje me zgjidhjen e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mosmarrëveshjeve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7B9A2A29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35DF9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5CF3FA7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C9D26C" w14:textId="44DEA968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Nënkupton afatet e vendosura nga ALPEX-i</w:t>
            </w:r>
            <w:r w:rsidR="00F57C3F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lidhur me periudhën kohore për ndërmarrjen e veprimeve në lidhje me zgjidhjen e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mosmarrëveshjeve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1936EE4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50582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53F57D" w14:textId="55D5134F" w:rsidR="00CF2500" w:rsidRPr="00FC22C9" w:rsidRDefault="00230B12" w:rsidP="00CF25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Komiteti i Incidencës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FDA443" w14:textId="1BD0873A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Nënkupton një komitet vendimmarrës që thirret nga ALPEX</w:t>
            </w:r>
            <w:r w:rsidR="00F57C3F">
              <w:rPr>
                <w:rFonts w:ascii="Garamond" w:hAnsi="Garamond"/>
                <w:sz w:val="20"/>
                <w:szCs w:val="20"/>
              </w:rPr>
              <w:t>-i,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në lidhje me parashikimet në procedurat e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marrëveshjes operacionale të bashkimit të tregut të ditës në avancë dhe/ose tregut të ankandeve brenda së njëjtës ditë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25EBAA23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011DE6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88E948C" w14:textId="0AA6FBB2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Kongjestion 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tregut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E5AB5C" w14:textId="6FCFAA72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një situatë në të cilën teprica ekonomike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 xml:space="preserve">për bashkimin e vetëm të tregut të ankandeve të ditës në avancë dhe/ose tregut brenda së njëjtës ditë kufizohet nga kapaciteti ndërkufitar ose </w:t>
            </w:r>
            <w:r w:rsidRPr="00FC22C9">
              <w:rPr>
                <w:rFonts w:ascii="Garamond" w:hAnsi="Garamond"/>
                <w:sz w:val="20"/>
                <w:szCs w:val="20"/>
              </w:rPr>
              <w:t>kufizimet në alokim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C87F794" w14:textId="77777777" w:rsidTr="00F57C3F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CEABFA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4C759B0" w14:textId="14FE470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i lejuar i çmimit të ankandit brenda së njëjtës ditë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5EC87D9E" w14:textId="030A3735" w:rsidR="00CF2500" w:rsidRPr="00FC22C9" w:rsidRDefault="00CF2500" w:rsidP="00F57C3F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klerues maksimal i pranuar në lidhje më një ankand brenda së njëjtës ditë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4AA6DD0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731D929" w14:textId="7127A209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shd w:val="clear" w:color="auto" w:fill="auto"/>
            <w:vAlign w:val="center"/>
          </w:tcPr>
          <w:p w14:paraId="6E64BF0D" w14:textId="4249367F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i lejuar i çmimit për tregun e ditës në avancë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A0248AA" w14:textId="62817803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klerues maksimal i pranuar në lidhje më një ankand brenda së njëjtës ditë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0B42F9B7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43860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E7A711E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528848" w14:textId="1150C425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maksimal klerues i lejuar në një ankand të ditës në avancë për të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cilin ALPEX-i i referohet si mundësi për kryerjen e një ankandi të dytë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1F76CD9" w14:textId="77777777" w:rsidTr="00F57C3F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72A6D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0784DC5" w14:textId="15E06421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i lejuar i çmimit të ankandit të dytë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224C3E1C" w14:textId="4D3EFAA3" w:rsidR="00CF2500" w:rsidRPr="00FC22C9" w:rsidRDefault="00CF2500" w:rsidP="00F57C3F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klerues maksimal i pranuar në lidhje me një ankand të ditës në avancë dhe brenda së njëjtës ditë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C8F534D" w14:textId="77777777" w:rsidTr="00F57C3F">
        <w:trPr>
          <w:cantSplit/>
          <w:trHeight w:val="584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C179A6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08B7A92" w14:textId="3DA0FAA2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maksimal i lejuar i çmimit të tregut të vazhdueshëm brenda së njëjtës ditë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61EA175E" w14:textId="62115035" w:rsidR="00CF2500" w:rsidRPr="00FC22C9" w:rsidRDefault="00CF2500" w:rsidP="00F57C3F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maksimal i përputhur i pranuar për tregun e vazhdueshëm brenda së njëjtës ditë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CA01E19" w14:textId="77777777" w:rsidTr="00F57C3F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17BAF3A" w14:textId="09493A73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0FE2076" w14:textId="4077D7B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lejuar i çmimit për tregun e ditës në avancë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003000EC" w14:textId="20E73CB9" w:rsidR="00CF2500" w:rsidRPr="00FC22C9" w:rsidRDefault="00CF2500" w:rsidP="00F57C3F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klerues minimal i pranuar në një ankand të ditës në avancë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108F3443" w14:textId="77777777" w:rsidTr="00F57C3F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AF800C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D021DB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3AF8BB3" w14:textId="166AF936" w:rsidR="00CF2500" w:rsidRPr="00FC22C9" w:rsidRDefault="00CF2500" w:rsidP="00F57C3F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minimal klerues i lejuar në një ankand të ditës në avancë</w:t>
            </w:r>
            <w:r w:rsidR="00F57C3F">
              <w:rPr>
                <w:rFonts w:ascii="Garamond" w:hAnsi="Garamond"/>
                <w:sz w:val="20"/>
                <w:szCs w:val="20"/>
              </w:rPr>
              <w:t>,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për të cilin ALPEX-i i referohet si mundësi për kryerjen e një ankandi të dytë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0FBAA44" w14:textId="77777777" w:rsidTr="00F57C3F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0D4A6D6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91137EE" w14:textId="13DF02F9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lejuar i çmimit të ankandit të dytë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049B9DA6" w14:textId="6A7BEF00" w:rsidR="00CF2500" w:rsidRPr="00FC22C9" w:rsidRDefault="00CF2500" w:rsidP="00F57C3F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klerues minimal i pranuar në lidhje me një ankand të ditës në avancë dhe brenda së njëjtës ditë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FEB3465" w14:textId="77777777" w:rsidTr="00F57C3F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1BFDF0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8DCC23A" w14:textId="21FDEE81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lejuar i çmimit të tregut ankandit brenda së njëjtës ditë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3813F001" w14:textId="5F3F4267" w:rsidR="00CF2500" w:rsidRPr="00FC22C9" w:rsidRDefault="00CF2500" w:rsidP="00F57C3F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 xml:space="preserve">çmimi klerues minimal të pranuar në lidhje me ankandin brenda së njëjtës ditë. </w:t>
            </w:r>
          </w:p>
        </w:tc>
      </w:tr>
      <w:tr w:rsidR="00CF2500" w:rsidRPr="00FC22C9" w14:paraId="6FF785BE" w14:textId="77777777" w:rsidTr="00F57C3F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D460552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246F3BA" w14:textId="4D508B08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Kufiri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minimal i lejuar i çmimit tregut të vazhdueshëm brenda së njëjtës ditë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270117B7" w14:textId="67CA44F6" w:rsidR="00CF2500" w:rsidRPr="00FC22C9" w:rsidRDefault="00CF2500" w:rsidP="00F57C3F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çmimi i përputhur minimal i pranuar për tregun e vazhdueshëm brenda së njëjtës ditë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03FE3CA4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5D2C80F" w14:textId="067ECF43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25188A6" w14:textId="32B0A4E5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Kufizimi 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ankandit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F3E754" w14:textId="3AE168B4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ankandet e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ditës në avancë dhe brenda së njëjtës ditë, nënkupton një situatë ku kurba e grupuar e urdhërporosi blerjeje dhe kurba e grupuar e urdhërporosi</w:t>
            </w:r>
            <w:r w:rsidR="00F57C3F">
              <w:rPr>
                <w:rFonts w:ascii="Garamond" w:hAnsi="Garamond"/>
                <w:sz w:val="20"/>
                <w:szCs w:val="20"/>
              </w:rPr>
              <w:t>-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shitje</w:t>
            </w:r>
            <w:r w:rsidR="00F57C3F">
              <w:rPr>
                <w:rFonts w:ascii="Garamond" w:hAnsi="Garamond"/>
                <w:sz w:val="20"/>
                <w:szCs w:val="20"/>
              </w:rPr>
              <w:t>ve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në ankand nuk do të priten brenda kufirit të lejuar të çmimit maksimal dhe minimal</w:t>
            </w:r>
            <w:r w:rsidR="00F57C3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12093E9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690FB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8DFB78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F4D874" w14:textId="2822B19E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Për ankandet e 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ditës në avancë dhe brenda së njëjtës ditë, nënkupton një situatë ku kurba e grupuar e urdhërporosi blerjeje dhe kurba e grupuar e urdhërporosi</w:t>
            </w:r>
            <w:r w:rsidR="00F57C3F">
              <w:rPr>
                <w:rFonts w:ascii="Garamond" w:hAnsi="Garamond"/>
                <w:sz w:val="20"/>
                <w:szCs w:val="20"/>
              </w:rPr>
              <w:t>-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>shitje</w:t>
            </w:r>
            <w:r w:rsidR="00F57C3F">
              <w:rPr>
                <w:rFonts w:ascii="Garamond" w:hAnsi="Garamond"/>
                <w:sz w:val="20"/>
                <w:szCs w:val="20"/>
              </w:rPr>
              <w:t>ve</w:t>
            </w:r>
            <w:r w:rsidR="00F57C3F" w:rsidRPr="00FC22C9">
              <w:rPr>
                <w:rFonts w:ascii="Garamond" w:hAnsi="Garamond"/>
                <w:sz w:val="20"/>
                <w:szCs w:val="20"/>
              </w:rPr>
              <w:t xml:space="preserve"> në ankand nuk do të priten brenda çmimit maksimal dhe minimal të urdhërporosive</w:t>
            </w:r>
            <w:r w:rsidR="00281FE1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046929B1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9D72D35" w14:textId="7E83D534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Është</w:t>
            </w:r>
          </w:p>
        </w:tc>
        <w:tc>
          <w:tcPr>
            <w:tcW w:w="1116" w:type="pct"/>
            <w:gridSpan w:val="2"/>
            <w:vMerge w:val="restart"/>
            <w:shd w:val="clear" w:color="auto" w:fill="auto"/>
            <w:vAlign w:val="center"/>
          </w:tcPr>
          <w:p w14:paraId="0EEE22BF" w14:textId="3A98AA44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Libri e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urdhërporosive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60B7C0B7" w14:textId="68B49E33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përmbledhjen ku </w:t>
            </w:r>
            <w:r w:rsidR="00281FE1"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futen në ETSS nga </w:t>
            </w:r>
            <w:r w:rsidR="00281FE1" w:rsidRPr="00FC22C9">
              <w:rPr>
                <w:rFonts w:ascii="Garamond" w:hAnsi="Garamond"/>
                <w:sz w:val="20"/>
                <w:szCs w:val="20"/>
              </w:rPr>
              <w:t>anëtarët e bursës për tregtimin në tregun me shumicë të energjisë elektrike ku produktet janë renditur</w:t>
            </w:r>
            <w:r w:rsidR="00281FE1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76A8BCF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710C6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8F649A6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744AE9" w14:textId="1167236B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Ka kuptimin e dhënë në seksionin F.2.5 të Rregullave të Tregut të Energjisë Elektrike</w:t>
            </w:r>
            <w:r w:rsidR="00742B9A">
              <w:rPr>
                <w:rFonts w:ascii="Garamond" w:hAnsi="Garamond"/>
                <w:sz w:val="20"/>
                <w:szCs w:val="20"/>
              </w:rPr>
              <w:t xml:space="preserve"> – </w:t>
            </w:r>
            <w:r w:rsidRPr="00FC22C9">
              <w:rPr>
                <w:rFonts w:ascii="Garamond" w:hAnsi="Garamond"/>
                <w:sz w:val="20"/>
                <w:szCs w:val="20"/>
              </w:rPr>
              <w:t>Kushtet e Përgjithshme</w:t>
            </w:r>
            <w:r w:rsidR="00742B9A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D369E91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D8262C3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E138F27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 – 1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4F67D3D6" w14:textId="445E2B2D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ankandin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parë lokal të tregut brenda së njëjtës ditë</w:t>
            </w:r>
            <w:r w:rsidR="00A9579E">
              <w:rPr>
                <w:rFonts w:ascii="Garamond" w:hAnsi="Garamond"/>
                <w:sz w:val="20"/>
                <w:szCs w:val="20"/>
              </w:rPr>
              <w:t>,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 duke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konsideruar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zonat e ofertimit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AL dhe KS dhe/ose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zona të tjera ofertimi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ndara, e kryer për një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ditë livrimi duke mbuluar njësinë kohore të tregut në ditën e përcaktuar të livrim</w:t>
            </w:r>
            <w:r w:rsidRPr="00FC22C9">
              <w:rPr>
                <w:rFonts w:ascii="Garamond" w:hAnsi="Garamond"/>
                <w:sz w:val="20"/>
                <w:szCs w:val="20"/>
              </w:rPr>
              <w:t>it</w:t>
            </w:r>
            <w:r w:rsidR="00A9579E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siç përshkruhet në tabelën e paragrafit A.2.4.6 të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procedurës së tregtimit</w:t>
            </w:r>
            <w:r w:rsidR="00A9579E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8828862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36E1B1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212D35F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LIDA-2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2743A0F4" w14:textId="347D421D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ankandin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dytë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lokal të tregut brenda së njëjtës ditë</w:t>
            </w:r>
            <w:r w:rsidR="00A9579E">
              <w:rPr>
                <w:rFonts w:ascii="Garamond" w:hAnsi="Garamond"/>
                <w:sz w:val="20"/>
                <w:szCs w:val="20"/>
              </w:rPr>
              <w:t>,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duke i konsideruar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zonat e ofertimit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AL dhe KS dhe/ose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zona të tjera ofertimi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ndara, e kryer për një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ditë livrimi duke mbuluar njësinë kohore të tregut në ditën e përcaktuar të livrimit</w:t>
            </w:r>
            <w:r w:rsidR="00A9579E">
              <w:rPr>
                <w:rFonts w:ascii="Garamond" w:hAnsi="Garamond"/>
                <w:sz w:val="20"/>
                <w:szCs w:val="20"/>
              </w:rPr>
              <w:t>,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 siç përshkruhet </w:t>
            </w:r>
            <w:r w:rsidRPr="00FC22C9">
              <w:rPr>
                <w:rFonts w:ascii="Garamond" w:hAnsi="Garamond"/>
                <w:sz w:val="20"/>
                <w:szCs w:val="20"/>
              </w:rPr>
              <w:t>në tabelën e paragrafit A.2.4.6 të Procedurës së Tregtimit</w:t>
            </w:r>
            <w:r w:rsidR="00A9579E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86B7A1C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2B6FCFA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fshihet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113F9CE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LIDA-3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26633EC3" w14:textId="19BBB92A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ankandin e tretë lokal të tregut brenda së njëjtës ditë</w:t>
            </w:r>
            <w:r w:rsidR="00A9579E">
              <w:rPr>
                <w:rFonts w:ascii="Garamond" w:hAnsi="Garamond"/>
                <w:sz w:val="20"/>
                <w:szCs w:val="20"/>
              </w:rPr>
              <w:t>,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duke i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konsideruar zonat e ofertimit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AL dhe KS dhe/ose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zona të tjera ofertimi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ndara, e kryer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për një ditë livrimi duke mbuluar njësinë kohore të tregut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në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ditën e përcaktuar të livrimit</w:t>
            </w:r>
            <w:r w:rsidR="00A9579E">
              <w:rPr>
                <w:rFonts w:ascii="Garamond" w:hAnsi="Garamond"/>
                <w:sz w:val="20"/>
                <w:szCs w:val="20"/>
              </w:rPr>
              <w:t>,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siç përshkruhet në tabelën e paragrafit A.2.4.6 të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procedurës së tregtimit</w:t>
            </w:r>
            <w:r w:rsidR="00A9579E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3702B834" w14:textId="77777777" w:rsidTr="00A9579E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3851A5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A1201A" w14:textId="501731DD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Marrëveshjes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operacionale të Bashkimit të Tregjeve të ditës në avancë dhe/ose tregjeve të ankandeve brenda së njëjtës ditë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D595446" w14:textId="262EF795" w:rsidR="00CF2500" w:rsidRPr="00FC22C9" w:rsidRDefault="00CF2500" w:rsidP="00A9579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marrëveshjen ndërmjet NEMO-ve dhe OST-ve sipas së cilës parashikohet kundër i përmbledhur i bashkëpunimit midis palëve për organizmin e Bashkimit të Tregjeve të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ditës në avancë dhe/ose tregjeve të ankandeve brenda së njëjtës ditë</w:t>
            </w:r>
            <w:r w:rsidR="00A9579E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14FB3C4A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E617442" w14:textId="1B0AD756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B61237" w14:textId="0F9FB56A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paraprake të tregut të bashkuar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2E5CD22" w14:textId="17BCFA60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e Bashkimit të Tregjeve të cilat dërgohen nga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ofruesi i shërbimit </w:t>
            </w:r>
            <w:r w:rsidRPr="00FC22C9">
              <w:rPr>
                <w:rFonts w:ascii="Garamond" w:hAnsi="Garamond"/>
                <w:sz w:val="20"/>
                <w:szCs w:val="20"/>
              </w:rPr>
              <w:t>të Bashkimit të Tregjeve te NEMO-t me qëllim të vlerësimi</w:t>
            </w:r>
            <w:r w:rsidR="00A9579E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4B08E3B6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44996F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BEF3CB" w14:textId="442DA712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 xml:space="preserve">paraprake nga Bashkimi i Tregjeve 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9B7CA0" w14:textId="68FBB1EC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Rezultatet e Bashkimit të Tregjeve</w:t>
            </w:r>
            <w:r w:rsidR="00A9579E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të cilat dërgohen nga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>ofruesi i shërbimit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të Bashkimit të Tregjeve te NEMO-t</w:t>
            </w:r>
            <w:r w:rsidR="00A9579E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me qëllim të vlerësimit dhe që publikohen tek </w:t>
            </w:r>
            <w:r w:rsidR="00A9579E" w:rsidRPr="00FC22C9">
              <w:rPr>
                <w:rFonts w:ascii="Garamond" w:hAnsi="Garamond"/>
                <w:sz w:val="20"/>
                <w:szCs w:val="20"/>
              </w:rPr>
              <w:t xml:space="preserve">anëtarët e bursës </w:t>
            </w:r>
            <w:r w:rsidRPr="00FC22C9">
              <w:rPr>
                <w:rFonts w:ascii="Garamond" w:hAnsi="Garamond"/>
                <w:sz w:val="20"/>
                <w:szCs w:val="20"/>
              </w:rPr>
              <w:t>dhe TSO</w:t>
            </w:r>
            <w:r w:rsidR="00A9579E">
              <w:rPr>
                <w:rFonts w:ascii="Garamond" w:hAnsi="Garamond"/>
                <w:sz w:val="20"/>
                <w:szCs w:val="20"/>
              </w:rPr>
              <w:t>-ja</w:t>
            </w:r>
            <w:r w:rsidR="00331E4F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6DE7C1FE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1491F0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2F6F57" w14:textId="1C06F3F2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përfundimtare glob</w:t>
            </w:r>
            <w:r w:rsidRPr="00FC22C9">
              <w:rPr>
                <w:rFonts w:ascii="Garamond" w:hAnsi="Garamond"/>
                <w:sz w:val="20"/>
                <w:szCs w:val="20"/>
              </w:rPr>
              <w:t>ale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CF3D91" w14:textId="2DE66FEF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Rezultatet e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 xml:space="preserve">Bashkimit </w:t>
            </w:r>
            <w:r w:rsidR="00331E4F"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244464" w:rsidRPr="00FC22C9">
              <w:rPr>
                <w:rFonts w:ascii="Garamond" w:hAnsi="Garamond"/>
                <w:sz w:val="20"/>
                <w:szCs w:val="20"/>
              </w:rPr>
              <w:t xml:space="preserve">Tregjeve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që janë konfirmuar nga NEMO </w:t>
            </w:r>
            <w:r w:rsidR="00331E4F">
              <w:rPr>
                <w:rFonts w:ascii="Garamond" w:hAnsi="Garamond"/>
                <w:sz w:val="20"/>
                <w:szCs w:val="20"/>
              </w:rPr>
              <w:t>dhe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OST-të (OST-të në respekt të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me </w:t>
            </w:r>
            <w:r w:rsidR="00331E4F" w:rsidRPr="00FC22C9">
              <w:rPr>
                <w:rFonts w:ascii="Garamond" w:hAnsi="Garamond"/>
                <w:sz w:val="20"/>
                <w:szCs w:val="20"/>
              </w:rPr>
              <w:t xml:space="preserve">kapacietin ndërkufitar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 </w:t>
            </w:r>
            <w:r w:rsidR="00331E4F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331E4F" w:rsidRPr="00FC22C9">
              <w:rPr>
                <w:rFonts w:ascii="Garamond" w:hAnsi="Garamond"/>
                <w:sz w:val="20"/>
                <w:szCs w:val="20"/>
              </w:rPr>
              <w:t>kufizimeve të alokim</w:t>
            </w:r>
            <w:r w:rsidRPr="00FC22C9">
              <w:rPr>
                <w:rFonts w:ascii="Garamond" w:hAnsi="Garamond"/>
                <w:sz w:val="20"/>
                <w:szCs w:val="20"/>
              </w:rPr>
              <w:t>it)</w:t>
            </w:r>
            <w:r w:rsidR="00331E4F">
              <w:rPr>
                <w:rFonts w:ascii="Garamond" w:hAnsi="Garamond"/>
                <w:sz w:val="20"/>
                <w:szCs w:val="20"/>
              </w:rPr>
              <w:t>.</w:t>
            </w:r>
          </w:p>
          <w:p w14:paraId="627998CC" w14:textId="137FD0C8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Skedari i </w:t>
            </w:r>
            <w:r w:rsidR="00331E4F" w:rsidRPr="00FC22C9">
              <w:rPr>
                <w:rFonts w:ascii="Garamond" w:hAnsi="Garamond"/>
                <w:sz w:val="20"/>
                <w:szCs w:val="20"/>
              </w:rPr>
              <w:t xml:space="preserve">rezultateve përfundimtare globale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gjenerohet nga </w:t>
            </w:r>
            <w:r w:rsidR="00331E4F" w:rsidRPr="00FC22C9">
              <w:rPr>
                <w:rFonts w:ascii="Garamond" w:hAnsi="Garamond"/>
                <w:sz w:val="20"/>
                <w:szCs w:val="20"/>
              </w:rPr>
              <w:t>sistemi</w:t>
            </w:r>
            <w:r w:rsidR="00331E4F">
              <w:rPr>
                <w:rFonts w:ascii="Garamond" w:hAnsi="Garamond"/>
                <w:sz w:val="20"/>
                <w:szCs w:val="20"/>
              </w:rPr>
              <w:t xml:space="preserve"> TI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i </w:t>
            </w:r>
            <w:r w:rsidR="00E96429" w:rsidRPr="00FC22C9">
              <w:rPr>
                <w:rFonts w:ascii="Garamond" w:hAnsi="Garamond"/>
                <w:sz w:val="20"/>
                <w:szCs w:val="20"/>
              </w:rPr>
              <w:t>ofruesit të shërbimit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të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Bashkimit të Tregjeve dhe konfirmon </w:t>
            </w:r>
            <w:r w:rsidR="00E96429" w:rsidRPr="00FC22C9">
              <w:rPr>
                <w:rFonts w:ascii="Garamond" w:hAnsi="Garamond"/>
                <w:sz w:val="20"/>
                <w:szCs w:val="20"/>
              </w:rPr>
              <w:t xml:space="preserve">rezultatet </w:t>
            </w:r>
            <w:r w:rsidRPr="00FC22C9">
              <w:rPr>
                <w:rFonts w:ascii="Garamond" w:hAnsi="Garamond"/>
                <w:sz w:val="20"/>
                <w:szCs w:val="20"/>
              </w:rPr>
              <w:t>e Bashkimit të Tregjeve.</w:t>
            </w:r>
          </w:p>
        </w:tc>
      </w:tr>
      <w:tr w:rsidR="00CF2500" w:rsidRPr="00FC22C9" w14:paraId="1D8291E4" w14:textId="77777777" w:rsidTr="00CF2500">
        <w:trPr>
          <w:cantSplit/>
          <w:trHeight w:val="404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F0A1F16" w14:textId="654ECD81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shd w:val="clear" w:color="auto" w:fill="auto"/>
            <w:vAlign w:val="center"/>
          </w:tcPr>
          <w:p w14:paraId="72578BE5" w14:textId="1E87727F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Risku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brenda së njëjtës ditë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9EC89A" w14:textId="6B563B41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Ka kuptimin e dhënë në seksionin G.5.2</w:t>
            </w:r>
            <w:r w:rsidR="00B81852">
              <w:rPr>
                <w:rFonts w:ascii="Garamond" w:hAnsi="Garamond"/>
                <w:sz w:val="20"/>
                <w:szCs w:val="20"/>
              </w:rPr>
              <w:t>.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5F28B79B" w14:textId="77777777" w:rsidTr="00CF2500">
        <w:trPr>
          <w:cantSplit/>
          <w:trHeight w:val="404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3986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0A61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E5FC" w14:textId="50CA21BE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Ka kuptimin e dhënë në seksionin G.5.2 në </w:t>
            </w:r>
            <w:r w:rsidR="00B81852" w:rsidRPr="00FC22C9">
              <w:rPr>
                <w:rFonts w:ascii="Garamond" w:hAnsi="Garamond"/>
                <w:sz w:val="20"/>
                <w:szCs w:val="20"/>
              </w:rPr>
              <w:t xml:space="preserve">procedurën e klerimit dhe </w:t>
            </w:r>
            <w:r w:rsidR="00B81852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B81852" w:rsidRPr="00FC22C9">
              <w:rPr>
                <w:rFonts w:ascii="Garamond" w:hAnsi="Garamond"/>
                <w:sz w:val="20"/>
                <w:szCs w:val="20"/>
              </w:rPr>
              <w:t>shlyerjes</w:t>
            </w:r>
            <w:r w:rsidR="00B81852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228EE259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818A4F4" w14:textId="6BAD2A7A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47CF0D8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SDAC 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68305DE4" w14:textId="1A3FFC9E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Bashkimi i </w:t>
            </w:r>
            <w:r w:rsidR="00B81852" w:rsidRPr="00FC22C9">
              <w:rPr>
                <w:rFonts w:ascii="Garamond" w:hAnsi="Garamond"/>
                <w:sz w:val="20"/>
                <w:szCs w:val="20"/>
              </w:rPr>
              <w:t>ditës në avancë në një të vetëm</w:t>
            </w:r>
            <w:r w:rsidR="00B81852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03F23626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8E4719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34A70F6" w14:textId="3F2AE016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SDAC (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bashkimi i vetëm i tregjeve të ditës në avancë)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DC4FE8" w14:textId="58FD3111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procesin e vazhdueshëm ku </w:t>
            </w:r>
            <w:r w:rsidR="00317AF2"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grupuara përputhen dhe </w:t>
            </w:r>
            <w:r w:rsidR="00317AF2" w:rsidRPr="00FC22C9">
              <w:rPr>
                <w:rFonts w:ascii="Garamond" w:hAnsi="Garamond"/>
                <w:sz w:val="20"/>
                <w:szCs w:val="20"/>
              </w:rPr>
              <w:t xml:space="preserve">kapaciteti ndërkufitar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alokohet njëkohësisht për </w:t>
            </w:r>
            <w:r w:rsidR="00317AF2" w:rsidRPr="00FC22C9">
              <w:rPr>
                <w:rFonts w:ascii="Garamond" w:hAnsi="Garamond"/>
                <w:sz w:val="20"/>
                <w:szCs w:val="20"/>
              </w:rPr>
              <w:t xml:space="preserve">zona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të ndryshme </w:t>
            </w:r>
            <w:r w:rsidR="00317AF2" w:rsidRPr="00FC22C9">
              <w:rPr>
                <w:rFonts w:ascii="Garamond" w:hAnsi="Garamond"/>
                <w:sz w:val="20"/>
                <w:szCs w:val="20"/>
              </w:rPr>
              <w:t>ofertimi në tregun e ditës në avancë</w:t>
            </w:r>
            <w:r w:rsidR="00317AF2">
              <w:rPr>
                <w:rFonts w:ascii="Garamond" w:hAnsi="Garamond"/>
                <w:sz w:val="20"/>
                <w:szCs w:val="20"/>
              </w:rPr>
              <w:t>.</w:t>
            </w:r>
            <w:r w:rsidR="00317AF2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2100050A" w14:textId="77777777" w:rsidTr="00317AF2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14127D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163893" w14:textId="20701ED8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SIDC (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bashkimi i vetëm i tregjeve të ankandeve brenda së njëjtës ditë)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854048" w14:textId="1152B46F" w:rsidR="00CF2500" w:rsidRPr="00FC22C9" w:rsidRDefault="00CF2500" w:rsidP="00317A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procesin e vazhdueshëm ku </w:t>
            </w:r>
            <w:r w:rsidR="00317AF2" w:rsidRPr="00FC22C9">
              <w:rPr>
                <w:rFonts w:ascii="Garamond" w:hAnsi="Garamond"/>
                <w:sz w:val="20"/>
                <w:szCs w:val="20"/>
              </w:rPr>
              <w:t>urdhërporositë e grupuara përputhen dhe kapaciteti ndërkufitar alokohet njëkohësisht për zona të ndryshme ofertimi në tregun e ankandeve brenda së njëjtës ditë</w:t>
            </w:r>
            <w:r w:rsidR="00317AF2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586C0C9B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8CE2647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79F3CDF" w14:textId="54F781CD" w:rsidR="00CF2500" w:rsidRPr="00FC22C9" w:rsidRDefault="00545672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Shlyerja e transaksioneve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2EF10FF" w14:textId="2CE0B1C9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Nënkupton procesin e lëvizjes së mjeteve monetare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C22C9">
              <w:rPr>
                <w:rFonts w:ascii="Garamond" w:hAnsi="Garamond"/>
                <w:sz w:val="20"/>
                <w:szCs w:val="20"/>
              </w:rPr>
              <w:t>ndërmjet llogarive bankare të palëve që marrin pjesë në shlyerjen e transaksioneve, ka kuptimin e dhënë në seksionin G.3.4</w:t>
            </w:r>
            <w:r w:rsidR="00317AF2">
              <w:rPr>
                <w:rFonts w:ascii="Garamond" w:hAnsi="Garamond"/>
                <w:sz w:val="20"/>
                <w:szCs w:val="20"/>
              </w:rPr>
              <w:t>.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34072CB7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42C8DD2" w14:textId="51ECB699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shd w:val="clear" w:color="auto" w:fill="auto"/>
            <w:vAlign w:val="center"/>
          </w:tcPr>
          <w:p w14:paraId="7C498043" w14:textId="2E307F7C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Tarifa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fikse vjetore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2ACA756A" w14:textId="479473A1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një </w:t>
            </w:r>
            <w:r w:rsidR="00317AF2" w:rsidRPr="00FC22C9">
              <w:rPr>
                <w:rFonts w:ascii="Garamond" w:hAnsi="Garamond"/>
                <w:sz w:val="20"/>
                <w:szCs w:val="20"/>
              </w:rPr>
              <w:t xml:space="preserve">tarifë fikse </w:t>
            </w:r>
            <w:r w:rsidRPr="00FC22C9">
              <w:rPr>
                <w:rFonts w:ascii="Garamond" w:hAnsi="Garamond"/>
                <w:sz w:val="20"/>
                <w:szCs w:val="20"/>
              </w:rPr>
              <w:t>për</w:t>
            </w:r>
            <w:r w:rsidR="00882ED3">
              <w:rPr>
                <w:rFonts w:ascii="Garamond" w:hAnsi="Garamond"/>
                <w:sz w:val="20"/>
                <w:szCs w:val="20"/>
              </w:rPr>
              <w:t xml:space="preserve"> t’u </w:t>
            </w:r>
            <w:r w:rsidRPr="00FC22C9">
              <w:rPr>
                <w:rFonts w:ascii="Garamond" w:hAnsi="Garamond"/>
                <w:sz w:val="20"/>
                <w:szCs w:val="20"/>
              </w:rPr>
              <w:t>paguar te</w:t>
            </w:r>
            <w:r w:rsidR="003233A2">
              <w:rPr>
                <w:rFonts w:ascii="Garamond" w:hAnsi="Garamond"/>
                <w:sz w:val="20"/>
                <w:szCs w:val="20"/>
              </w:rPr>
              <w:t>k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ALPEX nga </w:t>
            </w:r>
            <w:r w:rsidR="00317AF2" w:rsidRPr="00FC22C9">
              <w:rPr>
                <w:rFonts w:ascii="Garamond" w:hAnsi="Garamond"/>
                <w:sz w:val="20"/>
                <w:szCs w:val="20"/>
              </w:rPr>
              <w:t>një entitet për vazhdimin e marrëdhënieve si anëtar i bursës dhe/ose anëtar i klerimit siç parashikohet në lista e tarifave t</w:t>
            </w:r>
            <w:r w:rsidRPr="00FC22C9">
              <w:rPr>
                <w:rFonts w:ascii="Garamond" w:hAnsi="Garamond"/>
                <w:sz w:val="20"/>
                <w:szCs w:val="20"/>
              </w:rPr>
              <w:t>ë ALPEX</w:t>
            </w:r>
            <w:r w:rsidR="00317AF2">
              <w:rPr>
                <w:rFonts w:ascii="Garamond" w:hAnsi="Garamond"/>
                <w:sz w:val="20"/>
                <w:szCs w:val="20"/>
              </w:rPr>
              <w:t>-it.</w:t>
            </w:r>
          </w:p>
        </w:tc>
      </w:tr>
      <w:tr w:rsidR="00CF2500" w:rsidRPr="00FC22C9" w14:paraId="74116F70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4B2DB8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9259906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26C6953" w14:textId="1AD14CBF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Nënkupton një </w:t>
            </w:r>
            <w:r w:rsidR="007C2F5D" w:rsidRPr="00FC22C9">
              <w:rPr>
                <w:rFonts w:ascii="Garamond" w:hAnsi="Garamond"/>
                <w:sz w:val="20"/>
                <w:szCs w:val="20"/>
              </w:rPr>
              <w:t xml:space="preserve">tarifë fikse </w:t>
            </w:r>
            <w:r w:rsidRPr="00FC22C9">
              <w:rPr>
                <w:rFonts w:ascii="Garamond" w:hAnsi="Garamond"/>
                <w:sz w:val="20"/>
                <w:szCs w:val="20"/>
              </w:rPr>
              <w:t>për</w:t>
            </w:r>
            <w:r w:rsidR="00882ED3">
              <w:rPr>
                <w:rFonts w:ascii="Garamond" w:hAnsi="Garamond"/>
                <w:sz w:val="20"/>
                <w:szCs w:val="20"/>
              </w:rPr>
              <w:t xml:space="preserve"> t’u </w:t>
            </w:r>
            <w:r w:rsidRPr="00FC22C9">
              <w:rPr>
                <w:rFonts w:ascii="Garamond" w:hAnsi="Garamond"/>
                <w:sz w:val="20"/>
                <w:szCs w:val="20"/>
              </w:rPr>
              <w:t>paguar tek ALPEX</w:t>
            </w:r>
            <w:r w:rsidR="007C2F5D">
              <w:rPr>
                <w:rFonts w:ascii="Garamond" w:hAnsi="Garamond"/>
                <w:sz w:val="20"/>
                <w:szCs w:val="20"/>
              </w:rPr>
              <w:t>-i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nga një </w:t>
            </w:r>
            <w:r w:rsidR="007C2F5D" w:rsidRPr="00FC22C9">
              <w:rPr>
                <w:rFonts w:ascii="Garamond" w:hAnsi="Garamond"/>
                <w:sz w:val="20"/>
                <w:szCs w:val="20"/>
              </w:rPr>
              <w:t xml:space="preserve">anëtarë burse për vazhdimin e marrëdhënieve si anëtar i bursës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dhe/ose </w:t>
            </w:r>
            <w:r w:rsidR="007C2F5D" w:rsidRPr="00FC22C9">
              <w:rPr>
                <w:rFonts w:ascii="Garamond" w:hAnsi="Garamond"/>
                <w:sz w:val="20"/>
                <w:szCs w:val="20"/>
              </w:rPr>
              <w:t>anëtar i klerimi</w:t>
            </w:r>
            <w:r w:rsidRPr="00FC22C9">
              <w:rPr>
                <w:rFonts w:ascii="Garamond" w:hAnsi="Garamond"/>
                <w:sz w:val="20"/>
                <w:szCs w:val="20"/>
              </w:rPr>
              <w:t>t</w:t>
            </w:r>
            <w:r w:rsidR="007C2F5D">
              <w:rPr>
                <w:rFonts w:ascii="Garamond" w:hAnsi="Garamond"/>
                <w:sz w:val="20"/>
                <w:szCs w:val="20"/>
              </w:rPr>
              <w:t>,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siç parashikohet në </w:t>
            </w:r>
            <w:r w:rsidR="007C2F5D" w:rsidRPr="00FC22C9">
              <w:rPr>
                <w:rFonts w:ascii="Garamond" w:hAnsi="Garamond"/>
                <w:sz w:val="20"/>
                <w:szCs w:val="20"/>
              </w:rPr>
              <w:t xml:space="preserve">lista e tarifave </w:t>
            </w:r>
            <w:r w:rsidRPr="00FC22C9">
              <w:rPr>
                <w:rFonts w:ascii="Garamond" w:hAnsi="Garamond"/>
                <w:sz w:val="20"/>
                <w:szCs w:val="20"/>
              </w:rPr>
              <w:t>të ALPEX</w:t>
            </w:r>
            <w:r w:rsidR="007C2F5D">
              <w:rPr>
                <w:rFonts w:ascii="Garamond" w:hAnsi="Garamond"/>
                <w:sz w:val="20"/>
                <w:szCs w:val="20"/>
              </w:rPr>
              <w:t>-it.</w:t>
            </w:r>
          </w:p>
        </w:tc>
      </w:tr>
      <w:tr w:rsidR="00CF2500" w:rsidRPr="00FC22C9" w14:paraId="0D2344F5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ED172B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lastRenderedPageBreak/>
              <w:t>Propozohet të shtohet</w:t>
            </w:r>
          </w:p>
        </w:tc>
        <w:tc>
          <w:tcPr>
            <w:tcW w:w="111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9EB3A6" w14:textId="24805DD3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Teprica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ekonomike për bashkimin e vetëm të tregut të ditës në avancë dhe brenda së njëjtës ditë</w:t>
            </w: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5EB7C7" w14:textId="30D15FD5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Nënkupton shumën nga</w:t>
            </w:r>
            <w:r w:rsidR="00B81852">
              <w:rPr>
                <w:rFonts w:ascii="Garamond" w:hAnsi="Garamond"/>
                <w:sz w:val="20"/>
                <w:szCs w:val="20"/>
              </w:rPr>
              <w:t>: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3CBD2A48" w14:textId="1275F599" w:rsidR="00CF2500" w:rsidRPr="00FC22C9" w:rsidRDefault="00B81852" w:rsidP="00A20147">
            <w:pPr>
              <w:pStyle w:val="ListParagraph"/>
              <w:numPr>
                <w:ilvl w:val="0"/>
                <w:numId w:val="14"/>
              </w:numPr>
              <w:ind w:left="113" w:right="113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teprica e furnizuesve për Bashkimin e vetëm të </w:t>
            </w:r>
            <w:r w:rsidR="00855E2C" w:rsidRPr="00FC22C9">
              <w:rPr>
                <w:rFonts w:ascii="Garamond" w:hAnsi="Garamond"/>
                <w:sz w:val="20"/>
                <w:szCs w:val="20"/>
              </w:rPr>
              <w:t xml:space="preserve">tregut të ditës në avancë dhe brenda së njëjtës ditë për periudhën kohore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përkatëse</w:t>
            </w:r>
            <w:r w:rsidR="00855E2C">
              <w:rPr>
                <w:rFonts w:ascii="Garamond" w:hAnsi="Garamond"/>
                <w:sz w:val="20"/>
                <w:szCs w:val="20"/>
              </w:rPr>
              <w:t>;</w:t>
            </w:r>
          </w:p>
          <w:p w14:paraId="400BCF98" w14:textId="5F3A26D9" w:rsidR="00CF2500" w:rsidRPr="00FC22C9" w:rsidRDefault="00B81852" w:rsidP="00A20147">
            <w:pPr>
              <w:pStyle w:val="ListParagraph"/>
              <w:numPr>
                <w:ilvl w:val="0"/>
                <w:numId w:val="14"/>
              </w:numPr>
              <w:ind w:left="113" w:right="113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teprica e konsumatorëve për Bashkimin e </w:t>
            </w:r>
            <w:r w:rsidR="00855E2C" w:rsidRPr="00FC22C9">
              <w:rPr>
                <w:rFonts w:ascii="Garamond" w:hAnsi="Garamond"/>
                <w:sz w:val="20"/>
                <w:szCs w:val="20"/>
              </w:rPr>
              <w:t>vetëm të tregut të ditës në avancë dhe brenda së njëjtës ditë</w:t>
            </w:r>
            <w:r w:rsidR="00855E2C">
              <w:rPr>
                <w:rFonts w:ascii="Garamond" w:hAnsi="Garamond"/>
                <w:sz w:val="20"/>
                <w:szCs w:val="20"/>
              </w:rPr>
              <w:t>;</w:t>
            </w:r>
          </w:p>
          <w:p w14:paraId="2027BFFB" w14:textId="46B84CB6" w:rsidR="00CF2500" w:rsidRPr="00FC22C9" w:rsidRDefault="00B81852" w:rsidP="00A20147">
            <w:pPr>
              <w:pStyle w:val="ListParagraph"/>
              <w:numPr>
                <w:ilvl w:val="0"/>
                <w:numId w:val="14"/>
              </w:numPr>
              <w:ind w:left="113" w:right="113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të ardhurat nga kongjestioni</w:t>
            </w:r>
            <w:r w:rsidR="00855E2C">
              <w:rPr>
                <w:rFonts w:ascii="Garamond" w:hAnsi="Garamond"/>
                <w:sz w:val="20"/>
                <w:szCs w:val="20"/>
              </w:rPr>
              <w:t>;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 xml:space="preserve"> dhe</w:t>
            </w:r>
          </w:p>
          <w:p w14:paraId="2FFCB7C8" w14:textId="50824657" w:rsidR="00CF2500" w:rsidRPr="00FC22C9" w:rsidRDefault="00B81852" w:rsidP="00A20147">
            <w:pPr>
              <w:pStyle w:val="ListParagraph"/>
              <w:numPr>
                <w:ilvl w:val="0"/>
                <w:numId w:val="14"/>
              </w:numPr>
              <w:ind w:left="113" w:right="113" w:firstLine="0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kostot dhe përfitimet e tjera të cilat rrisin efic</w:t>
            </w:r>
            <w:r w:rsidR="009313CF">
              <w:rPr>
                <w:rFonts w:ascii="Garamond" w:hAnsi="Garamond"/>
                <w:sz w:val="20"/>
                <w:szCs w:val="20"/>
              </w:rPr>
              <w:t>i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encën ekonomike për periudhën kohore përkatëse, teprica e furnizuesve dhe</w:t>
            </w:r>
            <w:r w:rsidR="00FC22C9"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F2500" w:rsidRPr="00FC22C9">
              <w:rPr>
                <w:rFonts w:ascii="Garamond" w:hAnsi="Garamond"/>
                <w:sz w:val="20"/>
                <w:szCs w:val="20"/>
              </w:rPr>
              <w:t>konsumatorëve është diferenca midis urdhërporosive të pranuara dhe çmimit të klerimit për njësi energjie shumëzuar me volumin e energjisë të urdhërporosive.</w:t>
            </w:r>
          </w:p>
        </w:tc>
      </w:tr>
      <w:tr w:rsidR="00CF2500" w:rsidRPr="00FC22C9" w14:paraId="7214C450" w14:textId="77777777" w:rsidTr="00CF2500">
        <w:trPr>
          <w:cantSplit/>
          <w:trHeight w:val="20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218E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shtohet</w:t>
            </w:r>
          </w:p>
        </w:tc>
        <w:tc>
          <w:tcPr>
            <w:tcW w:w="1116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010D" w14:textId="5AB31FE1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ardhurat nga kongjestioni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3FF8" w14:textId="2D2C91D2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>Nënkupton t</w:t>
            </w:r>
            <w:r w:rsidR="003233A2">
              <w:rPr>
                <w:rFonts w:ascii="Garamond" w:hAnsi="Garamond"/>
                <w:sz w:val="20"/>
                <w:szCs w:val="20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ardhurat t</w:t>
            </w:r>
            <w:r w:rsidR="003233A2">
              <w:rPr>
                <w:rFonts w:ascii="Garamond" w:hAnsi="Garamond"/>
                <w:sz w:val="20"/>
                <w:szCs w:val="20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marra si rezultat i alokimit t</w:t>
            </w:r>
            <w:r w:rsidR="003233A2">
              <w:rPr>
                <w:rFonts w:ascii="Garamond" w:hAnsi="Garamond"/>
                <w:sz w:val="20"/>
                <w:szCs w:val="20"/>
              </w:rPr>
              <w:t>ë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kapaciteteve</w:t>
            </w:r>
            <w:r w:rsidR="00855E2C">
              <w:rPr>
                <w:rFonts w:ascii="Garamond" w:hAnsi="Garamond"/>
                <w:sz w:val="20"/>
                <w:szCs w:val="20"/>
              </w:rPr>
              <w:t>.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F2500" w:rsidRPr="00FC22C9" w14:paraId="736A5457" w14:textId="77777777" w:rsidTr="00CF2500">
        <w:trPr>
          <w:cantSplit/>
          <w:trHeight w:val="20"/>
        </w:trPr>
        <w:tc>
          <w:tcPr>
            <w:tcW w:w="61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1BC2C3F" w14:textId="263B2DC5" w:rsidR="00CF2500" w:rsidRPr="00FC22C9" w:rsidRDefault="00545672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Është</w:t>
            </w:r>
          </w:p>
        </w:tc>
        <w:tc>
          <w:tcPr>
            <w:tcW w:w="1116" w:type="pct"/>
            <w:gridSpan w:val="2"/>
            <w:vMerge w:val="restart"/>
            <w:shd w:val="clear" w:color="auto" w:fill="auto"/>
            <w:vAlign w:val="center"/>
          </w:tcPr>
          <w:p w14:paraId="4AFA380A" w14:textId="4954154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 </w:t>
            </w:r>
            <w:r w:rsidR="00545672" w:rsidRPr="00FC22C9">
              <w:rPr>
                <w:rFonts w:ascii="Garamond" w:hAnsi="Garamond"/>
                <w:sz w:val="20"/>
                <w:szCs w:val="20"/>
              </w:rPr>
              <w:t>marrëse e çmimit me përparësi (shitjeje/blerjeje)</w:t>
            </w:r>
          </w:p>
        </w:tc>
        <w:tc>
          <w:tcPr>
            <w:tcW w:w="3273" w:type="pct"/>
            <w:tcBorders>
              <w:bottom w:val="dotted" w:sz="4" w:space="0" w:color="auto"/>
            </w:tcBorders>
            <w:shd w:val="clear" w:color="auto" w:fill="auto"/>
          </w:tcPr>
          <w:p w14:paraId="7C44B896" w14:textId="0392AD31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="00855E2C" w:rsidRPr="00FC22C9">
              <w:rPr>
                <w:rFonts w:ascii="Garamond" w:hAnsi="Garamond"/>
                <w:sz w:val="20"/>
                <w:szCs w:val="20"/>
              </w:rPr>
              <w:t xml:space="preserve">marrëse e çmimit me përparësi janë urdhërporosi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me hapa orare (blerjeje/shitjeje) të dorëzuar për një çmim të barabartë me (maksimum/minimum) e </w:t>
            </w:r>
            <w:r w:rsidR="00855E2C" w:rsidRPr="00FC22C9">
              <w:rPr>
                <w:rFonts w:ascii="Garamond" w:hAnsi="Garamond"/>
                <w:sz w:val="20"/>
                <w:szCs w:val="20"/>
              </w:rPr>
              <w:t>kufirit të lejuar të çmimit në ankandet e ditës në avancë dhe brenda së njëjtës ditë</w:t>
            </w:r>
            <w:r w:rsidR="00855E2C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CF2500" w:rsidRPr="00FC22C9" w14:paraId="040CAC3C" w14:textId="77777777" w:rsidTr="00CF2500">
        <w:trPr>
          <w:cantSplit/>
          <w:trHeight w:val="20"/>
        </w:trPr>
        <w:tc>
          <w:tcPr>
            <w:tcW w:w="6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328591" w14:textId="77777777" w:rsidR="00CF2500" w:rsidRPr="00FC22C9" w:rsidRDefault="00CF2500" w:rsidP="00CF2500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FC22C9">
              <w:rPr>
                <w:rFonts w:ascii="Garamond" w:hAnsi="Garamond"/>
                <w:i/>
                <w:iCs/>
                <w:sz w:val="20"/>
                <w:szCs w:val="20"/>
              </w:rPr>
              <w:t>Propozohet të ndryshojë</w:t>
            </w:r>
          </w:p>
        </w:tc>
        <w:tc>
          <w:tcPr>
            <w:tcW w:w="1116" w:type="pct"/>
            <w:gridSpan w:val="2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A3ADE2D" w14:textId="77777777" w:rsidR="00CF2500" w:rsidRPr="00FC22C9" w:rsidRDefault="00CF2500" w:rsidP="00CF25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6A174C" w14:textId="519C300B" w:rsidR="00CF2500" w:rsidRPr="00FC22C9" w:rsidRDefault="00CF2500" w:rsidP="00CF250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C22C9">
              <w:rPr>
                <w:rFonts w:ascii="Garamond" w:hAnsi="Garamond"/>
                <w:sz w:val="20"/>
                <w:szCs w:val="20"/>
              </w:rPr>
              <w:t xml:space="preserve">Urdhërporositë </w:t>
            </w:r>
            <w:r w:rsidR="00855E2C" w:rsidRPr="00FC22C9">
              <w:rPr>
                <w:rFonts w:ascii="Garamond" w:hAnsi="Garamond"/>
                <w:sz w:val="20"/>
                <w:szCs w:val="20"/>
              </w:rPr>
              <w:t xml:space="preserve">marrëse e çmimit me përparësi janë urdhërporosi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me hapa (blerjeje/shitjeje) të dorëzuar për një çmim të barabartë me (maksimum/minimum) e të </w:t>
            </w:r>
            <w:r w:rsidR="00855E2C" w:rsidRPr="00FC22C9">
              <w:rPr>
                <w:rFonts w:ascii="Garamond" w:hAnsi="Garamond"/>
                <w:sz w:val="20"/>
                <w:szCs w:val="20"/>
              </w:rPr>
              <w:t xml:space="preserve">çmimit të urdhërporosive në ankandet </w:t>
            </w:r>
            <w:r w:rsidRPr="00FC22C9">
              <w:rPr>
                <w:rFonts w:ascii="Garamond" w:hAnsi="Garamond"/>
                <w:sz w:val="20"/>
                <w:szCs w:val="20"/>
              </w:rPr>
              <w:t xml:space="preserve">e Ditës në </w:t>
            </w:r>
            <w:r w:rsidR="00855E2C" w:rsidRPr="00FC22C9">
              <w:rPr>
                <w:rFonts w:ascii="Garamond" w:hAnsi="Garamond"/>
                <w:sz w:val="20"/>
                <w:szCs w:val="20"/>
              </w:rPr>
              <w:t>avancë dhe/ose brenda së njëjtës ditë</w:t>
            </w:r>
            <w:r w:rsidR="00855E2C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</w:tbl>
    <w:p w14:paraId="7538234E" w14:textId="77777777" w:rsidR="00CF2500" w:rsidRPr="00FC22C9" w:rsidRDefault="00CF2500" w:rsidP="00CF2500">
      <w:pPr>
        <w:rPr>
          <w:rFonts w:ascii="Garamond" w:hAnsi="Garamond"/>
        </w:rPr>
      </w:pPr>
    </w:p>
    <w:p w14:paraId="4CFE6025" w14:textId="77777777" w:rsidR="00CF2500" w:rsidRPr="00FC22C9" w:rsidRDefault="00CF2500" w:rsidP="00FF1710">
      <w:pPr>
        <w:ind w:firstLine="284"/>
        <w:rPr>
          <w:rFonts w:ascii="Garamond" w:hAnsi="Garamond"/>
        </w:rPr>
      </w:pPr>
    </w:p>
    <w:sectPr w:rsidR="00CF2500" w:rsidRPr="00FC22C9" w:rsidSect="00FF1710">
      <w:footerReference w:type="default" r:id="rId34"/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E9058" w14:textId="77777777" w:rsidR="002F2564" w:rsidRDefault="002F2564">
      <w:r>
        <w:separator/>
      </w:r>
    </w:p>
  </w:endnote>
  <w:endnote w:type="continuationSeparator" w:id="0">
    <w:p w14:paraId="6FC414FF" w14:textId="77777777" w:rsidR="002F2564" w:rsidRDefault="002F2564">
      <w:r>
        <w:continuationSeparator/>
      </w:r>
    </w:p>
  </w:endnote>
  <w:endnote w:type="continuationNotice" w:id="1">
    <w:p w14:paraId="05108C9D" w14:textId="77777777" w:rsidR="002F2564" w:rsidRDefault="002F25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D2E0C" w14:textId="5EC02CC0" w:rsidR="002F2564" w:rsidRPr="00BF0D4B" w:rsidRDefault="002F2564" w:rsidP="00BF0D4B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47313" w14:textId="77777777" w:rsidR="002F2564" w:rsidRDefault="002F2564">
      <w:r>
        <w:separator/>
      </w:r>
    </w:p>
  </w:footnote>
  <w:footnote w:type="continuationSeparator" w:id="0">
    <w:p w14:paraId="0B704E12" w14:textId="77777777" w:rsidR="002F2564" w:rsidRDefault="002F2564">
      <w:r>
        <w:continuationSeparator/>
      </w:r>
    </w:p>
  </w:footnote>
  <w:footnote w:type="continuationNotice" w:id="1">
    <w:p w14:paraId="500B316F" w14:textId="77777777" w:rsidR="002F2564" w:rsidRDefault="002F25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1"/>
    <w:multiLevelType w:val="multilevel"/>
    <w:tmpl w:val="71AA0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sz w:val="24"/>
      </w:rPr>
    </w:lvl>
  </w:abstractNum>
  <w:abstractNum w:abstractNumId="1" w15:restartNumberingAfterBreak="0">
    <w:nsid w:val="0000002B"/>
    <w:multiLevelType w:val="hybridMultilevel"/>
    <w:tmpl w:val="34DA14B2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1205FD"/>
    <w:multiLevelType w:val="hybridMultilevel"/>
    <w:tmpl w:val="615A3118"/>
    <w:lvl w:ilvl="0" w:tplc="FFFFFFFF">
      <w:start w:val="1"/>
      <w:numFmt w:val="low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3654E0"/>
    <w:multiLevelType w:val="hybridMultilevel"/>
    <w:tmpl w:val="50BC97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77367"/>
    <w:multiLevelType w:val="multilevel"/>
    <w:tmpl w:val="27DA1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6360EC"/>
    <w:multiLevelType w:val="hybridMultilevel"/>
    <w:tmpl w:val="9D0691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F76A1"/>
    <w:multiLevelType w:val="hybridMultilevel"/>
    <w:tmpl w:val="BAFAAAD8"/>
    <w:lvl w:ilvl="0" w:tplc="943A02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472D9"/>
    <w:multiLevelType w:val="multilevel"/>
    <w:tmpl w:val="9F0E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5A166D"/>
    <w:multiLevelType w:val="hybridMultilevel"/>
    <w:tmpl w:val="3CA4DA8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22F8D"/>
    <w:multiLevelType w:val="hybridMultilevel"/>
    <w:tmpl w:val="8690AF88"/>
    <w:lvl w:ilvl="0" w:tplc="FFFFFFFF">
      <w:start w:val="1"/>
      <w:numFmt w:val="decimal"/>
      <w:lvlText w:val="%1."/>
      <w:lvlJc w:val="left"/>
      <w:pPr>
        <w:ind w:left="751" w:hanging="360"/>
      </w:pPr>
    </w:lvl>
    <w:lvl w:ilvl="1" w:tplc="FFFFFFFF" w:tentative="1">
      <w:start w:val="1"/>
      <w:numFmt w:val="lowerLetter"/>
      <w:lvlText w:val="%2."/>
      <w:lvlJc w:val="left"/>
      <w:pPr>
        <w:ind w:left="1471" w:hanging="360"/>
      </w:pPr>
    </w:lvl>
    <w:lvl w:ilvl="2" w:tplc="FFFFFFFF" w:tentative="1">
      <w:start w:val="1"/>
      <w:numFmt w:val="lowerRoman"/>
      <w:lvlText w:val="%3."/>
      <w:lvlJc w:val="right"/>
      <w:pPr>
        <w:ind w:left="2191" w:hanging="180"/>
      </w:pPr>
    </w:lvl>
    <w:lvl w:ilvl="3" w:tplc="FFFFFFFF" w:tentative="1">
      <w:start w:val="1"/>
      <w:numFmt w:val="decimal"/>
      <w:lvlText w:val="%4."/>
      <w:lvlJc w:val="left"/>
      <w:pPr>
        <w:ind w:left="2911" w:hanging="360"/>
      </w:pPr>
    </w:lvl>
    <w:lvl w:ilvl="4" w:tplc="FFFFFFFF" w:tentative="1">
      <w:start w:val="1"/>
      <w:numFmt w:val="lowerLetter"/>
      <w:lvlText w:val="%5."/>
      <w:lvlJc w:val="left"/>
      <w:pPr>
        <w:ind w:left="3631" w:hanging="360"/>
      </w:pPr>
    </w:lvl>
    <w:lvl w:ilvl="5" w:tplc="FFFFFFFF" w:tentative="1">
      <w:start w:val="1"/>
      <w:numFmt w:val="lowerRoman"/>
      <w:lvlText w:val="%6."/>
      <w:lvlJc w:val="right"/>
      <w:pPr>
        <w:ind w:left="4351" w:hanging="180"/>
      </w:pPr>
    </w:lvl>
    <w:lvl w:ilvl="6" w:tplc="FFFFFFFF" w:tentative="1">
      <w:start w:val="1"/>
      <w:numFmt w:val="decimal"/>
      <w:lvlText w:val="%7."/>
      <w:lvlJc w:val="left"/>
      <w:pPr>
        <w:ind w:left="5071" w:hanging="360"/>
      </w:pPr>
    </w:lvl>
    <w:lvl w:ilvl="7" w:tplc="FFFFFFFF" w:tentative="1">
      <w:start w:val="1"/>
      <w:numFmt w:val="lowerLetter"/>
      <w:lvlText w:val="%8."/>
      <w:lvlJc w:val="left"/>
      <w:pPr>
        <w:ind w:left="5791" w:hanging="360"/>
      </w:pPr>
    </w:lvl>
    <w:lvl w:ilvl="8" w:tplc="FFFFFFFF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0" w15:restartNumberingAfterBreak="0">
    <w:nsid w:val="4DE760CD"/>
    <w:multiLevelType w:val="hybridMultilevel"/>
    <w:tmpl w:val="BF06F6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54A14"/>
    <w:multiLevelType w:val="hybridMultilevel"/>
    <w:tmpl w:val="60201688"/>
    <w:lvl w:ilvl="0" w:tplc="26AAA21A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B6D7D"/>
    <w:multiLevelType w:val="hybridMultilevel"/>
    <w:tmpl w:val="2D8A8B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962AF"/>
    <w:multiLevelType w:val="hybridMultilevel"/>
    <w:tmpl w:val="8690AF88"/>
    <w:lvl w:ilvl="0" w:tplc="0809000F">
      <w:start w:val="1"/>
      <w:numFmt w:val="decimal"/>
      <w:lvlText w:val="%1."/>
      <w:lvlJc w:val="left"/>
      <w:pPr>
        <w:ind w:left="751" w:hanging="360"/>
      </w:pPr>
    </w:lvl>
    <w:lvl w:ilvl="1" w:tplc="08090019" w:tentative="1">
      <w:start w:val="1"/>
      <w:numFmt w:val="lowerLetter"/>
      <w:lvlText w:val="%2."/>
      <w:lvlJc w:val="left"/>
      <w:pPr>
        <w:ind w:left="1471" w:hanging="360"/>
      </w:pPr>
    </w:lvl>
    <w:lvl w:ilvl="2" w:tplc="0809001B" w:tentative="1">
      <w:start w:val="1"/>
      <w:numFmt w:val="lowerRoman"/>
      <w:lvlText w:val="%3."/>
      <w:lvlJc w:val="right"/>
      <w:pPr>
        <w:ind w:left="2191" w:hanging="180"/>
      </w:pPr>
    </w:lvl>
    <w:lvl w:ilvl="3" w:tplc="0809000F" w:tentative="1">
      <w:start w:val="1"/>
      <w:numFmt w:val="decimal"/>
      <w:lvlText w:val="%4."/>
      <w:lvlJc w:val="left"/>
      <w:pPr>
        <w:ind w:left="2911" w:hanging="360"/>
      </w:pPr>
    </w:lvl>
    <w:lvl w:ilvl="4" w:tplc="08090019" w:tentative="1">
      <w:start w:val="1"/>
      <w:numFmt w:val="lowerLetter"/>
      <w:lvlText w:val="%5."/>
      <w:lvlJc w:val="left"/>
      <w:pPr>
        <w:ind w:left="3631" w:hanging="360"/>
      </w:pPr>
    </w:lvl>
    <w:lvl w:ilvl="5" w:tplc="0809001B" w:tentative="1">
      <w:start w:val="1"/>
      <w:numFmt w:val="lowerRoman"/>
      <w:lvlText w:val="%6."/>
      <w:lvlJc w:val="right"/>
      <w:pPr>
        <w:ind w:left="4351" w:hanging="180"/>
      </w:pPr>
    </w:lvl>
    <w:lvl w:ilvl="6" w:tplc="0809000F" w:tentative="1">
      <w:start w:val="1"/>
      <w:numFmt w:val="decimal"/>
      <w:lvlText w:val="%7."/>
      <w:lvlJc w:val="left"/>
      <w:pPr>
        <w:ind w:left="5071" w:hanging="360"/>
      </w:pPr>
    </w:lvl>
    <w:lvl w:ilvl="7" w:tplc="08090019" w:tentative="1">
      <w:start w:val="1"/>
      <w:numFmt w:val="lowerLetter"/>
      <w:lvlText w:val="%8."/>
      <w:lvlJc w:val="left"/>
      <w:pPr>
        <w:ind w:left="5791" w:hanging="360"/>
      </w:pPr>
    </w:lvl>
    <w:lvl w:ilvl="8" w:tplc="08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4" w15:restartNumberingAfterBreak="0">
    <w:nsid w:val="705C51EF"/>
    <w:multiLevelType w:val="hybridMultilevel"/>
    <w:tmpl w:val="615A3118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5038F5"/>
    <w:multiLevelType w:val="hybridMultilevel"/>
    <w:tmpl w:val="623C35C8"/>
    <w:lvl w:ilvl="0" w:tplc="C624D8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14"/>
  </w:num>
  <w:num w:numId="6">
    <w:abstractNumId w:val="11"/>
  </w:num>
  <w:num w:numId="7">
    <w:abstractNumId w:val="3"/>
  </w:num>
  <w:num w:numId="8">
    <w:abstractNumId w:val="8"/>
  </w:num>
  <w:num w:numId="9">
    <w:abstractNumId w:val="12"/>
  </w:num>
  <w:num w:numId="10">
    <w:abstractNumId w:val="10"/>
  </w:num>
  <w:num w:numId="11">
    <w:abstractNumId w:val="15"/>
  </w:num>
  <w:num w:numId="12">
    <w:abstractNumId w:val="13"/>
  </w:num>
  <w:num w:numId="13">
    <w:abstractNumId w:val="9"/>
  </w:num>
  <w:num w:numId="14">
    <w:abstractNumId w:val="2"/>
  </w:num>
  <w:num w:numId="15">
    <w:abstractNumId w:val="7"/>
  </w:num>
  <w:num w:numId="1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proofState w:grammar="clean"/>
  <w:defaultTabStop w:val="284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6AE"/>
    <w:rsid w:val="000015B8"/>
    <w:rsid w:val="00013837"/>
    <w:rsid w:val="00016FDB"/>
    <w:rsid w:val="0001782B"/>
    <w:rsid w:val="00021E5F"/>
    <w:rsid w:val="00083ACA"/>
    <w:rsid w:val="00097030"/>
    <w:rsid w:val="00097CA7"/>
    <w:rsid w:val="000C02B5"/>
    <w:rsid w:val="000D7A2A"/>
    <w:rsid w:val="000E4CF4"/>
    <w:rsid w:val="00114CB7"/>
    <w:rsid w:val="00131D9E"/>
    <w:rsid w:val="001F266E"/>
    <w:rsid w:val="001F59BE"/>
    <w:rsid w:val="00230B12"/>
    <w:rsid w:val="002421F0"/>
    <w:rsid w:val="00244403"/>
    <w:rsid w:val="00244464"/>
    <w:rsid w:val="00274675"/>
    <w:rsid w:val="00281FE1"/>
    <w:rsid w:val="00284CCC"/>
    <w:rsid w:val="002E1391"/>
    <w:rsid w:val="002F2564"/>
    <w:rsid w:val="00310C10"/>
    <w:rsid w:val="00317AF2"/>
    <w:rsid w:val="003233A2"/>
    <w:rsid w:val="00331E4F"/>
    <w:rsid w:val="00336605"/>
    <w:rsid w:val="00353EE8"/>
    <w:rsid w:val="003614DD"/>
    <w:rsid w:val="00363539"/>
    <w:rsid w:val="00365975"/>
    <w:rsid w:val="00371BBC"/>
    <w:rsid w:val="00372BF8"/>
    <w:rsid w:val="003916B0"/>
    <w:rsid w:val="003930CF"/>
    <w:rsid w:val="003979BD"/>
    <w:rsid w:val="003B64CD"/>
    <w:rsid w:val="003C6B19"/>
    <w:rsid w:val="003D6909"/>
    <w:rsid w:val="00401497"/>
    <w:rsid w:val="00403946"/>
    <w:rsid w:val="0043365B"/>
    <w:rsid w:val="004362B4"/>
    <w:rsid w:val="00494E5A"/>
    <w:rsid w:val="004B36AE"/>
    <w:rsid w:val="004C3E59"/>
    <w:rsid w:val="004D3615"/>
    <w:rsid w:val="004F1458"/>
    <w:rsid w:val="00520775"/>
    <w:rsid w:val="00537080"/>
    <w:rsid w:val="005429AE"/>
    <w:rsid w:val="00545672"/>
    <w:rsid w:val="0055584B"/>
    <w:rsid w:val="00570281"/>
    <w:rsid w:val="00583109"/>
    <w:rsid w:val="00585198"/>
    <w:rsid w:val="005A5D37"/>
    <w:rsid w:val="005C5249"/>
    <w:rsid w:val="005D0FAF"/>
    <w:rsid w:val="005E7E55"/>
    <w:rsid w:val="006346D0"/>
    <w:rsid w:val="00652935"/>
    <w:rsid w:val="00681BBD"/>
    <w:rsid w:val="006921F8"/>
    <w:rsid w:val="00697C6B"/>
    <w:rsid w:val="006A0089"/>
    <w:rsid w:val="006C5338"/>
    <w:rsid w:val="006C6BB3"/>
    <w:rsid w:val="006D0653"/>
    <w:rsid w:val="007121AB"/>
    <w:rsid w:val="00742B9A"/>
    <w:rsid w:val="007479E4"/>
    <w:rsid w:val="00760EEA"/>
    <w:rsid w:val="00765066"/>
    <w:rsid w:val="00772D4E"/>
    <w:rsid w:val="007A0E1E"/>
    <w:rsid w:val="007B197B"/>
    <w:rsid w:val="007C2F5D"/>
    <w:rsid w:val="007D7679"/>
    <w:rsid w:val="007F7D01"/>
    <w:rsid w:val="00823C70"/>
    <w:rsid w:val="00854782"/>
    <w:rsid w:val="00855E2C"/>
    <w:rsid w:val="00863182"/>
    <w:rsid w:val="00873C54"/>
    <w:rsid w:val="00882ED3"/>
    <w:rsid w:val="0088374C"/>
    <w:rsid w:val="0088413D"/>
    <w:rsid w:val="008869EB"/>
    <w:rsid w:val="0089262F"/>
    <w:rsid w:val="008A44F1"/>
    <w:rsid w:val="008B17AE"/>
    <w:rsid w:val="008E7CCF"/>
    <w:rsid w:val="008F1EA7"/>
    <w:rsid w:val="00900D78"/>
    <w:rsid w:val="009041F0"/>
    <w:rsid w:val="00924300"/>
    <w:rsid w:val="00927F0E"/>
    <w:rsid w:val="009313CF"/>
    <w:rsid w:val="00956E82"/>
    <w:rsid w:val="00973FE7"/>
    <w:rsid w:val="00982125"/>
    <w:rsid w:val="00992282"/>
    <w:rsid w:val="009E39EA"/>
    <w:rsid w:val="00A00250"/>
    <w:rsid w:val="00A20147"/>
    <w:rsid w:val="00A3758E"/>
    <w:rsid w:val="00A85F6C"/>
    <w:rsid w:val="00A863A2"/>
    <w:rsid w:val="00A9579E"/>
    <w:rsid w:val="00AC1266"/>
    <w:rsid w:val="00AD30AC"/>
    <w:rsid w:val="00AF03E4"/>
    <w:rsid w:val="00AF2DB7"/>
    <w:rsid w:val="00B208D4"/>
    <w:rsid w:val="00B24FEC"/>
    <w:rsid w:val="00B2632E"/>
    <w:rsid w:val="00B302D7"/>
    <w:rsid w:val="00B44140"/>
    <w:rsid w:val="00B60470"/>
    <w:rsid w:val="00B81852"/>
    <w:rsid w:val="00BA0554"/>
    <w:rsid w:val="00BA41F0"/>
    <w:rsid w:val="00BB2C8C"/>
    <w:rsid w:val="00BD0428"/>
    <w:rsid w:val="00BD343D"/>
    <w:rsid w:val="00BD498B"/>
    <w:rsid w:val="00BF0D4B"/>
    <w:rsid w:val="00C05EED"/>
    <w:rsid w:val="00C57672"/>
    <w:rsid w:val="00C74AB0"/>
    <w:rsid w:val="00C835D3"/>
    <w:rsid w:val="00C93E5F"/>
    <w:rsid w:val="00CA6FD2"/>
    <w:rsid w:val="00CB7EB5"/>
    <w:rsid w:val="00CC0B83"/>
    <w:rsid w:val="00CE4A49"/>
    <w:rsid w:val="00CF2500"/>
    <w:rsid w:val="00CF6636"/>
    <w:rsid w:val="00D00D39"/>
    <w:rsid w:val="00D01DE3"/>
    <w:rsid w:val="00D20622"/>
    <w:rsid w:val="00D21688"/>
    <w:rsid w:val="00D27552"/>
    <w:rsid w:val="00D64BF9"/>
    <w:rsid w:val="00D93DC7"/>
    <w:rsid w:val="00DA79F0"/>
    <w:rsid w:val="00DD135C"/>
    <w:rsid w:val="00DF171E"/>
    <w:rsid w:val="00DF1822"/>
    <w:rsid w:val="00DF2ED0"/>
    <w:rsid w:val="00DF3AF1"/>
    <w:rsid w:val="00E04390"/>
    <w:rsid w:val="00E57BF0"/>
    <w:rsid w:val="00E73ACC"/>
    <w:rsid w:val="00E81D96"/>
    <w:rsid w:val="00E85C4B"/>
    <w:rsid w:val="00E920E4"/>
    <w:rsid w:val="00E96429"/>
    <w:rsid w:val="00EC512B"/>
    <w:rsid w:val="00EE01FE"/>
    <w:rsid w:val="00EE7E72"/>
    <w:rsid w:val="00EF3585"/>
    <w:rsid w:val="00F005F1"/>
    <w:rsid w:val="00F1734A"/>
    <w:rsid w:val="00F33782"/>
    <w:rsid w:val="00F401A4"/>
    <w:rsid w:val="00F41D69"/>
    <w:rsid w:val="00F44D9E"/>
    <w:rsid w:val="00F57C3F"/>
    <w:rsid w:val="00F72BAE"/>
    <w:rsid w:val="00F872F5"/>
    <w:rsid w:val="00FC22C9"/>
    <w:rsid w:val="00FE70EC"/>
    <w:rsid w:val="00FF1710"/>
    <w:rsid w:val="00FF4A3F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77A07"/>
  <w15:docId w15:val="{95DEDD06-2906-40F3-BED3-DC3D0CB4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,b1"/>
    <w:basedOn w:val="Normal"/>
    <w:link w:val="ListParagraphChar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rPr>
      <w:rFonts w:ascii="Calibri" w:eastAsia="Calibri" w:hAnsi="Calibri" w:cs="SimSun"/>
      <w:kern w:val="2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eastAsia="Calibri" w:hAnsi="Calibri" w:cs="SimSun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rsid w:val="00CF2500"/>
    <w:pPr>
      <w:spacing w:before="100" w:beforeAutospacing="1" w:after="100" w:afterAutospacing="1"/>
    </w:pPr>
    <w:rPr>
      <w:lang w:val="en-US"/>
    </w:rPr>
  </w:style>
  <w:style w:type="paragraph" w:customStyle="1" w:styleId="CERLEVEL4">
    <w:name w:val="CER LEVEL 4"/>
    <w:basedOn w:val="Normal"/>
    <w:next w:val="Normal"/>
    <w:link w:val="CERLEVEL4Char"/>
    <w:qFormat/>
    <w:rsid w:val="00CF2500"/>
    <w:pPr>
      <w:spacing w:before="120" w:after="120"/>
      <w:jc w:val="both"/>
    </w:pPr>
    <w:rPr>
      <w:rFonts w:ascii="Arial" w:hAnsi="Arial"/>
      <w:sz w:val="22"/>
      <w:szCs w:val="22"/>
      <w:lang w:val="en-US"/>
    </w:rPr>
  </w:style>
  <w:style w:type="character" w:customStyle="1" w:styleId="CERLEVEL4Char">
    <w:name w:val="CER LEVEL 4 Char"/>
    <w:basedOn w:val="DefaultParagraphFont"/>
    <w:link w:val="CERLEVEL4"/>
    <w:rsid w:val="00CF2500"/>
    <w:rPr>
      <w:rFonts w:ascii="Arial" w:eastAsia="Times New Roman" w:hAnsi="Arial" w:cs="Times New Roman"/>
    </w:rPr>
  </w:style>
  <w:style w:type="paragraph" w:customStyle="1" w:styleId="CERLEVEL5">
    <w:name w:val="CER LEVEL 5"/>
    <w:basedOn w:val="Normal"/>
    <w:link w:val="CERLEVEL5Char"/>
    <w:qFormat/>
    <w:rsid w:val="00CF2500"/>
    <w:pPr>
      <w:spacing w:before="120" w:after="120"/>
      <w:jc w:val="both"/>
    </w:pPr>
    <w:rPr>
      <w:rFonts w:ascii="Arial" w:hAnsi="Arial"/>
      <w:sz w:val="22"/>
      <w:szCs w:val="22"/>
      <w:lang w:val="en-US"/>
    </w:rPr>
  </w:style>
  <w:style w:type="character" w:customStyle="1" w:styleId="CERLEVEL5Char">
    <w:name w:val="CER LEVEL 5 Char"/>
    <w:basedOn w:val="DefaultParagraphFont"/>
    <w:link w:val="CERLEVEL5"/>
    <w:rsid w:val="00CF2500"/>
    <w:rPr>
      <w:rFonts w:ascii="Arial" w:eastAsia="Times New Roman" w:hAnsi="Arial" w:cs="Times New Roman"/>
    </w:rPr>
  </w:style>
  <w:style w:type="character" w:customStyle="1" w:styleId="fontstyle01">
    <w:name w:val="fontstyle01"/>
    <w:basedOn w:val="DefaultParagraphFont"/>
    <w:rsid w:val="00CF250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ERLEVEL6">
    <w:name w:val="CER LEVEL 6"/>
    <w:basedOn w:val="Normal"/>
    <w:qFormat/>
    <w:rsid w:val="00CF2500"/>
    <w:pPr>
      <w:spacing w:before="120" w:after="120"/>
      <w:jc w:val="both"/>
    </w:pPr>
    <w:rPr>
      <w:rFonts w:ascii="Arial" w:hAnsi="Arial"/>
      <w:sz w:val="22"/>
      <w:szCs w:val="22"/>
      <w:lang w:val="en-US"/>
    </w:rPr>
  </w:style>
  <w:style w:type="paragraph" w:customStyle="1" w:styleId="CERLevel8">
    <w:name w:val="CER Level 8"/>
    <w:basedOn w:val="Normal"/>
    <w:link w:val="CERLevel8Char"/>
    <w:qFormat/>
    <w:rsid w:val="00CF2500"/>
    <w:pPr>
      <w:spacing w:before="120" w:after="120"/>
      <w:ind w:left="3240" w:hanging="360"/>
      <w:jc w:val="both"/>
    </w:pPr>
    <w:rPr>
      <w:rFonts w:ascii="Arial" w:hAnsi="Arial"/>
      <w:sz w:val="22"/>
      <w:szCs w:val="22"/>
    </w:rPr>
  </w:style>
  <w:style w:type="character" w:customStyle="1" w:styleId="CERLevel8Char">
    <w:name w:val="CER Level 8 Char"/>
    <w:basedOn w:val="DefaultParagraphFont"/>
    <w:link w:val="CERLevel8"/>
    <w:rsid w:val="00CF2500"/>
    <w:rPr>
      <w:rFonts w:ascii="Arial" w:eastAsia="Times New Roman" w:hAnsi="Arial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36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fontTable" Target="fontTable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2024-11-11T09:01:13Z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2024-11-08T00:00:00Z</Date_x0020_protokolli>
    <Titulli xmlns="0e656187-b300-4fb0-8bf4-3a50f872073c">Mbi shqyrtimin e kërkesës së ALPEx sh.a. për disa shtesa dhe ndryshime në rregullat e tregut të energjisë elektrike,të miratuara me vendimin e bordit të ERE nr. 347, datë 27.12.2022, i ndryshuar</Titulli>
    <Modifikuesi xmlns="0e656187-b300-4fb0-8bf4-3a50f872073c">alma.lisaku</Modifikuesi>
    <Nr_x002e__x0020_prot_x0020_QBZ xmlns="0e656187-b300-4fb0-8bf4-3a50f872073c">1926/5</Nr_x002e__x0020_prot_x0020_QBZ>
    <Data_x0020_e_x0020_Modifikimit xmlns="0e656187-b300-4fb0-8bf4-3a50f872073c">2024-11-12T08:36:55Z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2364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ADB4A31EA2424780FFC46DD4517A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ADB4A31EA2424780FFC46DD4517A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74702-DD41-4450-B15E-1A541557571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FEC1873-9774-4508-86E4-EA4620B52136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AADBD19-D2A1-4A13-9E74-BAAFBD7D46FE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C0C68A1-746A-47CC-A5C4-D246B9226219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6BF3D1DE-7523-4BA8-9D2C-1FAC05DE4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1142BE1E-03AD-4725-BF6B-4285302961E8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1D3844CC-2CE0-4D4A-9927-9186FFEC03B2}">
  <ds:schemaRefs>
    <ds:schemaRef ds:uri="http://schemas.microsoft.com/sharepoint/v3/contenttype/forms"/>
  </ds:schemaRefs>
</ds:datastoreItem>
</file>

<file path=customXml/itemProps26.xml><?xml version="1.0" encoding="utf-8"?>
<ds:datastoreItem xmlns:ds="http://schemas.openxmlformats.org/officeDocument/2006/customXml" ds:itemID="{CBE72639-1B8C-4BF1-870F-4EF17873E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7.xml><?xml version="1.0" encoding="utf-8"?>
<ds:datastoreItem xmlns:ds="http://schemas.openxmlformats.org/officeDocument/2006/customXml" ds:itemID="{A213ACFE-2179-41A7-979F-E5E56693D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20</Pages>
  <Words>12166</Words>
  <Characters>69349</Characters>
  <Application>Microsoft Office Word</Application>
  <DocSecurity>0</DocSecurity>
  <Lines>577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ALPEx sh.a. për disa shtesa dhe ndryshime në rregullat e tregut të energjisë elektrike,të miratuara me vendimin e bordit të ERE nr. 347, datë 27.12.2022, i ndryshuar</vt:lpstr>
    </vt:vector>
  </TitlesOfParts>
  <Company>Hewlett-Packard Company</Company>
  <LinksUpToDate>false</LinksUpToDate>
  <CharactersWithSpaces>81353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ALPEx sh.a. për disa shtesa dhe ndryshime në rregullat e tregut të energjisë elektrike,të miratuara me vendimin e bordit të ERE nr. 347, datë 27.12.2022, i ndryshuar</dc:title>
  <dc:creator>DJZM</dc:creator>
  <cp:lastModifiedBy>Amarilda Muja</cp:lastModifiedBy>
  <cp:revision>142</cp:revision>
  <cp:lastPrinted>2024-10-22T11:30:00Z</cp:lastPrinted>
  <dcterms:created xsi:type="dcterms:W3CDTF">2024-11-11T09:32:00Z</dcterms:created>
  <dcterms:modified xsi:type="dcterms:W3CDTF">2024-11-12T09:04:00Z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df7c54bd1cbb4264b2e5e4e34c6cac06</vt:lpwstr>
  </property>
</Properties>
</file>