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328E8B" w14:textId="213DB6BE" w:rsidR="00B16DA8" w:rsidRPr="00D30827" w:rsidRDefault="00B16DA8" w:rsidP="00B16DA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D30827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44932D7C" w14:textId="6281D9AF" w:rsidR="00B16DA8" w:rsidRPr="00D30827" w:rsidRDefault="00B16DA8" w:rsidP="00B16DA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D30827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 232, datë 30.10.2024</w:t>
      </w:r>
    </w:p>
    <w:p w14:paraId="0B5E4944" w14:textId="77777777" w:rsidR="00B16DA8" w:rsidRPr="00D30827" w:rsidRDefault="00B16DA8" w:rsidP="00B16DA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32A1020B" w14:textId="38724009" w:rsidR="00B16DA8" w:rsidRPr="00D30827" w:rsidRDefault="00B16DA8" w:rsidP="00B16DA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D30827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MBI ZGJATJEN E AFATIT TË VENDIMMARRJES SË BORDIT LIDHUR ME KËRKESËN E SHOQËRISË “</w:t>
      </w:r>
      <w:proofErr w:type="spellStart"/>
      <w:r w:rsidRPr="00D30827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DRIBEN</w:t>
      </w:r>
      <w:proofErr w:type="spellEnd"/>
      <w:r w:rsidRPr="00D30827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” SHPK PËR LICENCIM NË VEPRIMTARINË E PRODHIMIT TË ENERGJISË ELEKTRIKE</w:t>
      </w:r>
    </w:p>
    <w:p w14:paraId="5825FB83" w14:textId="77777777" w:rsidR="00B16DA8" w:rsidRPr="00D30827" w:rsidRDefault="00B16DA8" w:rsidP="00B16DA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65D82FDE" w14:textId="610B11AD" w:rsidR="00B16DA8" w:rsidRPr="00D30827" w:rsidRDefault="00B16DA8" w:rsidP="00B16D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16</w:t>
      </w:r>
      <w:r w:rsidR="005A1F96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ligjit nr. 43/2015</w:t>
      </w:r>
      <w:r w:rsidR="005A1F96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“Për sektorin e energjisë elektrike”, </w:t>
      </w:r>
      <w:r w:rsidR="005A1F96">
        <w:rPr>
          <w:rFonts w:ascii="Garamond" w:eastAsiaTheme="minorHAnsi" w:hAnsi="Garamond"/>
          <w:color w:val="000000"/>
          <w:sz w:val="24"/>
          <w:szCs w:val="24"/>
          <w:lang w:val="sq-AL"/>
        </w:rPr>
        <w:t>të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ndryshuar; nenit 14, pika 3</w:t>
      </w:r>
      <w:r w:rsidR="005A1F96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</w:t>
      </w:r>
      <w:r w:rsidR="005A1F96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5A1F96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të miratuar me vendimin e </w:t>
      </w:r>
      <w:r w:rsidR="005A1F96"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Entit Rregullator të Energjisë (ERE) nr. 109, datë 29.6.2016, </w:t>
      </w:r>
      <w:r w:rsidR="005A1F96">
        <w:rPr>
          <w:rFonts w:ascii="Garamond" w:eastAsiaTheme="minorHAnsi" w:hAnsi="Garamond"/>
          <w:color w:val="000000"/>
          <w:sz w:val="24"/>
          <w:szCs w:val="24"/>
          <w:lang w:val="sq-AL"/>
        </w:rPr>
        <w:t>të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ndryshuar; si dhe nenit 15 të </w:t>
      </w:r>
      <w:r w:rsidR="005A1F96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Rregullores për organizimin, funksionimin dhe procedurat e ERE-s</w:t>
      </w:r>
      <w:r w:rsidR="005A1F96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miratuar me vendimin e </w:t>
      </w:r>
      <w:r w:rsidR="005A1F96"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ERE-s nr. 96, datë 17.6.2016; Bordi i ERE-s, në mbledhjen e tij të datës 30.10.2024, mbasi shqyrtoi relacionin me nr. 1857/8 </w:t>
      </w:r>
      <w:proofErr w:type="spellStart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datë 25.10.2024, të Drejtorisë së Licencimit dhe Autorizimeve “Mbi kërkesën e shoqërisë </w:t>
      </w:r>
      <w:r w:rsidR="005A1F96">
        <w:rPr>
          <w:rFonts w:ascii="Garamond" w:eastAsiaTheme="minorHAnsi" w:hAnsi="Garamond"/>
          <w:color w:val="000000"/>
          <w:sz w:val="24"/>
          <w:szCs w:val="24"/>
          <w:lang w:val="sq-AL"/>
        </w:rPr>
        <w:t>‘</w:t>
      </w:r>
      <w:proofErr w:type="spellStart"/>
      <w:r w:rsidR="00D30827"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Driben</w:t>
      </w:r>
      <w:proofErr w:type="spellEnd"/>
      <w:r w:rsidR="005A1F96">
        <w:rPr>
          <w:rFonts w:ascii="Garamond" w:eastAsiaTheme="minorHAnsi" w:hAnsi="Garamond"/>
          <w:color w:val="000000"/>
          <w:sz w:val="24"/>
          <w:szCs w:val="24"/>
          <w:lang w:val="sq-AL"/>
        </w:rPr>
        <w:t>’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. për licencim në veprimtarinë e prodhimit të energjisë elektrike”,</w:t>
      </w:r>
    </w:p>
    <w:p w14:paraId="7961F070" w14:textId="68CE51C7" w:rsidR="00B16DA8" w:rsidRPr="00D30827" w:rsidRDefault="00D30827" w:rsidP="00B16D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konstatoi </w:t>
      </w:r>
      <w:r w:rsidR="00B16DA8"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se: </w:t>
      </w:r>
    </w:p>
    <w:p w14:paraId="3D51E1D0" w14:textId="67E89D58" w:rsidR="00B16DA8" w:rsidRPr="00D30827" w:rsidRDefault="00B16DA8" w:rsidP="00B16D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- Shoqëria “</w:t>
      </w:r>
      <w:proofErr w:type="spellStart"/>
      <w:r w:rsidR="00D30827"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Driben</w:t>
      </w:r>
      <w:proofErr w:type="spellEnd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me shkresën e protokolluar në ERE me nr. 1857 </w:t>
      </w:r>
      <w:proofErr w:type="spellStart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datë 3.9.2024, paraqiti kërkesën për licencim në veprimtarinë e prodhimit të energjisë elektrike nga centrali </w:t>
      </w:r>
      <w:proofErr w:type="spellStart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fotovoltaik</w:t>
      </w:r>
      <w:proofErr w:type="spellEnd"/>
      <w:r w:rsidR="005A1F96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me kapacitet të instaluar 2 </w:t>
      </w:r>
      <w:proofErr w:type="spellStart"/>
      <w:r w:rsidR="005A1F96"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mw</w:t>
      </w:r>
      <w:proofErr w:type="spellEnd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në </w:t>
      </w:r>
      <w:r w:rsidR="005A1F96"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fshatin 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Grykë, Njësia Administrative </w:t>
      </w:r>
      <w:proofErr w:type="spellStart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Topojë</w:t>
      </w:r>
      <w:proofErr w:type="spellEnd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Bashkia Fier, </w:t>
      </w:r>
      <w:r w:rsidR="005A1F96"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qarku 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Fier. </w:t>
      </w:r>
    </w:p>
    <w:p w14:paraId="7958C56F" w14:textId="4330DA31" w:rsidR="00B16DA8" w:rsidRPr="00D30827" w:rsidRDefault="00B16DA8" w:rsidP="00B16D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- Bordi i ERE-s</w:t>
      </w:r>
      <w:r w:rsidR="005A1F96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me vendimin nr. 187, datë 12.9.2024, vendosi të mos fillojë procedurën për licencimin e shoqërisë “</w:t>
      </w:r>
      <w:proofErr w:type="spellStart"/>
      <w:r w:rsidR="00D30827"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Driben</w:t>
      </w:r>
      <w:proofErr w:type="spellEnd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për arsye se shoqëria nuk kishte kryer pagesën e aplikimit sipas përcaktimeve të </w:t>
      </w:r>
      <w:r w:rsidR="00F45F26"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aneksit 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 të “Rregullores për procedurat dhe afatet për dhënien, modifikimin, transferimin, rinovimin, njohjen dhe heqjen e licencave në sektorin e energjisë elektrike”, </w:t>
      </w:r>
      <w:r w:rsidR="00F45F26">
        <w:rPr>
          <w:rFonts w:ascii="Garamond" w:eastAsiaTheme="minorHAnsi" w:hAnsi="Garamond"/>
          <w:color w:val="000000"/>
          <w:sz w:val="24"/>
          <w:szCs w:val="24"/>
          <w:lang w:val="sq-AL"/>
        </w:rPr>
        <w:t>të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miratuar me vendimin e </w:t>
      </w:r>
      <w:r w:rsidR="00F45F26"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ERE-s nr. 109, datë 29.6.2016, </w:t>
      </w:r>
      <w:r w:rsidR="00F45F26">
        <w:rPr>
          <w:rFonts w:ascii="Garamond" w:eastAsiaTheme="minorHAnsi" w:hAnsi="Garamond"/>
          <w:color w:val="000000"/>
          <w:sz w:val="24"/>
          <w:szCs w:val="24"/>
          <w:lang w:val="sq-AL"/>
        </w:rPr>
        <w:t>të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ndryshuar. </w:t>
      </w:r>
    </w:p>
    <w:p w14:paraId="23AD6F78" w14:textId="06427563" w:rsidR="00B16DA8" w:rsidRPr="00D30827" w:rsidRDefault="00B16DA8" w:rsidP="00B16D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Pas kryerjes së pagesës së aplikimit brenda afateve të përcaktuara në </w:t>
      </w:r>
      <w:r w:rsidR="002607E2"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Rregullore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</w:t>
      </w:r>
      <w:r w:rsidR="002607E2"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 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i ERE-s, me vendimin nr. 203, datë 27.9.2024, vendosi të fillojë procedurën për licencimin e shoqërisë.</w:t>
      </w:r>
    </w:p>
    <w:p w14:paraId="28096249" w14:textId="62C96FC4" w:rsidR="00B16DA8" w:rsidRPr="00D30827" w:rsidRDefault="00B16DA8" w:rsidP="00B16D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ERE botoi njoftimin në median e shkruar për fillimin e kësaj procedure (në datat 1.10.2024 dhe 2.10.2024) dhe në përfundim të afatit të pritjes së komenteve apo </w:t>
      </w:r>
      <w:r w:rsidR="009E120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objeksioneve nga të tretët (data 10.10.2024), nuk rezultoi të ketë të tilla. Njoftimi për fillimin e procedurës u botua edhe në faqen zyrtare të internetit të ERE-s. Gjithashtu, me shkresën nr. 2057 </w:t>
      </w:r>
      <w:proofErr w:type="spellStart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., datë 8.10.2024, ERE njoftoi Ministrinë e Infrastrukturës dhe Energjisë (</w:t>
      </w:r>
      <w:proofErr w:type="spellStart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MIE</w:t>
      </w:r>
      <w:proofErr w:type="spellEnd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për fillimin e kësaj procedure. </w:t>
      </w:r>
    </w:p>
    <w:p w14:paraId="7076A883" w14:textId="34384EFE" w:rsidR="00B16DA8" w:rsidRPr="00D30827" w:rsidRDefault="00B16DA8" w:rsidP="00B16D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Me shkresën nr. 1857/6 </w:t>
      </w:r>
      <w:proofErr w:type="spellStart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., datë 4.10.2024, ERE i është drejtuar shoqërisë</w:t>
      </w:r>
      <w:r w:rsidR="009E1203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duke i njoftuar vendimin e fillimit të procedurës dhe duke i kërkuar të plotësojë informacionin/dokumentacionin e munguar të këtij aplikimi. </w:t>
      </w:r>
    </w:p>
    <w:p w14:paraId="0B4BF772" w14:textId="68570E71" w:rsidR="00B16DA8" w:rsidRPr="00D30827" w:rsidRDefault="00B16DA8" w:rsidP="00B16D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Me shkresën e protokolluar në ERE me nr. 1857/7 </w:t>
      </w:r>
      <w:proofErr w:type="spellStart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., datë 11.10.2024, shoqëria ka depozituar informacion dhe dokumentacion plotësues të aplikimit dhe rezulton se ka ende dokumentacion që nevojitet të plotësohet.</w:t>
      </w:r>
      <w:r w:rsidR="00D30827"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</w:p>
    <w:p w14:paraId="20FACD9C" w14:textId="4F33D4CD" w:rsidR="00B16DA8" w:rsidRPr="00D30827" w:rsidRDefault="00B16DA8" w:rsidP="00B16D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- Në nenin 14, pika 3</w:t>
      </w:r>
      <w:r w:rsidR="00861BAE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</w:t>
      </w:r>
      <w:r w:rsidR="00861BAE"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rregullores 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parashikohet</w:t>
      </w:r>
      <w:r w:rsidR="00861BAE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se: </w:t>
      </w:r>
      <w:r w:rsidR="00861BAE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Bordi mund të vendosë rast pas rasti për zgjatjen e afatit për marrjen e vendimit përfundimtar për pranimin ose refuzimin e aplikimit për licencë</w:t>
      </w:r>
      <w:r w:rsidR="00421224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kur dokumentacioni nuk është i plotë, por jo më shumë se 30 ditë.</w:t>
      </w:r>
      <w:r w:rsidR="00421224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</w:p>
    <w:p w14:paraId="56609A55" w14:textId="7BA00B97" w:rsidR="00B16DA8" w:rsidRPr="00D30827" w:rsidRDefault="00B16DA8" w:rsidP="00B16D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</w:pP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- Për gjithë sa më sipër, me qëllim marrjen e kohës së nevojshme për zhvillimin e një korrespondence vijuese</w:t>
      </w:r>
      <w:r w:rsidR="00421224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në lidhje me dokumentacionin e përcjellë nga shoqëria për të saktësuar dokumentacionin financiar (përcjelljen e planit të biznesit të </w:t>
      </w:r>
      <w:r w:rsidR="00D30827"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azhurnuar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), </w:t>
      </w:r>
      <w:r w:rsidR="0042122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 të 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sqaruar mbështetjen financiare dhe informacionin</w:t>
      </w:r>
      <w:r w:rsidR="009D53EF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në lidhje me fillimin e punimeve, vlerësojmë të zgjatet deri në 15 (pesëmbëdhjetë) ditë afati i vendimmarrjes së </w:t>
      </w:r>
      <w:r w:rsidR="009D53EF"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të ERE-s për aplikimin e shoqërisë “</w:t>
      </w:r>
      <w:proofErr w:type="spellStart"/>
      <w:r w:rsidR="00D30827"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Driben</w:t>
      </w:r>
      <w:proofErr w:type="spellEnd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lastRenderedPageBreak/>
        <w:t>sh.p.k</w:t>
      </w:r>
      <w:proofErr w:type="spellEnd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. për licencim në veprimtarinë e prodhimit të energjisë elektrike. Shoqëria duhet të depozitojë sa konstat</w:t>
      </w:r>
      <w:r w:rsidR="009D53EF">
        <w:rPr>
          <w:rFonts w:ascii="Garamond" w:eastAsiaTheme="minorHAnsi" w:hAnsi="Garamond"/>
          <w:color w:val="000000"/>
          <w:sz w:val="24"/>
          <w:szCs w:val="24"/>
          <w:lang w:val="sq-AL"/>
        </w:rPr>
        <w:t>ohet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më sipër brenda 5 (pesë) ditëve. </w:t>
      </w:r>
    </w:p>
    <w:p w14:paraId="4CE062DF" w14:textId="31F12BEF" w:rsidR="00B16DA8" w:rsidRPr="00D30827" w:rsidRDefault="00B16DA8" w:rsidP="00B16D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 gjithë sa më sipër, </w:t>
      </w:r>
      <w:r w:rsidR="00D30827"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 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i ERE-s </w:t>
      </w:r>
    </w:p>
    <w:p w14:paraId="1118556D" w14:textId="77777777" w:rsidR="00B16DA8" w:rsidRPr="00D30827" w:rsidRDefault="00B16DA8" w:rsidP="00B16DA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573DEE23" w14:textId="130CBE39" w:rsidR="00B16DA8" w:rsidRPr="00D30827" w:rsidRDefault="00B16DA8" w:rsidP="00B16DA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D30827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7DE5887B" w14:textId="77777777" w:rsidR="00B16DA8" w:rsidRPr="00D30827" w:rsidRDefault="00B16DA8" w:rsidP="00B16DA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69B1D9BB" w14:textId="16BD24BF" w:rsidR="00B16DA8" w:rsidRPr="00D30827" w:rsidRDefault="00B16DA8" w:rsidP="00B16D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1. Të zgjasë deri në 15 (pesëmbëdhjetë) ditë afatin e vendimmarrjes së </w:t>
      </w:r>
      <w:r w:rsidR="00AD2697"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të ERE-s për kërkesën e shoqërisë “</w:t>
      </w:r>
      <w:proofErr w:type="spellStart"/>
      <w:r w:rsidR="00D30827"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Driben</w:t>
      </w:r>
      <w:proofErr w:type="spellEnd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. për licencim në veprimtarinë e prodhimit të energjisë elektrike.</w:t>
      </w:r>
    </w:p>
    <w:p w14:paraId="66FACF4C" w14:textId="067E6BC0" w:rsidR="00B16DA8" w:rsidRPr="00D30827" w:rsidRDefault="00B16DA8" w:rsidP="00B16D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2. Shoqëria duhet të depozitojë në ERE informacionin/dokumentacionin e munguar brenda 5 (pesë) ditëve. </w:t>
      </w:r>
    </w:p>
    <w:p w14:paraId="3EEF73D2" w14:textId="71376D61" w:rsidR="00B16DA8" w:rsidRPr="00D30827" w:rsidRDefault="00B16DA8" w:rsidP="00B16D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3. Drejtoria e Licencimit dhe Autorizimeve të njoftojë shoqërinë “</w:t>
      </w:r>
      <w:proofErr w:type="spellStart"/>
      <w:r w:rsidR="00D30827"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Driben</w:t>
      </w:r>
      <w:proofErr w:type="spellEnd"/>
      <w:r w:rsidR="00D30827"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për vendimin e </w:t>
      </w:r>
      <w:r w:rsidR="00D30827"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të ERE-s.</w:t>
      </w:r>
    </w:p>
    <w:p w14:paraId="0D065B40" w14:textId="77777777" w:rsidR="00B16DA8" w:rsidRPr="00D30827" w:rsidRDefault="00B16DA8" w:rsidP="00B16D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18"/>
          <w:szCs w:val="18"/>
          <w:lang w:val="sq-AL"/>
        </w:rPr>
      </w:pP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47E75EF9" w14:textId="1520055A" w:rsidR="00B16DA8" w:rsidRPr="00D30827" w:rsidRDefault="00B16DA8" w:rsidP="00B16D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30827">
        <w:rPr>
          <w:rFonts w:ascii="Garamond" w:eastAsiaTheme="minorHAnsi" w:hAnsi="Garamond"/>
          <w:color w:val="000000"/>
          <w:sz w:val="24"/>
          <w:szCs w:val="24"/>
          <w:lang w:val="sq-AL"/>
        </w:rPr>
        <w:t>Ky vendim botohet në Fletoren Zyrtare.</w:t>
      </w:r>
      <w:r w:rsidR="00D30827" w:rsidRPr="00D30827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</w:p>
    <w:p w14:paraId="7194C8A0" w14:textId="77777777" w:rsidR="00B9289A" w:rsidRDefault="00B9289A" w:rsidP="00B16DA8">
      <w:pPr>
        <w:tabs>
          <w:tab w:val="left" w:pos="5160"/>
          <w:tab w:val="left" w:pos="75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</w:p>
    <w:p w14:paraId="12335430" w14:textId="6114AF45" w:rsidR="00B16DA8" w:rsidRPr="00D30827" w:rsidRDefault="00D30827" w:rsidP="00B16DA8">
      <w:pPr>
        <w:tabs>
          <w:tab w:val="left" w:pos="5160"/>
          <w:tab w:val="left" w:pos="75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bookmarkStart w:id="0" w:name="_GoBack"/>
      <w:bookmarkEnd w:id="0"/>
      <w:r w:rsidRPr="00D30827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 xml:space="preserve"> </w:t>
      </w:r>
      <w:r w:rsidR="00B16DA8" w:rsidRPr="00D30827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KRYETAR</w:t>
      </w:r>
    </w:p>
    <w:p w14:paraId="5631628B" w14:textId="22323566" w:rsidR="00B16DA8" w:rsidRPr="00D30827" w:rsidRDefault="00B16DA8" w:rsidP="00B16DA8">
      <w:pPr>
        <w:tabs>
          <w:tab w:val="left" w:pos="5160"/>
          <w:tab w:val="left" w:pos="75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D30827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D30827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000A9FCC" w14:textId="0D1FE785" w:rsidR="00DC3AE8" w:rsidRPr="00D30827" w:rsidRDefault="00DC3AE8" w:rsidP="00B16DA8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DC3AE8" w:rsidRPr="00D30827" w:rsidSect="00D3082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C92E2A" w14:textId="77777777" w:rsidR="00D30827" w:rsidRDefault="00D30827" w:rsidP="00A12E72">
      <w:pPr>
        <w:spacing w:after="0" w:line="240" w:lineRule="auto"/>
      </w:pPr>
      <w:r>
        <w:separator/>
      </w:r>
    </w:p>
  </w:endnote>
  <w:endnote w:type="continuationSeparator" w:id="0">
    <w:p w14:paraId="3522B514" w14:textId="77777777" w:rsidR="00D30827" w:rsidRDefault="00D30827" w:rsidP="00A12E72">
      <w:pPr>
        <w:spacing w:after="0" w:line="240" w:lineRule="auto"/>
      </w:pPr>
      <w:r>
        <w:continuationSeparator/>
      </w:r>
    </w:p>
  </w:endnote>
  <w:endnote w:type="continuationNotice" w:id="1">
    <w:p w14:paraId="2A436E01" w14:textId="77777777" w:rsidR="00D30827" w:rsidRDefault="00D308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6AD66A" w14:textId="77777777" w:rsidR="00D30827" w:rsidRDefault="00D30827" w:rsidP="00A12E72">
      <w:pPr>
        <w:spacing w:after="0" w:line="240" w:lineRule="auto"/>
      </w:pPr>
      <w:r>
        <w:separator/>
      </w:r>
    </w:p>
  </w:footnote>
  <w:footnote w:type="continuationSeparator" w:id="0">
    <w:p w14:paraId="0EFD42F2" w14:textId="77777777" w:rsidR="00D30827" w:rsidRDefault="00D30827" w:rsidP="00A12E72">
      <w:pPr>
        <w:spacing w:after="0" w:line="240" w:lineRule="auto"/>
      </w:pPr>
      <w:r>
        <w:continuationSeparator/>
      </w:r>
    </w:p>
  </w:footnote>
  <w:footnote w:type="continuationNotice" w:id="1">
    <w:p w14:paraId="406F74FA" w14:textId="77777777" w:rsidR="00D30827" w:rsidRDefault="00D3082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0A53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337189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32365"/>
    <w:multiLevelType w:val="hybridMultilevel"/>
    <w:tmpl w:val="F5A8CA84"/>
    <w:lvl w:ilvl="0" w:tplc="C5609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77EB5"/>
    <w:multiLevelType w:val="hybridMultilevel"/>
    <w:tmpl w:val="D54AEE26"/>
    <w:lvl w:ilvl="0" w:tplc="C19035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F62B5"/>
    <w:multiLevelType w:val="hybridMultilevel"/>
    <w:tmpl w:val="2B26AB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5941594"/>
    <w:multiLevelType w:val="hybridMultilevel"/>
    <w:tmpl w:val="25E4E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7774C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F35AD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290C744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713CA3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812C22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870E43"/>
    <w:multiLevelType w:val="hybridMultilevel"/>
    <w:tmpl w:val="8DD6DC9A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464A5D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C706CB"/>
    <w:multiLevelType w:val="hybridMultilevel"/>
    <w:tmpl w:val="A6E07406"/>
    <w:lvl w:ilvl="0" w:tplc="B1D4B7E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BE0352"/>
    <w:multiLevelType w:val="hybridMultilevel"/>
    <w:tmpl w:val="0B18E6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14E6546"/>
    <w:multiLevelType w:val="hybridMultilevel"/>
    <w:tmpl w:val="DEF86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6F67E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71F6222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0A1326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3929C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87113B1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BD3CF1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3A4CEA"/>
    <w:multiLevelType w:val="hybridMultilevel"/>
    <w:tmpl w:val="A762DE3C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2832A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E1639C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D86585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1"/>
  </w:num>
  <w:num w:numId="3">
    <w:abstractNumId w:val="19"/>
  </w:num>
  <w:num w:numId="4">
    <w:abstractNumId w:val="17"/>
  </w:num>
  <w:num w:numId="5">
    <w:abstractNumId w:val="14"/>
  </w:num>
  <w:num w:numId="6">
    <w:abstractNumId w:val="10"/>
  </w:num>
  <w:num w:numId="7">
    <w:abstractNumId w:val="8"/>
  </w:num>
  <w:num w:numId="8">
    <w:abstractNumId w:val="28"/>
  </w:num>
  <w:num w:numId="9">
    <w:abstractNumId w:val="22"/>
  </w:num>
  <w:num w:numId="10">
    <w:abstractNumId w:val="1"/>
  </w:num>
  <w:num w:numId="11">
    <w:abstractNumId w:val="16"/>
  </w:num>
  <w:num w:numId="12">
    <w:abstractNumId w:val="34"/>
  </w:num>
  <w:num w:numId="13">
    <w:abstractNumId w:val="31"/>
  </w:num>
  <w:num w:numId="14">
    <w:abstractNumId w:val="6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2"/>
  </w:num>
  <w:num w:numId="17">
    <w:abstractNumId w:val="7"/>
  </w:num>
  <w:num w:numId="18">
    <w:abstractNumId w:val="27"/>
  </w:num>
  <w:num w:numId="19">
    <w:abstractNumId w:val="2"/>
  </w:num>
  <w:num w:numId="20">
    <w:abstractNumId w:val="12"/>
  </w:num>
  <w:num w:numId="21">
    <w:abstractNumId w:val="33"/>
  </w:num>
  <w:num w:numId="22">
    <w:abstractNumId w:val="9"/>
  </w:num>
  <w:num w:numId="23">
    <w:abstractNumId w:val="25"/>
  </w:num>
  <w:num w:numId="24">
    <w:abstractNumId w:val="26"/>
  </w:num>
  <w:num w:numId="25">
    <w:abstractNumId w:val="0"/>
  </w:num>
  <w:num w:numId="26">
    <w:abstractNumId w:val="23"/>
  </w:num>
  <w:num w:numId="27">
    <w:abstractNumId w:val="3"/>
  </w:num>
  <w:num w:numId="28">
    <w:abstractNumId w:val="24"/>
  </w:num>
  <w:num w:numId="29">
    <w:abstractNumId w:val="13"/>
  </w:num>
  <w:num w:numId="30">
    <w:abstractNumId w:val="4"/>
  </w:num>
  <w:num w:numId="31">
    <w:abstractNumId w:val="29"/>
  </w:num>
  <w:num w:numId="32">
    <w:abstractNumId w:val="21"/>
  </w:num>
  <w:num w:numId="33">
    <w:abstractNumId w:val="5"/>
  </w:num>
  <w:num w:numId="34">
    <w:abstractNumId w:val="20"/>
  </w:num>
  <w:num w:numId="35">
    <w:abstractNumId w:val="18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DC3"/>
    <w:rsid w:val="00000ED4"/>
    <w:rsid w:val="00006058"/>
    <w:rsid w:val="00007606"/>
    <w:rsid w:val="00011CDF"/>
    <w:rsid w:val="00017D65"/>
    <w:rsid w:val="0002478B"/>
    <w:rsid w:val="00024D3C"/>
    <w:rsid w:val="00026E7E"/>
    <w:rsid w:val="000277EC"/>
    <w:rsid w:val="00030CEA"/>
    <w:rsid w:val="00033AAA"/>
    <w:rsid w:val="00041D74"/>
    <w:rsid w:val="000471CC"/>
    <w:rsid w:val="0005070F"/>
    <w:rsid w:val="00050B31"/>
    <w:rsid w:val="00051755"/>
    <w:rsid w:val="0005318A"/>
    <w:rsid w:val="0005781D"/>
    <w:rsid w:val="00060285"/>
    <w:rsid w:val="00063446"/>
    <w:rsid w:val="000640BE"/>
    <w:rsid w:val="0006701E"/>
    <w:rsid w:val="00072265"/>
    <w:rsid w:val="00072FD9"/>
    <w:rsid w:val="0008020F"/>
    <w:rsid w:val="00081604"/>
    <w:rsid w:val="000858F7"/>
    <w:rsid w:val="0008593E"/>
    <w:rsid w:val="00093081"/>
    <w:rsid w:val="00093A88"/>
    <w:rsid w:val="000A055D"/>
    <w:rsid w:val="000A1D51"/>
    <w:rsid w:val="000A76F6"/>
    <w:rsid w:val="000B1197"/>
    <w:rsid w:val="000B2134"/>
    <w:rsid w:val="000B6946"/>
    <w:rsid w:val="000B71DF"/>
    <w:rsid w:val="000C0185"/>
    <w:rsid w:val="000C38F8"/>
    <w:rsid w:val="000C4C8B"/>
    <w:rsid w:val="000C6D92"/>
    <w:rsid w:val="000C7F3C"/>
    <w:rsid w:val="000D42E7"/>
    <w:rsid w:val="000E04D9"/>
    <w:rsid w:val="000E142D"/>
    <w:rsid w:val="000E4212"/>
    <w:rsid w:val="000E55F3"/>
    <w:rsid w:val="000E5938"/>
    <w:rsid w:val="000E5CD8"/>
    <w:rsid w:val="000E6938"/>
    <w:rsid w:val="000E7651"/>
    <w:rsid w:val="000E7F0C"/>
    <w:rsid w:val="000F61A7"/>
    <w:rsid w:val="00101014"/>
    <w:rsid w:val="001073EB"/>
    <w:rsid w:val="001107A7"/>
    <w:rsid w:val="00110B32"/>
    <w:rsid w:val="00110BE1"/>
    <w:rsid w:val="001110E3"/>
    <w:rsid w:val="00113A69"/>
    <w:rsid w:val="0011517C"/>
    <w:rsid w:val="00115D69"/>
    <w:rsid w:val="001208B4"/>
    <w:rsid w:val="001260F8"/>
    <w:rsid w:val="00126B70"/>
    <w:rsid w:val="00131F5D"/>
    <w:rsid w:val="0013714F"/>
    <w:rsid w:val="00140ACF"/>
    <w:rsid w:val="0014559F"/>
    <w:rsid w:val="0014592D"/>
    <w:rsid w:val="00145C20"/>
    <w:rsid w:val="00151B28"/>
    <w:rsid w:val="00153230"/>
    <w:rsid w:val="00155698"/>
    <w:rsid w:val="0015598E"/>
    <w:rsid w:val="00161477"/>
    <w:rsid w:val="00171C33"/>
    <w:rsid w:val="001835C7"/>
    <w:rsid w:val="00191E87"/>
    <w:rsid w:val="0019627A"/>
    <w:rsid w:val="001A2412"/>
    <w:rsid w:val="001A367E"/>
    <w:rsid w:val="001A6517"/>
    <w:rsid w:val="001B13A1"/>
    <w:rsid w:val="001B20E6"/>
    <w:rsid w:val="001B4209"/>
    <w:rsid w:val="001B740E"/>
    <w:rsid w:val="001C2250"/>
    <w:rsid w:val="001C626B"/>
    <w:rsid w:val="001C79E0"/>
    <w:rsid w:val="001D4A69"/>
    <w:rsid w:val="001E012F"/>
    <w:rsid w:val="001E29B4"/>
    <w:rsid w:val="001E4A39"/>
    <w:rsid w:val="001E4D7F"/>
    <w:rsid w:val="001F1E26"/>
    <w:rsid w:val="001F390C"/>
    <w:rsid w:val="001F62FA"/>
    <w:rsid w:val="001F7146"/>
    <w:rsid w:val="001F728C"/>
    <w:rsid w:val="002030B9"/>
    <w:rsid w:val="0020344C"/>
    <w:rsid w:val="00203504"/>
    <w:rsid w:val="0020498F"/>
    <w:rsid w:val="002062A2"/>
    <w:rsid w:val="00206994"/>
    <w:rsid w:val="00207C25"/>
    <w:rsid w:val="002103D5"/>
    <w:rsid w:val="00213D88"/>
    <w:rsid w:val="00215CE0"/>
    <w:rsid w:val="00226E6B"/>
    <w:rsid w:val="00235954"/>
    <w:rsid w:val="00250143"/>
    <w:rsid w:val="002501F3"/>
    <w:rsid w:val="002518DD"/>
    <w:rsid w:val="002521C8"/>
    <w:rsid w:val="00255522"/>
    <w:rsid w:val="0025727B"/>
    <w:rsid w:val="00257B9F"/>
    <w:rsid w:val="002607E2"/>
    <w:rsid w:val="00261521"/>
    <w:rsid w:val="00261C28"/>
    <w:rsid w:val="002673D2"/>
    <w:rsid w:val="00270054"/>
    <w:rsid w:val="00275A5B"/>
    <w:rsid w:val="0027610F"/>
    <w:rsid w:val="00281A90"/>
    <w:rsid w:val="002838F2"/>
    <w:rsid w:val="002849BB"/>
    <w:rsid w:val="00284F25"/>
    <w:rsid w:val="00290E70"/>
    <w:rsid w:val="002937A2"/>
    <w:rsid w:val="002A1768"/>
    <w:rsid w:val="002C2BDF"/>
    <w:rsid w:val="002C3358"/>
    <w:rsid w:val="002C50F1"/>
    <w:rsid w:val="002D12AF"/>
    <w:rsid w:val="002D4C11"/>
    <w:rsid w:val="002D4E42"/>
    <w:rsid w:val="002D699E"/>
    <w:rsid w:val="002E3397"/>
    <w:rsid w:val="002E453E"/>
    <w:rsid w:val="002E68F2"/>
    <w:rsid w:val="002F07B0"/>
    <w:rsid w:val="002F21D4"/>
    <w:rsid w:val="002F3170"/>
    <w:rsid w:val="002F31D6"/>
    <w:rsid w:val="002F3F05"/>
    <w:rsid w:val="002F6A34"/>
    <w:rsid w:val="00300D2F"/>
    <w:rsid w:val="00302C90"/>
    <w:rsid w:val="003036F4"/>
    <w:rsid w:val="00304E10"/>
    <w:rsid w:val="00306615"/>
    <w:rsid w:val="00313FC7"/>
    <w:rsid w:val="00314577"/>
    <w:rsid w:val="00315915"/>
    <w:rsid w:val="00315C27"/>
    <w:rsid w:val="003173E6"/>
    <w:rsid w:val="00321DEA"/>
    <w:rsid w:val="00327232"/>
    <w:rsid w:val="00333C8D"/>
    <w:rsid w:val="00334E28"/>
    <w:rsid w:val="003362AD"/>
    <w:rsid w:val="00343564"/>
    <w:rsid w:val="00347F8E"/>
    <w:rsid w:val="00362790"/>
    <w:rsid w:val="00365C7A"/>
    <w:rsid w:val="00374B67"/>
    <w:rsid w:val="003753E5"/>
    <w:rsid w:val="00376715"/>
    <w:rsid w:val="00376EDB"/>
    <w:rsid w:val="003969BC"/>
    <w:rsid w:val="0039725D"/>
    <w:rsid w:val="003A1BCE"/>
    <w:rsid w:val="003A3A83"/>
    <w:rsid w:val="003A639D"/>
    <w:rsid w:val="003A799B"/>
    <w:rsid w:val="003B030A"/>
    <w:rsid w:val="003B0A3F"/>
    <w:rsid w:val="003B33B0"/>
    <w:rsid w:val="003B423D"/>
    <w:rsid w:val="003B452D"/>
    <w:rsid w:val="003B6BD2"/>
    <w:rsid w:val="003B77E6"/>
    <w:rsid w:val="003C037F"/>
    <w:rsid w:val="003C2599"/>
    <w:rsid w:val="003C3EB1"/>
    <w:rsid w:val="003C735B"/>
    <w:rsid w:val="003D761A"/>
    <w:rsid w:val="003E2371"/>
    <w:rsid w:val="003E2CE9"/>
    <w:rsid w:val="003E45AF"/>
    <w:rsid w:val="003E4B5C"/>
    <w:rsid w:val="003E7996"/>
    <w:rsid w:val="003F4DFC"/>
    <w:rsid w:val="004004E0"/>
    <w:rsid w:val="00400BE9"/>
    <w:rsid w:val="00406579"/>
    <w:rsid w:val="004113D0"/>
    <w:rsid w:val="0041245B"/>
    <w:rsid w:val="0041665A"/>
    <w:rsid w:val="0042043B"/>
    <w:rsid w:val="00421224"/>
    <w:rsid w:val="00425FD5"/>
    <w:rsid w:val="0042750E"/>
    <w:rsid w:val="00427E9A"/>
    <w:rsid w:val="004332AE"/>
    <w:rsid w:val="004374E8"/>
    <w:rsid w:val="004376BF"/>
    <w:rsid w:val="004434C6"/>
    <w:rsid w:val="004451E1"/>
    <w:rsid w:val="004467B4"/>
    <w:rsid w:val="00453B52"/>
    <w:rsid w:val="00453BBC"/>
    <w:rsid w:val="00457513"/>
    <w:rsid w:val="0046142F"/>
    <w:rsid w:val="004625BD"/>
    <w:rsid w:val="00472376"/>
    <w:rsid w:val="00475DD3"/>
    <w:rsid w:val="004760F1"/>
    <w:rsid w:val="004834A5"/>
    <w:rsid w:val="00490427"/>
    <w:rsid w:val="004914DC"/>
    <w:rsid w:val="00493DCC"/>
    <w:rsid w:val="00494685"/>
    <w:rsid w:val="00495502"/>
    <w:rsid w:val="00496558"/>
    <w:rsid w:val="004A1028"/>
    <w:rsid w:val="004A21C1"/>
    <w:rsid w:val="004A3EF5"/>
    <w:rsid w:val="004A5F51"/>
    <w:rsid w:val="004A7D08"/>
    <w:rsid w:val="004B2803"/>
    <w:rsid w:val="004B3B8A"/>
    <w:rsid w:val="004C064A"/>
    <w:rsid w:val="004C15A7"/>
    <w:rsid w:val="004C19EA"/>
    <w:rsid w:val="004D2CFB"/>
    <w:rsid w:val="004D3BAC"/>
    <w:rsid w:val="004D3F1C"/>
    <w:rsid w:val="004D4A89"/>
    <w:rsid w:val="004D5B5B"/>
    <w:rsid w:val="004D5DC3"/>
    <w:rsid w:val="004E563A"/>
    <w:rsid w:val="004F19AB"/>
    <w:rsid w:val="004F783B"/>
    <w:rsid w:val="004F7C85"/>
    <w:rsid w:val="005020BB"/>
    <w:rsid w:val="005027D9"/>
    <w:rsid w:val="00506E0A"/>
    <w:rsid w:val="005116E5"/>
    <w:rsid w:val="00512CD3"/>
    <w:rsid w:val="00514574"/>
    <w:rsid w:val="00516E4D"/>
    <w:rsid w:val="00524832"/>
    <w:rsid w:val="005251F0"/>
    <w:rsid w:val="00525395"/>
    <w:rsid w:val="00525773"/>
    <w:rsid w:val="00526F60"/>
    <w:rsid w:val="0053117E"/>
    <w:rsid w:val="00531202"/>
    <w:rsid w:val="00531E6A"/>
    <w:rsid w:val="005355F5"/>
    <w:rsid w:val="0053589D"/>
    <w:rsid w:val="00540760"/>
    <w:rsid w:val="005444F1"/>
    <w:rsid w:val="00545A84"/>
    <w:rsid w:val="005566C5"/>
    <w:rsid w:val="00556998"/>
    <w:rsid w:val="00557551"/>
    <w:rsid w:val="00557A7B"/>
    <w:rsid w:val="00562C1A"/>
    <w:rsid w:val="005702BF"/>
    <w:rsid w:val="005732C7"/>
    <w:rsid w:val="005816ED"/>
    <w:rsid w:val="00581C7B"/>
    <w:rsid w:val="005855EC"/>
    <w:rsid w:val="00586297"/>
    <w:rsid w:val="00586EF1"/>
    <w:rsid w:val="0059100A"/>
    <w:rsid w:val="00593F35"/>
    <w:rsid w:val="005A0C25"/>
    <w:rsid w:val="005A1A17"/>
    <w:rsid w:val="005A1F96"/>
    <w:rsid w:val="005A2B2E"/>
    <w:rsid w:val="005A5124"/>
    <w:rsid w:val="005A65E7"/>
    <w:rsid w:val="005B13D9"/>
    <w:rsid w:val="005B5A88"/>
    <w:rsid w:val="005B5D4B"/>
    <w:rsid w:val="005D1876"/>
    <w:rsid w:val="005D1BDE"/>
    <w:rsid w:val="005D3906"/>
    <w:rsid w:val="005D40F9"/>
    <w:rsid w:val="005D592E"/>
    <w:rsid w:val="005D69CD"/>
    <w:rsid w:val="005E3820"/>
    <w:rsid w:val="005E44D4"/>
    <w:rsid w:val="005F03BE"/>
    <w:rsid w:val="005F15A4"/>
    <w:rsid w:val="005F3240"/>
    <w:rsid w:val="005F5637"/>
    <w:rsid w:val="005F6367"/>
    <w:rsid w:val="006049CA"/>
    <w:rsid w:val="00606FDD"/>
    <w:rsid w:val="006165CC"/>
    <w:rsid w:val="00622829"/>
    <w:rsid w:val="006237C2"/>
    <w:rsid w:val="006336DB"/>
    <w:rsid w:val="006341D1"/>
    <w:rsid w:val="0064143C"/>
    <w:rsid w:val="006418E6"/>
    <w:rsid w:val="00641999"/>
    <w:rsid w:val="006444E0"/>
    <w:rsid w:val="006447CD"/>
    <w:rsid w:val="0064737E"/>
    <w:rsid w:val="00647C7F"/>
    <w:rsid w:val="006529E8"/>
    <w:rsid w:val="006573A9"/>
    <w:rsid w:val="006669B4"/>
    <w:rsid w:val="006772A3"/>
    <w:rsid w:val="00680DA7"/>
    <w:rsid w:val="00687DDC"/>
    <w:rsid w:val="006907E8"/>
    <w:rsid w:val="006938BB"/>
    <w:rsid w:val="00696930"/>
    <w:rsid w:val="006B05F7"/>
    <w:rsid w:val="006B31DD"/>
    <w:rsid w:val="006B3DBD"/>
    <w:rsid w:val="006C6E2E"/>
    <w:rsid w:val="006C7E05"/>
    <w:rsid w:val="006D0419"/>
    <w:rsid w:val="006D0806"/>
    <w:rsid w:val="006D085A"/>
    <w:rsid w:val="006D252F"/>
    <w:rsid w:val="006D72BE"/>
    <w:rsid w:val="006E03A7"/>
    <w:rsid w:val="006E041B"/>
    <w:rsid w:val="006E2507"/>
    <w:rsid w:val="006E3301"/>
    <w:rsid w:val="006E5811"/>
    <w:rsid w:val="00703D24"/>
    <w:rsid w:val="007059A3"/>
    <w:rsid w:val="00710135"/>
    <w:rsid w:val="00723469"/>
    <w:rsid w:val="0072388F"/>
    <w:rsid w:val="007309F2"/>
    <w:rsid w:val="00731CDB"/>
    <w:rsid w:val="00737A43"/>
    <w:rsid w:val="00742E74"/>
    <w:rsid w:val="007445B8"/>
    <w:rsid w:val="00745E14"/>
    <w:rsid w:val="007466B0"/>
    <w:rsid w:val="007474E9"/>
    <w:rsid w:val="00752B37"/>
    <w:rsid w:val="00752DA6"/>
    <w:rsid w:val="007552AE"/>
    <w:rsid w:val="00763576"/>
    <w:rsid w:val="00767084"/>
    <w:rsid w:val="0077532C"/>
    <w:rsid w:val="00783AEF"/>
    <w:rsid w:val="00784080"/>
    <w:rsid w:val="007851F0"/>
    <w:rsid w:val="007959AF"/>
    <w:rsid w:val="007A09FA"/>
    <w:rsid w:val="007A4880"/>
    <w:rsid w:val="007A717C"/>
    <w:rsid w:val="007A7DE6"/>
    <w:rsid w:val="007B01EA"/>
    <w:rsid w:val="007B404B"/>
    <w:rsid w:val="007B4968"/>
    <w:rsid w:val="007B6746"/>
    <w:rsid w:val="007B68CC"/>
    <w:rsid w:val="007B7BED"/>
    <w:rsid w:val="007C30A9"/>
    <w:rsid w:val="007C77B8"/>
    <w:rsid w:val="007C7FFB"/>
    <w:rsid w:val="007D07E7"/>
    <w:rsid w:val="007D1E90"/>
    <w:rsid w:val="007D4DF7"/>
    <w:rsid w:val="007E0A2D"/>
    <w:rsid w:val="007E2292"/>
    <w:rsid w:val="007E2C31"/>
    <w:rsid w:val="007E4AC3"/>
    <w:rsid w:val="007F2504"/>
    <w:rsid w:val="007F2805"/>
    <w:rsid w:val="007F4972"/>
    <w:rsid w:val="00802AAE"/>
    <w:rsid w:val="00806429"/>
    <w:rsid w:val="00813267"/>
    <w:rsid w:val="008155FA"/>
    <w:rsid w:val="008175B1"/>
    <w:rsid w:val="00820162"/>
    <w:rsid w:val="00826129"/>
    <w:rsid w:val="00826BAD"/>
    <w:rsid w:val="00831EB3"/>
    <w:rsid w:val="00844E4B"/>
    <w:rsid w:val="00845EEA"/>
    <w:rsid w:val="00854180"/>
    <w:rsid w:val="008545A8"/>
    <w:rsid w:val="00860B63"/>
    <w:rsid w:val="00861BAE"/>
    <w:rsid w:val="0086461B"/>
    <w:rsid w:val="00864B58"/>
    <w:rsid w:val="0087131D"/>
    <w:rsid w:val="0087153E"/>
    <w:rsid w:val="008732BC"/>
    <w:rsid w:val="0087423E"/>
    <w:rsid w:val="008746E2"/>
    <w:rsid w:val="008752B7"/>
    <w:rsid w:val="00875BE0"/>
    <w:rsid w:val="00876816"/>
    <w:rsid w:val="00880252"/>
    <w:rsid w:val="0088349A"/>
    <w:rsid w:val="00883929"/>
    <w:rsid w:val="00885639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A20D3"/>
    <w:rsid w:val="008B307D"/>
    <w:rsid w:val="008B5B53"/>
    <w:rsid w:val="008C2CF0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761C"/>
    <w:rsid w:val="008E778B"/>
    <w:rsid w:val="008F1AEE"/>
    <w:rsid w:val="008F4FEE"/>
    <w:rsid w:val="00900FA1"/>
    <w:rsid w:val="0090113E"/>
    <w:rsid w:val="00901D42"/>
    <w:rsid w:val="0091032A"/>
    <w:rsid w:val="00915834"/>
    <w:rsid w:val="0092413A"/>
    <w:rsid w:val="00932300"/>
    <w:rsid w:val="00937E9F"/>
    <w:rsid w:val="0094194C"/>
    <w:rsid w:val="00945231"/>
    <w:rsid w:val="00945A98"/>
    <w:rsid w:val="00952D9A"/>
    <w:rsid w:val="00954BE1"/>
    <w:rsid w:val="00954E9D"/>
    <w:rsid w:val="0095602F"/>
    <w:rsid w:val="009563A0"/>
    <w:rsid w:val="00962AA3"/>
    <w:rsid w:val="009652D4"/>
    <w:rsid w:val="0096675F"/>
    <w:rsid w:val="00970C51"/>
    <w:rsid w:val="00973C50"/>
    <w:rsid w:val="009812CA"/>
    <w:rsid w:val="00981E93"/>
    <w:rsid w:val="00985F8A"/>
    <w:rsid w:val="00987650"/>
    <w:rsid w:val="00991AE1"/>
    <w:rsid w:val="0099271F"/>
    <w:rsid w:val="00994662"/>
    <w:rsid w:val="00994E9F"/>
    <w:rsid w:val="009961D6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B7A41"/>
    <w:rsid w:val="009C136B"/>
    <w:rsid w:val="009C237C"/>
    <w:rsid w:val="009C29FD"/>
    <w:rsid w:val="009C356D"/>
    <w:rsid w:val="009C609E"/>
    <w:rsid w:val="009C6DFC"/>
    <w:rsid w:val="009D0BEF"/>
    <w:rsid w:val="009D5233"/>
    <w:rsid w:val="009D53EF"/>
    <w:rsid w:val="009E1203"/>
    <w:rsid w:val="009E3932"/>
    <w:rsid w:val="009E66C2"/>
    <w:rsid w:val="009E762B"/>
    <w:rsid w:val="009E77CB"/>
    <w:rsid w:val="009F395D"/>
    <w:rsid w:val="00A04D50"/>
    <w:rsid w:val="00A05051"/>
    <w:rsid w:val="00A06729"/>
    <w:rsid w:val="00A12E72"/>
    <w:rsid w:val="00A15325"/>
    <w:rsid w:val="00A15D29"/>
    <w:rsid w:val="00A20760"/>
    <w:rsid w:val="00A21019"/>
    <w:rsid w:val="00A22A4D"/>
    <w:rsid w:val="00A22DC7"/>
    <w:rsid w:val="00A244FB"/>
    <w:rsid w:val="00A26029"/>
    <w:rsid w:val="00A342CD"/>
    <w:rsid w:val="00A36697"/>
    <w:rsid w:val="00A40188"/>
    <w:rsid w:val="00A40F5E"/>
    <w:rsid w:val="00A4574B"/>
    <w:rsid w:val="00A46DE7"/>
    <w:rsid w:val="00A501FD"/>
    <w:rsid w:val="00A57576"/>
    <w:rsid w:val="00A6332A"/>
    <w:rsid w:val="00A6758C"/>
    <w:rsid w:val="00A675B1"/>
    <w:rsid w:val="00A710B8"/>
    <w:rsid w:val="00A77893"/>
    <w:rsid w:val="00A92656"/>
    <w:rsid w:val="00A93994"/>
    <w:rsid w:val="00A93CFD"/>
    <w:rsid w:val="00A94C12"/>
    <w:rsid w:val="00AA03BD"/>
    <w:rsid w:val="00AA0AA7"/>
    <w:rsid w:val="00AA468B"/>
    <w:rsid w:val="00AA7463"/>
    <w:rsid w:val="00AB0ABE"/>
    <w:rsid w:val="00AB1AE5"/>
    <w:rsid w:val="00AB2159"/>
    <w:rsid w:val="00AB414C"/>
    <w:rsid w:val="00AB654D"/>
    <w:rsid w:val="00AD2697"/>
    <w:rsid w:val="00AD2F17"/>
    <w:rsid w:val="00AD4FDA"/>
    <w:rsid w:val="00AE1F1C"/>
    <w:rsid w:val="00AE4B2C"/>
    <w:rsid w:val="00AE7A30"/>
    <w:rsid w:val="00AE7A3F"/>
    <w:rsid w:val="00AF0EDB"/>
    <w:rsid w:val="00AF2BE5"/>
    <w:rsid w:val="00AF2D04"/>
    <w:rsid w:val="00AF30E9"/>
    <w:rsid w:val="00AF66E2"/>
    <w:rsid w:val="00B006DA"/>
    <w:rsid w:val="00B00A39"/>
    <w:rsid w:val="00B0577D"/>
    <w:rsid w:val="00B11902"/>
    <w:rsid w:val="00B127A8"/>
    <w:rsid w:val="00B129BE"/>
    <w:rsid w:val="00B14DC4"/>
    <w:rsid w:val="00B154AE"/>
    <w:rsid w:val="00B1671F"/>
    <w:rsid w:val="00B16DA8"/>
    <w:rsid w:val="00B20BD6"/>
    <w:rsid w:val="00B22272"/>
    <w:rsid w:val="00B3195B"/>
    <w:rsid w:val="00B32C29"/>
    <w:rsid w:val="00B3440B"/>
    <w:rsid w:val="00B34697"/>
    <w:rsid w:val="00B3488D"/>
    <w:rsid w:val="00B35866"/>
    <w:rsid w:val="00B4179A"/>
    <w:rsid w:val="00B420DC"/>
    <w:rsid w:val="00B421A1"/>
    <w:rsid w:val="00B422DB"/>
    <w:rsid w:val="00B42FBF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5805"/>
    <w:rsid w:val="00B67A0B"/>
    <w:rsid w:val="00B70A04"/>
    <w:rsid w:val="00B724C3"/>
    <w:rsid w:val="00B803A3"/>
    <w:rsid w:val="00B80558"/>
    <w:rsid w:val="00B83C7B"/>
    <w:rsid w:val="00B845E3"/>
    <w:rsid w:val="00B879FC"/>
    <w:rsid w:val="00B91EA8"/>
    <w:rsid w:val="00B9289A"/>
    <w:rsid w:val="00B95B6B"/>
    <w:rsid w:val="00B96878"/>
    <w:rsid w:val="00B97946"/>
    <w:rsid w:val="00BA3A4F"/>
    <w:rsid w:val="00BB0409"/>
    <w:rsid w:val="00BB16B3"/>
    <w:rsid w:val="00BB1FC0"/>
    <w:rsid w:val="00BC2156"/>
    <w:rsid w:val="00BC3896"/>
    <w:rsid w:val="00BC6845"/>
    <w:rsid w:val="00BC7731"/>
    <w:rsid w:val="00BD6321"/>
    <w:rsid w:val="00BE1ADD"/>
    <w:rsid w:val="00BE5452"/>
    <w:rsid w:val="00BE5CD2"/>
    <w:rsid w:val="00BE7277"/>
    <w:rsid w:val="00BE7D86"/>
    <w:rsid w:val="00BF1034"/>
    <w:rsid w:val="00BF44E5"/>
    <w:rsid w:val="00C0077A"/>
    <w:rsid w:val="00C04883"/>
    <w:rsid w:val="00C04FA6"/>
    <w:rsid w:val="00C12859"/>
    <w:rsid w:val="00C12DB3"/>
    <w:rsid w:val="00C12EFF"/>
    <w:rsid w:val="00C2090E"/>
    <w:rsid w:val="00C23B32"/>
    <w:rsid w:val="00C30B2B"/>
    <w:rsid w:val="00C3217E"/>
    <w:rsid w:val="00C35C02"/>
    <w:rsid w:val="00C405AD"/>
    <w:rsid w:val="00C4561C"/>
    <w:rsid w:val="00C56B93"/>
    <w:rsid w:val="00C57EAE"/>
    <w:rsid w:val="00C76509"/>
    <w:rsid w:val="00C80020"/>
    <w:rsid w:val="00C819A4"/>
    <w:rsid w:val="00C8248B"/>
    <w:rsid w:val="00C828FC"/>
    <w:rsid w:val="00C83EE3"/>
    <w:rsid w:val="00C84723"/>
    <w:rsid w:val="00C8592D"/>
    <w:rsid w:val="00C861BD"/>
    <w:rsid w:val="00C918A2"/>
    <w:rsid w:val="00C94D19"/>
    <w:rsid w:val="00C97430"/>
    <w:rsid w:val="00C978A8"/>
    <w:rsid w:val="00CA6474"/>
    <w:rsid w:val="00CA6521"/>
    <w:rsid w:val="00CA7FA4"/>
    <w:rsid w:val="00CB6F0F"/>
    <w:rsid w:val="00CB6FB3"/>
    <w:rsid w:val="00CC28B2"/>
    <w:rsid w:val="00CC3156"/>
    <w:rsid w:val="00CC4C07"/>
    <w:rsid w:val="00CC5F4A"/>
    <w:rsid w:val="00CC6460"/>
    <w:rsid w:val="00CC6B9F"/>
    <w:rsid w:val="00CC712C"/>
    <w:rsid w:val="00CD02FC"/>
    <w:rsid w:val="00CD03A6"/>
    <w:rsid w:val="00CD1730"/>
    <w:rsid w:val="00CD5CD2"/>
    <w:rsid w:val="00CD63CB"/>
    <w:rsid w:val="00CE2662"/>
    <w:rsid w:val="00CF0F5E"/>
    <w:rsid w:val="00D00AB1"/>
    <w:rsid w:val="00D03083"/>
    <w:rsid w:val="00D04B8C"/>
    <w:rsid w:val="00D10B83"/>
    <w:rsid w:val="00D10FE8"/>
    <w:rsid w:val="00D14EB7"/>
    <w:rsid w:val="00D16FA9"/>
    <w:rsid w:val="00D220B9"/>
    <w:rsid w:val="00D30827"/>
    <w:rsid w:val="00D4050D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8E2"/>
    <w:rsid w:val="00D564A8"/>
    <w:rsid w:val="00D57BED"/>
    <w:rsid w:val="00D600B6"/>
    <w:rsid w:val="00D622F1"/>
    <w:rsid w:val="00D62E74"/>
    <w:rsid w:val="00D66D7A"/>
    <w:rsid w:val="00D73C0A"/>
    <w:rsid w:val="00D74379"/>
    <w:rsid w:val="00D7572D"/>
    <w:rsid w:val="00D75960"/>
    <w:rsid w:val="00D774C3"/>
    <w:rsid w:val="00D8045A"/>
    <w:rsid w:val="00D816F8"/>
    <w:rsid w:val="00D817E6"/>
    <w:rsid w:val="00D8393E"/>
    <w:rsid w:val="00D84069"/>
    <w:rsid w:val="00D842E3"/>
    <w:rsid w:val="00D85C5C"/>
    <w:rsid w:val="00D86496"/>
    <w:rsid w:val="00D87EA6"/>
    <w:rsid w:val="00D90B43"/>
    <w:rsid w:val="00D9497D"/>
    <w:rsid w:val="00D97B56"/>
    <w:rsid w:val="00DA246E"/>
    <w:rsid w:val="00DA7BFE"/>
    <w:rsid w:val="00DB0239"/>
    <w:rsid w:val="00DB1814"/>
    <w:rsid w:val="00DB3C33"/>
    <w:rsid w:val="00DC3AE8"/>
    <w:rsid w:val="00DC68BB"/>
    <w:rsid w:val="00DC7C1D"/>
    <w:rsid w:val="00DD00ED"/>
    <w:rsid w:val="00DD3572"/>
    <w:rsid w:val="00DD4688"/>
    <w:rsid w:val="00DD70F3"/>
    <w:rsid w:val="00DD7DB6"/>
    <w:rsid w:val="00DE1927"/>
    <w:rsid w:val="00DF2AFD"/>
    <w:rsid w:val="00DF6836"/>
    <w:rsid w:val="00E0009D"/>
    <w:rsid w:val="00E0177C"/>
    <w:rsid w:val="00E01CB5"/>
    <w:rsid w:val="00E164D1"/>
    <w:rsid w:val="00E173E2"/>
    <w:rsid w:val="00E2016B"/>
    <w:rsid w:val="00E226EA"/>
    <w:rsid w:val="00E279E0"/>
    <w:rsid w:val="00E27AB3"/>
    <w:rsid w:val="00E317AA"/>
    <w:rsid w:val="00E32089"/>
    <w:rsid w:val="00E33188"/>
    <w:rsid w:val="00E341A2"/>
    <w:rsid w:val="00E469DF"/>
    <w:rsid w:val="00E515D8"/>
    <w:rsid w:val="00E70811"/>
    <w:rsid w:val="00E72CC1"/>
    <w:rsid w:val="00E736B1"/>
    <w:rsid w:val="00E768C8"/>
    <w:rsid w:val="00E77A18"/>
    <w:rsid w:val="00E83989"/>
    <w:rsid w:val="00E85D64"/>
    <w:rsid w:val="00E92544"/>
    <w:rsid w:val="00E938CF"/>
    <w:rsid w:val="00E97BE8"/>
    <w:rsid w:val="00EB2078"/>
    <w:rsid w:val="00EB6C7E"/>
    <w:rsid w:val="00EB788E"/>
    <w:rsid w:val="00EC11A6"/>
    <w:rsid w:val="00EC4904"/>
    <w:rsid w:val="00EC4CA1"/>
    <w:rsid w:val="00ED40EC"/>
    <w:rsid w:val="00ED4116"/>
    <w:rsid w:val="00ED4768"/>
    <w:rsid w:val="00EE17EA"/>
    <w:rsid w:val="00EE2158"/>
    <w:rsid w:val="00EE2E9D"/>
    <w:rsid w:val="00EE54B4"/>
    <w:rsid w:val="00EF1110"/>
    <w:rsid w:val="00EF2B2B"/>
    <w:rsid w:val="00EF5EC2"/>
    <w:rsid w:val="00F0382D"/>
    <w:rsid w:val="00F07239"/>
    <w:rsid w:val="00F07BEB"/>
    <w:rsid w:val="00F07CAB"/>
    <w:rsid w:val="00F11459"/>
    <w:rsid w:val="00F140B0"/>
    <w:rsid w:val="00F2461E"/>
    <w:rsid w:val="00F33BE0"/>
    <w:rsid w:val="00F35447"/>
    <w:rsid w:val="00F407DE"/>
    <w:rsid w:val="00F40C8C"/>
    <w:rsid w:val="00F44B01"/>
    <w:rsid w:val="00F45F26"/>
    <w:rsid w:val="00F47EC1"/>
    <w:rsid w:val="00F528F1"/>
    <w:rsid w:val="00F54A74"/>
    <w:rsid w:val="00F565BD"/>
    <w:rsid w:val="00F5789A"/>
    <w:rsid w:val="00F60D27"/>
    <w:rsid w:val="00F6235C"/>
    <w:rsid w:val="00F62AB2"/>
    <w:rsid w:val="00F66B1D"/>
    <w:rsid w:val="00F73281"/>
    <w:rsid w:val="00F73FED"/>
    <w:rsid w:val="00F76343"/>
    <w:rsid w:val="00F83B11"/>
    <w:rsid w:val="00F93241"/>
    <w:rsid w:val="00F93C07"/>
    <w:rsid w:val="00F949D3"/>
    <w:rsid w:val="00F96C25"/>
    <w:rsid w:val="00F971A7"/>
    <w:rsid w:val="00FA051B"/>
    <w:rsid w:val="00FA0DA9"/>
    <w:rsid w:val="00FA25C2"/>
    <w:rsid w:val="00FA28EB"/>
    <w:rsid w:val="00FA7F74"/>
    <w:rsid w:val="00FC0786"/>
    <w:rsid w:val="00FC1AB1"/>
    <w:rsid w:val="00FD4A8E"/>
    <w:rsid w:val="00FD62E2"/>
    <w:rsid w:val="00FD641A"/>
    <w:rsid w:val="00FD7FEC"/>
    <w:rsid w:val="00FE21AB"/>
    <w:rsid w:val="00FE4F5C"/>
    <w:rsid w:val="00FE5424"/>
    <w:rsid w:val="00FE793F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2F9A352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D51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34"/>
    <w:qFormat/>
    <w:rsid w:val="00DB181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C30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30A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qFormat/>
    <w:locked/>
    <w:rsid w:val="007C30A9"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093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081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081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sid w:val="00093081"/>
    <w:rPr>
      <w:rFonts w:ascii="Segoe UI" w:eastAsia="Calibri" w:hAnsi="Segoe UI" w:cs="Segoe UI" w:hint="default"/>
      <w:sz w:val="18"/>
      <w:szCs w:val="18"/>
    </w:rPr>
  </w:style>
  <w:style w:type="paragraph" w:customStyle="1" w:styleId="v1msoplaintext">
    <w:name w:val="v1msoplaintext"/>
    <w:basedOn w:val="Normal"/>
    <w:rsid w:val="005732C7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52E5F23D70479699026AB5071ABD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232</Nr_x002e__x0020_akti>
    <Data_x0020_e_x0020_Krijimit xmlns="0e656187-b300-4fb0-8bf4-3a50f872073c">2024-11-11T09:50:36Z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2024-11-08T00:00:00Z</Date_x0020_protokolli>
    <Titulli xmlns="0e656187-b300-4fb0-8bf4-3a50f872073c">Mbi zgjatjen e afatit të vendimmarrjes së bordit lidhur me kërkesën e shoqërisë “DRIBEN” sh.p.k. për licencim në veprimtarinë e prodhimit të energjisë elektrike</Titulli>
    <Modifikuesi xmlns="0e656187-b300-4fb0-8bf4-3a50f872073c">Suada.Daci</Modifikuesi>
    <Nr_x002e__x0020_prot_x0020_QBZ xmlns="0e656187-b300-4fb0-8bf4-3a50f872073c">1924/2</Nr_x002e__x0020_prot_x0020_QBZ>
    <Data_x0020_e_x0020_Modifikimit xmlns="0e656187-b300-4fb0-8bf4-3a50f872073c">2024-11-11T11:00:43Z</Data_x0020_e_x0020_Modifikimit>
    <Dekretuar xmlns="0e656187-b300-4fb0-8bf4-3a50f872073c">false</Dekretuar>
    <Data xmlns="0e656187-b300-4fb0-8bf4-3a50f872073c">2024-10-30T00:00:00Z</Data>
    <Nr_x002e__x0020_protokolli_x0020_i_x0020_aktit xmlns="0e656187-b300-4fb0-8bf4-3a50f872073c">2365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52E5F23D70479699026AB5071ABD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89A68-7E8A-4B60-9C88-A6491F8BEF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794866B-53B3-4E0C-A3DA-39A8C9B8A780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872F968E-D118-47ED-AAC3-BF248A3D0E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DEBAA0-706C-416B-B0AC-3EA7C35EA45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05B7E03-55E9-44C6-BE41-08DFCC961B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C825B31-CCF5-4AEE-B555-F39E5F390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zgjatjen e afatit të vendimmarrjes së bordit lidhur me kërkesën e shoqërisë “DRIBEN” sh.p.k. për licencim në veprimtarinë e prodhimit të energjisë elektrike</vt:lpstr>
    </vt:vector>
  </TitlesOfParts>
  <Company>Dpa</Company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afatit të vendimmarrjes së bordit lidhur me kërkesën e shoqërisë “DRIBEN” sh.p.k. për licencim në veprimtarinë e prodhimit të energjisë elektrike</dc:title>
  <dc:creator>DJZM</dc:creator>
  <cp:lastModifiedBy>Alma Lisaku</cp:lastModifiedBy>
  <cp:revision>16</cp:revision>
  <cp:lastPrinted>2024-06-10T14:29:00Z</cp:lastPrinted>
  <dcterms:created xsi:type="dcterms:W3CDTF">2024-11-11T08:53:00Z</dcterms:created>
  <dcterms:modified xsi:type="dcterms:W3CDTF">2024-11-12T08:50:00Z</dcterms:modified>
</cp:coreProperties>
</file>