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FC48E5" w14:textId="77777777" w:rsidR="007565BE" w:rsidRPr="007565BE" w:rsidRDefault="007565BE" w:rsidP="007565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7565BE">
        <w:rPr>
          <w:rFonts w:ascii="Garamond" w:eastAsiaTheme="minorHAnsi" w:hAnsi="Garamond"/>
          <w:b/>
          <w:bCs/>
          <w:color w:val="000000"/>
          <w:sz w:val="24"/>
          <w:szCs w:val="24"/>
        </w:rPr>
        <w:t>VENDIM</w:t>
      </w:r>
    </w:p>
    <w:p w14:paraId="418558CD" w14:textId="29CBF3A3" w:rsidR="007565BE" w:rsidRDefault="007565BE" w:rsidP="007565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7565BE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Nr. 271, </w:t>
      </w:r>
      <w:r w:rsidR="0090285C">
        <w:rPr>
          <w:rFonts w:ascii="Garamond" w:eastAsiaTheme="minorHAnsi" w:hAnsi="Garamond"/>
          <w:b/>
          <w:bCs/>
          <w:color w:val="000000"/>
          <w:sz w:val="24"/>
          <w:szCs w:val="24"/>
        </w:rPr>
        <w:t>d</w:t>
      </w:r>
      <w:r w:rsidRPr="007565BE">
        <w:rPr>
          <w:rFonts w:ascii="Garamond" w:eastAsiaTheme="minorHAnsi" w:hAnsi="Garamond"/>
          <w:b/>
          <w:bCs/>
          <w:color w:val="000000"/>
          <w:sz w:val="24"/>
          <w:szCs w:val="24"/>
        </w:rPr>
        <w:t>atë 10.12.2024</w:t>
      </w:r>
    </w:p>
    <w:p w14:paraId="2AA5138B" w14:textId="77777777" w:rsidR="007565BE" w:rsidRPr="007565BE" w:rsidRDefault="007565BE" w:rsidP="007565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14323A5F" w14:textId="4021B3D3" w:rsidR="007565BE" w:rsidRPr="007565BE" w:rsidRDefault="007565BE" w:rsidP="007565BE">
      <w:pPr>
        <w:tabs>
          <w:tab w:val="center" w:pos="4800"/>
          <w:tab w:val="left" w:pos="58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7565BE">
        <w:rPr>
          <w:rFonts w:ascii="Garamond" w:eastAsiaTheme="minorHAnsi" w:hAnsi="Garamond"/>
          <w:b/>
          <w:bCs/>
          <w:color w:val="000000"/>
          <w:sz w:val="24"/>
          <w:szCs w:val="24"/>
        </w:rPr>
        <w:t>MBI</w:t>
      </w:r>
      <w:r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7565BE">
        <w:rPr>
          <w:rFonts w:ascii="Garamond" w:eastAsiaTheme="minorHAnsi" w:hAnsi="Garamond"/>
          <w:b/>
          <w:bCs/>
          <w:color w:val="000000"/>
          <w:sz w:val="24"/>
          <w:szCs w:val="24"/>
        </w:rPr>
        <w:t>KËRKESËN E SHOQËRISË “</w:t>
      </w:r>
      <w:proofErr w:type="spellStart"/>
      <w:r w:rsidRPr="007565BE">
        <w:rPr>
          <w:rFonts w:ascii="Garamond" w:eastAsiaTheme="minorHAnsi" w:hAnsi="Garamond"/>
          <w:b/>
          <w:bCs/>
          <w:color w:val="000000"/>
          <w:sz w:val="24"/>
          <w:szCs w:val="24"/>
        </w:rPr>
        <w:t>EN.KU</w:t>
      </w:r>
      <w:proofErr w:type="spellEnd"/>
      <w:r w:rsidRPr="007565BE">
        <w:rPr>
          <w:rFonts w:ascii="Garamond" w:eastAsiaTheme="minorHAnsi" w:hAnsi="Garamond"/>
          <w:b/>
          <w:bCs/>
          <w:color w:val="000000"/>
          <w:sz w:val="24"/>
          <w:szCs w:val="24"/>
        </w:rPr>
        <w:t>” SHPK PËR</w:t>
      </w:r>
      <w:r w:rsidRPr="007565BE">
        <w:rPr>
          <w:rFonts w:ascii="Garamond" w:eastAsiaTheme="minorHAnsi" w:hAnsi="Garamond"/>
          <w:b/>
          <w:bCs/>
          <w:caps/>
          <w:color w:val="000000"/>
          <w:sz w:val="24"/>
          <w:szCs w:val="24"/>
        </w:rPr>
        <w:t xml:space="preserve"> </w:t>
      </w:r>
      <w:r w:rsidRPr="007565BE">
        <w:rPr>
          <w:rFonts w:ascii="Garamond" w:eastAsiaTheme="minorHAnsi" w:hAnsi="Garamond"/>
          <w:b/>
          <w:bCs/>
          <w:color w:val="000000"/>
          <w:sz w:val="24"/>
          <w:szCs w:val="24"/>
        </w:rPr>
        <w:t>DHËNIEN E AUTORIZIMIT</w:t>
      </w:r>
      <w:r w:rsidR="001C3709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7565BE">
        <w:rPr>
          <w:rFonts w:ascii="Garamond" w:eastAsiaTheme="minorHAnsi" w:hAnsi="Garamond"/>
          <w:b/>
          <w:bCs/>
          <w:color w:val="000000"/>
          <w:sz w:val="24"/>
          <w:szCs w:val="24"/>
        </w:rPr>
        <w:t>NGA ERE PËR NDRYSHIMIN E ORTAKUT QË KONTROLLON INTERESAT E SAJ</w:t>
      </w:r>
    </w:p>
    <w:p w14:paraId="65F617B7" w14:textId="77777777" w:rsidR="007565BE" w:rsidRPr="007565BE" w:rsidRDefault="007565BE" w:rsidP="007565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2CF8B314" w14:textId="39C581A9" w:rsidR="007565BE" w:rsidRPr="001C3709" w:rsidRDefault="007565BE" w:rsidP="007565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1C3709">
        <w:rPr>
          <w:rFonts w:ascii="Garamond" w:eastAsiaTheme="minorHAnsi" w:hAnsi="Garamond"/>
          <w:color w:val="000000"/>
          <w:sz w:val="24"/>
          <w:szCs w:val="24"/>
        </w:rPr>
        <w:t>Në mbështetje të nenit 16</w:t>
      </w:r>
      <w:r w:rsidR="001C3709">
        <w:rPr>
          <w:rFonts w:ascii="Garamond" w:eastAsiaTheme="minorHAnsi" w:hAnsi="Garamond"/>
          <w:color w:val="000000"/>
          <w:sz w:val="24"/>
          <w:szCs w:val="24"/>
        </w:rPr>
        <w:t>,</w:t>
      </w:r>
      <w:r w:rsidRPr="001C3709">
        <w:rPr>
          <w:rFonts w:ascii="Garamond" w:eastAsiaTheme="minorHAnsi" w:hAnsi="Garamond"/>
          <w:color w:val="000000"/>
          <w:sz w:val="24"/>
          <w:szCs w:val="24"/>
        </w:rPr>
        <w:t xml:space="preserve"> të ligjit nr. 43/2015</w:t>
      </w:r>
      <w:r w:rsidR="001C3709">
        <w:rPr>
          <w:rFonts w:ascii="Garamond" w:eastAsiaTheme="minorHAnsi" w:hAnsi="Garamond"/>
          <w:color w:val="000000"/>
          <w:sz w:val="24"/>
          <w:szCs w:val="24"/>
        </w:rPr>
        <w:t>,</w:t>
      </w:r>
      <w:r w:rsidRPr="001C370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1C3709">
        <w:rPr>
          <w:rFonts w:ascii="Garamond" w:eastAsiaTheme="minorHAnsi" w:hAnsi="Garamond"/>
          <w:iCs/>
          <w:color w:val="000000"/>
          <w:sz w:val="24"/>
          <w:szCs w:val="24"/>
        </w:rPr>
        <w:t>“Për sektorin e energjisë elektrike”,</w:t>
      </w:r>
      <w:r w:rsidRPr="001C370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1C3709" w:rsidRPr="001C3709">
        <w:rPr>
          <w:rFonts w:ascii="Garamond" w:eastAsiaTheme="minorHAnsi" w:hAnsi="Garamond"/>
          <w:color w:val="000000"/>
          <w:sz w:val="24"/>
          <w:szCs w:val="24"/>
        </w:rPr>
        <w:t>të</w:t>
      </w:r>
      <w:r w:rsidRPr="001C3709">
        <w:rPr>
          <w:rFonts w:ascii="Garamond" w:eastAsiaTheme="minorHAnsi" w:hAnsi="Garamond"/>
          <w:color w:val="000000"/>
          <w:sz w:val="24"/>
          <w:szCs w:val="24"/>
        </w:rPr>
        <w:t xml:space="preserve"> ndryshuar; </w:t>
      </w:r>
      <w:r w:rsidR="001C3709" w:rsidRPr="001C3709">
        <w:rPr>
          <w:rFonts w:ascii="Garamond" w:eastAsiaTheme="minorHAnsi" w:hAnsi="Garamond"/>
          <w:color w:val="000000"/>
          <w:sz w:val="24"/>
          <w:szCs w:val="24"/>
        </w:rPr>
        <w:t xml:space="preserve">të </w:t>
      </w:r>
      <w:r w:rsidRPr="001C3709">
        <w:rPr>
          <w:rFonts w:ascii="Garamond" w:eastAsiaTheme="minorHAnsi" w:hAnsi="Garamond"/>
          <w:color w:val="000000"/>
          <w:sz w:val="24"/>
          <w:szCs w:val="24"/>
        </w:rPr>
        <w:t>neneve 5, 7, 9, pika dhe 5, dhe nenit 10,</w:t>
      </w:r>
      <w:r w:rsidR="001C370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1C3709">
        <w:rPr>
          <w:rFonts w:ascii="Garamond" w:eastAsiaTheme="minorHAnsi" w:hAnsi="Garamond"/>
          <w:color w:val="000000"/>
          <w:sz w:val="24"/>
          <w:szCs w:val="24"/>
        </w:rPr>
        <w:t xml:space="preserve">të </w:t>
      </w:r>
      <w:r w:rsidR="001C3709">
        <w:rPr>
          <w:rFonts w:ascii="Garamond" w:eastAsiaTheme="minorHAnsi" w:hAnsi="Garamond"/>
          <w:color w:val="000000"/>
          <w:sz w:val="24"/>
          <w:szCs w:val="24"/>
        </w:rPr>
        <w:t>“</w:t>
      </w:r>
      <w:r w:rsidRPr="001C3709">
        <w:rPr>
          <w:rFonts w:ascii="Garamond" w:eastAsiaTheme="minorHAnsi" w:hAnsi="Garamond"/>
          <w:iCs/>
          <w:color w:val="000000"/>
          <w:sz w:val="24"/>
          <w:szCs w:val="24"/>
        </w:rPr>
        <w:t xml:space="preserve">Rregullores për procedurat dhe afatet për dhënien e autorizimit nga ERE për ndryshimin e statusit ligjor të </w:t>
      </w:r>
      <w:proofErr w:type="spellStart"/>
      <w:r w:rsidRPr="001C3709">
        <w:rPr>
          <w:rFonts w:ascii="Garamond" w:eastAsiaTheme="minorHAnsi" w:hAnsi="Garamond"/>
          <w:iCs/>
          <w:color w:val="000000"/>
          <w:sz w:val="24"/>
          <w:szCs w:val="24"/>
        </w:rPr>
        <w:t>të</w:t>
      </w:r>
      <w:proofErr w:type="spellEnd"/>
      <w:r w:rsidRPr="001C3709">
        <w:rPr>
          <w:rFonts w:ascii="Garamond" w:eastAsiaTheme="minorHAnsi" w:hAnsi="Garamond"/>
          <w:iCs/>
          <w:color w:val="000000"/>
          <w:sz w:val="24"/>
          <w:szCs w:val="24"/>
        </w:rPr>
        <w:t xml:space="preserve"> licencuarit, ndryshimin e ortakut/aksionarit që kontrollon interesat e të licencuarit dhe vendosjen e kuotave/aksioneve të ortakut/</w:t>
      </w:r>
      <w:proofErr w:type="spellStart"/>
      <w:r w:rsidRPr="001C3709">
        <w:rPr>
          <w:rFonts w:ascii="Garamond" w:eastAsiaTheme="minorHAnsi" w:hAnsi="Garamond"/>
          <w:iCs/>
          <w:color w:val="000000"/>
          <w:sz w:val="24"/>
          <w:szCs w:val="24"/>
        </w:rPr>
        <w:t>aksionerit</w:t>
      </w:r>
      <w:proofErr w:type="spellEnd"/>
      <w:r w:rsidRPr="001C3709">
        <w:rPr>
          <w:rFonts w:ascii="Garamond" w:eastAsiaTheme="minorHAnsi" w:hAnsi="Garamond"/>
          <w:iCs/>
          <w:color w:val="000000"/>
          <w:sz w:val="24"/>
          <w:szCs w:val="24"/>
        </w:rPr>
        <w:t xml:space="preserve"> që kontrollon interesat e të licencuarit</w:t>
      </w:r>
      <w:r w:rsidR="001C3709">
        <w:rPr>
          <w:rFonts w:ascii="Garamond" w:eastAsiaTheme="minorHAnsi" w:hAnsi="Garamond"/>
          <w:iCs/>
          <w:color w:val="000000"/>
          <w:sz w:val="24"/>
          <w:szCs w:val="24"/>
        </w:rPr>
        <w:t>,</w:t>
      </w:r>
      <w:r w:rsidRPr="001C3709">
        <w:rPr>
          <w:rFonts w:ascii="Garamond" w:eastAsiaTheme="minorHAnsi" w:hAnsi="Garamond"/>
          <w:iCs/>
          <w:color w:val="000000"/>
          <w:sz w:val="24"/>
          <w:szCs w:val="24"/>
        </w:rPr>
        <w:t xml:space="preserve"> si mjete për garantimin e përmbushjes së detyrimit/eve ndaj të </w:t>
      </w:r>
      <w:proofErr w:type="spellStart"/>
      <w:r w:rsidRPr="001C3709">
        <w:rPr>
          <w:rFonts w:ascii="Garamond" w:eastAsiaTheme="minorHAnsi" w:hAnsi="Garamond"/>
          <w:iCs/>
          <w:color w:val="000000"/>
          <w:sz w:val="24"/>
          <w:szCs w:val="24"/>
        </w:rPr>
        <w:t>tretëve</w:t>
      </w:r>
      <w:proofErr w:type="spellEnd"/>
      <w:r w:rsidR="001C3709">
        <w:rPr>
          <w:rFonts w:ascii="Garamond" w:eastAsiaTheme="minorHAnsi" w:hAnsi="Garamond"/>
          <w:iCs/>
          <w:color w:val="000000"/>
          <w:sz w:val="24"/>
          <w:szCs w:val="24"/>
        </w:rPr>
        <w:t>”</w:t>
      </w:r>
      <w:r w:rsidRPr="001C3709">
        <w:rPr>
          <w:rFonts w:ascii="Garamond" w:eastAsiaTheme="minorHAnsi" w:hAnsi="Garamond"/>
          <w:iCs/>
          <w:color w:val="000000"/>
          <w:sz w:val="24"/>
          <w:szCs w:val="24"/>
        </w:rPr>
        <w:t xml:space="preserve">, miratuar me vendimin e Bordit të ERE-s nr. 235, datë 26.11.2021; </w:t>
      </w:r>
      <w:r w:rsidRPr="001C3709">
        <w:rPr>
          <w:rFonts w:ascii="Garamond" w:eastAsiaTheme="minorHAnsi" w:hAnsi="Garamond"/>
          <w:color w:val="000000"/>
          <w:sz w:val="24"/>
          <w:szCs w:val="24"/>
        </w:rPr>
        <w:t>si dhe nenit 15</w:t>
      </w:r>
      <w:r w:rsidR="001C3709">
        <w:rPr>
          <w:rFonts w:ascii="Garamond" w:eastAsiaTheme="minorHAnsi" w:hAnsi="Garamond"/>
          <w:color w:val="000000"/>
          <w:sz w:val="24"/>
          <w:szCs w:val="24"/>
        </w:rPr>
        <w:t>,</w:t>
      </w:r>
      <w:r w:rsidRPr="001C3709">
        <w:rPr>
          <w:rFonts w:ascii="Garamond" w:eastAsiaTheme="minorHAnsi" w:hAnsi="Garamond"/>
          <w:color w:val="000000"/>
          <w:sz w:val="24"/>
          <w:szCs w:val="24"/>
        </w:rPr>
        <w:t xml:space="preserve"> të </w:t>
      </w:r>
      <w:r w:rsidR="001C3709">
        <w:rPr>
          <w:rFonts w:ascii="Garamond" w:eastAsiaTheme="minorHAnsi" w:hAnsi="Garamond"/>
          <w:color w:val="000000"/>
          <w:sz w:val="24"/>
          <w:szCs w:val="24"/>
        </w:rPr>
        <w:t>“</w:t>
      </w:r>
      <w:r w:rsidRPr="001C3709">
        <w:rPr>
          <w:rFonts w:ascii="Garamond" w:eastAsiaTheme="minorHAnsi" w:hAnsi="Garamond"/>
          <w:iCs/>
          <w:color w:val="000000"/>
          <w:sz w:val="24"/>
          <w:szCs w:val="24"/>
        </w:rPr>
        <w:t>Rregullores për organizimin, funksionimin dhe procedurat e ERE-</w:t>
      </w:r>
      <w:r w:rsidRPr="001C3709">
        <w:rPr>
          <w:rFonts w:ascii="Garamond" w:eastAsiaTheme="minorHAnsi" w:hAnsi="Garamond"/>
          <w:color w:val="000000"/>
          <w:sz w:val="24"/>
          <w:szCs w:val="24"/>
        </w:rPr>
        <w:t>s</w:t>
      </w:r>
      <w:r w:rsidR="001C3709">
        <w:rPr>
          <w:rFonts w:ascii="Garamond" w:eastAsiaTheme="minorHAnsi" w:hAnsi="Garamond"/>
          <w:color w:val="000000"/>
          <w:sz w:val="24"/>
          <w:szCs w:val="24"/>
        </w:rPr>
        <w:t>”</w:t>
      </w:r>
      <w:r w:rsidRPr="001C3709">
        <w:rPr>
          <w:rFonts w:ascii="Garamond" w:eastAsiaTheme="minorHAnsi" w:hAnsi="Garamond"/>
          <w:color w:val="000000"/>
          <w:sz w:val="24"/>
          <w:szCs w:val="24"/>
        </w:rPr>
        <w:t xml:space="preserve">, miratuar me vendimin e </w:t>
      </w:r>
      <w:r w:rsidR="001C3709" w:rsidRPr="001C3709">
        <w:rPr>
          <w:rFonts w:ascii="Garamond" w:eastAsiaTheme="minorHAnsi" w:hAnsi="Garamond"/>
          <w:color w:val="000000"/>
          <w:sz w:val="24"/>
          <w:szCs w:val="24"/>
        </w:rPr>
        <w:t xml:space="preserve">Bordit </w:t>
      </w:r>
      <w:r w:rsidRPr="001C3709">
        <w:rPr>
          <w:rFonts w:ascii="Garamond" w:eastAsiaTheme="minorHAnsi" w:hAnsi="Garamond"/>
          <w:color w:val="000000"/>
          <w:sz w:val="24"/>
          <w:szCs w:val="24"/>
        </w:rPr>
        <w:t xml:space="preserve">të ERE-s nr. 96, datë 17.6.2016; Bordi i ERE-s, në mbledhjen e tij të datës 10.12.2024, mbasi shqyrtoi relacionin me nr. 2397/3 </w:t>
      </w:r>
      <w:proofErr w:type="spellStart"/>
      <w:r w:rsidRPr="001C3709">
        <w:rPr>
          <w:rFonts w:ascii="Garamond" w:eastAsiaTheme="minorHAnsi" w:hAnsi="Garamond"/>
          <w:color w:val="000000"/>
          <w:sz w:val="24"/>
          <w:szCs w:val="24"/>
        </w:rPr>
        <w:t>prot</w:t>
      </w:r>
      <w:proofErr w:type="spellEnd"/>
      <w:r w:rsidRPr="001C3709">
        <w:rPr>
          <w:rFonts w:ascii="Garamond" w:eastAsiaTheme="minorHAnsi" w:hAnsi="Garamond"/>
          <w:color w:val="000000"/>
          <w:sz w:val="24"/>
          <w:szCs w:val="24"/>
        </w:rPr>
        <w:t>., datë 5.12.2024, të Drejtorisë së Licencimit dhe Autorizimeve, “</w:t>
      </w:r>
      <w:r w:rsidRPr="001C3709">
        <w:rPr>
          <w:rFonts w:ascii="Garamond" w:eastAsiaTheme="minorHAnsi" w:hAnsi="Garamond"/>
          <w:iCs/>
          <w:color w:val="000000"/>
          <w:sz w:val="24"/>
          <w:szCs w:val="24"/>
        </w:rPr>
        <w:t xml:space="preserve">Mbi kërkesën e shoqërisë </w:t>
      </w:r>
      <w:r w:rsidR="001C3709">
        <w:rPr>
          <w:rFonts w:ascii="Garamond" w:eastAsiaTheme="minorHAnsi" w:hAnsi="Garamond"/>
          <w:iCs/>
          <w:color w:val="000000"/>
          <w:sz w:val="24"/>
          <w:szCs w:val="24"/>
        </w:rPr>
        <w:t>‘</w:t>
      </w:r>
      <w:proofErr w:type="spellStart"/>
      <w:r w:rsidRPr="001C3709">
        <w:rPr>
          <w:rFonts w:ascii="Garamond" w:eastAsiaTheme="minorHAnsi" w:hAnsi="Garamond"/>
          <w:iCs/>
          <w:color w:val="000000"/>
          <w:sz w:val="24"/>
          <w:szCs w:val="24"/>
        </w:rPr>
        <w:t>E</w:t>
      </w:r>
      <w:r w:rsidR="00AF7D79">
        <w:rPr>
          <w:rFonts w:ascii="Garamond" w:eastAsiaTheme="minorHAnsi" w:hAnsi="Garamond"/>
          <w:iCs/>
          <w:color w:val="000000"/>
          <w:sz w:val="24"/>
          <w:szCs w:val="24"/>
        </w:rPr>
        <w:t>n</w:t>
      </w:r>
      <w:r w:rsidRPr="001C3709">
        <w:rPr>
          <w:rFonts w:ascii="Garamond" w:eastAsiaTheme="minorHAnsi" w:hAnsi="Garamond"/>
          <w:iCs/>
          <w:color w:val="000000"/>
          <w:sz w:val="24"/>
          <w:szCs w:val="24"/>
        </w:rPr>
        <w:t>.K</w:t>
      </w:r>
      <w:r w:rsidR="00AF7D79">
        <w:rPr>
          <w:rFonts w:ascii="Garamond" w:eastAsiaTheme="minorHAnsi" w:hAnsi="Garamond"/>
          <w:iCs/>
          <w:color w:val="000000"/>
          <w:sz w:val="24"/>
          <w:szCs w:val="24"/>
        </w:rPr>
        <w:t>u</w:t>
      </w:r>
      <w:bookmarkStart w:id="0" w:name="_GoBack"/>
      <w:bookmarkEnd w:id="0"/>
      <w:proofErr w:type="spellEnd"/>
      <w:r w:rsidR="001C3709">
        <w:rPr>
          <w:rFonts w:ascii="Garamond" w:eastAsiaTheme="minorHAnsi" w:hAnsi="Garamond"/>
          <w:iCs/>
          <w:color w:val="000000"/>
          <w:sz w:val="24"/>
          <w:szCs w:val="24"/>
        </w:rPr>
        <w:t>’</w:t>
      </w:r>
      <w:r w:rsidRPr="001C3709">
        <w:rPr>
          <w:rFonts w:ascii="Garamond" w:eastAsiaTheme="minorHAnsi" w:hAnsi="Garamond"/>
          <w:iCs/>
          <w:color w:val="000000"/>
          <w:sz w:val="24"/>
          <w:szCs w:val="24"/>
        </w:rPr>
        <w:t xml:space="preserve"> </w:t>
      </w:r>
      <w:proofErr w:type="spellStart"/>
      <w:r w:rsidRPr="001C3709">
        <w:rPr>
          <w:rFonts w:ascii="Garamond" w:eastAsiaTheme="minorHAnsi" w:hAnsi="Garamond"/>
          <w:iCs/>
          <w:color w:val="000000"/>
          <w:sz w:val="24"/>
          <w:szCs w:val="24"/>
        </w:rPr>
        <w:t>sh.p.k</w:t>
      </w:r>
      <w:proofErr w:type="spellEnd"/>
      <w:r w:rsidRPr="001C3709">
        <w:rPr>
          <w:rFonts w:ascii="Garamond" w:eastAsiaTheme="minorHAnsi" w:hAnsi="Garamond"/>
          <w:iCs/>
          <w:color w:val="000000"/>
          <w:sz w:val="24"/>
          <w:szCs w:val="24"/>
        </w:rPr>
        <w:t>. për dhënien e autorizimit nga ERE për ndryshimin e ortakut që kontrollon interesat e saj”</w:t>
      </w:r>
      <w:r w:rsidR="001C3709">
        <w:rPr>
          <w:rFonts w:ascii="Garamond" w:eastAsiaTheme="minorHAnsi" w:hAnsi="Garamond"/>
          <w:iCs/>
          <w:color w:val="000000"/>
          <w:sz w:val="24"/>
          <w:szCs w:val="24"/>
        </w:rPr>
        <w:t>,</w:t>
      </w:r>
    </w:p>
    <w:p w14:paraId="4182C858" w14:textId="53061470" w:rsidR="007565BE" w:rsidRPr="001C3709" w:rsidRDefault="001C3709" w:rsidP="007565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1C3709">
        <w:rPr>
          <w:rFonts w:ascii="Garamond" w:eastAsiaTheme="minorHAnsi" w:hAnsi="Garamond"/>
          <w:bCs/>
          <w:color w:val="000000"/>
          <w:sz w:val="24"/>
          <w:szCs w:val="24"/>
        </w:rPr>
        <w:t>k</w:t>
      </w:r>
      <w:r w:rsidR="007565BE" w:rsidRPr="001C3709">
        <w:rPr>
          <w:rFonts w:ascii="Garamond" w:eastAsiaTheme="minorHAnsi" w:hAnsi="Garamond"/>
          <w:bCs/>
          <w:color w:val="000000"/>
          <w:sz w:val="24"/>
          <w:szCs w:val="24"/>
        </w:rPr>
        <w:t xml:space="preserve">onstatoi se: </w:t>
      </w:r>
    </w:p>
    <w:p w14:paraId="514CB242" w14:textId="0638D638" w:rsidR="007565BE" w:rsidRPr="007565BE" w:rsidRDefault="007565BE" w:rsidP="007565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565BE">
        <w:rPr>
          <w:rFonts w:ascii="Garamond" w:eastAsiaTheme="minorHAnsi" w:hAnsi="Garamond"/>
          <w:color w:val="000000"/>
          <w:sz w:val="24"/>
          <w:szCs w:val="24"/>
        </w:rPr>
        <w:t>- Shoqëria “</w:t>
      </w:r>
      <w:proofErr w:type="spellStart"/>
      <w:r w:rsidRPr="007565BE">
        <w:rPr>
          <w:rFonts w:ascii="Garamond" w:eastAsiaTheme="minorHAnsi" w:hAnsi="Garamond"/>
          <w:color w:val="000000"/>
          <w:spacing w:val="15"/>
          <w:sz w:val="24"/>
          <w:szCs w:val="24"/>
        </w:rPr>
        <w:t>En.Ku</w:t>
      </w:r>
      <w:proofErr w:type="spellEnd"/>
      <w:r w:rsidRPr="007565BE">
        <w:rPr>
          <w:rFonts w:ascii="Garamond" w:eastAsiaTheme="minorHAnsi" w:hAnsi="Garamond"/>
          <w:color w:val="000000"/>
          <w:spacing w:val="15"/>
          <w:sz w:val="24"/>
          <w:szCs w:val="24"/>
        </w:rPr>
        <w:t>” </w:t>
      </w:r>
      <w:proofErr w:type="spellStart"/>
      <w:r w:rsidRPr="007565BE">
        <w:rPr>
          <w:rFonts w:ascii="Garamond" w:eastAsiaTheme="minorHAnsi" w:hAnsi="Garamond"/>
          <w:color w:val="000000"/>
          <w:spacing w:val="15"/>
          <w:sz w:val="24"/>
          <w:szCs w:val="24"/>
        </w:rPr>
        <w:t>sh.p.k</w:t>
      </w:r>
      <w:proofErr w:type="spellEnd"/>
      <w:r w:rsidRPr="007565BE">
        <w:rPr>
          <w:rFonts w:ascii="Garamond" w:eastAsiaTheme="minorHAnsi" w:hAnsi="Garamond"/>
          <w:color w:val="000000"/>
          <w:spacing w:val="15"/>
          <w:sz w:val="24"/>
          <w:szCs w:val="24"/>
        </w:rPr>
        <w:t>.</w:t>
      </w:r>
      <w:r w:rsidRPr="007565BE">
        <w:rPr>
          <w:rFonts w:ascii="Garamond" w:eastAsiaTheme="minorHAnsi" w:hAnsi="Garamond"/>
          <w:color w:val="000000"/>
          <w:sz w:val="24"/>
          <w:szCs w:val="24"/>
        </w:rPr>
        <w:t xml:space="preserve"> është licencuar në veprimtarinë e prodhimit të energjisë elektrike, me vendimin e </w:t>
      </w:r>
      <w:r w:rsidR="001C3709" w:rsidRPr="007565BE">
        <w:rPr>
          <w:rFonts w:ascii="Garamond" w:eastAsiaTheme="minorHAnsi" w:hAnsi="Garamond"/>
          <w:color w:val="000000"/>
          <w:sz w:val="24"/>
          <w:szCs w:val="24"/>
        </w:rPr>
        <w:t xml:space="preserve">Bordit </w:t>
      </w:r>
      <w:r w:rsidRPr="007565BE">
        <w:rPr>
          <w:rFonts w:ascii="Garamond" w:eastAsiaTheme="minorHAnsi" w:hAnsi="Garamond"/>
          <w:color w:val="000000"/>
          <w:sz w:val="24"/>
          <w:szCs w:val="24"/>
        </w:rPr>
        <w:t xml:space="preserve">të ERE-s nr. 86, datë 17.7.2008, modifikuar me vendimin e </w:t>
      </w:r>
      <w:r w:rsidR="001C3709" w:rsidRPr="007565BE">
        <w:rPr>
          <w:rFonts w:ascii="Garamond" w:eastAsiaTheme="minorHAnsi" w:hAnsi="Garamond"/>
          <w:color w:val="000000"/>
          <w:sz w:val="24"/>
          <w:szCs w:val="24"/>
        </w:rPr>
        <w:t xml:space="preserve">Bordit </w:t>
      </w:r>
      <w:r w:rsidRPr="007565BE">
        <w:rPr>
          <w:rFonts w:ascii="Garamond" w:eastAsiaTheme="minorHAnsi" w:hAnsi="Garamond"/>
          <w:color w:val="000000"/>
          <w:sz w:val="24"/>
          <w:szCs w:val="24"/>
        </w:rPr>
        <w:t>të ERE-s nr. 50, datë 3.5.2013.</w:t>
      </w:r>
    </w:p>
    <w:p w14:paraId="146976C0" w14:textId="150054EC" w:rsidR="007565BE" w:rsidRPr="007565BE" w:rsidRDefault="007565BE" w:rsidP="007565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7565BE">
        <w:rPr>
          <w:rFonts w:ascii="Garamond" w:eastAsiaTheme="minorHAnsi" w:hAnsi="Garamond"/>
          <w:color w:val="000000"/>
          <w:sz w:val="24"/>
          <w:szCs w:val="24"/>
        </w:rPr>
        <w:t xml:space="preserve">- Me </w:t>
      </w:r>
      <w:r w:rsidRPr="007565BE">
        <w:rPr>
          <w:rFonts w:ascii="Garamond" w:eastAsiaTheme="minorHAnsi" w:hAnsi="Garamond"/>
          <w:color w:val="000000"/>
          <w:spacing w:val="15"/>
          <w:sz w:val="24"/>
          <w:szCs w:val="24"/>
        </w:rPr>
        <w:t xml:space="preserve">shkresën </w:t>
      </w:r>
      <w:r w:rsidR="001C3709">
        <w:rPr>
          <w:rFonts w:ascii="Garamond" w:eastAsiaTheme="minorHAnsi" w:hAnsi="Garamond"/>
          <w:color w:val="000000"/>
          <w:spacing w:val="15"/>
          <w:sz w:val="24"/>
          <w:szCs w:val="24"/>
        </w:rPr>
        <w:t xml:space="preserve">e </w:t>
      </w:r>
      <w:r w:rsidRPr="007565BE">
        <w:rPr>
          <w:rFonts w:ascii="Garamond" w:eastAsiaTheme="minorHAnsi" w:hAnsi="Garamond"/>
          <w:color w:val="000000"/>
          <w:spacing w:val="15"/>
          <w:sz w:val="24"/>
          <w:szCs w:val="24"/>
        </w:rPr>
        <w:t xml:space="preserve">protokolluar në ERE me nr. </w:t>
      </w:r>
      <w:r w:rsidRPr="007565BE">
        <w:rPr>
          <w:rFonts w:ascii="Garamond" w:eastAsiaTheme="minorHAnsi" w:hAnsi="Garamond"/>
          <w:color w:val="000000"/>
          <w:sz w:val="24"/>
          <w:szCs w:val="24"/>
        </w:rPr>
        <w:t xml:space="preserve">2397 </w:t>
      </w:r>
      <w:proofErr w:type="spellStart"/>
      <w:r w:rsidRPr="007565BE">
        <w:rPr>
          <w:rFonts w:ascii="Garamond" w:eastAsiaTheme="minorHAnsi" w:hAnsi="Garamond"/>
          <w:color w:val="000000"/>
          <w:sz w:val="24"/>
          <w:szCs w:val="24"/>
        </w:rPr>
        <w:t>prot</w:t>
      </w:r>
      <w:proofErr w:type="spellEnd"/>
      <w:r w:rsidRPr="007565BE">
        <w:rPr>
          <w:rFonts w:ascii="Garamond" w:eastAsiaTheme="minorHAnsi" w:hAnsi="Garamond"/>
          <w:color w:val="000000"/>
          <w:sz w:val="24"/>
          <w:szCs w:val="24"/>
        </w:rPr>
        <w:t xml:space="preserve">., datë 13.11.2024, shoqëria ka paraqitur kërkesën dhe dokumentacionin për marrjen e autorizimit nga ERE për ndryshimin e ortakut që kontrollon interesat e saj. </w:t>
      </w:r>
    </w:p>
    <w:p w14:paraId="0CA0CDE9" w14:textId="6B606846" w:rsidR="007565BE" w:rsidRPr="007565BE" w:rsidRDefault="007565BE" w:rsidP="007565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565BE">
        <w:rPr>
          <w:rFonts w:ascii="Garamond" w:eastAsiaTheme="minorHAnsi" w:hAnsi="Garamond"/>
          <w:color w:val="000000"/>
          <w:sz w:val="24"/>
          <w:szCs w:val="24"/>
        </w:rPr>
        <w:t xml:space="preserve">- Pas shqyrtimit paraprak të kërkesës dhe dokumentacionit bashkëlidhur, ERE iu drejtua shoqërisë me shkresën nr. 2397/1 </w:t>
      </w:r>
      <w:proofErr w:type="spellStart"/>
      <w:r w:rsidRPr="007565BE">
        <w:rPr>
          <w:rFonts w:ascii="Garamond" w:eastAsiaTheme="minorHAnsi" w:hAnsi="Garamond"/>
          <w:color w:val="000000"/>
          <w:sz w:val="24"/>
          <w:szCs w:val="24"/>
        </w:rPr>
        <w:t>prot</w:t>
      </w:r>
      <w:proofErr w:type="spellEnd"/>
      <w:r w:rsidRPr="007565BE">
        <w:rPr>
          <w:rFonts w:ascii="Garamond" w:eastAsiaTheme="minorHAnsi" w:hAnsi="Garamond"/>
          <w:color w:val="000000"/>
          <w:sz w:val="24"/>
          <w:szCs w:val="24"/>
        </w:rPr>
        <w:t xml:space="preserve">., datë 25.11.2024, duke i evidentuar informacionin/dokumentacionin e munguar të këtij aplikimi. </w:t>
      </w:r>
    </w:p>
    <w:p w14:paraId="23D01664" w14:textId="37B23ADE" w:rsidR="007565BE" w:rsidRPr="007565BE" w:rsidRDefault="007565BE" w:rsidP="007565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565BE">
        <w:rPr>
          <w:rFonts w:ascii="Garamond" w:eastAsiaTheme="minorHAnsi" w:hAnsi="Garamond"/>
          <w:color w:val="000000"/>
          <w:sz w:val="24"/>
          <w:szCs w:val="24"/>
        </w:rPr>
        <w:t xml:space="preserve">- Në përgjigje, me shkresën e protokolluar në ERE me nr. 2397/2 </w:t>
      </w:r>
      <w:proofErr w:type="spellStart"/>
      <w:r w:rsidRPr="007565BE">
        <w:rPr>
          <w:rFonts w:ascii="Garamond" w:eastAsiaTheme="minorHAnsi" w:hAnsi="Garamond"/>
          <w:color w:val="000000"/>
          <w:sz w:val="24"/>
          <w:szCs w:val="24"/>
        </w:rPr>
        <w:t>prot</w:t>
      </w:r>
      <w:proofErr w:type="spellEnd"/>
      <w:r w:rsidRPr="007565BE">
        <w:rPr>
          <w:rFonts w:ascii="Garamond" w:eastAsiaTheme="minorHAnsi" w:hAnsi="Garamond"/>
          <w:color w:val="000000"/>
          <w:sz w:val="24"/>
          <w:szCs w:val="24"/>
        </w:rPr>
        <w:t>., datë 27.11.2024, shoqëria ka plotësuar dokumentacionin e munguar.</w:t>
      </w:r>
      <w:r w:rsidR="001C370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7565BE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</w:p>
    <w:p w14:paraId="576FD99A" w14:textId="2BA09383" w:rsidR="001C3709" w:rsidRDefault="007565BE" w:rsidP="001C37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565BE">
        <w:rPr>
          <w:rFonts w:ascii="Garamond" w:eastAsiaTheme="minorHAnsi" w:hAnsi="Garamond"/>
          <w:color w:val="000000"/>
          <w:sz w:val="24"/>
          <w:szCs w:val="24"/>
        </w:rPr>
        <w:t xml:space="preserve">- Pas analizimit të kërkesës dhe dokumentacionit të përcjellë nga shoqëria, rezulton se ajo ka plotësuar tërësisht dokumentacionin e kërkuar në nenin 7, të “Rregullores për procedurat dhe afatet për dhënien e autorizimit nga ERE për ndryshimin e statusit ligjor të </w:t>
      </w:r>
      <w:proofErr w:type="spellStart"/>
      <w:r w:rsidRPr="007565BE">
        <w:rPr>
          <w:rFonts w:ascii="Garamond" w:eastAsiaTheme="minorHAnsi" w:hAnsi="Garamond"/>
          <w:color w:val="000000"/>
          <w:sz w:val="24"/>
          <w:szCs w:val="24"/>
        </w:rPr>
        <w:t>të</w:t>
      </w:r>
      <w:proofErr w:type="spellEnd"/>
      <w:r w:rsidRPr="007565BE">
        <w:rPr>
          <w:rFonts w:ascii="Garamond" w:eastAsiaTheme="minorHAnsi" w:hAnsi="Garamond"/>
          <w:color w:val="000000"/>
          <w:sz w:val="24"/>
          <w:szCs w:val="24"/>
        </w:rPr>
        <w:t xml:space="preserve"> licencuarit, ndryshimin e ortakut/aksionarit që kontrollon interesat e të licencuarit dhe vendosjen e kuotave/aksioneve të ortakut/aksionarit që kontrollon interesat e të licencuarit si mjete për garantimin e përmbushjes së detyrimit/eve ndaj të </w:t>
      </w:r>
      <w:proofErr w:type="spellStart"/>
      <w:r w:rsidRPr="007565BE">
        <w:rPr>
          <w:rFonts w:ascii="Garamond" w:eastAsiaTheme="minorHAnsi" w:hAnsi="Garamond"/>
          <w:color w:val="000000"/>
          <w:sz w:val="24"/>
          <w:szCs w:val="24"/>
        </w:rPr>
        <w:t>tretëve</w:t>
      </w:r>
      <w:proofErr w:type="spellEnd"/>
      <w:r w:rsidRPr="007565BE">
        <w:rPr>
          <w:rFonts w:ascii="Garamond" w:eastAsiaTheme="minorHAnsi" w:hAnsi="Garamond"/>
          <w:color w:val="000000"/>
          <w:sz w:val="24"/>
          <w:szCs w:val="24"/>
        </w:rPr>
        <w:t xml:space="preserve">”, miratuar me vendimin e </w:t>
      </w:r>
      <w:r w:rsidR="001C3709" w:rsidRPr="007565BE">
        <w:rPr>
          <w:rFonts w:ascii="Garamond" w:eastAsiaTheme="minorHAnsi" w:hAnsi="Garamond"/>
          <w:color w:val="000000"/>
          <w:sz w:val="24"/>
          <w:szCs w:val="24"/>
        </w:rPr>
        <w:t xml:space="preserve">Bordit </w:t>
      </w:r>
      <w:r w:rsidRPr="007565BE">
        <w:rPr>
          <w:rFonts w:ascii="Garamond" w:eastAsiaTheme="minorHAnsi" w:hAnsi="Garamond"/>
          <w:color w:val="000000"/>
          <w:sz w:val="24"/>
          <w:szCs w:val="24"/>
        </w:rPr>
        <w:t>të ERE-s nr. 235, datë 26.11.2021.</w:t>
      </w:r>
    </w:p>
    <w:p w14:paraId="707D2762" w14:textId="4A47D0F8" w:rsidR="001C3709" w:rsidRDefault="007565BE" w:rsidP="001C37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1C3709">
        <w:rPr>
          <w:rFonts w:ascii="Garamond" w:hAnsi="Garamond"/>
          <w:sz w:val="24"/>
          <w:szCs w:val="24"/>
        </w:rPr>
        <w:t>- Shoqëria “</w:t>
      </w:r>
      <w:proofErr w:type="spellStart"/>
      <w:r w:rsidRPr="001C3709">
        <w:rPr>
          <w:rFonts w:ascii="Garamond" w:hAnsi="Garamond"/>
          <w:sz w:val="24"/>
          <w:szCs w:val="24"/>
        </w:rPr>
        <w:t>En.Ku</w:t>
      </w:r>
      <w:proofErr w:type="spellEnd"/>
      <w:r w:rsidRPr="001C3709">
        <w:rPr>
          <w:rFonts w:ascii="Garamond" w:hAnsi="Garamond"/>
          <w:sz w:val="24"/>
          <w:szCs w:val="24"/>
        </w:rPr>
        <w:t>” </w:t>
      </w:r>
      <w:proofErr w:type="spellStart"/>
      <w:r w:rsidRPr="001C3709">
        <w:rPr>
          <w:rFonts w:ascii="Garamond" w:hAnsi="Garamond"/>
          <w:sz w:val="24"/>
          <w:szCs w:val="24"/>
        </w:rPr>
        <w:t>sh.p.k</w:t>
      </w:r>
      <w:proofErr w:type="spellEnd"/>
      <w:r w:rsidRPr="001C3709">
        <w:rPr>
          <w:rFonts w:ascii="Garamond" w:hAnsi="Garamond"/>
          <w:sz w:val="24"/>
          <w:szCs w:val="24"/>
        </w:rPr>
        <w:t>. nuk ka detyrime të pashlyera ndaj ERE-s për sa i përket pagesave të rregullimit.</w:t>
      </w:r>
    </w:p>
    <w:p w14:paraId="5F5478D3" w14:textId="6656055F" w:rsidR="001C3709" w:rsidRDefault="007565BE" w:rsidP="001C37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1C3709">
        <w:rPr>
          <w:rFonts w:ascii="Garamond" w:hAnsi="Garamond"/>
          <w:sz w:val="24"/>
          <w:szCs w:val="24"/>
        </w:rPr>
        <w:t xml:space="preserve">- </w:t>
      </w:r>
      <w:r w:rsidRPr="007565BE">
        <w:rPr>
          <w:rFonts w:ascii="Garamond" w:eastAsiaTheme="minorHAnsi" w:hAnsi="Garamond"/>
          <w:sz w:val="24"/>
          <w:szCs w:val="24"/>
        </w:rPr>
        <w:t xml:space="preserve">Dhënia e autorizimit nga ERE për ndryshimin e ortakut që kontrollon interesat e shoqërisë </w:t>
      </w:r>
      <w:r w:rsidRPr="001C3709">
        <w:rPr>
          <w:rFonts w:ascii="Garamond" w:hAnsi="Garamond"/>
          <w:sz w:val="24"/>
          <w:szCs w:val="24"/>
        </w:rPr>
        <w:t>“</w:t>
      </w:r>
      <w:proofErr w:type="spellStart"/>
      <w:r w:rsidRPr="001C3709">
        <w:rPr>
          <w:rFonts w:ascii="Garamond" w:hAnsi="Garamond"/>
          <w:sz w:val="24"/>
          <w:szCs w:val="24"/>
        </w:rPr>
        <w:t>En.Ku</w:t>
      </w:r>
      <w:proofErr w:type="spellEnd"/>
      <w:r w:rsidRPr="001C3709">
        <w:rPr>
          <w:rFonts w:ascii="Garamond" w:hAnsi="Garamond"/>
          <w:sz w:val="24"/>
          <w:szCs w:val="24"/>
        </w:rPr>
        <w:t>” </w:t>
      </w:r>
      <w:proofErr w:type="spellStart"/>
      <w:r w:rsidRPr="001C3709">
        <w:rPr>
          <w:rFonts w:ascii="Garamond" w:hAnsi="Garamond"/>
          <w:sz w:val="24"/>
          <w:szCs w:val="24"/>
        </w:rPr>
        <w:t>sh.p.k</w:t>
      </w:r>
      <w:proofErr w:type="spellEnd"/>
      <w:r w:rsidRPr="001C3709">
        <w:rPr>
          <w:rFonts w:ascii="Garamond" w:hAnsi="Garamond"/>
          <w:sz w:val="24"/>
          <w:szCs w:val="24"/>
        </w:rPr>
        <w:t>. nuk e çliron këtë të fundit nga detyrimi për të marrë autorizimin/miratimin e organeve të tjera apo palëve të treta për këtë ndryshim, në rast se kjo kërkohet nga këto organe.</w:t>
      </w:r>
    </w:p>
    <w:p w14:paraId="55B8F8A3" w14:textId="5CB02CEE" w:rsidR="007565BE" w:rsidRPr="001C3709" w:rsidRDefault="007565BE" w:rsidP="001C37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1C3709">
        <w:rPr>
          <w:rFonts w:ascii="Garamond" w:hAnsi="Garamond"/>
          <w:sz w:val="24"/>
          <w:szCs w:val="24"/>
        </w:rPr>
        <w:t xml:space="preserve">Për gjithë sa më sipër, </w:t>
      </w:r>
      <w:r w:rsidR="001C3709" w:rsidRPr="001C3709">
        <w:rPr>
          <w:rFonts w:ascii="Garamond" w:hAnsi="Garamond"/>
          <w:sz w:val="24"/>
          <w:szCs w:val="24"/>
        </w:rPr>
        <w:t xml:space="preserve">Bordi </w:t>
      </w:r>
      <w:r w:rsidRPr="001C3709">
        <w:rPr>
          <w:rFonts w:ascii="Garamond" w:hAnsi="Garamond"/>
          <w:sz w:val="24"/>
          <w:szCs w:val="24"/>
        </w:rPr>
        <w:t>i ERE-s</w:t>
      </w:r>
    </w:p>
    <w:p w14:paraId="09B86743" w14:textId="77777777" w:rsidR="007565BE" w:rsidRPr="007565BE" w:rsidRDefault="007565BE" w:rsidP="007565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34276F9D" w14:textId="6F7660EF" w:rsidR="007565BE" w:rsidRPr="007565BE" w:rsidRDefault="007565BE" w:rsidP="007565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7565BE">
        <w:rPr>
          <w:rFonts w:ascii="Garamond" w:eastAsiaTheme="minorHAnsi" w:hAnsi="Garamond"/>
          <w:bCs/>
          <w:color w:val="000000"/>
          <w:sz w:val="24"/>
          <w:szCs w:val="24"/>
        </w:rPr>
        <w:t>VENDOSI:</w:t>
      </w:r>
    </w:p>
    <w:p w14:paraId="67F1B12D" w14:textId="77777777" w:rsidR="007565BE" w:rsidRPr="007565BE" w:rsidRDefault="007565BE" w:rsidP="007565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3E26EEB4" w14:textId="246AB84B" w:rsidR="007565BE" w:rsidRPr="007565BE" w:rsidRDefault="007565BE" w:rsidP="007565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565BE">
        <w:rPr>
          <w:rFonts w:ascii="Garamond" w:eastAsiaTheme="minorHAnsi" w:hAnsi="Garamond"/>
          <w:color w:val="000000"/>
          <w:sz w:val="24"/>
          <w:szCs w:val="24"/>
        </w:rPr>
        <w:t>1. Dhënien e autorizimit nga ERE për ndryshimin e ortakut që kontrollon interesat e shoqërisë “</w:t>
      </w:r>
      <w:proofErr w:type="spellStart"/>
      <w:r w:rsidRPr="007565BE">
        <w:rPr>
          <w:rFonts w:ascii="Garamond" w:eastAsiaTheme="minorHAnsi" w:hAnsi="Garamond"/>
          <w:color w:val="000000"/>
          <w:spacing w:val="15"/>
          <w:sz w:val="24"/>
          <w:szCs w:val="24"/>
        </w:rPr>
        <w:t>En.Ku</w:t>
      </w:r>
      <w:proofErr w:type="spellEnd"/>
      <w:r w:rsidRPr="007565BE">
        <w:rPr>
          <w:rFonts w:ascii="Garamond" w:eastAsiaTheme="minorHAnsi" w:hAnsi="Garamond"/>
          <w:color w:val="000000"/>
          <w:sz w:val="24"/>
          <w:szCs w:val="24"/>
        </w:rPr>
        <w:t xml:space="preserve">” </w:t>
      </w:r>
      <w:proofErr w:type="spellStart"/>
      <w:r w:rsidRPr="007565BE">
        <w:rPr>
          <w:rFonts w:ascii="Garamond" w:eastAsiaTheme="minorHAnsi" w:hAnsi="Garamond"/>
          <w:color w:val="000000"/>
          <w:sz w:val="24"/>
          <w:szCs w:val="24"/>
        </w:rPr>
        <w:t>sh.p.k</w:t>
      </w:r>
      <w:proofErr w:type="spellEnd"/>
      <w:r w:rsidRPr="007565BE">
        <w:rPr>
          <w:rFonts w:ascii="Garamond" w:eastAsiaTheme="minorHAnsi" w:hAnsi="Garamond"/>
          <w:color w:val="000000"/>
          <w:sz w:val="24"/>
          <w:szCs w:val="24"/>
        </w:rPr>
        <w:t>.</w:t>
      </w:r>
    </w:p>
    <w:p w14:paraId="76A043AF" w14:textId="6FDFE3E6" w:rsidR="007565BE" w:rsidRPr="007565BE" w:rsidRDefault="007565BE" w:rsidP="007565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565BE">
        <w:rPr>
          <w:rFonts w:ascii="Garamond" w:eastAsiaTheme="minorHAnsi" w:hAnsi="Garamond"/>
          <w:color w:val="000000"/>
          <w:sz w:val="24"/>
          <w:szCs w:val="24"/>
        </w:rPr>
        <w:t xml:space="preserve">2. </w:t>
      </w:r>
      <w:r w:rsidRPr="007565BE">
        <w:rPr>
          <w:rFonts w:ascii="Garamond" w:eastAsiaTheme="minorHAnsi" w:hAnsi="Garamond"/>
          <w:color w:val="000000"/>
          <w:spacing w:val="-4"/>
          <w:sz w:val="24"/>
          <w:szCs w:val="24"/>
        </w:rPr>
        <w:t>Ortaku i vetëm që kontrollon interesat e shoqërisë “</w:t>
      </w:r>
      <w:proofErr w:type="spellStart"/>
      <w:r w:rsidRPr="007565BE">
        <w:rPr>
          <w:rFonts w:ascii="Garamond" w:eastAsiaTheme="minorHAnsi" w:hAnsi="Garamond"/>
          <w:color w:val="000000"/>
          <w:spacing w:val="-4"/>
          <w:sz w:val="24"/>
          <w:szCs w:val="24"/>
        </w:rPr>
        <w:t>En.Ku</w:t>
      </w:r>
      <w:proofErr w:type="spellEnd"/>
      <w:r w:rsidRPr="007565BE">
        <w:rPr>
          <w:rFonts w:ascii="Garamond" w:eastAsiaTheme="minorHAnsi" w:hAnsi="Garamond"/>
          <w:color w:val="000000"/>
          <w:spacing w:val="-4"/>
          <w:sz w:val="24"/>
          <w:szCs w:val="24"/>
        </w:rPr>
        <w:t xml:space="preserve">” </w:t>
      </w:r>
      <w:proofErr w:type="spellStart"/>
      <w:r w:rsidRPr="007565BE">
        <w:rPr>
          <w:rFonts w:ascii="Garamond" w:eastAsiaTheme="minorHAnsi" w:hAnsi="Garamond"/>
          <w:color w:val="000000"/>
          <w:spacing w:val="-4"/>
          <w:sz w:val="24"/>
          <w:szCs w:val="24"/>
        </w:rPr>
        <w:t>sh.p.k</w:t>
      </w:r>
      <w:proofErr w:type="spellEnd"/>
      <w:r w:rsidRPr="007565BE">
        <w:rPr>
          <w:rFonts w:ascii="Garamond" w:eastAsiaTheme="minorHAnsi" w:hAnsi="Garamond"/>
          <w:color w:val="000000"/>
          <w:spacing w:val="-4"/>
          <w:sz w:val="24"/>
          <w:szCs w:val="24"/>
        </w:rPr>
        <w:t>. bëhet shoqëria</w:t>
      </w:r>
      <w:r w:rsidR="001C3709">
        <w:rPr>
          <w:rFonts w:ascii="Garamond" w:eastAsiaTheme="minorHAnsi" w:hAnsi="Garamond"/>
          <w:color w:val="000000"/>
          <w:spacing w:val="-4"/>
          <w:sz w:val="24"/>
          <w:szCs w:val="24"/>
        </w:rPr>
        <w:t xml:space="preserve"> “</w:t>
      </w:r>
      <w:r w:rsidR="001C3709" w:rsidRPr="007565BE">
        <w:rPr>
          <w:rFonts w:ascii="Garamond" w:eastAsiaTheme="minorHAnsi" w:hAnsi="Garamond"/>
          <w:color w:val="000000"/>
          <w:spacing w:val="-4"/>
          <w:sz w:val="24"/>
          <w:szCs w:val="24"/>
        </w:rPr>
        <w:t>Besniku</w:t>
      </w:r>
      <w:r w:rsidRPr="007565BE">
        <w:rPr>
          <w:rFonts w:ascii="Garamond" w:eastAsiaTheme="minorHAnsi" w:hAnsi="Garamond"/>
          <w:color w:val="000000"/>
          <w:spacing w:val="-4"/>
          <w:sz w:val="24"/>
          <w:szCs w:val="24"/>
        </w:rPr>
        <w:t xml:space="preserve">” </w:t>
      </w:r>
      <w:proofErr w:type="spellStart"/>
      <w:r w:rsidRPr="007565BE">
        <w:rPr>
          <w:rFonts w:ascii="Garamond" w:eastAsiaTheme="minorHAnsi" w:hAnsi="Garamond"/>
          <w:color w:val="000000"/>
          <w:spacing w:val="-4"/>
          <w:sz w:val="24"/>
          <w:szCs w:val="24"/>
        </w:rPr>
        <w:t>sh.p.k</w:t>
      </w:r>
      <w:proofErr w:type="spellEnd"/>
      <w:r w:rsidRPr="007565BE">
        <w:rPr>
          <w:rFonts w:ascii="Garamond" w:eastAsiaTheme="minorHAnsi" w:hAnsi="Garamond"/>
          <w:color w:val="000000"/>
          <w:spacing w:val="-4"/>
          <w:sz w:val="24"/>
          <w:szCs w:val="24"/>
        </w:rPr>
        <w:t>.</w:t>
      </w:r>
    </w:p>
    <w:p w14:paraId="7D5177AC" w14:textId="4C757DDE" w:rsidR="007565BE" w:rsidRPr="007565BE" w:rsidRDefault="007565BE" w:rsidP="007565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565BE">
        <w:rPr>
          <w:rFonts w:ascii="Garamond" w:eastAsiaTheme="minorHAnsi" w:hAnsi="Garamond"/>
          <w:color w:val="000000"/>
          <w:sz w:val="24"/>
          <w:szCs w:val="24"/>
        </w:rPr>
        <w:lastRenderedPageBreak/>
        <w:t xml:space="preserve">3. </w:t>
      </w:r>
      <w:r w:rsidRPr="007565BE">
        <w:rPr>
          <w:rFonts w:ascii="Garamond" w:eastAsiaTheme="minorHAnsi" w:hAnsi="Garamond"/>
          <w:sz w:val="24"/>
          <w:szCs w:val="24"/>
        </w:rPr>
        <w:t xml:space="preserve">Dhënia e autorizimit nga ERE për ndryshimin e ortakut që kontrollon interesat e shoqërisë </w:t>
      </w:r>
      <w:r w:rsidRPr="007565BE">
        <w:rPr>
          <w:rFonts w:ascii="Garamond" w:eastAsiaTheme="minorHAnsi" w:hAnsi="Garamond"/>
          <w:color w:val="000000"/>
          <w:sz w:val="24"/>
          <w:szCs w:val="24"/>
        </w:rPr>
        <w:t>“</w:t>
      </w:r>
      <w:proofErr w:type="spellStart"/>
      <w:r w:rsidRPr="007565BE">
        <w:rPr>
          <w:rFonts w:ascii="Garamond" w:eastAsiaTheme="minorHAnsi" w:hAnsi="Garamond"/>
          <w:color w:val="000000"/>
          <w:spacing w:val="15"/>
          <w:sz w:val="24"/>
          <w:szCs w:val="24"/>
        </w:rPr>
        <w:t>En.Ku</w:t>
      </w:r>
      <w:proofErr w:type="spellEnd"/>
      <w:r w:rsidRPr="007565BE">
        <w:rPr>
          <w:rFonts w:ascii="Garamond" w:eastAsiaTheme="minorHAnsi" w:hAnsi="Garamond"/>
          <w:color w:val="000000"/>
          <w:sz w:val="24"/>
          <w:szCs w:val="24"/>
        </w:rPr>
        <w:t xml:space="preserve">” </w:t>
      </w:r>
      <w:proofErr w:type="spellStart"/>
      <w:r w:rsidRPr="007565BE">
        <w:rPr>
          <w:rFonts w:ascii="Garamond" w:eastAsiaTheme="minorHAnsi" w:hAnsi="Garamond"/>
          <w:color w:val="000000"/>
          <w:sz w:val="24"/>
          <w:szCs w:val="24"/>
        </w:rPr>
        <w:t>sh.p.k</w:t>
      </w:r>
      <w:proofErr w:type="spellEnd"/>
      <w:r w:rsidRPr="007565BE">
        <w:rPr>
          <w:rFonts w:ascii="Garamond" w:eastAsiaTheme="minorHAnsi" w:hAnsi="Garamond"/>
          <w:color w:val="000000"/>
          <w:sz w:val="24"/>
          <w:szCs w:val="24"/>
        </w:rPr>
        <w:t xml:space="preserve">. </w:t>
      </w:r>
      <w:r w:rsidRPr="007565BE">
        <w:rPr>
          <w:rFonts w:ascii="Garamond" w:eastAsiaTheme="minorHAnsi" w:hAnsi="Garamond"/>
          <w:color w:val="000000"/>
          <w:spacing w:val="15"/>
          <w:sz w:val="24"/>
          <w:szCs w:val="24"/>
        </w:rPr>
        <w:t>nuk e çliron këtë të fundit</w:t>
      </w:r>
      <w:r w:rsidRPr="007565BE">
        <w:rPr>
          <w:rFonts w:ascii="Garamond" w:eastAsiaTheme="minorHAnsi" w:hAnsi="Garamond"/>
          <w:color w:val="000000"/>
          <w:sz w:val="24"/>
          <w:szCs w:val="24"/>
        </w:rPr>
        <w:t xml:space="preserve"> nga detyrimi për të marrë autorizimin/miratimin e organeve të tjera apo palëve të treta për këtë ndryshim, në rast se kjo kërkohet nga këto organe.</w:t>
      </w:r>
    </w:p>
    <w:p w14:paraId="3968FF4A" w14:textId="6DEC4969" w:rsidR="007565BE" w:rsidRPr="007565BE" w:rsidRDefault="007565BE" w:rsidP="007565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565BE">
        <w:rPr>
          <w:rFonts w:ascii="Garamond" w:eastAsiaTheme="minorHAnsi" w:hAnsi="Garamond"/>
          <w:color w:val="000000"/>
          <w:sz w:val="24"/>
          <w:szCs w:val="24"/>
        </w:rPr>
        <w:t>4. Drejtoria e Licencimit dhe Autorizimeve të njoftojë shoqërinë “</w:t>
      </w:r>
      <w:proofErr w:type="spellStart"/>
      <w:r w:rsidRPr="007565BE">
        <w:rPr>
          <w:rFonts w:ascii="Garamond" w:eastAsiaTheme="minorHAnsi" w:hAnsi="Garamond"/>
          <w:color w:val="000000"/>
          <w:spacing w:val="15"/>
          <w:sz w:val="24"/>
          <w:szCs w:val="24"/>
        </w:rPr>
        <w:t>En.Ku</w:t>
      </w:r>
      <w:proofErr w:type="spellEnd"/>
      <w:r w:rsidRPr="007565BE">
        <w:rPr>
          <w:rFonts w:ascii="Garamond" w:eastAsiaTheme="minorHAnsi" w:hAnsi="Garamond"/>
          <w:color w:val="000000"/>
          <w:sz w:val="24"/>
          <w:szCs w:val="24"/>
        </w:rPr>
        <w:t xml:space="preserve">” </w:t>
      </w:r>
      <w:proofErr w:type="spellStart"/>
      <w:r w:rsidRPr="007565BE">
        <w:rPr>
          <w:rFonts w:ascii="Garamond" w:eastAsiaTheme="minorHAnsi" w:hAnsi="Garamond"/>
          <w:color w:val="000000"/>
          <w:sz w:val="24"/>
          <w:szCs w:val="24"/>
        </w:rPr>
        <w:t>sh.p.k</w:t>
      </w:r>
      <w:proofErr w:type="spellEnd"/>
      <w:r w:rsidRPr="007565BE">
        <w:rPr>
          <w:rFonts w:ascii="Garamond" w:eastAsiaTheme="minorHAnsi" w:hAnsi="Garamond"/>
          <w:color w:val="000000"/>
          <w:sz w:val="24"/>
          <w:szCs w:val="24"/>
        </w:rPr>
        <w:t xml:space="preserve">. dhe Ministrinë e Infrastrukturës dhe Energjisë për vendimin e </w:t>
      </w:r>
      <w:r w:rsidR="001C3709" w:rsidRPr="007565BE">
        <w:rPr>
          <w:rFonts w:ascii="Garamond" w:eastAsiaTheme="minorHAnsi" w:hAnsi="Garamond"/>
          <w:color w:val="000000"/>
          <w:sz w:val="24"/>
          <w:szCs w:val="24"/>
        </w:rPr>
        <w:t xml:space="preserve">Bordit </w:t>
      </w:r>
      <w:r w:rsidRPr="007565BE">
        <w:rPr>
          <w:rFonts w:ascii="Garamond" w:eastAsiaTheme="minorHAnsi" w:hAnsi="Garamond"/>
          <w:color w:val="000000"/>
          <w:sz w:val="24"/>
          <w:szCs w:val="24"/>
        </w:rPr>
        <w:t>të ERE-s.</w:t>
      </w:r>
    </w:p>
    <w:p w14:paraId="590B736E" w14:textId="77777777" w:rsidR="007565BE" w:rsidRPr="007565BE" w:rsidRDefault="007565BE" w:rsidP="007565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565BE">
        <w:rPr>
          <w:rFonts w:ascii="Garamond" w:eastAsiaTheme="minorHAnsi" w:hAnsi="Garamond"/>
          <w:color w:val="000000"/>
          <w:sz w:val="24"/>
          <w:szCs w:val="24"/>
        </w:rPr>
        <w:t>Ky vendim hyn në fuqi menjëherë.</w:t>
      </w:r>
    </w:p>
    <w:p w14:paraId="27582771" w14:textId="38B7D7A7" w:rsidR="007565BE" w:rsidRPr="007565BE" w:rsidRDefault="007565BE" w:rsidP="007565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565BE">
        <w:rPr>
          <w:rFonts w:ascii="Garamond" w:eastAsiaTheme="minorHAnsi" w:hAnsi="Garamond"/>
          <w:color w:val="000000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1C3709" w:rsidRPr="007565BE">
        <w:rPr>
          <w:rFonts w:ascii="Garamond" w:eastAsiaTheme="minorHAnsi" w:hAnsi="Garamond"/>
          <w:color w:val="000000"/>
          <w:sz w:val="24"/>
          <w:szCs w:val="24"/>
        </w:rPr>
        <w:t xml:space="preserve">Bordit </w:t>
      </w:r>
      <w:r w:rsidRPr="007565BE">
        <w:rPr>
          <w:rFonts w:ascii="Garamond" w:eastAsiaTheme="minorHAnsi" w:hAnsi="Garamond"/>
          <w:color w:val="000000"/>
          <w:sz w:val="24"/>
          <w:szCs w:val="24"/>
        </w:rPr>
        <w:t xml:space="preserve">në rast se ka siguruar prova të reja që mund ta çojnë </w:t>
      </w:r>
      <w:r w:rsidR="001C3709" w:rsidRPr="007565BE">
        <w:rPr>
          <w:rFonts w:ascii="Garamond" w:eastAsiaTheme="minorHAnsi" w:hAnsi="Garamond"/>
          <w:color w:val="000000"/>
          <w:sz w:val="24"/>
          <w:szCs w:val="24"/>
        </w:rPr>
        <w:t xml:space="preserve">Bordin </w:t>
      </w:r>
      <w:r w:rsidRPr="007565BE">
        <w:rPr>
          <w:rFonts w:ascii="Garamond" w:eastAsiaTheme="minorHAnsi" w:hAnsi="Garamond"/>
          <w:color w:val="000000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7BEDE3C7" w14:textId="56BE5538" w:rsidR="007565BE" w:rsidRPr="007565BE" w:rsidRDefault="007565BE" w:rsidP="007565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565BE">
        <w:rPr>
          <w:rFonts w:ascii="Garamond" w:eastAsiaTheme="minorHAnsi" w:hAnsi="Garamond"/>
          <w:color w:val="000000"/>
          <w:sz w:val="24"/>
          <w:szCs w:val="24"/>
        </w:rPr>
        <w:t xml:space="preserve"> Ky vendim botohet në Fletoren Zyrtare.</w:t>
      </w:r>
    </w:p>
    <w:p w14:paraId="5ED8184A" w14:textId="77777777" w:rsidR="007565BE" w:rsidRPr="007565BE" w:rsidRDefault="007565BE" w:rsidP="007565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70483F4D" w14:textId="6E3DDFC4" w:rsidR="007565BE" w:rsidRPr="007565BE" w:rsidRDefault="007565BE" w:rsidP="007565BE">
      <w:pPr>
        <w:tabs>
          <w:tab w:val="left" w:pos="84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7565BE">
        <w:rPr>
          <w:rFonts w:ascii="Garamond" w:eastAsiaTheme="minorHAnsi" w:hAnsi="Garamond"/>
          <w:bCs/>
          <w:color w:val="000000"/>
          <w:sz w:val="24"/>
          <w:szCs w:val="24"/>
        </w:rPr>
        <w:t>KRYETAR</w:t>
      </w:r>
    </w:p>
    <w:p w14:paraId="1EB17079" w14:textId="743A359F" w:rsidR="007565BE" w:rsidRPr="007565BE" w:rsidRDefault="007565BE" w:rsidP="007565BE">
      <w:pPr>
        <w:tabs>
          <w:tab w:val="left" w:pos="84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7565BE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Petrit </w:t>
      </w:r>
      <w:proofErr w:type="spellStart"/>
      <w:r w:rsidRPr="007565BE">
        <w:rPr>
          <w:rFonts w:ascii="Garamond" w:eastAsiaTheme="minorHAnsi" w:hAnsi="Garamond"/>
          <w:b/>
          <w:bCs/>
          <w:color w:val="000000"/>
          <w:sz w:val="24"/>
          <w:szCs w:val="24"/>
        </w:rPr>
        <w:t>Ahmeti</w:t>
      </w:r>
      <w:proofErr w:type="spellEnd"/>
    </w:p>
    <w:p w14:paraId="782DD197" w14:textId="71ACBC94" w:rsidR="00EB52BD" w:rsidRPr="007565BE" w:rsidRDefault="00EB52BD" w:rsidP="007565BE">
      <w:pPr>
        <w:spacing w:after="0" w:line="240" w:lineRule="auto"/>
        <w:ind w:firstLine="284"/>
        <w:rPr>
          <w:rFonts w:ascii="Garamond" w:hAnsi="Garamond"/>
        </w:rPr>
      </w:pPr>
    </w:p>
    <w:sectPr w:rsidR="00EB52BD" w:rsidRPr="007565BE" w:rsidSect="007565BE">
      <w:footerReference w:type="default" r:id="rId13"/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8F5E76" w14:textId="77777777" w:rsidR="001C3709" w:rsidRDefault="001C3709" w:rsidP="00A12E72">
      <w:pPr>
        <w:spacing w:after="0" w:line="240" w:lineRule="auto"/>
      </w:pPr>
      <w:r>
        <w:separator/>
      </w:r>
    </w:p>
  </w:endnote>
  <w:endnote w:type="continuationSeparator" w:id="0">
    <w:p w14:paraId="04CDA2C6" w14:textId="77777777" w:rsidR="001C3709" w:rsidRDefault="001C3709" w:rsidP="00A12E72">
      <w:pPr>
        <w:spacing w:after="0" w:line="240" w:lineRule="auto"/>
      </w:pPr>
      <w:r>
        <w:continuationSeparator/>
      </w:r>
    </w:p>
  </w:endnote>
  <w:endnote w:type="continuationNotice" w:id="1">
    <w:p w14:paraId="508579DA" w14:textId="77777777" w:rsidR="00CC6799" w:rsidRDefault="00CC679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17402E" w14:textId="20EF37A1" w:rsidR="001C3709" w:rsidRPr="00B722A3" w:rsidRDefault="001C3709" w:rsidP="00B722A3">
    <w:pPr>
      <w:tabs>
        <w:tab w:val="center" w:pos="4680"/>
        <w:tab w:val="right" w:pos="9360"/>
      </w:tabs>
      <w:jc w:val="center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83A5DF" w14:textId="77777777" w:rsidR="001C3709" w:rsidRDefault="001C3709" w:rsidP="00A12E72">
      <w:pPr>
        <w:spacing w:after="0" w:line="240" w:lineRule="auto"/>
      </w:pPr>
      <w:r>
        <w:separator/>
      </w:r>
    </w:p>
  </w:footnote>
  <w:footnote w:type="continuationSeparator" w:id="0">
    <w:p w14:paraId="5D05E31D" w14:textId="77777777" w:rsidR="001C3709" w:rsidRDefault="001C3709" w:rsidP="00A12E72">
      <w:pPr>
        <w:spacing w:after="0" w:line="240" w:lineRule="auto"/>
      </w:pPr>
      <w:r>
        <w:continuationSeparator/>
      </w:r>
    </w:p>
  </w:footnote>
  <w:footnote w:type="continuationNotice" w:id="1">
    <w:p w14:paraId="0F957453" w14:textId="77777777" w:rsidR="00CC6799" w:rsidRDefault="00CC679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A0A53"/>
    <w:multiLevelType w:val="hybridMultilevel"/>
    <w:tmpl w:val="A47A8D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D55771"/>
    <w:multiLevelType w:val="hybridMultilevel"/>
    <w:tmpl w:val="B90C8216"/>
    <w:lvl w:ilvl="0" w:tplc="2CEA83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E2D19"/>
    <w:multiLevelType w:val="hybridMultilevel"/>
    <w:tmpl w:val="F1A61EBA"/>
    <w:lvl w:ilvl="0" w:tplc="2A541E1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337189"/>
    <w:multiLevelType w:val="hybridMultilevel"/>
    <w:tmpl w:val="D4985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932365"/>
    <w:multiLevelType w:val="hybridMultilevel"/>
    <w:tmpl w:val="F5A8CA84"/>
    <w:lvl w:ilvl="0" w:tplc="C56097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077EB5"/>
    <w:multiLevelType w:val="hybridMultilevel"/>
    <w:tmpl w:val="7A50CCA6"/>
    <w:lvl w:ilvl="0" w:tplc="799E44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A7774C"/>
    <w:multiLevelType w:val="hybridMultilevel"/>
    <w:tmpl w:val="63182A38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F35AD5"/>
    <w:multiLevelType w:val="hybridMultilevel"/>
    <w:tmpl w:val="92B6FE20"/>
    <w:lvl w:ilvl="0" w:tplc="999C74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 w15:restartNumberingAfterBreak="0">
    <w:nsid w:val="290C7448"/>
    <w:multiLevelType w:val="hybridMultilevel"/>
    <w:tmpl w:val="9DBA74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835BFF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D0B3A78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713CA3"/>
    <w:multiLevelType w:val="hybridMultilevel"/>
    <w:tmpl w:val="0E02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865FD5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464A5D"/>
    <w:multiLevelType w:val="hybridMultilevel"/>
    <w:tmpl w:val="95BE39A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545816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376E90"/>
    <w:multiLevelType w:val="hybridMultilevel"/>
    <w:tmpl w:val="A442E3B6"/>
    <w:lvl w:ilvl="0" w:tplc="2A541E1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86F67E2"/>
    <w:multiLevelType w:val="hybridMultilevel"/>
    <w:tmpl w:val="ECB6C7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0AC6BB2"/>
    <w:multiLevelType w:val="hybridMultilevel"/>
    <w:tmpl w:val="A260E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1F6222"/>
    <w:multiLevelType w:val="hybridMultilevel"/>
    <w:tmpl w:val="F7E261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83929C7"/>
    <w:multiLevelType w:val="hybridMultilevel"/>
    <w:tmpl w:val="E0A0DA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87113B1"/>
    <w:multiLevelType w:val="hybridMultilevel"/>
    <w:tmpl w:val="4E92B2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3E7303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BD3CF1"/>
    <w:multiLevelType w:val="hybridMultilevel"/>
    <w:tmpl w:val="12163298"/>
    <w:lvl w:ilvl="0" w:tplc="733A16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F048FE"/>
    <w:multiLevelType w:val="hybridMultilevel"/>
    <w:tmpl w:val="4818309E"/>
    <w:lvl w:ilvl="0" w:tplc="2A541E1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A211D2E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2832AF"/>
    <w:multiLevelType w:val="hybridMultilevel"/>
    <w:tmpl w:val="FC96B86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EE1639C"/>
    <w:multiLevelType w:val="hybridMultilevel"/>
    <w:tmpl w:val="6D9C6FE2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D86585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FFE790B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1"/>
  </w:num>
  <w:num w:numId="3">
    <w:abstractNumId w:val="16"/>
  </w:num>
  <w:num w:numId="4">
    <w:abstractNumId w:val="15"/>
  </w:num>
  <w:num w:numId="5">
    <w:abstractNumId w:val="13"/>
  </w:num>
  <w:num w:numId="6">
    <w:abstractNumId w:val="10"/>
  </w:num>
  <w:num w:numId="7">
    <w:abstractNumId w:val="8"/>
  </w:num>
  <w:num w:numId="8">
    <w:abstractNumId w:val="24"/>
  </w:num>
  <w:num w:numId="9">
    <w:abstractNumId w:val="18"/>
  </w:num>
  <w:num w:numId="10">
    <w:abstractNumId w:val="3"/>
  </w:num>
  <w:num w:numId="11">
    <w:abstractNumId w:val="14"/>
  </w:num>
  <w:num w:numId="12">
    <w:abstractNumId w:val="30"/>
  </w:num>
  <w:num w:numId="13">
    <w:abstractNumId w:val="27"/>
  </w:num>
  <w:num w:numId="14">
    <w:abstractNumId w:val="6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8"/>
  </w:num>
  <w:num w:numId="17">
    <w:abstractNumId w:val="7"/>
  </w:num>
  <w:num w:numId="18">
    <w:abstractNumId w:val="23"/>
  </w:num>
  <w:num w:numId="19">
    <w:abstractNumId w:val="4"/>
  </w:num>
  <w:num w:numId="20">
    <w:abstractNumId w:val="12"/>
  </w:num>
  <w:num w:numId="21">
    <w:abstractNumId w:val="29"/>
  </w:num>
  <w:num w:numId="22">
    <w:abstractNumId w:val="9"/>
  </w:num>
  <w:num w:numId="23">
    <w:abstractNumId w:val="21"/>
  </w:num>
  <w:num w:numId="24">
    <w:abstractNumId w:val="22"/>
  </w:num>
  <w:num w:numId="25">
    <w:abstractNumId w:val="0"/>
  </w:num>
  <w:num w:numId="26">
    <w:abstractNumId w:val="20"/>
  </w:num>
  <w:num w:numId="27">
    <w:abstractNumId w:val="5"/>
  </w:num>
  <w:num w:numId="28">
    <w:abstractNumId w:val="1"/>
  </w:num>
  <w:num w:numId="2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"/>
  </w:num>
  <w:num w:numId="31">
    <w:abstractNumId w:val="17"/>
  </w:num>
  <w:num w:numId="32">
    <w:abstractNumId w:val="19"/>
  </w:num>
  <w:num w:numId="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DC3"/>
    <w:rsid w:val="00000ED4"/>
    <w:rsid w:val="00006058"/>
    <w:rsid w:val="00007606"/>
    <w:rsid w:val="00016363"/>
    <w:rsid w:val="00017D65"/>
    <w:rsid w:val="0002478B"/>
    <w:rsid w:val="00024D3C"/>
    <w:rsid w:val="00026E7E"/>
    <w:rsid w:val="000277EC"/>
    <w:rsid w:val="00033AAA"/>
    <w:rsid w:val="00041D74"/>
    <w:rsid w:val="000471CC"/>
    <w:rsid w:val="0005070F"/>
    <w:rsid w:val="00050B31"/>
    <w:rsid w:val="00051755"/>
    <w:rsid w:val="0005318A"/>
    <w:rsid w:val="0005781D"/>
    <w:rsid w:val="00060285"/>
    <w:rsid w:val="00063446"/>
    <w:rsid w:val="000640BE"/>
    <w:rsid w:val="0006701E"/>
    <w:rsid w:val="00072265"/>
    <w:rsid w:val="00072FD9"/>
    <w:rsid w:val="0008020F"/>
    <w:rsid w:val="00081604"/>
    <w:rsid w:val="0008593E"/>
    <w:rsid w:val="00093081"/>
    <w:rsid w:val="00093A88"/>
    <w:rsid w:val="000A055D"/>
    <w:rsid w:val="000A1D51"/>
    <w:rsid w:val="000A76F6"/>
    <w:rsid w:val="000B1197"/>
    <w:rsid w:val="000B2134"/>
    <w:rsid w:val="000B6946"/>
    <w:rsid w:val="000B71DF"/>
    <w:rsid w:val="000C0185"/>
    <w:rsid w:val="000C38F8"/>
    <w:rsid w:val="000C4C8B"/>
    <w:rsid w:val="000C7F3C"/>
    <w:rsid w:val="000E04D9"/>
    <w:rsid w:val="000E142D"/>
    <w:rsid w:val="000E55F3"/>
    <w:rsid w:val="000E5CD8"/>
    <w:rsid w:val="000E6938"/>
    <w:rsid w:val="000E7651"/>
    <w:rsid w:val="000E7F0C"/>
    <w:rsid w:val="000F402B"/>
    <w:rsid w:val="000F61A7"/>
    <w:rsid w:val="001073EB"/>
    <w:rsid w:val="001107A7"/>
    <w:rsid w:val="00110B32"/>
    <w:rsid w:val="00110BE1"/>
    <w:rsid w:val="001110E3"/>
    <w:rsid w:val="00113A69"/>
    <w:rsid w:val="0011517C"/>
    <w:rsid w:val="00115D69"/>
    <w:rsid w:val="001260F8"/>
    <w:rsid w:val="00126B70"/>
    <w:rsid w:val="00131F5D"/>
    <w:rsid w:val="0013714F"/>
    <w:rsid w:val="00140ACF"/>
    <w:rsid w:val="0014559F"/>
    <w:rsid w:val="0014592D"/>
    <w:rsid w:val="00151B28"/>
    <w:rsid w:val="00153230"/>
    <w:rsid w:val="00155698"/>
    <w:rsid w:val="00161477"/>
    <w:rsid w:val="00171C33"/>
    <w:rsid w:val="001835C7"/>
    <w:rsid w:val="0018669E"/>
    <w:rsid w:val="00190E03"/>
    <w:rsid w:val="00191E87"/>
    <w:rsid w:val="0019627A"/>
    <w:rsid w:val="001A2412"/>
    <w:rsid w:val="001A367E"/>
    <w:rsid w:val="001A3D5B"/>
    <w:rsid w:val="001A6380"/>
    <w:rsid w:val="001B13A1"/>
    <w:rsid w:val="001B20E6"/>
    <w:rsid w:val="001B4209"/>
    <w:rsid w:val="001B740E"/>
    <w:rsid w:val="001C2250"/>
    <w:rsid w:val="001C3709"/>
    <w:rsid w:val="001C626B"/>
    <w:rsid w:val="001C79E0"/>
    <w:rsid w:val="001D4A69"/>
    <w:rsid w:val="001E012F"/>
    <w:rsid w:val="001E4A39"/>
    <w:rsid w:val="001E4D7F"/>
    <w:rsid w:val="001F1E26"/>
    <w:rsid w:val="001F390C"/>
    <w:rsid w:val="001F62FA"/>
    <w:rsid w:val="001F7146"/>
    <w:rsid w:val="001F728C"/>
    <w:rsid w:val="002030B9"/>
    <w:rsid w:val="0020344C"/>
    <w:rsid w:val="0020498F"/>
    <w:rsid w:val="002062A2"/>
    <w:rsid w:val="00206994"/>
    <w:rsid w:val="00207C25"/>
    <w:rsid w:val="002103D5"/>
    <w:rsid w:val="00213D88"/>
    <w:rsid w:val="00215CE0"/>
    <w:rsid w:val="00226E6B"/>
    <w:rsid w:val="00235954"/>
    <w:rsid w:val="002518DD"/>
    <w:rsid w:val="002521C8"/>
    <w:rsid w:val="00255522"/>
    <w:rsid w:val="0025727B"/>
    <w:rsid w:val="00257B9F"/>
    <w:rsid w:val="00261521"/>
    <w:rsid w:val="00261C28"/>
    <w:rsid w:val="002673D2"/>
    <w:rsid w:val="00270054"/>
    <w:rsid w:val="00275A5B"/>
    <w:rsid w:val="0027610F"/>
    <w:rsid w:val="00281A90"/>
    <w:rsid w:val="002838F2"/>
    <w:rsid w:val="002849BB"/>
    <w:rsid w:val="00284F25"/>
    <w:rsid w:val="00290E70"/>
    <w:rsid w:val="002937A2"/>
    <w:rsid w:val="002A1768"/>
    <w:rsid w:val="002C2BDF"/>
    <w:rsid w:val="002C3358"/>
    <w:rsid w:val="002C50F1"/>
    <w:rsid w:val="002D12AF"/>
    <w:rsid w:val="002D4E42"/>
    <w:rsid w:val="002D699E"/>
    <w:rsid w:val="002E3397"/>
    <w:rsid w:val="002E453E"/>
    <w:rsid w:val="002E68F2"/>
    <w:rsid w:val="002F07B0"/>
    <w:rsid w:val="002F21D4"/>
    <w:rsid w:val="002F3170"/>
    <w:rsid w:val="002F31D6"/>
    <w:rsid w:val="002F3F05"/>
    <w:rsid w:val="002F6A34"/>
    <w:rsid w:val="00300D2F"/>
    <w:rsid w:val="00302C90"/>
    <w:rsid w:val="003036F4"/>
    <w:rsid w:val="00304E10"/>
    <w:rsid w:val="00306615"/>
    <w:rsid w:val="00313FC7"/>
    <w:rsid w:val="00314577"/>
    <w:rsid w:val="00315C27"/>
    <w:rsid w:val="003173E6"/>
    <w:rsid w:val="00327232"/>
    <w:rsid w:val="00333C8D"/>
    <w:rsid w:val="003362AD"/>
    <w:rsid w:val="00343564"/>
    <w:rsid w:val="00347B33"/>
    <w:rsid w:val="00347F8E"/>
    <w:rsid w:val="00362790"/>
    <w:rsid w:val="00365C7A"/>
    <w:rsid w:val="003753E5"/>
    <w:rsid w:val="00376715"/>
    <w:rsid w:val="00376EDB"/>
    <w:rsid w:val="003969BC"/>
    <w:rsid w:val="003A1BCE"/>
    <w:rsid w:val="003A3A83"/>
    <w:rsid w:val="003A639D"/>
    <w:rsid w:val="003A799B"/>
    <w:rsid w:val="003B0A3F"/>
    <w:rsid w:val="003B423D"/>
    <w:rsid w:val="003B452D"/>
    <w:rsid w:val="003C2599"/>
    <w:rsid w:val="003C735B"/>
    <w:rsid w:val="003D761A"/>
    <w:rsid w:val="003E2371"/>
    <w:rsid w:val="003E2CE9"/>
    <w:rsid w:val="003E45AF"/>
    <w:rsid w:val="003E4B5C"/>
    <w:rsid w:val="003E7996"/>
    <w:rsid w:val="003F4DFC"/>
    <w:rsid w:val="004004E0"/>
    <w:rsid w:val="00400BE9"/>
    <w:rsid w:val="00406579"/>
    <w:rsid w:val="004113D0"/>
    <w:rsid w:val="0041245B"/>
    <w:rsid w:val="0041665A"/>
    <w:rsid w:val="0042043B"/>
    <w:rsid w:val="00425FD5"/>
    <w:rsid w:val="0042750E"/>
    <w:rsid w:val="004374E8"/>
    <w:rsid w:val="004376BF"/>
    <w:rsid w:val="004434C6"/>
    <w:rsid w:val="004451E1"/>
    <w:rsid w:val="004467B4"/>
    <w:rsid w:val="00453B52"/>
    <w:rsid w:val="00453BBC"/>
    <w:rsid w:val="00457513"/>
    <w:rsid w:val="0046142F"/>
    <w:rsid w:val="004625BD"/>
    <w:rsid w:val="00475DD3"/>
    <w:rsid w:val="004760F1"/>
    <w:rsid w:val="004834A5"/>
    <w:rsid w:val="004914DC"/>
    <w:rsid w:val="00493DCC"/>
    <w:rsid w:val="00494685"/>
    <w:rsid w:val="00495502"/>
    <w:rsid w:val="00496558"/>
    <w:rsid w:val="004A1028"/>
    <w:rsid w:val="004A21C1"/>
    <w:rsid w:val="004A3EF5"/>
    <w:rsid w:val="004A7D08"/>
    <w:rsid w:val="004B2803"/>
    <w:rsid w:val="004B3B8A"/>
    <w:rsid w:val="004C064A"/>
    <w:rsid w:val="004C15A7"/>
    <w:rsid w:val="004C19EA"/>
    <w:rsid w:val="004D2CFB"/>
    <w:rsid w:val="004D3BAC"/>
    <w:rsid w:val="004D3F1C"/>
    <w:rsid w:val="004D4A89"/>
    <w:rsid w:val="004D5B5B"/>
    <w:rsid w:val="004D5DC3"/>
    <w:rsid w:val="004E563A"/>
    <w:rsid w:val="004F19AB"/>
    <w:rsid w:val="004F783B"/>
    <w:rsid w:val="004F7C85"/>
    <w:rsid w:val="005020BB"/>
    <w:rsid w:val="005027D9"/>
    <w:rsid w:val="00506E0A"/>
    <w:rsid w:val="005116E5"/>
    <w:rsid w:val="00514574"/>
    <w:rsid w:val="00516E4D"/>
    <w:rsid w:val="00524832"/>
    <w:rsid w:val="005251F0"/>
    <w:rsid w:val="00525395"/>
    <w:rsid w:val="00525773"/>
    <w:rsid w:val="00526F60"/>
    <w:rsid w:val="0053117E"/>
    <w:rsid w:val="00531202"/>
    <w:rsid w:val="00531E6A"/>
    <w:rsid w:val="005355F5"/>
    <w:rsid w:val="0053589D"/>
    <w:rsid w:val="00536C8A"/>
    <w:rsid w:val="00540760"/>
    <w:rsid w:val="005444F1"/>
    <w:rsid w:val="00545A84"/>
    <w:rsid w:val="005566C5"/>
    <w:rsid w:val="00556998"/>
    <w:rsid w:val="00557A7B"/>
    <w:rsid w:val="00562C1A"/>
    <w:rsid w:val="005702BF"/>
    <w:rsid w:val="00580230"/>
    <w:rsid w:val="00581C7B"/>
    <w:rsid w:val="00586297"/>
    <w:rsid w:val="00586EF1"/>
    <w:rsid w:val="0059100A"/>
    <w:rsid w:val="00593F35"/>
    <w:rsid w:val="005A0C25"/>
    <w:rsid w:val="005A1A17"/>
    <w:rsid w:val="005A2B2E"/>
    <w:rsid w:val="005A5124"/>
    <w:rsid w:val="005A65E7"/>
    <w:rsid w:val="005B13D9"/>
    <w:rsid w:val="005B5D4B"/>
    <w:rsid w:val="005D1876"/>
    <w:rsid w:val="005D1BDE"/>
    <w:rsid w:val="005D3906"/>
    <w:rsid w:val="005D40F9"/>
    <w:rsid w:val="005D69CD"/>
    <w:rsid w:val="005E3820"/>
    <w:rsid w:val="005F03BE"/>
    <w:rsid w:val="005F15A4"/>
    <w:rsid w:val="005F3240"/>
    <w:rsid w:val="005F5637"/>
    <w:rsid w:val="005F6367"/>
    <w:rsid w:val="006049CA"/>
    <w:rsid w:val="006165CC"/>
    <w:rsid w:val="00622829"/>
    <w:rsid w:val="006237C2"/>
    <w:rsid w:val="006308EE"/>
    <w:rsid w:val="006336DB"/>
    <w:rsid w:val="006341D1"/>
    <w:rsid w:val="0064143C"/>
    <w:rsid w:val="006418E6"/>
    <w:rsid w:val="00641999"/>
    <w:rsid w:val="006444E0"/>
    <w:rsid w:val="006447CD"/>
    <w:rsid w:val="0064737E"/>
    <w:rsid w:val="00647C7F"/>
    <w:rsid w:val="006529E8"/>
    <w:rsid w:val="006573A9"/>
    <w:rsid w:val="006669B4"/>
    <w:rsid w:val="006772A3"/>
    <w:rsid w:val="00680DA7"/>
    <w:rsid w:val="006858CC"/>
    <w:rsid w:val="00687DDC"/>
    <w:rsid w:val="006907E8"/>
    <w:rsid w:val="006938BB"/>
    <w:rsid w:val="00696930"/>
    <w:rsid w:val="006B31DD"/>
    <w:rsid w:val="006B3DBD"/>
    <w:rsid w:val="006C6E2E"/>
    <w:rsid w:val="006C7E05"/>
    <w:rsid w:val="006D0419"/>
    <w:rsid w:val="006D0806"/>
    <w:rsid w:val="006D252F"/>
    <w:rsid w:val="006D72BE"/>
    <w:rsid w:val="006E03A7"/>
    <w:rsid w:val="006E041B"/>
    <w:rsid w:val="006E2507"/>
    <w:rsid w:val="006E3301"/>
    <w:rsid w:val="006E5811"/>
    <w:rsid w:val="00703D24"/>
    <w:rsid w:val="007059A3"/>
    <w:rsid w:val="00710135"/>
    <w:rsid w:val="00723469"/>
    <w:rsid w:val="0072388F"/>
    <w:rsid w:val="007309F2"/>
    <w:rsid w:val="00731CDB"/>
    <w:rsid w:val="00742E74"/>
    <w:rsid w:val="007445B8"/>
    <w:rsid w:val="00745E14"/>
    <w:rsid w:val="007466B0"/>
    <w:rsid w:val="00752B37"/>
    <w:rsid w:val="00752DA6"/>
    <w:rsid w:val="007552AE"/>
    <w:rsid w:val="007565BE"/>
    <w:rsid w:val="00767084"/>
    <w:rsid w:val="0077532C"/>
    <w:rsid w:val="00783AEF"/>
    <w:rsid w:val="007851F0"/>
    <w:rsid w:val="007959AF"/>
    <w:rsid w:val="007A09FA"/>
    <w:rsid w:val="007A4880"/>
    <w:rsid w:val="007A717C"/>
    <w:rsid w:val="007A7DE6"/>
    <w:rsid w:val="007B01EA"/>
    <w:rsid w:val="007B404B"/>
    <w:rsid w:val="007B4968"/>
    <w:rsid w:val="007B68CC"/>
    <w:rsid w:val="007B7BED"/>
    <w:rsid w:val="007C30A9"/>
    <w:rsid w:val="007C77B8"/>
    <w:rsid w:val="007C7FFB"/>
    <w:rsid w:val="007D07E7"/>
    <w:rsid w:val="007D4DF7"/>
    <w:rsid w:val="007E0A2D"/>
    <w:rsid w:val="007E2C31"/>
    <w:rsid w:val="007F2504"/>
    <w:rsid w:val="007F2805"/>
    <w:rsid w:val="007F4972"/>
    <w:rsid w:val="00813267"/>
    <w:rsid w:val="008155FA"/>
    <w:rsid w:val="008175B1"/>
    <w:rsid w:val="00826129"/>
    <w:rsid w:val="00826BAD"/>
    <w:rsid w:val="00831EB3"/>
    <w:rsid w:val="00844E4B"/>
    <w:rsid w:val="00845EEA"/>
    <w:rsid w:val="00854180"/>
    <w:rsid w:val="008545A8"/>
    <w:rsid w:val="00860B63"/>
    <w:rsid w:val="0086461B"/>
    <w:rsid w:val="00864B58"/>
    <w:rsid w:val="0087131D"/>
    <w:rsid w:val="0087153E"/>
    <w:rsid w:val="008732BC"/>
    <w:rsid w:val="0087423E"/>
    <w:rsid w:val="008746E2"/>
    <w:rsid w:val="008752B7"/>
    <w:rsid w:val="00875BE0"/>
    <w:rsid w:val="00876816"/>
    <w:rsid w:val="00880252"/>
    <w:rsid w:val="0088349A"/>
    <w:rsid w:val="008867BC"/>
    <w:rsid w:val="00886A8A"/>
    <w:rsid w:val="00886FF6"/>
    <w:rsid w:val="008873E7"/>
    <w:rsid w:val="00887EF5"/>
    <w:rsid w:val="00895047"/>
    <w:rsid w:val="00895BDB"/>
    <w:rsid w:val="00895F11"/>
    <w:rsid w:val="00896E89"/>
    <w:rsid w:val="00896EB6"/>
    <w:rsid w:val="008A045D"/>
    <w:rsid w:val="008B307D"/>
    <w:rsid w:val="008B5B53"/>
    <w:rsid w:val="008C5238"/>
    <w:rsid w:val="008C5CC8"/>
    <w:rsid w:val="008D1C96"/>
    <w:rsid w:val="008D2986"/>
    <w:rsid w:val="008D3BBD"/>
    <w:rsid w:val="008D4B2D"/>
    <w:rsid w:val="008D56B4"/>
    <w:rsid w:val="008D6CBF"/>
    <w:rsid w:val="008D7F9B"/>
    <w:rsid w:val="008E0D00"/>
    <w:rsid w:val="008E761C"/>
    <w:rsid w:val="008E778B"/>
    <w:rsid w:val="008F1AEE"/>
    <w:rsid w:val="008F4F15"/>
    <w:rsid w:val="008F4FEE"/>
    <w:rsid w:val="00900FA1"/>
    <w:rsid w:val="0090113E"/>
    <w:rsid w:val="00901D42"/>
    <w:rsid w:val="0090285C"/>
    <w:rsid w:val="0091032A"/>
    <w:rsid w:val="00915834"/>
    <w:rsid w:val="0092413A"/>
    <w:rsid w:val="0094194C"/>
    <w:rsid w:val="00945231"/>
    <w:rsid w:val="00945A98"/>
    <w:rsid w:val="00952D9A"/>
    <w:rsid w:val="00954E9D"/>
    <w:rsid w:val="0095602F"/>
    <w:rsid w:val="009563A0"/>
    <w:rsid w:val="009652D4"/>
    <w:rsid w:val="00970C51"/>
    <w:rsid w:val="00973C50"/>
    <w:rsid w:val="009812CA"/>
    <w:rsid w:val="00981E93"/>
    <w:rsid w:val="00985F8A"/>
    <w:rsid w:val="00991AE1"/>
    <w:rsid w:val="0099271F"/>
    <w:rsid w:val="00994662"/>
    <w:rsid w:val="00994E9F"/>
    <w:rsid w:val="009963D4"/>
    <w:rsid w:val="009A12FA"/>
    <w:rsid w:val="009A56E1"/>
    <w:rsid w:val="009A5BD9"/>
    <w:rsid w:val="009B027F"/>
    <w:rsid w:val="009B5014"/>
    <w:rsid w:val="009B7150"/>
    <w:rsid w:val="009B7267"/>
    <w:rsid w:val="009B7758"/>
    <w:rsid w:val="009B79A3"/>
    <w:rsid w:val="009C136B"/>
    <w:rsid w:val="009C237C"/>
    <w:rsid w:val="009C29FD"/>
    <w:rsid w:val="009C356D"/>
    <w:rsid w:val="009C609E"/>
    <w:rsid w:val="009C6DFC"/>
    <w:rsid w:val="009D0BEF"/>
    <w:rsid w:val="009E3932"/>
    <w:rsid w:val="009E66C2"/>
    <w:rsid w:val="009E762B"/>
    <w:rsid w:val="009E77CB"/>
    <w:rsid w:val="009F395D"/>
    <w:rsid w:val="00A04D50"/>
    <w:rsid w:val="00A05051"/>
    <w:rsid w:val="00A06729"/>
    <w:rsid w:val="00A12E72"/>
    <w:rsid w:val="00A15325"/>
    <w:rsid w:val="00A20760"/>
    <w:rsid w:val="00A21019"/>
    <w:rsid w:val="00A22A4D"/>
    <w:rsid w:val="00A22DC7"/>
    <w:rsid w:val="00A244FB"/>
    <w:rsid w:val="00A26029"/>
    <w:rsid w:val="00A342CD"/>
    <w:rsid w:val="00A40188"/>
    <w:rsid w:val="00A4574B"/>
    <w:rsid w:val="00A46DE7"/>
    <w:rsid w:val="00A57576"/>
    <w:rsid w:val="00A6332A"/>
    <w:rsid w:val="00A6758C"/>
    <w:rsid w:val="00A710B8"/>
    <w:rsid w:val="00A77893"/>
    <w:rsid w:val="00A93CFD"/>
    <w:rsid w:val="00A94C12"/>
    <w:rsid w:val="00AA03BD"/>
    <w:rsid w:val="00AA0AA7"/>
    <w:rsid w:val="00AA468B"/>
    <w:rsid w:val="00AA7463"/>
    <w:rsid w:val="00AB1AE5"/>
    <w:rsid w:val="00AB2159"/>
    <w:rsid w:val="00AB414C"/>
    <w:rsid w:val="00AB654D"/>
    <w:rsid w:val="00AD124D"/>
    <w:rsid w:val="00AD2F17"/>
    <w:rsid w:val="00AD4FDA"/>
    <w:rsid w:val="00AE1F1C"/>
    <w:rsid w:val="00AE4B2C"/>
    <w:rsid w:val="00AE7A30"/>
    <w:rsid w:val="00AE7A3F"/>
    <w:rsid w:val="00AF2BE5"/>
    <w:rsid w:val="00AF2F4D"/>
    <w:rsid w:val="00AF30E9"/>
    <w:rsid w:val="00AF7D79"/>
    <w:rsid w:val="00B00A39"/>
    <w:rsid w:val="00B0577D"/>
    <w:rsid w:val="00B11902"/>
    <w:rsid w:val="00B127A8"/>
    <w:rsid w:val="00B129BE"/>
    <w:rsid w:val="00B14DC4"/>
    <w:rsid w:val="00B154AE"/>
    <w:rsid w:val="00B1671F"/>
    <w:rsid w:val="00B20BD6"/>
    <w:rsid w:val="00B22272"/>
    <w:rsid w:val="00B3195B"/>
    <w:rsid w:val="00B32C29"/>
    <w:rsid w:val="00B34697"/>
    <w:rsid w:val="00B3488D"/>
    <w:rsid w:val="00B4179A"/>
    <w:rsid w:val="00B421A1"/>
    <w:rsid w:val="00B422DB"/>
    <w:rsid w:val="00B42FBF"/>
    <w:rsid w:val="00B45AFE"/>
    <w:rsid w:val="00B46466"/>
    <w:rsid w:val="00B50BF0"/>
    <w:rsid w:val="00B52A1B"/>
    <w:rsid w:val="00B52E48"/>
    <w:rsid w:val="00B55AFE"/>
    <w:rsid w:val="00B606DA"/>
    <w:rsid w:val="00B614A4"/>
    <w:rsid w:val="00B6152C"/>
    <w:rsid w:val="00B65805"/>
    <w:rsid w:val="00B67A0B"/>
    <w:rsid w:val="00B722A3"/>
    <w:rsid w:val="00B724C3"/>
    <w:rsid w:val="00B803A3"/>
    <w:rsid w:val="00B80558"/>
    <w:rsid w:val="00B83C7B"/>
    <w:rsid w:val="00B845E3"/>
    <w:rsid w:val="00B84C0B"/>
    <w:rsid w:val="00B879FC"/>
    <w:rsid w:val="00B91EA8"/>
    <w:rsid w:val="00B95B6B"/>
    <w:rsid w:val="00B96878"/>
    <w:rsid w:val="00BA3A4F"/>
    <w:rsid w:val="00BB0409"/>
    <w:rsid w:val="00BB16B3"/>
    <w:rsid w:val="00BB1FC0"/>
    <w:rsid w:val="00BC2156"/>
    <w:rsid w:val="00BC3896"/>
    <w:rsid w:val="00BC7731"/>
    <w:rsid w:val="00BD6321"/>
    <w:rsid w:val="00BE5452"/>
    <w:rsid w:val="00BE5CD2"/>
    <w:rsid w:val="00BE7277"/>
    <w:rsid w:val="00BE7D86"/>
    <w:rsid w:val="00BF44E5"/>
    <w:rsid w:val="00C0077A"/>
    <w:rsid w:val="00C04883"/>
    <w:rsid w:val="00C04FA6"/>
    <w:rsid w:val="00C12859"/>
    <w:rsid w:val="00C2090E"/>
    <w:rsid w:val="00C23B32"/>
    <w:rsid w:val="00C3217E"/>
    <w:rsid w:val="00C35C02"/>
    <w:rsid w:val="00C405AD"/>
    <w:rsid w:val="00C56B93"/>
    <w:rsid w:val="00C57EAE"/>
    <w:rsid w:val="00C80020"/>
    <w:rsid w:val="00C819A4"/>
    <w:rsid w:val="00C8253C"/>
    <w:rsid w:val="00C83EE3"/>
    <w:rsid w:val="00C84723"/>
    <w:rsid w:val="00C8592D"/>
    <w:rsid w:val="00C918A2"/>
    <w:rsid w:val="00C94D19"/>
    <w:rsid w:val="00C97430"/>
    <w:rsid w:val="00C978A8"/>
    <w:rsid w:val="00CA6474"/>
    <w:rsid w:val="00CA6521"/>
    <w:rsid w:val="00CB6F0F"/>
    <w:rsid w:val="00CB6FB3"/>
    <w:rsid w:val="00CC07F6"/>
    <w:rsid w:val="00CC28B2"/>
    <w:rsid w:val="00CC3156"/>
    <w:rsid w:val="00CC4C07"/>
    <w:rsid w:val="00CC5F4A"/>
    <w:rsid w:val="00CC6460"/>
    <w:rsid w:val="00CC6799"/>
    <w:rsid w:val="00CC6B9F"/>
    <w:rsid w:val="00CD02FC"/>
    <w:rsid w:val="00CD03A6"/>
    <w:rsid w:val="00CD1730"/>
    <w:rsid w:val="00CD63CB"/>
    <w:rsid w:val="00CE2662"/>
    <w:rsid w:val="00D00AB1"/>
    <w:rsid w:val="00D02BFB"/>
    <w:rsid w:val="00D03083"/>
    <w:rsid w:val="00D04B8C"/>
    <w:rsid w:val="00D10B83"/>
    <w:rsid w:val="00D10FE8"/>
    <w:rsid w:val="00D220B9"/>
    <w:rsid w:val="00D42FBC"/>
    <w:rsid w:val="00D43284"/>
    <w:rsid w:val="00D446A3"/>
    <w:rsid w:val="00D44A75"/>
    <w:rsid w:val="00D44FC5"/>
    <w:rsid w:val="00D452BD"/>
    <w:rsid w:val="00D47927"/>
    <w:rsid w:val="00D50ACC"/>
    <w:rsid w:val="00D50C43"/>
    <w:rsid w:val="00D515C1"/>
    <w:rsid w:val="00D558E2"/>
    <w:rsid w:val="00D564A8"/>
    <w:rsid w:val="00D57BED"/>
    <w:rsid w:val="00D600B6"/>
    <w:rsid w:val="00D622F1"/>
    <w:rsid w:val="00D62E74"/>
    <w:rsid w:val="00D74379"/>
    <w:rsid w:val="00D7572D"/>
    <w:rsid w:val="00D75960"/>
    <w:rsid w:val="00D774C3"/>
    <w:rsid w:val="00D8045A"/>
    <w:rsid w:val="00D816F8"/>
    <w:rsid w:val="00D817E6"/>
    <w:rsid w:val="00D84069"/>
    <w:rsid w:val="00D842E3"/>
    <w:rsid w:val="00D85C5C"/>
    <w:rsid w:val="00D86496"/>
    <w:rsid w:val="00D87EA6"/>
    <w:rsid w:val="00D9497D"/>
    <w:rsid w:val="00DA246E"/>
    <w:rsid w:val="00DA7BFE"/>
    <w:rsid w:val="00DB0239"/>
    <w:rsid w:val="00DB1814"/>
    <w:rsid w:val="00DB3C33"/>
    <w:rsid w:val="00DC68BB"/>
    <w:rsid w:val="00DC7C1D"/>
    <w:rsid w:val="00DD00ED"/>
    <w:rsid w:val="00DD3572"/>
    <w:rsid w:val="00DD4688"/>
    <w:rsid w:val="00DD70F3"/>
    <w:rsid w:val="00DD7DB6"/>
    <w:rsid w:val="00DE1927"/>
    <w:rsid w:val="00DF2AFD"/>
    <w:rsid w:val="00E0009D"/>
    <w:rsid w:val="00E0177C"/>
    <w:rsid w:val="00E01CB5"/>
    <w:rsid w:val="00E164D1"/>
    <w:rsid w:val="00E173E2"/>
    <w:rsid w:val="00E2016B"/>
    <w:rsid w:val="00E20946"/>
    <w:rsid w:val="00E226EA"/>
    <w:rsid w:val="00E27AB3"/>
    <w:rsid w:val="00E317AA"/>
    <w:rsid w:val="00E32089"/>
    <w:rsid w:val="00E33188"/>
    <w:rsid w:val="00E341A2"/>
    <w:rsid w:val="00E469DF"/>
    <w:rsid w:val="00E515D8"/>
    <w:rsid w:val="00E70811"/>
    <w:rsid w:val="00E720F1"/>
    <w:rsid w:val="00E72CC1"/>
    <w:rsid w:val="00E736B1"/>
    <w:rsid w:val="00E768C8"/>
    <w:rsid w:val="00E77A18"/>
    <w:rsid w:val="00E83989"/>
    <w:rsid w:val="00E85D64"/>
    <w:rsid w:val="00E92544"/>
    <w:rsid w:val="00E938CF"/>
    <w:rsid w:val="00E97BE8"/>
    <w:rsid w:val="00EB2078"/>
    <w:rsid w:val="00EB52BD"/>
    <w:rsid w:val="00EB6C7E"/>
    <w:rsid w:val="00EB788E"/>
    <w:rsid w:val="00EC11A6"/>
    <w:rsid w:val="00EC4904"/>
    <w:rsid w:val="00EC4CA1"/>
    <w:rsid w:val="00ED4768"/>
    <w:rsid w:val="00EE17EA"/>
    <w:rsid w:val="00EE2158"/>
    <w:rsid w:val="00EE2E9D"/>
    <w:rsid w:val="00EE54B4"/>
    <w:rsid w:val="00EF1110"/>
    <w:rsid w:val="00EF5EC2"/>
    <w:rsid w:val="00F0382D"/>
    <w:rsid w:val="00F07239"/>
    <w:rsid w:val="00F07BEB"/>
    <w:rsid w:val="00F2461E"/>
    <w:rsid w:val="00F33BE0"/>
    <w:rsid w:val="00F35447"/>
    <w:rsid w:val="00F3615B"/>
    <w:rsid w:val="00F407DE"/>
    <w:rsid w:val="00F40C8C"/>
    <w:rsid w:val="00F44B01"/>
    <w:rsid w:val="00F47EC1"/>
    <w:rsid w:val="00F528F1"/>
    <w:rsid w:val="00F565BD"/>
    <w:rsid w:val="00F5789A"/>
    <w:rsid w:val="00F60D27"/>
    <w:rsid w:val="00F73FED"/>
    <w:rsid w:val="00F76343"/>
    <w:rsid w:val="00F83B11"/>
    <w:rsid w:val="00F93241"/>
    <w:rsid w:val="00F93C07"/>
    <w:rsid w:val="00F96C25"/>
    <w:rsid w:val="00F971A7"/>
    <w:rsid w:val="00FA051B"/>
    <w:rsid w:val="00FA25C2"/>
    <w:rsid w:val="00FA7F74"/>
    <w:rsid w:val="00FC0786"/>
    <w:rsid w:val="00FC1AA5"/>
    <w:rsid w:val="00FC1AB1"/>
    <w:rsid w:val="00FD4A8E"/>
    <w:rsid w:val="00FD62E2"/>
    <w:rsid w:val="00FD641A"/>
    <w:rsid w:val="00FE21AB"/>
    <w:rsid w:val="00FE274E"/>
    <w:rsid w:val="00FE4F5C"/>
    <w:rsid w:val="00FE5424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2F9A352"/>
  <w15:docId w15:val="{6DA6C095-AED4-41AC-B1F7-E9E3AA7C4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1D51"/>
    <w:rPr>
      <w:rFonts w:ascii="Calibri" w:eastAsia="Calibri" w:hAnsi="Calibri" w:cs="Times New Roman"/>
      <w:lang w:val="sq-AL"/>
    </w:rPr>
  </w:style>
  <w:style w:type="paragraph" w:styleId="Heading2">
    <w:name w:val="heading 2"/>
    <w:basedOn w:val="Normal"/>
    <w:next w:val="Normal"/>
    <w:link w:val="Heading2Char"/>
    <w:qFormat/>
    <w:rsid w:val="004D5DC3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5DC3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qFormat/>
    <w:rsid w:val="004D5DC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4D5DC3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DC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DC3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4D5DC3"/>
    <w:rPr>
      <w:color w:val="0000FF"/>
      <w:u w:val="single"/>
    </w:rPr>
  </w:style>
  <w:style w:type="paragraph" w:styleId="NoSpacing">
    <w:name w:val="No Spacing"/>
    <w:uiPriority w:val="1"/>
    <w:qFormat/>
    <w:rsid w:val="004D5D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Akapit z listą BS,Bullet1,List Paragraph1"/>
    <w:basedOn w:val="Normal"/>
    <w:link w:val="ListParagraphChar"/>
    <w:uiPriority w:val="34"/>
    <w:qFormat/>
    <w:rsid w:val="00DB181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26BA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2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2F1"/>
    <w:rPr>
      <w:rFonts w:ascii="Segoe UI" w:eastAsia="Calibr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C30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C30A9"/>
    <w:rPr>
      <w:rFonts w:ascii="Courier New" w:eastAsia="Times New Roman" w:hAnsi="Courier New" w:cs="Courier New"/>
      <w:sz w:val="20"/>
      <w:szCs w:val="20"/>
    </w:rPr>
  </w:style>
  <w:style w:type="character" w:customStyle="1" w:styleId="ListParagraphChar">
    <w:name w:val="List Paragraph Char"/>
    <w:aliases w:val="Akapit z listą BS Char,Bullet1 Char,List Paragraph1 Char"/>
    <w:link w:val="ListParagraph"/>
    <w:uiPriority w:val="34"/>
    <w:qFormat/>
    <w:locked/>
    <w:rsid w:val="007C30A9"/>
    <w:rPr>
      <w:rFonts w:ascii="Calibri" w:eastAsia="Calibri" w:hAnsi="Calibri" w:cs="Times New Roman"/>
    </w:rPr>
  </w:style>
  <w:style w:type="character" w:styleId="CommentReference">
    <w:name w:val="annotation reference"/>
    <w:uiPriority w:val="99"/>
    <w:semiHidden/>
    <w:unhideWhenUsed/>
    <w:rsid w:val="000930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3081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3081"/>
    <w:rPr>
      <w:rFonts w:ascii="Calibri" w:eastAsia="Calibri" w:hAnsi="Calibri" w:cs="Times New Roman"/>
      <w:sz w:val="20"/>
      <w:szCs w:val="20"/>
    </w:rPr>
  </w:style>
  <w:style w:type="character" w:customStyle="1" w:styleId="cf01">
    <w:name w:val="cf01"/>
    <w:rsid w:val="00093081"/>
    <w:rPr>
      <w:rFonts w:ascii="Segoe UI" w:eastAsia="Calibr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27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722C5A2B9645FBBB6990E4B31F4D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271</Nr_x002e__x0020_akti>
    <Data_x0020_e_x0020_Krijimit xmlns="0e656187-b300-4fb0-8bf4-3a50f872073c">2025-01-09T11:59:11Z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2025-01-08T00:00:00Z</Date_x0020_protokolli>
    <Titulli xmlns="0e656187-b300-4fb0-8bf4-3a50f872073c">Mbi kërkesën e shoqërisë “En.Ku” sh.p.k. për dhënien e autorizimit nga ERE për ndryshimin e ortakut që kontrollon interesat e saj</Titulli>
    <Modifikuesi xmlns="0e656187-b300-4fb0-8bf4-3a50f872073c">nevila.samarxhi</Modifikuesi>
    <Nr_x002e__x0020_prot_x0020_QBZ xmlns="0e656187-b300-4fb0-8bf4-3a50f872073c">12/7</Nr_x002e__x0020_prot_x0020_QBZ>
    <Data_x0020_e_x0020_Modifikimit xmlns="0e656187-b300-4fb0-8bf4-3a50f872073c">2025-01-09T13:30:06Z</Data_x0020_e_x0020_Modifikimit>
    <Dekretuar xmlns="0e656187-b300-4fb0-8bf4-3a50f872073c">false</Dekretuar>
    <Data xmlns="0e656187-b300-4fb0-8bf4-3a50f872073c">2024-12-10T00:00:00Z</Data>
    <Nr_x002e__x0020_protokolli_x0020_i_x0020_aktit xmlns="0e656187-b300-4fb0-8bf4-3a50f872073c">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722C5A2B9645FBBB6990E4B31F4D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DBFBF4-CE0C-4ACF-A318-578BB0E344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8A57EB-E83E-4120-A972-F7D30EED62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CE1F1CF-0700-48BE-B33E-07EF7398DF68}">
  <ds:schemaRefs>
    <ds:schemaRef ds:uri="http://purl.org/dc/dcmitype/"/>
    <ds:schemaRef ds:uri="http://purl.org/dc/elements/1.1/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CAA4EA5E-7EAA-436D-8A40-715410A3D4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FE88F7C-703F-4D65-8F19-4C0D5975936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CB60847-EBCF-421B-A1F2-3EC187A46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631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Dpa</Company>
  <LinksUpToDate>false</LinksUpToDate>
  <CharactersWithSpaces>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DJZM</dc:creator>
  <cp:lastModifiedBy>Fjora Cahani</cp:lastModifiedBy>
  <cp:revision>7</cp:revision>
  <cp:lastPrinted>2024-06-10T14:29:00Z</cp:lastPrinted>
  <dcterms:created xsi:type="dcterms:W3CDTF">2024-12-26T08:46:00Z</dcterms:created>
  <dcterms:modified xsi:type="dcterms:W3CDTF">2025-01-10T08:59:00Z</dcterms:modified>
</cp:coreProperties>
</file>