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C541DE" w14:textId="77777777" w:rsidR="005C46FD" w:rsidRPr="005C46FD" w:rsidRDefault="005C46FD" w:rsidP="005C46FD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bookmarkStart w:id="0" w:name="_Hlk154658813"/>
      <w:r w:rsidRPr="005C46FD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VENDIM</w:t>
      </w:r>
    </w:p>
    <w:p w14:paraId="15BC23EB" w14:textId="7D4DF356" w:rsidR="005C46FD" w:rsidRPr="005C46FD" w:rsidRDefault="005C46FD" w:rsidP="005C46FD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5C46FD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Nr. 36, </w:t>
      </w:r>
      <w:r w:rsidR="004850BA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d</w:t>
      </w:r>
      <w:r w:rsidRPr="005C46FD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at</w:t>
      </w:r>
      <w:r w:rsidR="00FC427F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 10.2.2025</w:t>
      </w:r>
    </w:p>
    <w:p w14:paraId="6DBAA4B1" w14:textId="77777777" w:rsidR="005C46FD" w:rsidRPr="005C46FD" w:rsidRDefault="005C46FD" w:rsidP="005C46FD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23358D1A" w14:textId="14C70FFE" w:rsidR="005C46FD" w:rsidRPr="005C46FD" w:rsidRDefault="005C46FD" w:rsidP="005C46FD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5C46FD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MBI</w:t>
      </w:r>
      <w:r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 </w:t>
      </w:r>
      <w:r w:rsidRPr="005C46FD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FILLIMIN E PROCEDUR</w:t>
      </w:r>
      <w:r w:rsidR="00FC427F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S P</w:t>
      </w:r>
      <w:r w:rsidR="00FC427F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R P</w:t>
      </w:r>
      <w:r w:rsidR="00FC427F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RCAKTIMIN E ÇMIMIT T</w:t>
      </w:r>
      <w:r w:rsidR="00FC427F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 BLERJES S</w:t>
      </w:r>
      <w:r w:rsidR="00FC427F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 ENERGJIS</w:t>
      </w:r>
      <w:r w:rsidR="00FC427F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 ELEKTRIKE T</w:t>
      </w:r>
      <w:r w:rsidR="00FC427F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 PRODHUAR NGA PRODHUESIT EKZISTUES ME P</w:t>
      </w:r>
      <w:r w:rsidR="00FC427F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RPAR</w:t>
      </w:r>
      <w:r w:rsidR="00FC427F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SI NGA BURIMET FOTOVOLTAIKE DHE EOLIKE P</w:t>
      </w:r>
      <w:r w:rsidR="00FC427F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R VITIN 2024</w:t>
      </w:r>
    </w:p>
    <w:p w14:paraId="199B82E2" w14:textId="77777777" w:rsidR="005C46FD" w:rsidRDefault="005C46FD" w:rsidP="005C46FD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4850B7E1" w14:textId="49FE58DF" w:rsidR="005C46FD" w:rsidRPr="00F87AD2" w:rsidRDefault="005C46FD" w:rsidP="005C46FD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F87AD2">
        <w:rPr>
          <w:rFonts w:ascii="Garamond" w:hAnsi="Garamond" w:cs="Calibri"/>
          <w:color w:val="000000"/>
          <w:sz w:val="24"/>
          <w:szCs w:val="24"/>
          <w:lang w:val="sq-AL"/>
        </w:rPr>
        <w:t>N</w:t>
      </w:r>
      <w:r w:rsidR="00FC427F" w:rsidRPr="00F87AD2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F87AD2">
        <w:rPr>
          <w:rFonts w:ascii="Garamond" w:hAnsi="Garamond" w:cs="Calibri"/>
          <w:color w:val="000000"/>
          <w:sz w:val="24"/>
          <w:szCs w:val="24"/>
          <w:lang w:val="sq-AL"/>
        </w:rPr>
        <w:t xml:space="preserve"> mb</w:t>
      </w:r>
      <w:r w:rsidR="00FC427F" w:rsidRPr="00F87AD2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F87AD2">
        <w:rPr>
          <w:rFonts w:ascii="Garamond" w:hAnsi="Garamond" w:cs="Calibri"/>
          <w:color w:val="000000"/>
          <w:sz w:val="24"/>
          <w:szCs w:val="24"/>
          <w:lang w:val="sq-AL"/>
        </w:rPr>
        <w:t>shtetje t</w:t>
      </w:r>
      <w:r w:rsidR="00FC427F" w:rsidRPr="00F87AD2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F87AD2">
        <w:rPr>
          <w:rFonts w:ascii="Garamond" w:hAnsi="Garamond" w:cs="Calibri"/>
          <w:color w:val="000000"/>
          <w:sz w:val="24"/>
          <w:szCs w:val="24"/>
          <w:lang w:val="sq-AL"/>
        </w:rPr>
        <w:t xml:space="preserve"> neneve 10, pika 5, 29, pika 1</w:t>
      </w:r>
      <w:r w:rsidR="00FC427F" w:rsidRPr="00F87AD2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F87AD2">
        <w:rPr>
          <w:rFonts w:ascii="Garamond" w:hAnsi="Garamond" w:cs="Calibri"/>
          <w:color w:val="000000"/>
          <w:sz w:val="24"/>
          <w:szCs w:val="24"/>
          <w:lang w:val="sq-AL"/>
        </w:rPr>
        <w:t xml:space="preserve"> dhe 31, pika 2</w:t>
      </w:r>
      <w:r w:rsidR="00FC427F" w:rsidRPr="00F87AD2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F87AD2">
        <w:rPr>
          <w:rFonts w:ascii="Garamond" w:hAnsi="Garamond" w:cs="Calibri"/>
          <w:color w:val="000000"/>
          <w:sz w:val="24"/>
          <w:szCs w:val="24"/>
          <w:lang w:val="sq-AL"/>
        </w:rPr>
        <w:t xml:space="preserve"> t</w:t>
      </w:r>
      <w:r w:rsidR="00FC427F" w:rsidRPr="00F87AD2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F87AD2">
        <w:rPr>
          <w:rFonts w:ascii="Garamond" w:hAnsi="Garamond" w:cs="Calibri"/>
          <w:color w:val="000000"/>
          <w:sz w:val="24"/>
          <w:szCs w:val="24"/>
          <w:lang w:val="sq-AL"/>
        </w:rPr>
        <w:t xml:space="preserve"> ligjit nr. 24/2023</w:t>
      </w:r>
      <w:r w:rsidR="00FC427F" w:rsidRPr="00F87AD2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F87AD2">
        <w:rPr>
          <w:rFonts w:ascii="Garamond" w:hAnsi="Garamond" w:cs="Calibri"/>
          <w:color w:val="000000"/>
          <w:sz w:val="24"/>
          <w:szCs w:val="24"/>
          <w:lang w:val="sq-AL"/>
        </w:rPr>
        <w:t xml:space="preserve"> “</w:t>
      </w:r>
      <w:r w:rsidRPr="00F87AD2">
        <w:rPr>
          <w:rFonts w:ascii="Garamond" w:hAnsi="Garamond"/>
          <w:iCs/>
          <w:color w:val="000000"/>
          <w:sz w:val="24"/>
          <w:szCs w:val="24"/>
          <w:lang w:val="sq-AL"/>
        </w:rPr>
        <w:t>P</w:t>
      </w:r>
      <w:r w:rsidR="00821B13" w:rsidRPr="00F87AD2">
        <w:rPr>
          <w:rFonts w:ascii="Garamond" w:hAnsi="Garamond"/>
          <w:iCs/>
          <w:color w:val="000000"/>
          <w:sz w:val="24"/>
          <w:szCs w:val="24"/>
          <w:lang w:val="sq-AL"/>
        </w:rPr>
        <w:t>ë</w:t>
      </w:r>
      <w:r w:rsidRPr="00F87AD2">
        <w:rPr>
          <w:rFonts w:ascii="Garamond" w:hAnsi="Garamond"/>
          <w:iCs/>
          <w:color w:val="000000"/>
          <w:sz w:val="24"/>
          <w:szCs w:val="24"/>
          <w:lang w:val="sq-AL"/>
        </w:rPr>
        <w:t xml:space="preserve">r nxitjen e </w:t>
      </w:r>
      <w:r w:rsidR="00FC427F" w:rsidRPr="00F87AD2">
        <w:rPr>
          <w:rFonts w:ascii="Garamond" w:hAnsi="Garamond"/>
          <w:iCs/>
          <w:color w:val="000000"/>
          <w:sz w:val="24"/>
          <w:szCs w:val="24"/>
          <w:lang w:val="sq-AL"/>
        </w:rPr>
        <w:t>përdorimit</w:t>
      </w:r>
      <w:r w:rsidRPr="00F87AD2">
        <w:rPr>
          <w:rFonts w:ascii="Garamond" w:hAnsi="Garamond"/>
          <w:iCs/>
          <w:color w:val="000000"/>
          <w:sz w:val="24"/>
          <w:szCs w:val="24"/>
          <w:lang w:val="sq-AL"/>
        </w:rPr>
        <w:t xml:space="preserve"> t</w:t>
      </w:r>
      <w:r w:rsidR="00FC427F" w:rsidRPr="00F87AD2">
        <w:rPr>
          <w:rFonts w:ascii="Garamond" w:hAnsi="Garamond"/>
          <w:iCs/>
          <w:color w:val="000000"/>
          <w:sz w:val="24"/>
          <w:szCs w:val="24"/>
          <w:lang w:val="sq-AL"/>
        </w:rPr>
        <w:t>ë</w:t>
      </w:r>
      <w:r w:rsidRPr="00F87AD2">
        <w:rPr>
          <w:rFonts w:ascii="Garamond" w:hAnsi="Garamond"/>
          <w:iCs/>
          <w:color w:val="000000"/>
          <w:sz w:val="24"/>
          <w:szCs w:val="24"/>
          <w:lang w:val="sq-AL"/>
        </w:rPr>
        <w:t xml:space="preserve"> </w:t>
      </w:r>
      <w:r w:rsidR="00FC427F" w:rsidRPr="00F87AD2">
        <w:rPr>
          <w:rFonts w:ascii="Garamond" w:hAnsi="Garamond"/>
          <w:iCs/>
          <w:color w:val="000000"/>
          <w:sz w:val="24"/>
          <w:szCs w:val="24"/>
          <w:lang w:val="sq-AL"/>
        </w:rPr>
        <w:t>energjisë</w:t>
      </w:r>
      <w:r w:rsidRPr="00F87AD2">
        <w:rPr>
          <w:rFonts w:ascii="Garamond" w:hAnsi="Garamond"/>
          <w:iCs/>
          <w:color w:val="000000"/>
          <w:sz w:val="24"/>
          <w:szCs w:val="24"/>
          <w:lang w:val="sq-AL"/>
        </w:rPr>
        <w:t xml:space="preserve"> nga burimet e rinovueshme</w:t>
      </w:r>
      <w:r w:rsidRPr="00F87AD2">
        <w:rPr>
          <w:rFonts w:ascii="Garamond" w:hAnsi="Garamond" w:cs="Calibri"/>
          <w:color w:val="000000"/>
          <w:sz w:val="24"/>
          <w:szCs w:val="24"/>
          <w:lang w:val="sq-AL"/>
        </w:rPr>
        <w:t xml:space="preserve">”, </w:t>
      </w:r>
      <w:r w:rsidR="00FC427F" w:rsidRPr="00F87AD2">
        <w:rPr>
          <w:rFonts w:ascii="Garamond" w:hAnsi="Garamond" w:cs="Calibri"/>
          <w:color w:val="000000"/>
          <w:sz w:val="24"/>
          <w:szCs w:val="24"/>
          <w:lang w:val="sq-AL"/>
        </w:rPr>
        <w:t>v</w:t>
      </w:r>
      <w:r w:rsidRPr="00F87AD2">
        <w:rPr>
          <w:rFonts w:ascii="Garamond" w:hAnsi="Garamond" w:cs="Calibri"/>
          <w:color w:val="000000"/>
          <w:sz w:val="24"/>
          <w:szCs w:val="24"/>
          <w:lang w:val="sq-AL"/>
        </w:rPr>
        <w:t>endimit t</w:t>
      </w:r>
      <w:r w:rsidR="00FC427F" w:rsidRPr="00F87AD2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F87AD2">
        <w:rPr>
          <w:rFonts w:ascii="Garamond" w:hAnsi="Garamond" w:cs="Calibri"/>
          <w:color w:val="000000"/>
          <w:sz w:val="24"/>
          <w:szCs w:val="24"/>
          <w:lang w:val="sq-AL"/>
        </w:rPr>
        <w:t xml:space="preserve"> K</w:t>
      </w:r>
      <w:r w:rsidR="00FC427F" w:rsidRPr="00F87AD2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F87AD2">
        <w:rPr>
          <w:rFonts w:ascii="Garamond" w:hAnsi="Garamond" w:cs="Calibri"/>
          <w:color w:val="000000"/>
          <w:sz w:val="24"/>
          <w:szCs w:val="24"/>
          <w:lang w:val="sq-AL"/>
        </w:rPr>
        <w:t>shillit t</w:t>
      </w:r>
      <w:r w:rsidR="00FC427F" w:rsidRPr="00F87AD2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F87AD2">
        <w:rPr>
          <w:rFonts w:ascii="Garamond" w:hAnsi="Garamond" w:cs="Calibri"/>
          <w:color w:val="000000"/>
          <w:sz w:val="24"/>
          <w:szCs w:val="24"/>
          <w:lang w:val="sq-AL"/>
        </w:rPr>
        <w:t xml:space="preserve"> Ministrave (VKM) nr. 369, dat</w:t>
      </w:r>
      <w:r w:rsidR="00FC427F" w:rsidRPr="00F87AD2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F87AD2">
        <w:rPr>
          <w:rFonts w:ascii="Garamond" w:hAnsi="Garamond" w:cs="Calibri"/>
          <w:color w:val="000000"/>
          <w:sz w:val="24"/>
          <w:szCs w:val="24"/>
          <w:lang w:val="sq-AL"/>
        </w:rPr>
        <w:t xml:space="preserve"> 26.4.2017, “</w:t>
      </w:r>
      <w:r w:rsidRPr="00F87AD2">
        <w:rPr>
          <w:rFonts w:ascii="Garamond" w:hAnsi="Garamond" w:cs="Calibri"/>
          <w:iCs/>
          <w:color w:val="000000"/>
          <w:sz w:val="24"/>
          <w:szCs w:val="24"/>
          <w:lang w:val="sq-AL"/>
        </w:rPr>
        <w:t>P</w:t>
      </w:r>
      <w:r w:rsidR="00FC427F" w:rsidRPr="00F87AD2">
        <w:rPr>
          <w:rFonts w:ascii="Garamond" w:hAnsi="Garamond" w:cs="Calibri"/>
          <w:iCs/>
          <w:color w:val="000000"/>
          <w:sz w:val="24"/>
          <w:szCs w:val="24"/>
          <w:lang w:val="sq-AL"/>
        </w:rPr>
        <w:t>ë</w:t>
      </w:r>
      <w:r w:rsidRPr="00F87AD2">
        <w:rPr>
          <w:rFonts w:ascii="Garamond" w:hAnsi="Garamond" w:cs="Calibri"/>
          <w:iCs/>
          <w:color w:val="000000"/>
          <w:sz w:val="24"/>
          <w:szCs w:val="24"/>
          <w:lang w:val="sq-AL"/>
        </w:rPr>
        <w:t>r miratimin e metodologjis</w:t>
      </w:r>
      <w:r w:rsidR="00FC427F" w:rsidRPr="00F87AD2">
        <w:rPr>
          <w:rFonts w:ascii="Garamond" w:hAnsi="Garamond" w:cs="Calibri"/>
          <w:iCs/>
          <w:color w:val="000000"/>
          <w:sz w:val="24"/>
          <w:szCs w:val="24"/>
          <w:lang w:val="sq-AL"/>
        </w:rPr>
        <w:t>ë</w:t>
      </w:r>
      <w:r w:rsidRPr="00F87AD2">
        <w:rPr>
          <w:rFonts w:ascii="Garamond" w:hAnsi="Garamond" w:cs="Calibri"/>
          <w:iCs/>
          <w:color w:val="000000"/>
          <w:sz w:val="24"/>
          <w:szCs w:val="24"/>
          <w:lang w:val="sq-AL"/>
        </w:rPr>
        <w:t xml:space="preserve"> p</w:t>
      </w:r>
      <w:r w:rsidR="00FC427F" w:rsidRPr="00F87AD2">
        <w:rPr>
          <w:rFonts w:ascii="Garamond" w:hAnsi="Garamond" w:cs="Calibri"/>
          <w:iCs/>
          <w:color w:val="000000"/>
          <w:sz w:val="24"/>
          <w:szCs w:val="24"/>
          <w:lang w:val="sq-AL"/>
        </w:rPr>
        <w:t>ë</w:t>
      </w:r>
      <w:r w:rsidRPr="00F87AD2">
        <w:rPr>
          <w:rFonts w:ascii="Garamond" w:hAnsi="Garamond" w:cs="Calibri"/>
          <w:iCs/>
          <w:color w:val="000000"/>
          <w:sz w:val="24"/>
          <w:szCs w:val="24"/>
          <w:lang w:val="sq-AL"/>
        </w:rPr>
        <w:t>r p</w:t>
      </w:r>
      <w:r w:rsidR="00FC427F" w:rsidRPr="00F87AD2">
        <w:rPr>
          <w:rFonts w:ascii="Garamond" w:hAnsi="Garamond" w:cs="Calibri"/>
          <w:iCs/>
          <w:color w:val="000000"/>
          <w:sz w:val="24"/>
          <w:szCs w:val="24"/>
          <w:lang w:val="sq-AL"/>
        </w:rPr>
        <w:t>ë</w:t>
      </w:r>
      <w:r w:rsidRPr="00F87AD2">
        <w:rPr>
          <w:rFonts w:ascii="Garamond" w:hAnsi="Garamond" w:cs="Calibri"/>
          <w:iCs/>
          <w:color w:val="000000"/>
          <w:sz w:val="24"/>
          <w:szCs w:val="24"/>
          <w:lang w:val="sq-AL"/>
        </w:rPr>
        <w:t>rcaktimin e çmimit t</w:t>
      </w:r>
      <w:r w:rsidR="00FC427F" w:rsidRPr="00F87AD2">
        <w:rPr>
          <w:rFonts w:ascii="Garamond" w:hAnsi="Garamond" w:cs="Calibri"/>
          <w:iCs/>
          <w:color w:val="000000"/>
          <w:sz w:val="24"/>
          <w:szCs w:val="24"/>
          <w:lang w:val="sq-AL"/>
        </w:rPr>
        <w:t>ë</w:t>
      </w:r>
      <w:r w:rsidRPr="00F87AD2">
        <w:rPr>
          <w:rFonts w:ascii="Garamond" w:hAnsi="Garamond" w:cs="Calibri"/>
          <w:iCs/>
          <w:color w:val="000000"/>
          <w:sz w:val="24"/>
          <w:szCs w:val="24"/>
          <w:lang w:val="sq-AL"/>
        </w:rPr>
        <w:t xml:space="preserve"> blerjes s</w:t>
      </w:r>
      <w:r w:rsidR="00FC427F" w:rsidRPr="00F87AD2">
        <w:rPr>
          <w:rFonts w:ascii="Garamond" w:hAnsi="Garamond" w:cs="Calibri"/>
          <w:iCs/>
          <w:color w:val="000000"/>
          <w:sz w:val="24"/>
          <w:szCs w:val="24"/>
          <w:lang w:val="sq-AL"/>
        </w:rPr>
        <w:t>ë</w:t>
      </w:r>
      <w:r w:rsidRPr="00F87AD2">
        <w:rPr>
          <w:rFonts w:ascii="Garamond" w:hAnsi="Garamond" w:cs="Calibri"/>
          <w:iCs/>
          <w:color w:val="000000"/>
          <w:sz w:val="24"/>
          <w:szCs w:val="24"/>
          <w:lang w:val="sq-AL"/>
        </w:rPr>
        <w:t xml:space="preserve"> energjis</w:t>
      </w:r>
      <w:r w:rsidR="00FC427F" w:rsidRPr="00F87AD2">
        <w:rPr>
          <w:rFonts w:ascii="Garamond" w:hAnsi="Garamond" w:cs="Calibri"/>
          <w:iCs/>
          <w:color w:val="000000"/>
          <w:sz w:val="24"/>
          <w:szCs w:val="24"/>
          <w:lang w:val="sq-AL"/>
        </w:rPr>
        <w:t>ë</w:t>
      </w:r>
      <w:r w:rsidRPr="00F87AD2">
        <w:rPr>
          <w:rFonts w:ascii="Garamond" w:hAnsi="Garamond" w:cs="Calibri"/>
          <w:iCs/>
          <w:color w:val="000000"/>
          <w:sz w:val="24"/>
          <w:szCs w:val="24"/>
          <w:lang w:val="sq-AL"/>
        </w:rPr>
        <w:t xml:space="preserve"> elektrike t</w:t>
      </w:r>
      <w:r w:rsidR="00FC427F" w:rsidRPr="00F87AD2">
        <w:rPr>
          <w:rFonts w:ascii="Garamond" w:hAnsi="Garamond" w:cs="Calibri"/>
          <w:iCs/>
          <w:color w:val="000000"/>
          <w:sz w:val="24"/>
          <w:szCs w:val="24"/>
          <w:lang w:val="sq-AL"/>
        </w:rPr>
        <w:t>ë</w:t>
      </w:r>
      <w:r w:rsidRPr="00F87AD2">
        <w:rPr>
          <w:rFonts w:ascii="Garamond" w:hAnsi="Garamond" w:cs="Calibri"/>
          <w:iCs/>
          <w:color w:val="000000"/>
          <w:sz w:val="24"/>
          <w:szCs w:val="24"/>
          <w:lang w:val="sq-AL"/>
        </w:rPr>
        <w:t xml:space="preserve"> prodhuar nga burimet e vogla t</w:t>
      </w:r>
      <w:r w:rsidR="00FC427F" w:rsidRPr="00F87AD2">
        <w:rPr>
          <w:rFonts w:ascii="Garamond" w:hAnsi="Garamond" w:cs="Calibri"/>
          <w:iCs/>
          <w:color w:val="000000"/>
          <w:sz w:val="24"/>
          <w:szCs w:val="24"/>
          <w:lang w:val="sq-AL"/>
        </w:rPr>
        <w:t>ë</w:t>
      </w:r>
      <w:r w:rsidRPr="00F87AD2">
        <w:rPr>
          <w:rFonts w:ascii="Garamond" w:hAnsi="Garamond" w:cs="Calibri"/>
          <w:iCs/>
          <w:color w:val="000000"/>
          <w:sz w:val="24"/>
          <w:szCs w:val="24"/>
          <w:lang w:val="sq-AL"/>
        </w:rPr>
        <w:t xml:space="preserve"> rinovueshme nga dielli dhe era</w:t>
      </w:r>
      <w:r w:rsidRPr="00F87AD2">
        <w:rPr>
          <w:rFonts w:ascii="Garamond" w:hAnsi="Garamond" w:cs="Calibri"/>
          <w:color w:val="000000"/>
          <w:sz w:val="24"/>
          <w:szCs w:val="24"/>
          <w:lang w:val="sq-AL"/>
        </w:rPr>
        <w:t>”; dhe neneve 15 dhe 19</w:t>
      </w:r>
      <w:r w:rsidR="00F87AD2" w:rsidRPr="00F87AD2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F87AD2">
        <w:rPr>
          <w:rFonts w:ascii="Garamond" w:hAnsi="Garamond" w:cs="Calibri"/>
          <w:color w:val="000000"/>
          <w:sz w:val="24"/>
          <w:szCs w:val="24"/>
          <w:lang w:val="sq-AL"/>
        </w:rPr>
        <w:t xml:space="preserve"> t</w:t>
      </w:r>
      <w:r w:rsidR="00FC427F" w:rsidRPr="00F87AD2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F87AD2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F87AD2" w:rsidRPr="00F87AD2">
        <w:rPr>
          <w:rFonts w:ascii="Garamond" w:hAnsi="Garamond" w:cs="Calibri"/>
          <w:color w:val="000000"/>
          <w:sz w:val="24"/>
          <w:szCs w:val="24"/>
          <w:lang w:val="sq-AL"/>
        </w:rPr>
        <w:t>“</w:t>
      </w:r>
      <w:r w:rsidRPr="00F87AD2">
        <w:rPr>
          <w:rFonts w:ascii="Garamond" w:hAnsi="Garamond" w:cs="Calibri"/>
          <w:iCs/>
          <w:color w:val="000000"/>
          <w:sz w:val="24"/>
          <w:szCs w:val="24"/>
          <w:lang w:val="sq-AL"/>
        </w:rPr>
        <w:t>Rregullores p</w:t>
      </w:r>
      <w:r w:rsidR="00FC427F" w:rsidRPr="00F87AD2">
        <w:rPr>
          <w:rFonts w:ascii="Garamond" w:hAnsi="Garamond" w:cs="Calibri"/>
          <w:iCs/>
          <w:color w:val="000000"/>
          <w:sz w:val="24"/>
          <w:szCs w:val="24"/>
          <w:lang w:val="sq-AL"/>
        </w:rPr>
        <w:t>ë</w:t>
      </w:r>
      <w:r w:rsidRPr="00F87AD2">
        <w:rPr>
          <w:rFonts w:ascii="Garamond" w:hAnsi="Garamond" w:cs="Calibri"/>
          <w:iCs/>
          <w:color w:val="000000"/>
          <w:sz w:val="24"/>
          <w:szCs w:val="24"/>
          <w:lang w:val="sq-AL"/>
        </w:rPr>
        <w:t>r organizimin, funksionimin dhe procedurat e ERE-s</w:t>
      </w:r>
      <w:r w:rsidR="00F87AD2" w:rsidRPr="00F87AD2">
        <w:rPr>
          <w:rFonts w:ascii="Garamond" w:hAnsi="Garamond" w:cs="Calibri"/>
          <w:iCs/>
          <w:color w:val="000000"/>
          <w:sz w:val="24"/>
          <w:szCs w:val="24"/>
          <w:lang w:val="sq-AL"/>
        </w:rPr>
        <w:t>”</w:t>
      </w:r>
      <w:r w:rsidRPr="00F87AD2">
        <w:rPr>
          <w:rFonts w:ascii="Garamond" w:hAnsi="Garamond" w:cs="Calibri"/>
          <w:color w:val="000000"/>
          <w:sz w:val="24"/>
          <w:szCs w:val="24"/>
          <w:lang w:val="sq-AL"/>
        </w:rPr>
        <w:t xml:space="preserve">, miratuar me vendimin e </w:t>
      </w:r>
      <w:r w:rsidR="00FC427F" w:rsidRPr="00F87AD2">
        <w:rPr>
          <w:rFonts w:ascii="Garamond" w:hAnsi="Garamond" w:cs="Calibri"/>
          <w:color w:val="000000"/>
          <w:sz w:val="24"/>
          <w:szCs w:val="24"/>
          <w:lang w:val="sq-AL"/>
        </w:rPr>
        <w:t>B</w:t>
      </w:r>
      <w:r w:rsidRPr="00F87AD2">
        <w:rPr>
          <w:rFonts w:ascii="Garamond" w:hAnsi="Garamond" w:cs="Calibri"/>
          <w:color w:val="000000"/>
          <w:sz w:val="24"/>
          <w:szCs w:val="24"/>
          <w:lang w:val="sq-AL"/>
        </w:rPr>
        <w:t>ordit t</w:t>
      </w:r>
      <w:r w:rsidR="00FC427F" w:rsidRPr="00F87AD2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F87AD2">
        <w:rPr>
          <w:rFonts w:ascii="Garamond" w:hAnsi="Garamond" w:cs="Calibri"/>
          <w:color w:val="000000"/>
          <w:sz w:val="24"/>
          <w:szCs w:val="24"/>
          <w:lang w:val="sq-AL"/>
        </w:rPr>
        <w:t xml:space="preserve"> Entit Rregullator t</w:t>
      </w:r>
      <w:r w:rsidR="00FC427F" w:rsidRPr="00F87AD2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F87AD2">
        <w:rPr>
          <w:rFonts w:ascii="Garamond" w:hAnsi="Garamond" w:cs="Calibri"/>
          <w:color w:val="000000"/>
          <w:sz w:val="24"/>
          <w:szCs w:val="24"/>
          <w:lang w:val="sq-AL"/>
        </w:rPr>
        <w:t xml:space="preserve"> Energjis</w:t>
      </w:r>
      <w:r w:rsidR="00FC427F" w:rsidRPr="00F87AD2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F87AD2">
        <w:rPr>
          <w:rFonts w:ascii="Garamond" w:hAnsi="Garamond" w:cs="Calibri"/>
          <w:color w:val="000000"/>
          <w:sz w:val="24"/>
          <w:szCs w:val="24"/>
          <w:lang w:val="sq-AL"/>
        </w:rPr>
        <w:t xml:space="preserve"> (ERE) nr. 96, dat</w:t>
      </w:r>
      <w:r w:rsidR="00FC427F" w:rsidRPr="00F87AD2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F87AD2">
        <w:rPr>
          <w:rFonts w:ascii="Garamond" w:hAnsi="Garamond" w:cs="Calibri"/>
          <w:color w:val="000000"/>
          <w:sz w:val="24"/>
          <w:szCs w:val="24"/>
          <w:lang w:val="sq-AL"/>
        </w:rPr>
        <w:t xml:space="preserve"> 17.6.2016; Bordi i ERE-s, n</w:t>
      </w:r>
      <w:r w:rsidR="00FC427F" w:rsidRPr="00F87AD2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F87AD2">
        <w:rPr>
          <w:rFonts w:ascii="Garamond" w:hAnsi="Garamond" w:cs="Calibri"/>
          <w:color w:val="000000"/>
          <w:sz w:val="24"/>
          <w:szCs w:val="24"/>
          <w:lang w:val="sq-AL"/>
        </w:rPr>
        <w:t xml:space="preserve"> mbledhjen e tij t</w:t>
      </w:r>
      <w:r w:rsidR="00FC427F" w:rsidRPr="00F87AD2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F87AD2">
        <w:rPr>
          <w:rFonts w:ascii="Garamond" w:hAnsi="Garamond" w:cs="Calibri"/>
          <w:color w:val="000000"/>
          <w:sz w:val="24"/>
          <w:szCs w:val="24"/>
          <w:lang w:val="sq-AL"/>
        </w:rPr>
        <w:t xml:space="preserve"> dat</w:t>
      </w:r>
      <w:r w:rsidR="00FC427F" w:rsidRPr="00F87AD2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F87AD2">
        <w:rPr>
          <w:rFonts w:ascii="Garamond" w:hAnsi="Garamond" w:cs="Calibri"/>
          <w:color w:val="000000"/>
          <w:sz w:val="24"/>
          <w:szCs w:val="24"/>
          <w:lang w:val="sq-AL"/>
        </w:rPr>
        <w:t>s 10.2.2025, mbasi shqyrtoi relacionin e p</w:t>
      </w:r>
      <w:r w:rsidR="00FC427F" w:rsidRPr="00F87AD2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F87AD2">
        <w:rPr>
          <w:rFonts w:ascii="Garamond" w:hAnsi="Garamond" w:cs="Calibri"/>
          <w:color w:val="000000"/>
          <w:sz w:val="24"/>
          <w:szCs w:val="24"/>
          <w:lang w:val="sq-AL"/>
        </w:rPr>
        <w:t>rgatitur me nr. 998 prot., dat</w:t>
      </w:r>
      <w:r w:rsidR="00FC427F" w:rsidRPr="00F87AD2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F87AD2">
        <w:rPr>
          <w:rFonts w:ascii="Garamond" w:hAnsi="Garamond" w:cs="Calibri"/>
          <w:color w:val="000000"/>
          <w:sz w:val="24"/>
          <w:szCs w:val="24"/>
          <w:lang w:val="sq-AL"/>
        </w:rPr>
        <w:t xml:space="preserve"> 6.2.2025 nga Drejtoria e Zhvillimit t</w:t>
      </w:r>
      <w:r w:rsidR="00FC427F" w:rsidRPr="00F87AD2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F87AD2">
        <w:rPr>
          <w:rFonts w:ascii="Garamond" w:hAnsi="Garamond" w:cs="Calibri"/>
          <w:color w:val="000000"/>
          <w:sz w:val="24"/>
          <w:szCs w:val="24"/>
          <w:lang w:val="sq-AL"/>
        </w:rPr>
        <w:t xml:space="preserve"> Politikave dhe Mbik</w:t>
      </w:r>
      <w:r w:rsidR="00FC427F" w:rsidRPr="00F87AD2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F87AD2">
        <w:rPr>
          <w:rFonts w:ascii="Garamond" w:hAnsi="Garamond" w:cs="Calibri"/>
          <w:color w:val="000000"/>
          <w:sz w:val="24"/>
          <w:szCs w:val="24"/>
          <w:lang w:val="sq-AL"/>
        </w:rPr>
        <w:t>qyrjes s</w:t>
      </w:r>
      <w:r w:rsidR="00FC427F" w:rsidRPr="00F87AD2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F87AD2">
        <w:rPr>
          <w:rFonts w:ascii="Garamond" w:hAnsi="Garamond" w:cs="Calibri"/>
          <w:color w:val="000000"/>
          <w:sz w:val="24"/>
          <w:szCs w:val="24"/>
          <w:lang w:val="sq-AL"/>
        </w:rPr>
        <w:t xml:space="preserve"> Burimeve t</w:t>
      </w:r>
      <w:r w:rsidR="00FC427F" w:rsidRPr="00F87AD2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F87AD2">
        <w:rPr>
          <w:rFonts w:ascii="Garamond" w:hAnsi="Garamond" w:cs="Calibri"/>
          <w:color w:val="000000"/>
          <w:sz w:val="24"/>
          <w:szCs w:val="24"/>
          <w:lang w:val="sq-AL"/>
        </w:rPr>
        <w:t xml:space="preserve"> Rinovueshme dhe Drejtoria e Tarifave dhe Çmimeve “</w:t>
      </w:r>
      <w:r w:rsidRPr="00F87AD2">
        <w:rPr>
          <w:rFonts w:ascii="Garamond" w:hAnsi="Garamond" w:cs="Calibri"/>
          <w:iCs/>
          <w:color w:val="000000"/>
          <w:sz w:val="24"/>
          <w:szCs w:val="24"/>
          <w:lang w:val="sq-AL"/>
        </w:rPr>
        <w:t>Mbi fillimin e procedur</w:t>
      </w:r>
      <w:r w:rsidR="00FC427F" w:rsidRPr="00F87AD2">
        <w:rPr>
          <w:rFonts w:ascii="Garamond" w:hAnsi="Garamond" w:cs="Calibri"/>
          <w:iCs/>
          <w:color w:val="000000"/>
          <w:sz w:val="24"/>
          <w:szCs w:val="24"/>
          <w:lang w:val="sq-AL"/>
        </w:rPr>
        <w:t>ë</w:t>
      </w:r>
      <w:r w:rsidRPr="00F87AD2">
        <w:rPr>
          <w:rFonts w:ascii="Garamond" w:hAnsi="Garamond" w:cs="Calibri"/>
          <w:iCs/>
          <w:color w:val="000000"/>
          <w:sz w:val="24"/>
          <w:szCs w:val="24"/>
          <w:lang w:val="sq-AL"/>
        </w:rPr>
        <w:t>s p</w:t>
      </w:r>
      <w:r w:rsidR="00FC427F" w:rsidRPr="00F87AD2">
        <w:rPr>
          <w:rFonts w:ascii="Garamond" w:hAnsi="Garamond" w:cs="Calibri"/>
          <w:iCs/>
          <w:color w:val="000000"/>
          <w:sz w:val="24"/>
          <w:szCs w:val="24"/>
          <w:lang w:val="sq-AL"/>
        </w:rPr>
        <w:t>ë</w:t>
      </w:r>
      <w:r w:rsidRPr="00F87AD2">
        <w:rPr>
          <w:rFonts w:ascii="Garamond" w:hAnsi="Garamond" w:cs="Calibri"/>
          <w:iCs/>
          <w:color w:val="000000"/>
          <w:sz w:val="24"/>
          <w:szCs w:val="24"/>
          <w:lang w:val="sq-AL"/>
        </w:rPr>
        <w:t>r p</w:t>
      </w:r>
      <w:r w:rsidR="00FC427F" w:rsidRPr="00F87AD2">
        <w:rPr>
          <w:rFonts w:ascii="Garamond" w:hAnsi="Garamond" w:cs="Calibri"/>
          <w:iCs/>
          <w:color w:val="000000"/>
          <w:sz w:val="24"/>
          <w:szCs w:val="24"/>
          <w:lang w:val="sq-AL"/>
        </w:rPr>
        <w:t>ë</w:t>
      </w:r>
      <w:r w:rsidRPr="00F87AD2">
        <w:rPr>
          <w:rFonts w:ascii="Garamond" w:hAnsi="Garamond" w:cs="Calibri"/>
          <w:iCs/>
          <w:color w:val="000000"/>
          <w:sz w:val="24"/>
          <w:szCs w:val="24"/>
          <w:lang w:val="sq-AL"/>
        </w:rPr>
        <w:t>rcaktimin e çmimit t</w:t>
      </w:r>
      <w:r w:rsidR="00FC427F" w:rsidRPr="00F87AD2">
        <w:rPr>
          <w:rFonts w:ascii="Garamond" w:hAnsi="Garamond" w:cs="Calibri"/>
          <w:iCs/>
          <w:color w:val="000000"/>
          <w:sz w:val="24"/>
          <w:szCs w:val="24"/>
          <w:lang w:val="sq-AL"/>
        </w:rPr>
        <w:t>ë</w:t>
      </w:r>
      <w:r w:rsidRPr="00F87AD2">
        <w:rPr>
          <w:rFonts w:ascii="Garamond" w:hAnsi="Garamond" w:cs="Calibri"/>
          <w:iCs/>
          <w:color w:val="000000"/>
          <w:sz w:val="24"/>
          <w:szCs w:val="24"/>
          <w:lang w:val="sq-AL"/>
        </w:rPr>
        <w:t xml:space="preserve"> blerjes s</w:t>
      </w:r>
      <w:r w:rsidR="00FC427F" w:rsidRPr="00F87AD2">
        <w:rPr>
          <w:rFonts w:ascii="Garamond" w:hAnsi="Garamond" w:cs="Calibri"/>
          <w:iCs/>
          <w:color w:val="000000"/>
          <w:sz w:val="24"/>
          <w:szCs w:val="24"/>
          <w:lang w:val="sq-AL"/>
        </w:rPr>
        <w:t>ë</w:t>
      </w:r>
      <w:r w:rsidRPr="00F87AD2">
        <w:rPr>
          <w:rFonts w:ascii="Garamond" w:hAnsi="Garamond" w:cs="Calibri"/>
          <w:iCs/>
          <w:color w:val="000000"/>
          <w:sz w:val="24"/>
          <w:szCs w:val="24"/>
          <w:lang w:val="sq-AL"/>
        </w:rPr>
        <w:t xml:space="preserve"> energjis</w:t>
      </w:r>
      <w:r w:rsidR="00FC427F" w:rsidRPr="00F87AD2">
        <w:rPr>
          <w:rFonts w:ascii="Garamond" w:hAnsi="Garamond" w:cs="Calibri"/>
          <w:iCs/>
          <w:color w:val="000000"/>
          <w:sz w:val="24"/>
          <w:szCs w:val="24"/>
          <w:lang w:val="sq-AL"/>
        </w:rPr>
        <w:t>ë</w:t>
      </w:r>
      <w:r w:rsidRPr="00F87AD2">
        <w:rPr>
          <w:rFonts w:ascii="Garamond" w:hAnsi="Garamond" w:cs="Calibri"/>
          <w:iCs/>
          <w:color w:val="000000"/>
          <w:sz w:val="24"/>
          <w:szCs w:val="24"/>
          <w:lang w:val="sq-AL"/>
        </w:rPr>
        <w:t xml:space="preserve"> elektrike t</w:t>
      </w:r>
      <w:r w:rsidR="00FC427F" w:rsidRPr="00F87AD2">
        <w:rPr>
          <w:rFonts w:ascii="Garamond" w:hAnsi="Garamond" w:cs="Calibri"/>
          <w:iCs/>
          <w:color w:val="000000"/>
          <w:sz w:val="24"/>
          <w:szCs w:val="24"/>
          <w:lang w:val="sq-AL"/>
        </w:rPr>
        <w:t>ë</w:t>
      </w:r>
      <w:r w:rsidRPr="00F87AD2">
        <w:rPr>
          <w:rFonts w:ascii="Garamond" w:hAnsi="Garamond" w:cs="Calibri"/>
          <w:iCs/>
          <w:color w:val="000000"/>
          <w:sz w:val="24"/>
          <w:szCs w:val="24"/>
          <w:lang w:val="sq-AL"/>
        </w:rPr>
        <w:t xml:space="preserve"> prodhuar nga prodhuesit ekzistues me p</w:t>
      </w:r>
      <w:r w:rsidR="00FC427F" w:rsidRPr="00F87AD2">
        <w:rPr>
          <w:rFonts w:ascii="Garamond" w:hAnsi="Garamond" w:cs="Calibri"/>
          <w:iCs/>
          <w:color w:val="000000"/>
          <w:sz w:val="24"/>
          <w:szCs w:val="24"/>
          <w:lang w:val="sq-AL"/>
        </w:rPr>
        <w:t>ë</w:t>
      </w:r>
      <w:r w:rsidRPr="00F87AD2">
        <w:rPr>
          <w:rFonts w:ascii="Garamond" w:hAnsi="Garamond" w:cs="Calibri"/>
          <w:iCs/>
          <w:color w:val="000000"/>
          <w:sz w:val="24"/>
          <w:szCs w:val="24"/>
          <w:lang w:val="sq-AL"/>
        </w:rPr>
        <w:t>rpar</w:t>
      </w:r>
      <w:r w:rsidR="00FC427F" w:rsidRPr="00F87AD2">
        <w:rPr>
          <w:rFonts w:ascii="Garamond" w:hAnsi="Garamond" w:cs="Calibri"/>
          <w:iCs/>
          <w:color w:val="000000"/>
          <w:sz w:val="24"/>
          <w:szCs w:val="24"/>
          <w:lang w:val="sq-AL"/>
        </w:rPr>
        <w:t>ë</w:t>
      </w:r>
      <w:r w:rsidRPr="00F87AD2">
        <w:rPr>
          <w:rFonts w:ascii="Garamond" w:hAnsi="Garamond" w:cs="Calibri"/>
          <w:iCs/>
          <w:color w:val="000000"/>
          <w:sz w:val="24"/>
          <w:szCs w:val="24"/>
          <w:lang w:val="sq-AL"/>
        </w:rPr>
        <w:t>si nga burimet fotovoltaike dhe eolike p</w:t>
      </w:r>
      <w:r w:rsidR="00FC427F" w:rsidRPr="00F87AD2">
        <w:rPr>
          <w:rFonts w:ascii="Garamond" w:hAnsi="Garamond" w:cs="Calibri"/>
          <w:iCs/>
          <w:color w:val="000000"/>
          <w:sz w:val="24"/>
          <w:szCs w:val="24"/>
          <w:lang w:val="sq-AL"/>
        </w:rPr>
        <w:t>ë</w:t>
      </w:r>
      <w:r w:rsidRPr="00F87AD2">
        <w:rPr>
          <w:rFonts w:ascii="Garamond" w:hAnsi="Garamond" w:cs="Calibri"/>
          <w:iCs/>
          <w:color w:val="000000"/>
          <w:sz w:val="24"/>
          <w:szCs w:val="24"/>
          <w:lang w:val="sq-AL"/>
        </w:rPr>
        <w:t>r vitin 2024</w:t>
      </w:r>
      <w:r w:rsidRPr="00F87AD2">
        <w:rPr>
          <w:rFonts w:ascii="Garamond" w:hAnsi="Garamond" w:cs="Calibri"/>
          <w:color w:val="000000"/>
          <w:sz w:val="24"/>
          <w:szCs w:val="24"/>
          <w:lang w:val="sq-AL"/>
        </w:rPr>
        <w:t xml:space="preserve">”, </w:t>
      </w:r>
    </w:p>
    <w:p w14:paraId="4D5EAC4E" w14:textId="77777777" w:rsidR="005C46FD" w:rsidRPr="00FC427F" w:rsidRDefault="005C46FD" w:rsidP="005C46FD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FC427F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Konstatoi se: </w:t>
      </w:r>
    </w:p>
    <w:p w14:paraId="44051649" w14:textId="0DAD3CB3" w:rsidR="005C46FD" w:rsidRPr="005C46FD" w:rsidRDefault="005C46FD" w:rsidP="005C46FD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- Bazuar n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pik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n 5</w:t>
      </w:r>
      <w:r w:rsidR="00875C56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nenit 10</w:t>
      </w:r>
      <w:r w:rsidR="00875C56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ligjit </w:t>
      </w:r>
      <w:r w:rsidRPr="005C46FD">
        <w:rPr>
          <w:rFonts w:ascii="Garamond" w:hAnsi="Garamond"/>
          <w:color w:val="000000"/>
          <w:sz w:val="24"/>
          <w:szCs w:val="24"/>
          <w:lang w:val="sq-AL"/>
        </w:rPr>
        <w:t>nr. 24/2023</w:t>
      </w:r>
      <w:r w:rsidR="009501CD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5C46FD">
        <w:rPr>
          <w:rFonts w:ascii="Garamond" w:hAnsi="Garamond"/>
          <w:color w:val="000000"/>
          <w:sz w:val="24"/>
          <w:szCs w:val="24"/>
          <w:lang w:val="sq-AL"/>
        </w:rPr>
        <w:t xml:space="preserve"> “P</w:t>
      </w:r>
      <w:r w:rsidR="00875C56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/>
          <w:color w:val="000000"/>
          <w:sz w:val="24"/>
          <w:szCs w:val="24"/>
          <w:lang w:val="sq-AL"/>
        </w:rPr>
        <w:t>r nxitjen e p</w:t>
      </w:r>
      <w:r w:rsidR="00875C56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/>
          <w:color w:val="000000"/>
          <w:sz w:val="24"/>
          <w:szCs w:val="24"/>
          <w:lang w:val="sq-AL"/>
        </w:rPr>
        <w:t>rdorimit t</w:t>
      </w:r>
      <w:r w:rsidR="00875C56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/>
          <w:color w:val="000000"/>
          <w:sz w:val="24"/>
          <w:szCs w:val="24"/>
          <w:lang w:val="sq-AL"/>
        </w:rPr>
        <w:t xml:space="preserve"> energjis</w:t>
      </w:r>
      <w:r w:rsidR="00875C56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/>
          <w:color w:val="000000"/>
          <w:sz w:val="24"/>
          <w:szCs w:val="24"/>
          <w:lang w:val="sq-AL"/>
        </w:rPr>
        <w:t xml:space="preserve"> n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ga burimet e rinovueshme”, ERE ngarkohet me detyrimin p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r p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rcaktimin e çmimit 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blerjes s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energjis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elektrike 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prodhuar nga prodhuesit ekzistues me p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rpar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si nga burimet fotovoltaike dhe eolike n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p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rputhje me metodologjin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e miratuar nga K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shilli i Ministrave, e cila duhet 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ket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p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rcaktuara kriteret e llogaritjes s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çmimit, duke u bazuar n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kthimin e arsyesh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m 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vler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s s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investimeve sipas llojit 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teknologjis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s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p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rdorur.</w:t>
      </w:r>
    </w:p>
    <w:p w14:paraId="1234C238" w14:textId="3FAF085E" w:rsidR="005C46FD" w:rsidRPr="005C46FD" w:rsidRDefault="005C46FD" w:rsidP="005C46FD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- Mb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shtetur n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pik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n 37 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nenit 3 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ligjit nr. 24/2023, “Prodhues ekzistues me p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rpar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si” 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sht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nj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prodhues me p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rpar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si q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n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momentin e hyrjes n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fuqi 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k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tij ligji ka n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nshkruar nj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kontrat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p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r zhvillim projekti me ministrin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ose 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sht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pajisur me miratim paraprak p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r nd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rtimin e kapacitetit prodhues fotovoltaik deri n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2 </w:t>
      </w:r>
      <w:r w:rsidR="00FC427F" w:rsidRPr="005C46FD">
        <w:rPr>
          <w:rFonts w:ascii="Garamond" w:hAnsi="Garamond" w:cs="Calibri"/>
          <w:color w:val="000000"/>
          <w:sz w:val="24"/>
          <w:szCs w:val="24"/>
          <w:lang w:val="sq-AL"/>
        </w:rPr>
        <w:t>mw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, eolik deri n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3 </w:t>
      </w:r>
      <w:r w:rsidR="00FC427F"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mw 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dhe p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r hidrocentrale me kapacitet 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instaluar deri 15 </w:t>
      </w:r>
      <w:r w:rsidR="00FC427F" w:rsidRPr="005C46FD">
        <w:rPr>
          <w:rFonts w:ascii="Garamond" w:hAnsi="Garamond" w:cs="Calibri"/>
          <w:color w:val="000000"/>
          <w:sz w:val="24"/>
          <w:szCs w:val="24"/>
          <w:lang w:val="sq-AL"/>
        </w:rPr>
        <w:t>mw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. </w:t>
      </w:r>
    </w:p>
    <w:p w14:paraId="0D0B8DB4" w14:textId="5B0F88F1" w:rsidR="005C46FD" w:rsidRPr="005C46FD" w:rsidRDefault="005C46FD" w:rsidP="005C46FD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- Mb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shtetur n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pik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n 2 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nenit 31, aktet n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nligjore 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dala n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baz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dhe n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zbatim 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ligjit nr. 7/2017, “P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r nxitjen e p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rdorimit 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energjis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nga burimet e rinovueshme”, 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ndryshuar, vazhdojn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mbeten n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fuqi dhe 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zbatohen deri n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momentin e miratimit 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akteve n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nligjore n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zbatim 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k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tij ligji. N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k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to kushte, metodologjia e miratuar me VKM-n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nr. 369/2017, vijon 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mbetet n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fuqi dhe do 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sh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rbej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p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r miratimin e çmimit 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blerjes s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energjis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elektrike nga burimet e vogla 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rinovueshme, nga dielli deri n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2 </w:t>
      </w:r>
      <w:r w:rsidR="00FC427F"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mw 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dhe era deri n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3 </w:t>
      </w:r>
      <w:r w:rsidR="00FC427F"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mw 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p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r prodhuesit ekzistues me p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rpar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si q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n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momentin e hyrjes n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fuqi 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k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tij ligji kan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n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nshkruar nj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kontrat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p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r zhvillim projekti me ministrin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ose 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sht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pajisur me miratim paraprak p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r nd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rtimin e kapacitetit prodhues.</w:t>
      </w:r>
    </w:p>
    <w:p w14:paraId="0F47DE14" w14:textId="7277866C" w:rsidR="005C46FD" w:rsidRPr="005C46FD" w:rsidRDefault="005C46FD" w:rsidP="005C46FD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- VKM nr. 369, dat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26.4.2017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“P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r miratimin e metodologjis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p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r p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rcaktimin e çmimit 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blerjes s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energjis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elektrike 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prodhuar nga burimet e vogla 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rinovueshme nga dielli dhe era”, n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pik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n 2 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saj, ngarkon ERE-n me detyrimin p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r miratimin e çmimit 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blerjes s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energjis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elektrike 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prodhuar nga burimet e vogla 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rinovueshme nga dielli dhe era, n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p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rputhje me çmimin e mesatarizuar p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r vitin 2017, sipas parashikimeve 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k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saj Metodologjie, bazuar n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referencat e tabel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s s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paraqitur n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k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VKM p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r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sa i takon LCOE dhe WACC ose 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dh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nave konkrete 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kostove 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investimeve q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mund 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sigurohen p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r vitet n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vijim. </w:t>
      </w:r>
    </w:p>
    <w:p w14:paraId="531F54C5" w14:textId="4E5EFD84" w:rsidR="005C46FD" w:rsidRPr="005C46FD" w:rsidRDefault="005C46FD" w:rsidP="005C46FD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- Metodologjia e miratuar me VKM-n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nr. 369, dat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26.4.2017 p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rcakton kriteret e llogaritjes s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çmimit, duke u bazuar n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kthimin e arsyesh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m 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vler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s s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investimeve, sipas llojit 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teknologjis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s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p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rdorur. </w:t>
      </w:r>
    </w:p>
    <w:p w14:paraId="7403E98C" w14:textId="6FB10AEE" w:rsidR="005C46FD" w:rsidRPr="005C46FD" w:rsidRDefault="005C46FD" w:rsidP="005C46FD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- ERE me fillimin e procedur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s p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r p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rcaktimin e çmimit 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blerjes s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energjis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elektrike 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prodhuesve ekzistues me p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rpar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si do t’i drejtohet Ministris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s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Infrastruktur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s dhe Energjis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p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r informacion lidhur me subjektet 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cil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t q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n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momentin e hyrjes n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fuqi 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k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tij ligji kan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n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nshkruar nj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kontrat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p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r zhvillim projekti me ministrin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ose jan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pajisur me miratim paraprak p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r nd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rtimin e kapacitetit prodhues. Ky informacion do 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sh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rbej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p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r vler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simin dhe shqyrtimin e 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dh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nave 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lastRenderedPageBreak/>
        <w:t>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nevojshme p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r llogaritjen e çmimeve p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r teknologjit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n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fjal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, mb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shtetur n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p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rcaktimet e legjislacionit n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fuqi. </w:t>
      </w:r>
    </w:p>
    <w:p w14:paraId="50EBCC90" w14:textId="6195E42A" w:rsidR="005C46FD" w:rsidRPr="005C46FD" w:rsidRDefault="005C46FD" w:rsidP="005C46FD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P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r gjith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sa m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sip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r, </w:t>
      </w:r>
      <w:r w:rsidR="00FC427F"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Bordi 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i ERE-s </w:t>
      </w:r>
    </w:p>
    <w:p w14:paraId="501936BC" w14:textId="77777777" w:rsidR="005C46FD" w:rsidRDefault="005C46FD" w:rsidP="005C46FD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01139D43" w14:textId="5A97E39C" w:rsidR="005C46FD" w:rsidRPr="005C46FD" w:rsidRDefault="005C46FD" w:rsidP="005C46FD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5C46FD">
        <w:rPr>
          <w:rFonts w:ascii="Garamond" w:hAnsi="Garamond" w:cs="Calibri"/>
          <w:bCs/>
          <w:color w:val="000000"/>
          <w:sz w:val="24"/>
          <w:szCs w:val="24"/>
          <w:lang w:val="sq-AL"/>
        </w:rPr>
        <w:t>VENDOSI:</w:t>
      </w:r>
    </w:p>
    <w:p w14:paraId="6884CADC" w14:textId="77777777" w:rsidR="005C46FD" w:rsidRPr="005C46FD" w:rsidRDefault="005C46FD" w:rsidP="005C46FD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49674A9D" w14:textId="32193FB1" w:rsidR="005C46FD" w:rsidRPr="005C46FD" w:rsidRDefault="005C46FD" w:rsidP="005C46FD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1. Fillimin e procedur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s p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r p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rcaktimin e çmimit 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blerjes s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energjis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elektrike 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prodhuar prej prodhuesve ekzistues me p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rpar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si nga burimet fotovoltaike deri n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2</w:t>
      </w:r>
      <w:r w:rsidR="009501CD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9501CD"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mw 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dhe eolike deri n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3</w:t>
      </w:r>
      <w:r w:rsidR="009501CD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9501CD"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mw 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p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r vitin 2024.</w:t>
      </w:r>
    </w:p>
    <w:p w14:paraId="1AA65589" w14:textId="489C24E2" w:rsidR="005C46FD" w:rsidRPr="005C46FD" w:rsidRDefault="005C46FD" w:rsidP="005C46FD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2. Drejtoria e Zhvillimit 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Politikave dhe Mbik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qyrjes s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Burimeve 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Rinovueshme 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njoftoj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pal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t e interesit p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r vendimin e </w:t>
      </w:r>
      <w:r w:rsidR="0043382E">
        <w:rPr>
          <w:rFonts w:ascii="Garamond" w:hAnsi="Garamond" w:cs="Calibri"/>
          <w:color w:val="000000"/>
          <w:sz w:val="24"/>
          <w:szCs w:val="24"/>
          <w:lang w:val="sq-AL"/>
        </w:rPr>
        <w:t>B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ordit 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ERE-s.</w:t>
      </w:r>
    </w:p>
    <w:p w14:paraId="095B6D87" w14:textId="6ABD294D" w:rsidR="005C46FD" w:rsidRPr="005C46FD" w:rsidRDefault="005C46FD" w:rsidP="005C46FD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Ky vendim hyn n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fuqi menj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her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13858C9E" w14:textId="534BC04D" w:rsidR="005C46FD" w:rsidRPr="005C46FD" w:rsidRDefault="005C46FD" w:rsidP="005C46FD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Çdo  pal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e p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rfshir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n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 k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 procedur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 mund ti  k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rkoj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 ERE-s  brenda  7 dit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ve  kalendarike  nga data  e  marrjes  s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 vendimit, rishikimin e  vendimit  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 </w:t>
      </w:r>
      <w:r w:rsidR="00875C56"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Bordit  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n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 rast  se  ka  siguruar  prova  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 reja  q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mund ta  çojn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 </w:t>
      </w:r>
      <w:r w:rsidR="00875C56"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Bordin 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n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 marrjen e  nj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 vendimi  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 ndrysh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m  nga  i  m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parshmi  apo p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r  gabime materiale 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konstatuara.  P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r  k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 vendim  mund 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 b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het  ankim  n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 Gjykat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n  Administrative  Tiran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, brenda  30 dit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ve  kalendarike  nga  dita  e  publikimit  n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 Fletoren  Zyrtare. </w:t>
      </w:r>
    </w:p>
    <w:p w14:paraId="05704233" w14:textId="52A8C895" w:rsidR="005C46FD" w:rsidRPr="005C46FD" w:rsidRDefault="005C46FD" w:rsidP="005C46FD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>Ky vendim botohet n</w:t>
      </w:r>
      <w:r w:rsidR="00FC427F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5C46FD">
        <w:rPr>
          <w:rFonts w:ascii="Garamond" w:hAnsi="Garamond" w:cs="Calibri"/>
          <w:color w:val="000000"/>
          <w:sz w:val="24"/>
          <w:szCs w:val="24"/>
          <w:lang w:val="sq-AL"/>
        </w:rPr>
        <w:t xml:space="preserve"> Fletoren Zyrtare.</w:t>
      </w:r>
    </w:p>
    <w:p w14:paraId="3EA845DD" w14:textId="77777777" w:rsidR="005C46FD" w:rsidRPr="005C46FD" w:rsidRDefault="005C46FD" w:rsidP="005C46FD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</w:p>
    <w:bookmarkEnd w:id="0"/>
    <w:p w14:paraId="5DCA05A8" w14:textId="77777777" w:rsidR="00553EDB" w:rsidRPr="00553EDB" w:rsidRDefault="00553EDB" w:rsidP="00553EDB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 w:val="24"/>
        </w:rPr>
      </w:pPr>
    </w:p>
    <w:p w14:paraId="2A47DD6B" w14:textId="77777777" w:rsidR="00553EDB" w:rsidRPr="00553EDB" w:rsidRDefault="00553EDB" w:rsidP="00553EDB">
      <w:pPr>
        <w:autoSpaceDE w:val="0"/>
        <w:autoSpaceDN w:val="0"/>
        <w:adjustRightInd w:val="0"/>
        <w:ind w:firstLine="284"/>
        <w:jc w:val="right"/>
        <w:rPr>
          <w:rFonts w:ascii="Garamond" w:hAnsi="Garamond" w:cs="Garamond"/>
          <w:bCs/>
          <w:color w:val="000000"/>
          <w:sz w:val="24"/>
        </w:rPr>
      </w:pPr>
      <w:r w:rsidRPr="00553EDB">
        <w:rPr>
          <w:rFonts w:ascii="Garamond" w:hAnsi="Garamond" w:cs="Garamond"/>
          <w:bCs/>
          <w:color w:val="000000"/>
          <w:sz w:val="24"/>
        </w:rPr>
        <w:t>KRYETAR</w:t>
      </w:r>
    </w:p>
    <w:p w14:paraId="22060E1E" w14:textId="77777777" w:rsidR="00553EDB" w:rsidRPr="00553EDB" w:rsidRDefault="00553EDB" w:rsidP="00553EDB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/>
          <w:sz w:val="24"/>
        </w:rPr>
      </w:pPr>
      <w:r w:rsidRPr="00553EDB">
        <w:rPr>
          <w:rFonts w:ascii="Garamond" w:hAnsi="Garamond"/>
          <w:b/>
          <w:sz w:val="24"/>
        </w:rPr>
        <w:t>Petrit Ahmeti</w:t>
      </w:r>
    </w:p>
    <w:p w14:paraId="1165C7AD" w14:textId="77777777" w:rsidR="005C46FD" w:rsidRPr="005C46FD" w:rsidRDefault="005C46FD" w:rsidP="00553EDB">
      <w:pPr>
        <w:autoSpaceDE w:val="0"/>
        <w:autoSpaceDN w:val="0"/>
        <w:adjustRightInd w:val="0"/>
        <w:ind w:firstLine="284"/>
        <w:jc w:val="right"/>
        <w:rPr>
          <w:rFonts w:ascii="Garamond" w:hAnsi="Garamond"/>
        </w:rPr>
      </w:pPr>
      <w:bookmarkStart w:id="1" w:name="_GoBack"/>
      <w:bookmarkEnd w:id="1"/>
    </w:p>
    <w:sectPr w:rsidR="005C46FD" w:rsidRPr="005C46FD" w:rsidSect="00212039">
      <w:footerReference w:type="even" r:id="rId14"/>
      <w:footerReference w:type="default" r:id="rId15"/>
      <w:pgSz w:w="11909" w:h="16834" w:code="9"/>
      <w:pgMar w:top="540" w:right="1469" w:bottom="1620" w:left="1260" w:header="360" w:footer="3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47607B" w14:textId="77777777" w:rsidR="00553EDB" w:rsidRDefault="00553EDB">
      <w:r>
        <w:separator/>
      </w:r>
    </w:p>
  </w:endnote>
  <w:endnote w:type="continuationSeparator" w:id="0">
    <w:p w14:paraId="76418617" w14:textId="77777777" w:rsidR="00553EDB" w:rsidRDefault="00553EDB">
      <w:r>
        <w:continuationSeparator/>
      </w:r>
    </w:p>
  </w:endnote>
  <w:endnote w:type="continuationNotice" w:id="1">
    <w:p w14:paraId="104EAEFA" w14:textId="77777777" w:rsidR="00553EDB" w:rsidRDefault="00553ED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C78A49" w14:textId="77777777" w:rsidR="00553EDB" w:rsidRDefault="00553EDB" w:rsidP="0046325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510D057" w14:textId="77777777" w:rsidR="00553EDB" w:rsidRDefault="00553EDB" w:rsidP="0046325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BC972C" w14:textId="77777777" w:rsidR="00553EDB" w:rsidRPr="00BB1ABC" w:rsidRDefault="00553EDB" w:rsidP="00BB1ABC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 w:rsidRPr="008F39AA">
      <w:rPr>
        <w:noProof/>
        <w:lang w:val="sq-AL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CC71B3" w14:textId="77777777" w:rsidR="00553EDB" w:rsidRDefault="00553EDB">
      <w:r>
        <w:separator/>
      </w:r>
    </w:p>
  </w:footnote>
  <w:footnote w:type="continuationSeparator" w:id="0">
    <w:p w14:paraId="201F7F2A" w14:textId="77777777" w:rsidR="00553EDB" w:rsidRDefault="00553EDB">
      <w:r>
        <w:continuationSeparator/>
      </w:r>
    </w:p>
  </w:footnote>
  <w:footnote w:type="continuationNotice" w:id="1">
    <w:p w14:paraId="025FC000" w14:textId="77777777" w:rsidR="00553EDB" w:rsidRDefault="00553ED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28606C2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D4682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D2C45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7A70AB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A73EA3DA"/>
    <w:lvl w:ilvl="0" w:tplc="74C879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hybridMultilevel"/>
    <w:tmpl w:val="9C248098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DEBC8C5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6812F7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50FC48E8"/>
    <w:lvl w:ilvl="0" w:tplc="DB60AFA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u w:val="single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000000A"/>
    <w:multiLevelType w:val="hybridMultilevel"/>
    <w:tmpl w:val="9EEAE7D4"/>
    <w:lvl w:ilvl="0" w:tplc="6FA69E32">
      <w:start w:val="1"/>
      <w:numFmt w:val="lowerLetter"/>
      <w:lvlText w:val="%1."/>
      <w:lvlJc w:val="left"/>
      <w:pPr>
        <w:tabs>
          <w:tab w:val="num" w:pos="720"/>
        </w:tabs>
        <w:ind w:left="1008" w:hanging="288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0000000B"/>
    <w:multiLevelType w:val="hybridMultilevel"/>
    <w:tmpl w:val="F2AE93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000000C"/>
    <w:multiLevelType w:val="hybridMultilevel"/>
    <w:tmpl w:val="EA6EFD7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000000D"/>
    <w:multiLevelType w:val="hybridMultilevel"/>
    <w:tmpl w:val="4C68A1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000000E"/>
    <w:multiLevelType w:val="hybridMultilevel"/>
    <w:tmpl w:val="B13843D4"/>
    <w:lvl w:ilvl="0" w:tplc="9D543786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0000000F"/>
    <w:multiLevelType w:val="hybridMultilevel"/>
    <w:tmpl w:val="30F6A692"/>
    <w:lvl w:ilvl="0" w:tplc="73DC60B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i w:val="0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614C1A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31F4E8AA"/>
    <w:lvl w:ilvl="0" w:tplc="6BF4DAD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A588C47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B94C2DB4"/>
    <w:lvl w:ilvl="0" w:tplc="4540F51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6A0270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A9BABD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0000016"/>
    <w:multiLevelType w:val="hybridMultilevel"/>
    <w:tmpl w:val="89F4FDA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AF690A6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Arial" w:hint="default"/>
        <w:b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00000017"/>
    <w:multiLevelType w:val="hybridMultilevel"/>
    <w:tmpl w:val="03682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30A803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4B1A99B2"/>
    <w:lvl w:ilvl="0" w:tplc="2362E3A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000001A"/>
    <w:multiLevelType w:val="hybridMultilevel"/>
    <w:tmpl w:val="7C32E8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000001B"/>
    <w:multiLevelType w:val="hybridMultilevel"/>
    <w:tmpl w:val="C0421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39DE7FF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000001D"/>
    <w:multiLevelType w:val="hybridMultilevel"/>
    <w:tmpl w:val="203AB25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0000001E"/>
    <w:multiLevelType w:val="hybridMultilevel"/>
    <w:tmpl w:val="C3901A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0BD2D7E2"/>
    <w:lvl w:ilvl="0" w:tplc="BFAC9E94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00000020"/>
    <w:multiLevelType w:val="hybridMultilevel"/>
    <w:tmpl w:val="5B38C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00000021"/>
    <w:multiLevelType w:val="hybridMultilevel"/>
    <w:tmpl w:val="5838C2F2"/>
    <w:lvl w:ilvl="0" w:tplc="6F72ED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00000022"/>
    <w:multiLevelType w:val="hybridMultilevel"/>
    <w:tmpl w:val="3C1A17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00000023"/>
    <w:multiLevelType w:val="hybridMultilevel"/>
    <w:tmpl w:val="15BE9EEE"/>
    <w:lvl w:ilvl="0" w:tplc="04090005">
      <w:start w:val="1"/>
      <w:numFmt w:val="bullet"/>
      <w:lvlText w:val=""/>
      <w:lvlJc w:val="left"/>
      <w:pPr>
        <w:ind w:left="1859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57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9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01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73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5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7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9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619" w:hanging="360"/>
      </w:pPr>
      <w:rPr>
        <w:rFonts w:ascii="Wingdings" w:hAnsi="Wingdings" w:hint="default"/>
      </w:rPr>
    </w:lvl>
  </w:abstractNum>
  <w:abstractNum w:abstractNumId="35" w15:restartNumberingAfterBreak="0">
    <w:nsid w:val="00000024"/>
    <w:multiLevelType w:val="hybridMultilevel"/>
    <w:tmpl w:val="28442B9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00000025"/>
    <w:multiLevelType w:val="hybridMultilevel"/>
    <w:tmpl w:val="B704A55C"/>
    <w:lvl w:ilvl="0" w:tplc="7BF2872A">
      <w:start w:val="1"/>
      <w:numFmt w:val="decimal"/>
      <w:lvlText w:val="%1."/>
      <w:lvlJc w:val="left"/>
      <w:pPr>
        <w:ind w:left="435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00000026"/>
    <w:multiLevelType w:val="hybridMultilevel"/>
    <w:tmpl w:val="B8F418FE"/>
    <w:lvl w:ilvl="0" w:tplc="38464022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00000027"/>
    <w:multiLevelType w:val="multilevel"/>
    <w:tmpl w:val="B9E875D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00000028"/>
    <w:multiLevelType w:val="hybridMultilevel"/>
    <w:tmpl w:val="A300A276"/>
    <w:lvl w:ilvl="0" w:tplc="1F1CD3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00000029"/>
    <w:multiLevelType w:val="hybridMultilevel"/>
    <w:tmpl w:val="AF40BE54"/>
    <w:lvl w:ilvl="0" w:tplc="53B84508">
      <w:start w:val="2"/>
      <w:numFmt w:val="decimal"/>
      <w:lvlText w:val="%1"/>
      <w:lvlJc w:val="left"/>
      <w:pPr>
        <w:ind w:left="435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0000002A"/>
    <w:multiLevelType w:val="hybridMultilevel"/>
    <w:tmpl w:val="2CD8C1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0000002B"/>
    <w:multiLevelType w:val="hybridMultilevel"/>
    <w:tmpl w:val="05E8F59C"/>
    <w:lvl w:ilvl="0" w:tplc="BD5033A4">
      <w:start w:val="1"/>
      <w:numFmt w:val="lowerLetter"/>
      <w:lvlText w:val="%1)"/>
      <w:lvlJc w:val="left"/>
      <w:pPr>
        <w:ind w:left="108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0000002C"/>
    <w:multiLevelType w:val="hybridMultilevel"/>
    <w:tmpl w:val="4F40A886"/>
    <w:lvl w:ilvl="0" w:tplc="62C832F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0000002D"/>
    <w:multiLevelType w:val="hybridMultilevel"/>
    <w:tmpl w:val="3ED4D0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0000002E"/>
    <w:multiLevelType w:val="hybridMultilevel"/>
    <w:tmpl w:val="3E7450E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0000002F"/>
    <w:multiLevelType w:val="hybridMultilevel"/>
    <w:tmpl w:val="608E803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00000030"/>
    <w:multiLevelType w:val="multilevel"/>
    <w:tmpl w:val="91943DB0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8" w15:restartNumberingAfterBreak="0">
    <w:nsid w:val="00000031"/>
    <w:multiLevelType w:val="hybridMultilevel"/>
    <w:tmpl w:val="06E28B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641C4537"/>
    <w:multiLevelType w:val="hybridMultilevel"/>
    <w:tmpl w:val="A3D6C792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0"/>
  </w:num>
  <w:num w:numId="3">
    <w:abstractNumId w:val="44"/>
  </w:num>
  <w:num w:numId="4">
    <w:abstractNumId w:val="35"/>
  </w:num>
  <w:num w:numId="5">
    <w:abstractNumId w:val="46"/>
  </w:num>
  <w:num w:numId="6">
    <w:abstractNumId w:val="48"/>
  </w:num>
  <w:num w:numId="7">
    <w:abstractNumId w:val="9"/>
  </w:num>
  <w:num w:numId="8">
    <w:abstractNumId w:val="47"/>
  </w:num>
  <w:num w:numId="9">
    <w:abstractNumId w:val="28"/>
  </w:num>
  <w:num w:numId="10">
    <w:abstractNumId w:val="27"/>
  </w:num>
  <w:num w:numId="11">
    <w:abstractNumId w:val="15"/>
  </w:num>
  <w:num w:numId="12">
    <w:abstractNumId w:val="33"/>
  </w:num>
  <w:num w:numId="13">
    <w:abstractNumId w:val="3"/>
  </w:num>
  <w:num w:numId="14">
    <w:abstractNumId w:val="4"/>
  </w:num>
  <w:num w:numId="15">
    <w:abstractNumId w:val="22"/>
  </w:num>
  <w:num w:numId="16">
    <w:abstractNumId w:val="31"/>
  </w:num>
  <w:num w:numId="17">
    <w:abstractNumId w:val="26"/>
  </w:num>
  <w:num w:numId="18">
    <w:abstractNumId w:val="29"/>
  </w:num>
  <w:num w:numId="19">
    <w:abstractNumId w:val="19"/>
  </w:num>
  <w:num w:numId="2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1"/>
  </w:num>
  <w:num w:numId="24">
    <w:abstractNumId w:val="23"/>
  </w:num>
  <w:num w:numId="25">
    <w:abstractNumId w:val="11"/>
  </w:num>
  <w:num w:numId="26">
    <w:abstractNumId w:val="42"/>
  </w:num>
  <w:num w:numId="27">
    <w:abstractNumId w:val="2"/>
  </w:num>
  <w:num w:numId="28">
    <w:abstractNumId w:val="45"/>
  </w:num>
  <w:num w:numId="29">
    <w:abstractNumId w:val="5"/>
  </w:num>
  <w:num w:numId="30">
    <w:abstractNumId w:val="34"/>
  </w:num>
  <w:num w:numId="31">
    <w:abstractNumId w:val="0"/>
  </w:num>
  <w:num w:numId="32">
    <w:abstractNumId w:val="7"/>
  </w:num>
  <w:num w:numId="33">
    <w:abstractNumId w:val="43"/>
  </w:num>
  <w:num w:numId="34">
    <w:abstractNumId w:val="6"/>
  </w:num>
  <w:num w:numId="35">
    <w:abstractNumId w:val="1"/>
  </w:num>
  <w:num w:numId="36">
    <w:abstractNumId w:val="12"/>
  </w:num>
  <w:num w:numId="37">
    <w:abstractNumId w:val="16"/>
  </w:num>
  <w:num w:numId="38">
    <w:abstractNumId w:val="38"/>
  </w:num>
  <w:num w:numId="39">
    <w:abstractNumId w:val="39"/>
  </w:num>
  <w:num w:numId="40">
    <w:abstractNumId w:val="32"/>
  </w:num>
  <w:num w:numId="41">
    <w:abstractNumId w:val="17"/>
  </w:num>
  <w:num w:numId="42">
    <w:abstractNumId w:val="30"/>
  </w:num>
  <w:num w:numId="43">
    <w:abstractNumId w:val="25"/>
  </w:num>
  <w:num w:numId="44">
    <w:abstractNumId w:val="18"/>
  </w:num>
  <w:num w:numId="4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4"/>
  </w:num>
  <w:num w:numId="4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noPunctuationKerning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AD2E6DB6"/>
    <w:rsid w:val="D9ABD63E"/>
    <w:rsid w:val="ECA11458"/>
    <w:rsid w:val="00000A6A"/>
    <w:rsid w:val="00001864"/>
    <w:rsid w:val="000031F9"/>
    <w:rsid w:val="000038D2"/>
    <w:rsid w:val="00003B08"/>
    <w:rsid w:val="00004997"/>
    <w:rsid w:val="00006F04"/>
    <w:rsid w:val="00010934"/>
    <w:rsid w:val="0001165A"/>
    <w:rsid w:val="0001250F"/>
    <w:rsid w:val="00013A9F"/>
    <w:rsid w:val="0002078A"/>
    <w:rsid w:val="0002228A"/>
    <w:rsid w:val="00022C8F"/>
    <w:rsid w:val="00023CD0"/>
    <w:rsid w:val="00024831"/>
    <w:rsid w:val="00027505"/>
    <w:rsid w:val="00027AE7"/>
    <w:rsid w:val="0003047E"/>
    <w:rsid w:val="00030DB8"/>
    <w:rsid w:val="000368E0"/>
    <w:rsid w:val="000369C1"/>
    <w:rsid w:val="00040680"/>
    <w:rsid w:val="000415F2"/>
    <w:rsid w:val="0004463C"/>
    <w:rsid w:val="000450FF"/>
    <w:rsid w:val="00045BE3"/>
    <w:rsid w:val="00047025"/>
    <w:rsid w:val="00047223"/>
    <w:rsid w:val="00051173"/>
    <w:rsid w:val="00051633"/>
    <w:rsid w:val="00053867"/>
    <w:rsid w:val="0005396F"/>
    <w:rsid w:val="00054A78"/>
    <w:rsid w:val="00056961"/>
    <w:rsid w:val="000648E9"/>
    <w:rsid w:val="00065B4D"/>
    <w:rsid w:val="000717BD"/>
    <w:rsid w:val="00076B3D"/>
    <w:rsid w:val="000778D9"/>
    <w:rsid w:val="00093006"/>
    <w:rsid w:val="000934A8"/>
    <w:rsid w:val="00093BBE"/>
    <w:rsid w:val="0009439E"/>
    <w:rsid w:val="00096BB8"/>
    <w:rsid w:val="000A42A0"/>
    <w:rsid w:val="000A55AA"/>
    <w:rsid w:val="000A5EC8"/>
    <w:rsid w:val="000A65E5"/>
    <w:rsid w:val="000A79F8"/>
    <w:rsid w:val="000A7CD2"/>
    <w:rsid w:val="000B021F"/>
    <w:rsid w:val="000B13BC"/>
    <w:rsid w:val="000B2C85"/>
    <w:rsid w:val="000B2F9B"/>
    <w:rsid w:val="000B3BFC"/>
    <w:rsid w:val="000C0732"/>
    <w:rsid w:val="000C2CEF"/>
    <w:rsid w:val="000C42AF"/>
    <w:rsid w:val="000C5FD8"/>
    <w:rsid w:val="000C730C"/>
    <w:rsid w:val="000D1317"/>
    <w:rsid w:val="000D678A"/>
    <w:rsid w:val="000D7BA2"/>
    <w:rsid w:val="000E0EFA"/>
    <w:rsid w:val="000E27F0"/>
    <w:rsid w:val="000E3AD3"/>
    <w:rsid w:val="000E417C"/>
    <w:rsid w:val="000E4B60"/>
    <w:rsid w:val="000E76E4"/>
    <w:rsid w:val="000E7F43"/>
    <w:rsid w:val="000F2E0A"/>
    <w:rsid w:val="000F3205"/>
    <w:rsid w:val="000F34AA"/>
    <w:rsid w:val="000F35B6"/>
    <w:rsid w:val="000F35D1"/>
    <w:rsid w:val="000F5C04"/>
    <w:rsid w:val="000F6986"/>
    <w:rsid w:val="000F725F"/>
    <w:rsid w:val="00100198"/>
    <w:rsid w:val="001005CD"/>
    <w:rsid w:val="001009F8"/>
    <w:rsid w:val="0010129B"/>
    <w:rsid w:val="00110376"/>
    <w:rsid w:val="001108C5"/>
    <w:rsid w:val="0011173D"/>
    <w:rsid w:val="001119B2"/>
    <w:rsid w:val="0011229B"/>
    <w:rsid w:val="0011343A"/>
    <w:rsid w:val="0011630F"/>
    <w:rsid w:val="001216F2"/>
    <w:rsid w:val="00122CDB"/>
    <w:rsid w:val="001242C4"/>
    <w:rsid w:val="00124613"/>
    <w:rsid w:val="001264E0"/>
    <w:rsid w:val="00126E74"/>
    <w:rsid w:val="00127D59"/>
    <w:rsid w:val="00127DFA"/>
    <w:rsid w:val="001302FB"/>
    <w:rsid w:val="001321A2"/>
    <w:rsid w:val="00135AF0"/>
    <w:rsid w:val="00137775"/>
    <w:rsid w:val="00142462"/>
    <w:rsid w:val="00146291"/>
    <w:rsid w:val="00147284"/>
    <w:rsid w:val="001519CA"/>
    <w:rsid w:val="001525AE"/>
    <w:rsid w:val="001543E4"/>
    <w:rsid w:val="001553FD"/>
    <w:rsid w:val="001574AB"/>
    <w:rsid w:val="001616DC"/>
    <w:rsid w:val="001618A7"/>
    <w:rsid w:val="00161ABF"/>
    <w:rsid w:val="00163D3A"/>
    <w:rsid w:val="00165201"/>
    <w:rsid w:val="00165AFC"/>
    <w:rsid w:val="0016607F"/>
    <w:rsid w:val="00166799"/>
    <w:rsid w:val="0016684F"/>
    <w:rsid w:val="0016691A"/>
    <w:rsid w:val="00170F8E"/>
    <w:rsid w:val="0017195A"/>
    <w:rsid w:val="0017275C"/>
    <w:rsid w:val="00172A27"/>
    <w:rsid w:val="00177F37"/>
    <w:rsid w:val="0018075B"/>
    <w:rsid w:val="00181026"/>
    <w:rsid w:val="0018203C"/>
    <w:rsid w:val="001832B0"/>
    <w:rsid w:val="00183D2F"/>
    <w:rsid w:val="001847F8"/>
    <w:rsid w:val="0018520D"/>
    <w:rsid w:val="001875B6"/>
    <w:rsid w:val="00193B84"/>
    <w:rsid w:val="00195A70"/>
    <w:rsid w:val="00195BC0"/>
    <w:rsid w:val="00195CF4"/>
    <w:rsid w:val="0019654F"/>
    <w:rsid w:val="001A1BD5"/>
    <w:rsid w:val="001A37D6"/>
    <w:rsid w:val="001A46E0"/>
    <w:rsid w:val="001B27C0"/>
    <w:rsid w:val="001B30F7"/>
    <w:rsid w:val="001B4385"/>
    <w:rsid w:val="001B5BB0"/>
    <w:rsid w:val="001C0F58"/>
    <w:rsid w:val="001C1B76"/>
    <w:rsid w:val="001C44D6"/>
    <w:rsid w:val="001D1C86"/>
    <w:rsid w:val="001D24E6"/>
    <w:rsid w:val="001D3158"/>
    <w:rsid w:val="001D3DDE"/>
    <w:rsid w:val="001D5671"/>
    <w:rsid w:val="001D5FCC"/>
    <w:rsid w:val="001D633A"/>
    <w:rsid w:val="001D6823"/>
    <w:rsid w:val="001D73AE"/>
    <w:rsid w:val="001D7EEB"/>
    <w:rsid w:val="001E0395"/>
    <w:rsid w:val="001E0E35"/>
    <w:rsid w:val="001E0F7A"/>
    <w:rsid w:val="001E2027"/>
    <w:rsid w:val="001E64F4"/>
    <w:rsid w:val="001E6830"/>
    <w:rsid w:val="001E78C1"/>
    <w:rsid w:val="001F4C97"/>
    <w:rsid w:val="001F595E"/>
    <w:rsid w:val="002061D9"/>
    <w:rsid w:val="0020698B"/>
    <w:rsid w:val="00206D84"/>
    <w:rsid w:val="00207059"/>
    <w:rsid w:val="00212039"/>
    <w:rsid w:val="002131C5"/>
    <w:rsid w:val="00213451"/>
    <w:rsid w:val="002223CB"/>
    <w:rsid w:val="002241E6"/>
    <w:rsid w:val="00224383"/>
    <w:rsid w:val="00227D23"/>
    <w:rsid w:val="00230049"/>
    <w:rsid w:val="00231FC7"/>
    <w:rsid w:val="00235941"/>
    <w:rsid w:val="00236890"/>
    <w:rsid w:val="00237CE7"/>
    <w:rsid w:val="00243CB4"/>
    <w:rsid w:val="00244459"/>
    <w:rsid w:val="002453DC"/>
    <w:rsid w:val="002454FF"/>
    <w:rsid w:val="0024577F"/>
    <w:rsid w:val="0024634E"/>
    <w:rsid w:val="00246E5B"/>
    <w:rsid w:val="00247F9B"/>
    <w:rsid w:val="00252530"/>
    <w:rsid w:val="0025302D"/>
    <w:rsid w:val="002650A4"/>
    <w:rsid w:val="0026571E"/>
    <w:rsid w:val="00275093"/>
    <w:rsid w:val="00280E47"/>
    <w:rsid w:val="00283691"/>
    <w:rsid w:val="002854FA"/>
    <w:rsid w:val="00286B4B"/>
    <w:rsid w:val="00286F26"/>
    <w:rsid w:val="00291256"/>
    <w:rsid w:val="00293F6E"/>
    <w:rsid w:val="00295D70"/>
    <w:rsid w:val="002A0ACF"/>
    <w:rsid w:val="002A0B06"/>
    <w:rsid w:val="002A1229"/>
    <w:rsid w:val="002A61ED"/>
    <w:rsid w:val="002A68C8"/>
    <w:rsid w:val="002A76BC"/>
    <w:rsid w:val="002B1156"/>
    <w:rsid w:val="002B7035"/>
    <w:rsid w:val="002B79E4"/>
    <w:rsid w:val="002C062C"/>
    <w:rsid w:val="002C3762"/>
    <w:rsid w:val="002C3997"/>
    <w:rsid w:val="002C4246"/>
    <w:rsid w:val="002C53AF"/>
    <w:rsid w:val="002C6CA7"/>
    <w:rsid w:val="002C7CED"/>
    <w:rsid w:val="002D0206"/>
    <w:rsid w:val="002D0C14"/>
    <w:rsid w:val="002D3171"/>
    <w:rsid w:val="002D3A22"/>
    <w:rsid w:val="002D63E0"/>
    <w:rsid w:val="002D7027"/>
    <w:rsid w:val="002D7856"/>
    <w:rsid w:val="002E1494"/>
    <w:rsid w:val="002E375B"/>
    <w:rsid w:val="002E44B4"/>
    <w:rsid w:val="002E7230"/>
    <w:rsid w:val="002E7676"/>
    <w:rsid w:val="002E7E67"/>
    <w:rsid w:val="002F0728"/>
    <w:rsid w:val="002F2EBA"/>
    <w:rsid w:val="002F5B3E"/>
    <w:rsid w:val="002F6AD4"/>
    <w:rsid w:val="00300374"/>
    <w:rsid w:val="003004D8"/>
    <w:rsid w:val="003011DA"/>
    <w:rsid w:val="0030166E"/>
    <w:rsid w:val="00301E8F"/>
    <w:rsid w:val="00306A36"/>
    <w:rsid w:val="00306A73"/>
    <w:rsid w:val="003104BB"/>
    <w:rsid w:val="003143BB"/>
    <w:rsid w:val="0031461C"/>
    <w:rsid w:val="003148C0"/>
    <w:rsid w:val="0031596F"/>
    <w:rsid w:val="00316703"/>
    <w:rsid w:val="003213AB"/>
    <w:rsid w:val="00321C2F"/>
    <w:rsid w:val="0032228A"/>
    <w:rsid w:val="00322782"/>
    <w:rsid w:val="00322DA4"/>
    <w:rsid w:val="003237F8"/>
    <w:rsid w:val="0032398E"/>
    <w:rsid w:val="003256DD"/>
    <w:rsid w:val="003266B4"/>
    <w:rsid w:val="0033327B"/>
    <w:rsid w:val="00334D99"/>
    <w:rsid w:val="003356E0"/>
    <w:rsid w:val="00335A98"/>
    <w:rsid w:val="00336522"/>
    <w:rsid w:val="00340A7C"/>
    <w:rsid w:val="00341402"/>
    <w:rsid w:val="00341A2E"/>
    <w:rsid w:val="00342BD3"/>
    <w:rsid w:val="00353D77"/>
    <w:rsid w:val="00355879"/>
    <w:rsid w:val="003566F7"/>
    <w:rsid w:val="00356FA0"/>
    <w:rsid w:val="00360775"/>
    <w:rsid w:val="003615AA"/>
    <w:rsid w:val="003636BE"/>
    <w:rsid w:val="00364D54"/>
    <w:rsid w:val="0036586F"/>
    <w:rsid w:val="00366C7F"/>
    <w:rsid w:val="00370D9F"/>
    <w:rsid w:val="003711F6"/>
    <w:rsid w:val="00371942"/>
    <w:rsid w:val="0037330A"/>
    <w:rsid w:val="003766D1"/>
    <w:rsid w:val="00376E1E"/>
    <w:rsid w:val="003775FA"/>
    <w:rsid w:val="00382227"/>
    <w:rsid w:val="0038373B"/>
    <w:rsid w:val="00385A51"/>
    <w:rsid w:val="00385CC9"/>
    <w:rsid w:val="00386580"/>
    <w:rsid w:val="00390E2F"/>
    <w:rsid w:val="00394D24"/>
    <w:rsid w:val="00394E1D"/>
    <w:rsid w:val="003A4F31"/>
    <w:rsid w:val="003A52C0"/>
    <w:rsid w:val="003A6071"/>
    <w:rsid w:val="003A7050"/>
    <w:rsid w:val="003B0E05"/>
    <w:rsid w:val="003B2721"/>
    <w:rsid w:val="003B3E59"/>
    <w:rsid w:val="003C003A"/>
    <w:rsid w:val="003C1020"/>
    <w:rsid w:val="003C13C1"/>
    <w:rsid w:val="003C39EC"/>
    <w:rsid w:val="003C3B0E"/>
    <w:rsid w:val="003C6D4D"/>
    <w:rsid w:val="003D1AFE"/>
    <w:rsid w:val="003D1FEC"/>
    <w:rsid w:val="003D25BE"/>
    <w:rsid w:val="003D35EE"/>
    <w:rsid w:val="003D56D6"/>
    <w:rsid w:val="003D5CA3"/>
    <w:rsid w:val="003D752B"/>
    <w:rsid w:val="003D7C15"/>
    <w:rsid w:val="003E0687"/>
    <w:rsid w:val="003E1A55"/>
    <w:rsid w:val="003E2B2D"/>
    <w:rsid w:val="003E43FB"/>
    <w:rsid w:val="003E45BD"/>
    <w:rsid w:val="003E5D8B"/>
    <w:rsid w:val="003E613A"/>
    <w:rsid w:val="003E79B0"/>
    <w:rsid w:val="003F01F2"/>
    <w:rsid w:val="003F17C3"/>
    <w:rsid w:val="003F2EB3"/>
    <w:rsid w:val="003F393C"/>
    <w:rsid w:val="003F5C8A"/>
    <w:rsid w:val="003F5D28"/>
    <w:rsid w:val="003F67F0"/>
    <w:rsid w:val="003F75A5"/>
    <w:rsid w:val="00401F08"/>
    <w:rsid w:val="00403538"/>
    <w:rsid w:val="00403878"/>
    <w:rsid w:val="00404367"/>
    <w:rsid w:val="00404B6B"/>
    <w:rsid w:val="0040591E"/>
    <w:rsid w:val="00406729"/>
    <w:rsid w:val="00410AEA"/>
    <w:rsid w:val="00410DCA"/>
    <w:rsid w:val="00412CD6"/>
    <w:rsid w:val="0041333C"/>
    <w:rsid w:val="00413F77"/>
    <w:rsid w:val="0041698D"/>
    <w:rsid w:val="00416CA1"/>
    <w:rsid w:val="00417935"/>
    <w:rsid w:val="00421C0F"/>
    <w:rsid w:val="00421E38"/>
    <w:rsid w:val="004225CE"/>
    <w:rsid w:val="004231C2"/>
    <w:rsid w:val="0043382E"/>
    <w:rsid w:val="0043503A"/>
    <w:rsid w:val="00436BE3"/>
    <w:rsid w:val="00443012"/>
    <w:rsid w:val="00443BEE"/>
    <w:rsid w:val="00445CEC"/>
    <w:rsid w:val="0044734C"/>
    <w:rsid w:val="00447372"/>
    <w:rsid w:val="00451A7B"/>
    <w:rsid w:val="00453ED7"/>
    <w:rsid w:val="0045467A"/>
    <w:rsid w:val="004609F2"/>
    <w:rsid w:val="00460A06"/>
    <w:rsid w:val="00460C76"/>
    <w:rsid w:val="004621C3"/>
    <w:rsid w:val="004623AB"/>
    <w:rsid w:val="0046242D"/>
    <w:rsid w:val="004625A6"/>
    <w:rsid w:val="00463252"/>
    <w:rsid w:val="004633ED"/>
    <w:rsid w:val="004639F1"/>
    <w:rsid w:val="00465E0F"/>
    <w:rsid w:val="00465E81"/>
    <w:rsid w:val="00466461"/>
    <w:rsid w:val="00467491"/>
    <w:rsid w:val="004722DD"/>
    <w:rsid w:val="00474BC4"/>
    <w:rsid w:val="00475D81"/>
    <w:rsid w:val="0047751E"/>
    <w:rsid w:val="00477A6C"/>
    <w:rsid w:val="00480891"/>
    <w:rsid w:val="004850BA"/>
    <w:rsid w:val="004861A7"/>
    <w:rsid w:val="00490E0E"/>
    <w:rsid w:val="004914EE"/>
    <w:rsid w:val="0049186D"/>
    <w:rsid w:val="00491FD2"/>
    <w:rsid w:val="004933F9"/>
    <w:rsid w:val="004A234D"/>
    <w:rsid w:val="004A2475"/>
    <w:rsid w:val="004A5145"/>
    <w:rsid w:val="004A60D9"/>
    <w:rsid w:val="004A706C"/>
    <w:rsid w:val="004B32ED"/>
    <w:rsid w:val="004B4462"/>
    <w:rsid w:val="004B4545"/>
    <w:rsid w:val="004B55E0"/>
    <w:rsid w:val="004B6B1E"/>
    <w:rsid w:val="004B7CD7"/>
    <w:rsid w:val="004C5329"/>
    <w:rsid w:val="004C58B4"/>
    <w:rsid w:val="004D0749"/>
    <w:rsid w:val="004D1EA8"/>
    <w:rsid w:val="004D79DF"/>
    <w:rsid w:val="004E4DB3"/>
    <w:rsid w:val="004E7121"/>
    <w:rsid w:val="004E7D81"/>
    <w:rsid w:val="004F27E1"/>
    <w:rsid w:val="004F2B2F"/>
    <w:rsid w:val="004F37AC"/>
    <w:rsid w:val="004F507C"/>
    <w:rsid w:val="004F5522"/>
    <w:rsid w:val="004F7943"/>
    <w:rsid w:val="004F7C6F"/>
    <w:rsid w:val="00502A4A"/>
    <w:rsid w:val="00503341"/>
    <w:rsid w:val="00503D4E"/>
    <w:rsid w:val="00504CC9"/>
    <w:rsid w:val="00506B41"/>
    <w:rsid w:val="00512DEC"/>
    <w:rsid w:val="0051520D"/>
    <w:rsid w:val="005201F4"/>
    <w:rsid w:val="005206C7"/>
    <w:rsid w:val="00520F9A"/>
    <w:rsid w:val="00523EE9"/>
    <w:rsid w:val="005247F8"/>
    <w:rsid w:val="005257C4"/>
    <w:rsid w:val="005303AA"/>
    <w:rsid w:val="00534C1F"/>
    <w:rsid w:val="00537977"/>
    <w:rsid w:val="00542DEC"/>
    <w:rsid w:val="005457E4"/>
    <w:rsid w:val="005458CB"/>
    <w:rsid w:val="005467B6"/>
    <w:rsid w:val="005515AB"/>
    <w:rsid w:val="00551725"/>
    <w:rsid w:val="00551F10"/>
    <w:rsid w:val="0055229B"/>
    <w:rsid w:val="00553EDB"/>
    <w:rsid w:val="0055559A"/>
    <w:rsid w:val="005558A4"/>
    <w:rsid w:val="00556DCC"/>
    <w:rsid w:val="0056166F"/>
    <w:rsid w:val="00561EAA"/>
    <w:rsid w:val="00563E46"/>
    <w:rsid w:val="00565B1C"/>
    <w:rsid w:val="00565BAD"/>
    <w:rsid w:val="00572061"/>
    <w:rsid w:val="005763FF"/>
    <w:rsid w:val="005774AB"/>
    <w:rsid w:val="00580BC7"/>
    <w:rsid w:val="00581551"/>
    <w:rsid w:val="00581970"/>
    <w:rsid w:val="00581A97"/>
    <w:rsid w:val="00582599"/>
    <w:rsid w:val="0058353C"/>
    <w:rsid w:val="0058357A"/>
    <w:rsid w:val="00583C7D"/>
    <w:rsid w:val="005901F7"/>
    <w:rsid w:val="00590923"/>
    <w:rsid w:val="005909DC"/>
    <w:rsid w:val="00590CA8"/>
    <w:rsid w:val="005938AB"/>
    <w:rsid w:val="00594CCE"/>
    <w:rsid w:val="0059510A"/>
    <w:rsid w:val="00595E65"/>
    <w:rsid w:val="00596ED4"/>
    <w:rsid w:val="005A0A9B"/>
    <w:rsid w:val="005A0C0D"/>
    <w:rsid w:val="005A2E3D"/>
    <w:rsid w:val="005A2EBF"/>
    <w:rsid w:val="005A38D2"/>
    <w:rsid w:val="005A6235"/>
    <w:rsid w:val="005B205F"/>
    <w:rsid w:val="005B3AC5"/>
    <w:rsid w:val="005B627A"/>
    <w:rsid w:val="005B7AC3"/>
    <w:rsid w:val="005C1322"/>
    <w:rsid w:val="005C1DF8"/>
    <w:rsid w:val="005C1F5C"/>
    <w:rsid w:val="005C3D0D"/>
    <w:rsid w:val="005C4260"/>
    <w:rsid w:val="005C46FD"/>
    <w:rsid w:val="005C58B5"/>
    <w:rsid w:val="005C5AE9"/>
    <w:rsid w:val="005D1233"/>
    <w:rsid w:val="005D1951"/>
    <w:rsid w:val="005D3001"/>
    <w:rsid w:val="005D4FC6"/>
    <w:rsid w:val="005D76EB"/>
    <w:rsid w:val="005E1E65"/>
    <w:rsid w:val="005E22C9"/>
    <w:rsid w:val="005E49CF"/>
    <w:rsid w:val="005E4E9B"/>
    <w:rsid w:val="005E514E"/>
    <w:rsid w:val="005E7EA6"/>
    <w:rsid w:val="005E7FB5"/>
    <w:rsid w:val="005F0CBE"/>
    <w:rsid w:val="005F2B20"/>
    <w:rsid w:val="005F5698"/>
    <w:rsid w:val="005F6FD6"/>
    <w:rsid w:val="005F7EFA"/>
    <w:rsid w:val="0060538D"/>
    <w:rsid w:val="00612519"/>
    <w:rsid w:val="00612733"/>
    <w:rsid w:val="00614A25"/>
    <w:rsid w:val="006154A3"/>
    <w:rsid w:val="006161F0"/>
    <w:rsid w:val="00617888"/>
    <w:rsid w:val="00624C7D"/>
    <w:rsid w:val="0062781A"/>
    <w:rsid w:val="00630F54"/>
    <w:rsid w:val="0063218C"/>
    <w:rsid w:val="006322F0"/>
    <w:rsid w:val="00634708"/>
    <w:rsid w:val="0063554D"/>
    <w:rsid w:val="00641D88"/>
    <w:rsid w:val="00645AFB"/>
    <w:rsid w:val="006471E5"/>
    <w:rsid w:val="00647AAB"/>
    <w:rsid w:val="00647DDB"/>
    <w:rsid w:val="006501FB"/>
    <w:rsid w:val="00651230"/>
    <w:rsid w:val="006579E1"/>
    <w:rsid w:val="00662685"/>
    <w:rsid w:val="00663174"/>
    <w:rsid w:val="0066388C"/>
    <w:rsid w:val="006716FB"/>
    <w:rsid w:val="00672207"/>
    <w:rsid w:val="00673F07"/>
    <w:rsid w:val="00676F29"/>
    <w:rsid w:val="00682C0E"/>
    <w:rsid w:val="00683644"/>
    <w:rsid w:val="006851B5"/>
    <w:rsid w:val="00686C56"/>
    <w:rsid w:val="00687317"/>
    <w:rsid w:val="0069056B"/>
    <w:rsid w:val="00692BD1"/>
    <w:rsid w:val="006A070C"/>
    <w:rsid w:val="006A07A7"/>
    <w:rsid w:val="006A1B59"/>
    <w:rsid w:val="006A1E21"/>
    <w:rsid w:val="006A222E"/>
    <w:rsid w:val="006A3838"/>
    <w:rsid w:val="006A42BB"/>
    <w:rsid w:val="006A597E"/>
    <w:rsid w:val="006A5F3F"/>
    <w:rsid w:val="006A64DE"/>
    <w:rsid w:val="006A78EE"/>
    <w:rsid w:val="006B2425"/>
    <w:rsid w:val="006B265B"/>
    <w:rsid w:val="006C283A"/>
    <w:rsid w:val="006C5FAD"/>
    <w:rsid w:val="006D28D0"/>
    <w:rsid w:val="006D64FD"/>
    <w:rsid w:val="006D7EE0"/>
    <w:rsid w:val="006E0236"/>
    <w:rsid w:val="006E3BD6"/>
    <w:rsid w:val="006E5619"/>
    <w:rsid w:val="006E5A77"/>
    <w:rsid w:val="006E71F0"/>
    <w:rsid w:val="006F3633"/>
    <w:rsid w:val="006F5D08"/>
    <w:rsid w:val="006F5E77"/>
    <w:rsid w:val="006F6F3B"/>
    <w:rsid w:val="0070110C"/>
    <w:rsid w:val="00704B66"/>
    <w:rsid w:val="00707EFE"/>
    <w:rsid w:val="0071053C"/>
    <w:rsid w:val="00716028"/>
    <w:rsid w:val="00717F43"/>
    <w:rsid w:val="007206E4"/>
    <w:rsid w:val="00720A00"/>
    <w:rsid w:val="00721EEA"/>
    <w:rsid w:val="00723C44"/>
    <w:rsid w:val="00726E8F"/>
    <w:rsid w:val="00726F3D"/>
    <w:rsid w:val="00735896"/>
    <w:rsid w:val="00735C3D"/>
    <w:rsid w:val="007370DF"/>
    <w:rsid w:val="00740073"/>
    <w:rsid w:val="0074340B"/>
    <w:rsid w:val="007436AE"/>
    <w:rsid w:val="00743D65"/>
    <w:rsid w:val="00744D53"/>
    <w:rsid w:val="007455F7"/>
    <w:rsid w:val="007459BF"/>
    <w:rsid w:val="0075047E"/>
    <w:rsid w:val="00753A36"/>
    <w:rsid w:val="00753B46"/>
    <w:rsid w:val="00756C08"/>
    <w:rsid w:val="00760634"/>
    <w:rsid w:val="00761795"/>
    <w:rsid w:val="00762025"/>
    <w:rsid w:val="00762319"/>
    <w:rsid w:val="00763D36"/>
    <w:rsid w:val="007674C9"/>
    <w:rsid w:val="00767857"/>
    <w:rsid w:val="00767CEA"/>
    <w:rsid w:val="00774880"/>
    <w:rsid w:val="00774F5A"/>
    <w:rsid w:val="007776CB"/>
    <w:rsid w:val="007800B2"/>
    <w:rsid w:val="00782A9F"/>
    <w:rsid w:val="00785CA7"/>
    <w:rsid w:val="007903F7"/>
    <w:rsid w:val="00790CB4"/>
    <w:rsid w:val="00793636"/>
    <w:rsid w:val="0079388E"/>
    <w:rsid w:val="007941BC"/>
    <w:rsid w:val="007977CA"/>
    <w:rsid w:val="007A10E1"/>
    <w:rsid w:val="007A557F"/>
    <w:rsid w:val="007A58B4"/>
    <w:rsid w:val="007B33E6"/>
    <w:rsid w:val="007C28AB"/>
    <w:rsid w:val="007C4EA7"/>
    <w:rsid w:val="007C66B6"/>
    <w:rsid w:val="007D0ED3"/>
    <w:rsid w:val="007D28E2"/>
    <w:rsid w:val="007D38F5"/>
    <w:rsid w:val="007D7476"/>
    <w:rsid w:val="007E5DF7"/>
    <w:rsid w:val="007E73B8"/>
    <w:rsid w:val="007F49ED"/>
    <w:rsid w:val="007F6039"/>
    <w:rsid w:val="007F7817"/>
    <w:rsid w:val="007F7CAC"/>
    <w:rsid w:val="0080029B"/>
    <w:rsid w:val="008020D8"/>
    <w:rsid w:val="0080354F"/>
    <w:rsid w:val="00805FB0"/>
    <w:rsid w:val="00806A3A"/>
    <w:rsid w:val="00807D94"/>
    <w:rsid w:val="0081462B"/>
    <w:rsid w:val="00816FAD"/>
    <w:rsid w:val="008172EE"/>
    <w:rsid w:val="008179C9"/>
    <w:rsid w:val="00820042"/>
    <w:rsid w:val="00821B13"/>
    <w:rsid w:val="008220E1"/>
    <w:rsid w:val="008303E9"/>
    <w:rsid w:val="00830873"/>
    <w:rsid w:val="00832BFF"/>
    <w:rsid w:val="00832C36"/>
    <w:rsid w:val="00832D38"/>
    <w:rsid w:val="00834347"/>
    <w:rsid w:val="008343E8"/>
    <w:rsid w:val="008345F6"/>
    <w:rsid w:val="0083636A"/>
    <w:rsid w:val="008366E5"/>
    <w:rsid w:val="0084007E"/>
    <w:rsid w:val="00840F83"/>
    <w:rsid w:val="0084373D"/>
    <w:rsid w:val="00844C5A"/>
    <w:rsid w:val="0084560E"/>
    <w:rsid w:val="00845BD1"/>
    <w:rsid w:val="00847FF8"/>
    <w:rsid w:val="00852781"/>
    <w:rsid w:val="00852C66"/>
    <w:rsid w:val="00852F6A"/>
    <w:rsid w:val="008535EB"/>
    <w:rsid w:val="00854127"/>
    <w:rsid w:val="00860510"/>
    <w:rsid w:val="00860FE0"/>
    <w:rsid w:val="008610FA"/>
    <w:rsid w:val="00862A6E"/>
    <w:rsid w:val="008637FF"/>
    <w:rsid w:val="00863E7E"/>
    <w:rsid w:val="00863EDD"/>
    <w:rsid w:val="00867020"/>
    <w:rsid w:val="00872A66"/>
    <w:rsid w:val="00872BE7"/>
    <w:rsid w:val="00875C56"/>
    <w:rsid w:val="0087613D"/>
    <w:rsid w:val="008772D0"/>
    <w:rsid w:val="00881C86"/>
    <w:rsid w:val="00882A15"/>
    <w:rsid w:val="00882B64"/>
    <w:rsid w:val="00883549"/>
    <w:rsid w:val="0088477E"/>
    <w:rsid w:val="008848C6"/>
    <w:rsid w:val="0088792C"/>
    <w:rsid w:val="00887AE3"/>
    <w:rsid w:val="008907B8"/>
    <w:rsid w:val="00891B44"/>
    <w:rsid w:val="008A0C22"/>
    <w:rsid w:val="008A255D"/>
    <w:rsid w:val="008A588C"/>
    <w:rsid w:val="008A5FA1"/>
    <w:rsid w:val="008A7798"/>
    <w:rsid w:val="008B0E86"/>
    <w:rsid w:val="008B3B3E"/>
    <w:rsid w:val="008C0333"/>
    <w:rsid w:val="008C2AC4"/>
    <w:rsid w:val="008C2D51"/>
    <w:rsid w:val="008C446F"/>
    <w:rsid w:val="008C7410"/>
    <w:rsid w:val="008D1E54"/>
    <w:rsid w:val="008D3749"/>
    <w:rsid w:val="008D4E2E"/>
    <w:rsid w:val="008D5AF9"/>
    <w:rsid w:val="008D74FD"/>
    <w:rsid w:val="008E0433"/>
    <w:rsid w:val="008E0E70"/>
    <w:rsid w:val="008E4790"/>
    <w:rsid w:val="008E4E53"/>
    <w:rsid w:val="008E64D9"/>
    <w:rsid w:val="008E6927"/>
    <w:rsid w:val="008F27EB"/>
    <w:rsid w:val="008F37E9"/>
    <w:rsid w:val="008F39AA"/>
    <w:rsid w:val="008F41D6"/>
    <w:rsid w:val="008F47F9"/>
    <w:rsid w:val="008F5548"/>
    <w:rsid w:val="008F5CDA"/>
    <w:rsid w:val="008F6B69"/>
    <w:rsid w:val="0090190A"/>
    <w:rsid w:val="00901B5E"/>
    <w:rsid w:val="0090617A"/>
    <w:rsid w:val="00906778"/>
    <w:rsid w:val="0091276A"/>
    <w:rsid w:val="00912F41"/>
    <w:rsid w:val="0091457D"/>
    <w:rsid w:val="009147C3"/>
    <w:rsid w:val="00915849"/>
    <w:rsid w:val="0091710B"/>
    <w:rsid w:val="00917161"/>
    <w:rsid w:val="00920107"/>
    <w:rsid w:val="009207FB"/>
    <w:rsid w:val="00921325"/>
    <w:rsid w:val="00922AF9"/>
    <w:rsid w:val="00924387"/>
    <w:rsid w:val="00924ACF"/>
    <w:rsid w:val="00924B7B"/>
    <w:rsid w:val="009260F9"/>
    <w:rsid w:val="00930119"/>
    <w:rsid w:val="00931F04"/>
    <w:rsid w:val="00931F95"/>
    <w:rsid w:val="009352C2"/>
    <w:rsid w:val="009359D0"/>
    <w:rsid w:val="00935F30"/>
    <w:rsid w:val="00936DF1"/>
    <w:rsid w:val="00942BE9"/>
    <w:rsid w:val="009501CD"/>
    <w:rsid w:val="009512CE"/>
    <w:rsid w:val="009524E4"/>
    <w:rsid w:val="00954FB9"/>
    <w:rsid w:val="00955487"/>
    <w:rsid w:val="00961F80"/>
    <w:rsid w:val="0096368A"/>
    <w:rsid w:val="009637C4"/>
    <w:rsid w:val="00964400"/>
    <w:rsid w:val="00964A79"/>
    <w:rsid w:val="00964B71"/>
    <w:rsid w:val="00964DF7"/>
    <w:rsid w:val="0097329B"/>
    <w:rsid w:val="00975487"/>
    <w:rsid w:val="00976632"/>
    <w:rsid w:val="00984CD9"/>
    <w:rsid w:val="00985A53"/>
    <w:rsid w:val="0098691E"/>
    <w:rsid w:val="00986F88"/>
    <w:rsid w:val="009874B5"/>
    <w:rsid w:val="009904C5"/>
    <w:rsid w:val="00992AAD"/>
    <w:rsid w:val="0099337C"/>
    <w:rsid w:val="009955F9"/>
    <w:rsid w:val="00995B3E"/>
    <w:rsid w:val="00995D63"/>
    <w:rsid w:val="00997F5A"/>
    <w:rsid w:val="009A2063"/>
    <w:rsid w:val="009A6D69"/>
    <w:rsid w:val="009B125C"/>
    <w:rsid w:val="009B646C"/>
    <w:rsid w:val="009C3EEF"/>
    <w:rsid w:val="009C5162"/>
    <w:rsid w:val="009D0156"/>
    <w:rsid w:val="009D0A93"/>
    <w:rsid w:val="009D0B21"/>
    <w:rsid w:val="009D1560"/>
    <w:rsid w:val="009D2572"/>
    <w:rsid w:val="009D4C9D"/>
    <w:rsid w:val="009D6E59"/>
    <w:rsid w:val="009E0946"/>
    <w:rsid w:val="009E4238"/>
    <w:rsid w:val="009E6646"/>
    <w:rsid w:val="009E68E1"/>
    <w:rsid w:val="009E712A"/>
    <w:rsid w:val="009F40DC"/>
    <w:rsid w:val="009F4BEA"/>
    <w:rsid w:val="009F6748"/>
    <w:rsid w:val="009F68FF"/>
    <w:rsid w:val="009F71D5"/>
    <w:rsid w:val="009F7AD0"/>
    <w:rsid w:val="00A0092D"/>
    <w:rsid w:val="00A009B3"/>
    <w:rsid w:val="00A023C1"/>
    <w:rsid w:val="00A04086"/>
    <w:rsid w:val="00A042A5"/>
    <w:rsid w:val="00A11370"/>
    <w:rsid w:val="00A11E39"/>
    <w:rsid w:val="00A11F38"/>
    <w:rsid w:val="00A120DB"/>
    <w:rsid w:val="00A168C8"/>
    <w:rsid w:val="00A223DE"/>
    <w:rsid w:val="00A262D6"/>
    <w:rsid w:val="00A2768B"/>
    <w:rsid w:val="00A27F7A"/>
    <w:rsid w:val="00A31E02"/>
    <w:rsid w:val="00A32008"/>
    <w:rsid w:val="00A32E22"/>
    <w:rsid w:val="00A34F53"/>
    <w:rsid w:val="00A41118"/>
    <w:rsid w:val="00A4127C"/>
    <w:rsid w:val="00A439CF"/>
    <w:rsid w:val="00A459B5"/>
    <w:rsid w:val="00A45F1C"/>
    <w:rsid w:val="00A47958"/>
    <w:rsid w:val="00A47C08"/>
    <w:rsid w:val="00A546EE"/>
    <w:rsid w:val="00A55D8A"/>
    <w:rsid w:val="00A606C1"/>
    <w:rsid w:val="00A60CDC"/>
    <w:rsid w:val="00A6181D"/>
    <w:rsid w:val="00A61A58"/>
    <w:rsid w:val="00A629D7"/>
    <w:rsid w:val="00A63B30"/>
    <w:rsid w:val="00A655FB"/>
    <w:rsid w:val="00A671DD"/>
    <w:rsid w:val="00A70D1C"/>
    <w:rsid w:val="00A733FD"/>
    <w:rsid w:val="00A76101"/>
    <w:rsid w:val="00A76127"/>
    <w:rsid w:val="00A76FE3"/>
    <w:rsid w:val="00A771A2"/>
    <w:rsid w:val="00A77575"/>
    <w:rsid w:val="00A82985"/>
    <w:rsid w:val="00A87221"/>
    <w:rsid w:val="00A874A4"/>
    <w:rsid w:val="00A91555"/>
    <w:rsid w:val="00A94F14"/>
    <w:rsid w:val="00AA2530"/>
    <w:rsid w:val="00AA51E7"/>
    <w:rsid w:val="00AA6C4D"/>
    <w:rsid w:val="00AA70D2"/>
    <w:rsid w:val="00AA7385"/>
    <w:rsid w:val="00AB19E4"/>
    <w:rsid w:val="00AB1B81"/>
    <w:rsid w:val="00AB6E58"/>
    <w:rsid w:val="00AC075E"/>
    <w:rsid w:val="00AC1A3E"/>
    <w:rsid w:val="00AC28E5"/>
    <w:rsid w:val="00AC360D"/>
    <w:rsid w:val="00AC54C9"/>
    <w:rsid w:val="00AD44CA"/>
    <w:rsid w:val="00AD4943"/>
    <w:rsid w:val="00AD4FC3"/>
    <w:rsid w:val="00AD5838"/>
    <w:rsid w:val="00AD5B23"/>
    <w:rsid w:val="00AD7916"/>
    <w:rsid w:val="00AD7FDA"/>
    <w:rsid w:val="00AE0A2D"/>
    <w:rsid w:val="00AE0CCD"/>
    <w:rsid w:val="00AE2D6D"/>
    <w:rsid w:val="00AE4849"/>
    <w:rsid w:val="00AE56FF"/>
    <w:rsid w:val="00AE5B55"/>
    <w:rsid w:val="00AE5D93"/>
    <w:rsid w:val="00AE78A9"/>
    <w:rsid w:val="00AF0B2B"/>
    <w:rsid w:val="00AF3AFC"/>
    <w:rsid w:val="00AF55B8"/>
    <w:rsid w:val="00AF7255"/>
    <w:rsid w:val="00B002A8"/>
    <w:rsid w:val="00B0133D"/>
    <w:rsid w:val="00B01DB5"/>
    <w:rsid w:val="00B01EEE"/>
    <w:rsid w:val="00B031F9"/>
    <w:rsid w:val="00B06FBA"/>
    <w:rsid w:val="00B071CD"/>
    <w:rsid w:val="00B07E77"/>
    <w:rsid w:val="00B10306"/>
    <w:rsid w:val="00B13A99"/>
    <w:rsid w:val="00B15B2E"/>
    <w:rsid w:val="00B24090"/>
    <w:rsid w:val="00B269F0"/>
    <w:rsid w:val="00B316CD"/>
    <w:rsid w:val="00B317A5"/>
    <w:rsid w:val="00B3215A"/>
    <w:rsid w:val="00B32486"/>
    <w:rsid w:val="00B325BD"/>
    <w:rsid w:val="00B33049"/>
    <w:rsid w:val="00B37970"/>
    <w:rsid w:val="00B4203B"/>
    <w:rsid w:val="00B431A9"/>
    <w:rsid w:val="00B452CF"/>
    <w:rsid w:val="00B45BE2"/>
    <w:rsid w:val="00B51D2F"/>
    <w:rsid w:val="00B532CD"/>
    <w:rsid w:val="00B546E2"/>
    <w:rsid w:val="00B60761"/>
    <w:rsid w:val="00B64657"/>
    <w:rsid w:val="00B647B5"/>
    <w:rsid w:val="00B6484F"/>
    <w:rsid w:val="00B65204"/>
    <w:rsid w:val="00B653C1"/>
    <w:rsid w:val="00B677B4"/>
    <w:rsid w:val="00B70923"/>
    <w:rsid w:val="00B71EDE"/>
    <w:rsid w:val="00B73378"/>
    <w:rsid w:val="00B76D94"/>
    <w:rsid w:val="00B82BF9"/>
    <w:rsid w:val="00B84684"/>
    <w:rsid w:val="00B84703"/>
    <w:rsid w:val="00B872F7"/>
    <w:rsid w:val="00B90F95"/>
    <w:rsid w:val="00B921E7"/>
    <w:rsid w:val="00B92B6E"/>
    <w:rsid w:val="00B935C1"/>
    <w:rsid w:val="00B9437D"/>
    <w:rsid w:val="00B94BCF"/>
    <w:rsid w:val="00B959EB"/>
    <w:rsid w:val="00B97873"/>
    <w:rsid w:val="00BA0341"/>
    <w:rsid w:val="00BA0700"/>
    <w:rsid w:val="00BA2B94"/>
    <w:rsid w:val="00BA32EA"/>
    <w:rsid w:val="00BA511C"/>
    <w:rsid w:val="00BB119B"/>
    <w:rsid w:val="00BB1ABC"/>
    <w:rsid w:val="00BB710E"/>
    <w:rsid w:val="00BC09BC"/>
    <w:rsid w:val="00BC3794"/>
    <w:rsid w:val="00BC6ECF"/>
    <w:rsid w:val="00BD272F"/>
    <w:rsid w:val="00BD3676"/>
    <w:rsid w:val="00BD4110"/>
    <w:rsid w:val="00BD6A49"/>
    <w:rsid w:val="00BE112E"/>
    <w:rsid w:val="00BE34CB"/>
    <w:rsid w:val="00BF059B"/>
    <w:rsid w:val="00BF101B"/>
    <w:rsid w:val="00BF1D10"/>
    <w:rsid w:val="00BF215D"/>
    <w:rsid w:val="00BF488E"/>
    <w:rsid w:val="00C00227"/>
    <w:rsid w:val="00C01A88"/>
    <w:rsid w:val="00C03DB7"/>
    <w:rsid w:val="00C07728"/>
    <w:rsid w:val="00C07FC9"/>
    <w:rsid w:val="00C13B8D"/>
    <w:rsid w:val="00C15FD1"/>
    <w:rsid w:val="00C17E61"/>
    <w:rsid w:val="00C17F1B"/>
    <w:rsid w:val="00C21453"/>
    <w:rsid w:val="00C2207B"/>
    <w:rsid w:val="00C22B34"/>
    <w:rsid w:val="00C26664"/>
    <w:rsid w:val="00C26C22"/>
    <w:rsid w:val="00C30EED"/>
    <w:rsid w:val="00C33997"/>
    <w:rsid w:val="00C35E8F"/>
    <w:rsid w:val="00C426B3"/>
    <w:rsid w:val="00C45CEC"/>
    <w:rsid w:val="00C47DAD"/>
    <w:rsid w:val="00C5079F"/>
    <w:rsid w:val="00C518B8"/>
    <w:rsid w:val="00C5346E"/>
    <w:rsid w:val="00C5483D"/>
    <w:rsid w:val="00C55470"/>
    <w:rsid w:val="00C568F1"/>
    <w:rsid w:val="00C6064D"/>
    <w:rsid w:val="00C6221B"/>
    <w:rsid w:val="00C62659"/>
    <w:rsid w:val="00C63516"/>
    <w:rsid w:val="00C64489"/>
    <w:rsid w:val="00C64ED9"/>
    <w:rsid w:val="00C6516D"/>
    <w:rsid w:val="00C74AAF"/>
    <w:rsid w:val="00C75FD1"/>
    <w:rsid w:val="00C77D0E"/>
    <w:rsid w:val="00C77D2B"/>
    <w:rsid w:val="00C83705"/>
    <w:rsid w:val="00C91C95"/>
    <w:rsid w:val="00C93E01"/>
    <w:rsid w:val="00C953ED"/>
    <w:rsid w:val="00C9565D"/>
    <w:rsid w:val="00C959EE"/>
    <w:rsid w:val="00CA03BB"/>
    <w:rsid w:val="00CA0913"/>
    <w:rsid w:val="00CA33DF"/>
    <w:rsid w:val="00CA3EA2"/>
    <w:rsid w:val="00CB04AA"/>
    <w:rsid w:val="00CB05A9"/>
    <w:rsid w:val="00CB20FC"/>
    <w:rsid w:val="00CB5957"/>
    <w:rsid w:val="00CB5D8F"/>
    <w:rsid w:val="00CC1BBE"/>
    <w:rsid w:val="00CC2A98"/>
    <w:rsid w:val="00CC2E95"/>
    <w:rsid w:val="00CC4278"/>
    <w:rsid w:val="00CC69E6"/>
    <w:rsid w:val="00CD1445"/>
    <w:rsid w:val="00CD301C"/>
    <w:rsid w:val="00CD4791"/>
    <w:rsid w:val="00CD4BA0"/>
    <w:rsid w:val="00CD4EE1"/>
    <w:rsid w:val="00CD5230"/>
    <w:rsid w:val="00CD7E44"/>
    <w:rsid w:val="00CE101B"/>
    <w:rsid w:val="00CE110A"/>
    <w:rsid w:val="00CE3744"/>
    <w:rsid w:val="00CE45F7"/>
    <w:rsid w:val="00CE6CBC"/>
    <w:rsid w:val="00CE7C81"/>
    <w:rsid w:val="00CF1041"/>
    <w:rsid w:val="00CF3035"/>
    <w:rsid w:val="00CF48A2"/>
    <w:rsid w:val="00CF758F"/>
    <w:rsid w:val="00CF7D36"/>
    <w:rsid w:val="00D01738"/>
    <w:rsid w:val="00D05678"/>
    <w:rsid w:val="00D0629B"/>
    <w:rsid w:val="00D07E30"/>
    <w:rsid w:val="00D14D66"/>
    <w:rsid w:val="00D1540D"/>
    <w:rsid w:val="00D176D3"/>
    <w:rsid w:val="00D20879"/>
    <w:rsid w:val="00D2137A"/>
    <w:rsid w:val="00D22598"/>
    <w:rsid w:val="00D23333"/>
    <w:rsid w:val="00D244C5"/>
    <w:rsid w:val="00D263EF"/>
    <w:rsid w:val="00D27971"/>
    <w:rsid w:val="00D32D31"/>
    <w:rsid w:val="00D32FD0"/>
    <w:rsid w:val="00D3444D"/>
    <w:rsid w:val="00D3741F"/>
    <w:rsid w:val="00D374AF"/>
    <w:rsid w:val="00D37FE0"/>
    <w:rsid w:val="00D41655"/>
    <w:rsid w:val="00D41869"/>
    <w:rsid w:val="00D4350C"/>
    <w:rsid w:val="00D43DDD"/>
    <w:rsid w:val="00D44B83"/>
    <w:rsid w:val="00D47FB0"/>
    <w:rsid w:val="00D504D8"/>
    <w:rsid w:val="00D50656"/>
    <w:rsid w:val="00D50D3E"/>
    <w:rsid w:val="00D554B9"/>
    <w:rsid w:val="00D565EC"/>
    <w:rsid w:val="00D5665A"/>
    <w:rsid w:val="00D57B2A"/>
    <w:rsid w:val="00D57BDE"/>
    <w:rsid w:val="00D60151"/>
    <w:rsid w:val="00D61D45"/>
    <w:rsid w:val="00D61E28"/>
    <w:rsid w:val="00D7017A"/>
    <w:rsid w:val="00D71848"/>
    <w:rsid w:val="00D73CE1"/>
    <w:rsid w:val="00D744C7"/>
    <w:rsid w:val="00D74969"/>
    <w:rsid w:val="00D80663"/>
    <w:rsid w:val="00D80E33"/>
    <w:rsid w:val="00D81644"/>
    <w:rsid w:val="00D822AD"/>
    <w:rsid w:val="00D849B9"/>
    <w:rsid w:val="00D85321"/>
    <w:rsid w:val="00D85D6A"/>
    <w:rsid w:val="00D922CC"/>
    <w:rsid w:val="00D94104"/>
    <w:rsid w:val="00D94A38"/>
    <w:rsid w:val="00DA062A"/>
    <w:rsid w:val="00DA7BD9"/>
    <w:rsid w:val="00DB4D8F"/>
    <w:rsid w:val="00DB5442"/>
    <w:rsid w:val="00DB5B38"/>
    <w:rsid w:val="00DC2A31"/>
    <w:rsid w:val="00DC39B9"/>
    <w:rsid w:val="00DC4E89"/>
    <w:rsid w:val="00DD11D1"/>
    <w:rsid w:val="00DD205A"/>
    <w:rsid w:val="00DD35C2"/>
    <w:rsid w:val="00DD5B2B"/>
    <w:rsid w:val="00DD79A1"/>
    <w:rsid w:val="00DE0673"/>
    <w:rsid w:val="00DE238A"/>
    <w:rsid w:val="00DE585C"/>
    <w:rsid w:val="00DE75C4"/>
    <w:rsid w:val="00DF1249"/>
    <w:rsid w:val="00DF3394"/>
    <w:rsid w:val="00DF4560"/>
    <w:rsid w:val="00DF51F4"/>
    <w:rsid w:val="00DF5F83"/>
    <w:rsid w:val="00DF6B54"/>
    <w:rsid w:val="00E02C15"/>
    <w:rsid w:val="00E05055"/>
    <w:rsid w:val="00E06117"/>
    <w:rsid w:val="00E166A8"/>
    <w:rsid w:val="00E16839"/>
    <w:rsid w:val="00E233E8"/>
    <w:rsid w:val="00E23A5A"/>
    <w:rsid w:val="00E27964"/>
    <w:rsid w:val="00E27BDC"/>
    <w:rsid w:val="00E32B19"/>
    <w:rsid w:val="00E35E68"/>
    <w:rsid w:val="00E4065E"/>
    <w:rsid w:val="00E42E9C"/>
    <w:rsid w:val="00E4381E"/>
    <w:rsid w:val="00E43FD6"/>
    <w:rsid w:val="00E47818"/>
    <w:rsid w:val="00E5258C"/>
    <w:rsid w:val="00E53008"/>
    <w:rsid w:val="00E53383"/>
    <w:rsid w:val="00E56441"/>
    <w:rsid w:val="00E640B5"/>
    <w:rsid w:val="00E65BA5"/>
    <w:rsid w:val="00E66EE0"/>
    <w:rsid w:val="00E70EE8"/>
    <w:rsid w:val="00E75562"/>
    <w:rsid w:val="00E77C56"/>
    <w:rsid w:val="00E80E78"/>
    <w:rsid w:val="00E81A43"/>
    <w:rsid w:val="00E840B4"/>
    <w:rsid w:val="00E863F8"/>
    <w:rsid w:val="00E87EE6"/>
    <w:rsid w:val="00E9171A"/>
    <w:rsid w:val="00E9211D"/>
    <w:rsid w:val="00E922E1"/>
    <w:rsid w:val="00E93CBF"/>
    <w:rsid w:val="00EA0A56"/>
    <w:rsid w:val="00EA1B08"/>
    <w:rsid w:val="00EA34A8"/>
    <w:rsid w:val="00EA44BD"/>
    <w:rsid w:val="00EA6DED"/>
    <w:rsid w:val="00EB0564"/>
    <w:rsid w:val="00EB2E14"/>
    <w:rsid w:val="00EB4C4C"/>
    <w:rsid w:val="00EB563D"/>
    <w:rsid w:val="00EB68FA"/>
    <w:rsid w:val="00EB6B6F"/>
    <w:rsid w:val="00EC0039"/>
    <w:rsid w:val="00EC13A5"/>
    <w:rsid w:val="00EC1E16"/>
    <w:rsid w:val="00EC1E35"/>
    <w:rsid w:val="00EC30FE"/>
    <w:rsid w:val="00EC3732"/>
    <w:rsid w:val="00EC399B"/>
    <w:rsid w:val="00EC5D43"/>
    <w:rsid w:val="00EC6558"/>
    <w:rsid w:val="00EC678F"/>
    <w:rsid w:val="00EC69B6"/>
    <w:rsid w:val="00ED0100"/>
    <w:rsid w:val="00ED0478"/>
    <w:rsid w:val="00ED05C1"/>
    <w:rsid w:val="00ED0C16"/>
    <w:rsid w:val="00ED2E13"/>
    <w:rsid w:val="00ED4333"/>
    <w:rsid w:val="00ED6419"/>
    <w:rsid w:val="00ED64E9"/>
    <w:rsid w:val="00ED7914"/>
    <w:rsid w:val="00EE106C"/>
    <w:rsid w:val="00EE32AA"/>
    <w:rsid w:val="00EE3940"/>
    <w:rsid w:val="00EE3DB3"/>
    <w:rsid w:val="00EF0582"/>
    <w:rsid w:val="00EF1F79"/>
    <w:rsid w:val="00EF2F99"/>
    <w:rsid w:val="00EF343F"/>
    <w:rsid w:val="00EF4008"/>
    <w:rsid w:val="00EF565A"/>
    <w:rsid w:val="00F001B8"/>
    <w:rsid w:val="00F0204F"/>
    <w:rsid w:val="00F030C7"/>
    <w:rsid w:val="00F0513C"/>
    <w:rsid w:val="00F05ABE"/>
    <w:rsid w:val="00F05B35"/>
    <w:rsid w:val="00F12179"/>
    <w:rsid w:val="00F15B8F"/>
    <w:rsid w:val="00F162BA"/>
    <w:rsid w:val="00F202EF"/>
    <w:rsid w:val="00F218D0"/>
    <w:rsid w:val="00F227DD"/>
    <w:rsid w:val="00F23D07"/>
    <w:rsid w:val="00F2490A"/>
    <w:rsid w:val="00F257D0"/>
    <w:rsid w:val="00F269D6"/>
    <w:rsid w:val="00F26AC6"/>
    <w:rsid w:val="00F26B5F"/>
    <w:rsid w:val="00F26FC5"/>
    <w:rsid w:val="00F32F89"/>
    <w:rsid w:val="00F36597"/>
    <w:rsid w:val="00F36924"/>
    <w:rsid w:val="00F40047"/>
    <w:rsid w:val="00F40266"/>
    <w:rsid w:val="00F41253"/>
    <w:rsid w:val="00F417C7"/>
    <w:rsid w:val="00F44BA8"/>
    <w:rsid w:val="00F44E50"/>
    <w:rsid w:val="00F4655B"/>
    <w:rsid w:val="00F5053A"/>
    <w:rsid w:val="00F517A0"/>
    <w:rsid w:val="00F5262F"/>
    <w:rsid w:val="00F52643"/>
    <w:rsid w:val="00F52692"/>
    <w:rsid w:val="00F526D2"/>
    <w:rsid w:val="00F54B20"/>
    <w:rsid w:val="00F55949"/>
    <w:rsid w:val="00F57187"/>
    <w:rsid w:val="00F57A6F"/>
    <w:rsid w:val="00F60506"/>
    <w:rsid w:val="00F606B9"/>
    <w:rsid w:val="00F610BF"/>
    <w:rsid w:val="00F613CA"/>
    <w:rsid w:val="00F639A1"/>
    <w:rsid w:val="00F655FA"/>
    <w:rsid w:val="00F665C7"/>
    <w:rsid w:val="00F67981"/>
    <w:rsid w:val="00F70F51"/>
    <w:rsid w:val="00F710EC"/>
    <w:rsid w:val="00F713A6"/>
    <w:rsid w:val="00F73D16"/>
    <w:rsid w:val="00F77473"/>
    <w:rsid w:val="00F77F99"/>
    <w:rsid w:val="00F80605"/>
    <w:rsid w:val="00F84028"/>
    <w:rsid w:val="00F843D7"/>
    <w:rsid w:val="00F8484D"/>
    <w:rsid w:val="00F84E15"/>
    <w:rsid w:val="00F85A06"/>
    <w:rsid w:val="00F86EC0"/>
    <w:rsid w:val="00F87AD2"/>
    <w:rsid w:val="00F92DFF"/>
    <w:rsid w:val="00FA50D4"/>
    <w:rsid w:val="00FA5EAB"/>
    <w:rsid w:val="00FA7C52"/>
    <w:rsid w:val="00FA7F5B"/>
    <w:rsid w:val="00FB1A3D"/>
    <w:rsid w:val="00FB1DED"/>
    <w:rsid w:val="00FB5220"/>
    <w:rsid w:val="00FB74BB"/>
    <w:rsid w:val="00FB7841"/>
    <w:rsid w:val="00FC154A"/>
    <w:rsid w:val="00FC1E27"/>
    <w:rsid w:val="00FC345E"/>
    <w:rsid w:val="00FC427F"/>
    <w:rsid w:val="00FC69C6"/>
    <w:rsid w:val="00FC78FC"/>
    <w:rsid w:val="00FD26CA"/>
    <w:rsid w:val="00FD7B95"/>
    <w:rsid w:val="00FE21FC"/>
    <w:rsid w:val="00FE2219"/>
    <w:rsid w:val="00FE4801"/>
    <w:rsid w:val="00FE5C6A"/>
    <w:rsid w:val="00FE6569"/>
    <w:rsid w:val="00FE720D"/>
    <w:rsid w:val="00FF1486"/>
    <w:rsid w:val="00FF61F2"/>
    <w:rsid w:val="00FF63C4"/>
    <w:rsid w:val="00FF6D69"/>
    <w:rsid w:val="32DE9157"/>
    <w:rsid w:val="45A1CF48"/>
    <w:rsid w:val="4F2E6B5A"/>
    <w:rsid w:val="508CDA97"/>
    <w:rsid w:val="55099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098FA3CC"/>
  <w14:defaultImageDpi w14:val="0"/>
  <w15:chartTrackingRefBased/>
  <w15:docId w15:val="{FF30958A-C5CB-46EC-88F8-7744E0704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ind w:left="1440" w:firstLine="720"/>
      <w:outlineLvl w:val="0"/>
    </w:pPr>
    <w:rPr>
      <w:rFonts w:ascii="Bookman Old Style" w:hAnsi="Bookman Old Style"/>
      <w:b/>
      <w:color w:val="0000FF"/>
      <w:sz w:val="16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Bookman Old Style" w:hAnsi="Bookman Old Style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erChar">
    <w:name w:val="Footer Char"/>
    <w:link w:val="Footer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PageNumber">
    <w:name w:val="page number"/>
    <w:rPr>
      <w:rFonts w:ascii="Times New Roman" w:eastAsia="Times New Roman" w:hAnsi="Times New Roman" w:cs="Times New Roman"/>
    </w:rPr>
  </w:style>
  <w:style w:type="character" w:styleId="Hyperlink">
    <w:name w:val="Hyperlink"/>
    <w:rPr>
      <w:rFonts w:ascii="Times New Roman" w:eastAsia="Times New Roman" w:hAnsi="Times New Roman" w:cs="Times New Roman"/>
      <w:color w:val="0000FF"/>
      <w:u w:val="single"/>
    </w:rPr>
  </w:style>
  <w:style w:type="character" w:customStyle="1" w:styleId="fontstyle01">
    <w:name w:val="fontstyle01"/>
    <w:rPr>
      <w:rFonts w:ascii="Times-Roman" w:eastAsia="Times New Roman" w:hAnsi="Times-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CommentText">
    <w:name w:val="annotation text"/>
    <w:basedOn w:val="Normal"/>
    <w:link w:val="CommentTextChar"/>
  </w:style>
  <w:style w:type="character" w:customStyle="1" w:styleId="CommentTextChar">
    <w:name w:val="Comment Text Char"/>
    <w:link w:val="CommentText"/>
    <w:rPr>
      <w:rFonts w:ascii="Times New Roman" w:eastAsia="Times New Roman" w:hAnsi="Times New Roman" w:cs="Times New Roman"/>
    </w:rPr>
  </w:style>
  <w:style w:type="character" w:styleId="CommentReference">
    <w:name w:val="annotation reference"/>
    <w:rPr>
      <w:rFonts w:ascii="Times New Roman" w:eastAsia="Times New Roman" w:hAnsi="Times New Roman" w:cs="Times New Roman"/>
      <w:sz w:val="16"/>
      <w:szCs w:val="1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pPr>
      <w:jc w:val="center"/>
    </w:pPr>
    <w:rPr>
      <w:sz w:val="28"/>
    </w:rPr>
  </w:style>
  <w:style w:type="character" w:customStyle="1" w:styleId="BalloonTextChar">
    <w:name w:val="Balloon Text Char"/>
    <w:link w:val="BalloonText"/>
    <w:rPr>
      <w:rFonts w:ascii="Tahoma" w:eastAsia="Times New Roman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link w:val="ListParagraph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link w:val="ListParagraphChar"/>
    <w:qFormat/>
    <w:pPr>
      <w:ind w:left="720"/>
    </w:pPr>
  </w:style>
  <w:style w:type="character" w:customStyle="1" w:styleId="CommentSubjectChar">
    <w:name w:val="Comment Subject Char"/>
    <w:link w:val="CommentSubject"/>
    <w:rPr>
      <w:rFonts w:ascii="Times New Roman" w:eastAsia="Times New Roman" w:hAnsi="Times New Roman" w:cs="Times New Roman"/>
      <w:b/>
      <w:bCs/>
    </w:rPr>
  </w:style>
  <w:style w:type="paragraph" w:styleId="CommentSubject">
    <w:name w:val="annotation subject"/>
    <w:basedOn w:val="CommentText"/>
    <w:next w:val="CommentText"/>
    <w:link w:val="CommentSubjectChar"/>
    <w:rPr>
      <w:b/>
      <w:bCs/>
    </w:rPr>
  </w:style>
  <w:style w:type="character" w:customStyle="1" w:styleId="BodyTextChar">
    <w:name w:val="Body Text Char"/>
    <w:link w:val="BodyText"/>
    <w:rPr>
      <w:rFonts w:ascii="Times New Roman" w:eastAsia="Times New Roman" w:hAnsi="Times New Roman" w:cs="Times New Roman"/>
    </w:rPr>
  </w:style>
  <w:style w:type="paragraph" w:styleId="BodyText">
    <w:name w:val="Body Text"/>
    <w:basedOn w:val="Normal"/>
    <w:link w:val="BodyTextChar"/>
    <w:pPr>
      <w:spacing w:after="120"/>
    </w:pPr>
  </w:style>
  <w:style w:type="paragraph" w:customStyle="1" w:styleId="TableParagraph">
    <w:name w:val="Table Paragraph"/>
    <w:basedOn w:val="Normal"/>
    <w:pPr>
      <w:widowControl w:val="0"/>
      <w:autoSpaceDE w:val="0"/>
      <w:autoSpaceDN w:val="0"/>
      <w:spacing w:before="49"/>
    </w:pPr>
    <w:rPr>
      <w:sz w:val="22"/>
      <w:szCs w:val="22"/>
      <w:lang w:val="sq-AL"/>
    </w:rPr>
  </w:style>
  <w:style w:type="table" w:styleId="Table3Deffects2">
    <w:name w:val="Table 3D effects 2"/>
    <w:basedOn w:val="TableNormal"/>
    <w:tblPr>
      <w:tblStyleRowBandSize w:val="1"/>
    </w:tblPr>
    <w:tcPr>
      <w:shd w:val="solid" w:color="C0C0C0" w:fill="FFFFFF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tblPr>
      <w:tblBorders>
        <w:top w:val="single" w:sz="12" w:space="0" w:color="auto"/>
        <w:bottom w:val="single" w:sz="12" w:space="0" w:color="auto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auto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auto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auto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tblPr>
      <w:tblStyleRowBandSize w:val="1"/>
      <w:tblStyleColBandSize w:val="1"/>
    </w:tbl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solid" w:color="C0C0C0" w:fill="FFFFFF"/>
      </w:tcPr>
    </w:tblStylePr>
    <w:tblStylePr w:type="band2Vert"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UnresolvedMention1">
    <w:name w:val="Unresolved Mention1"/>
    <w:rPr>
      <w:rFonts w:ascii="Times New Roman" w:eastAsia="Times New Roman" w:hAnsi="Times New Roman" w:cs="Times New Roman"/>
      <w:color w:val="605E5C"/>
      <w:shd w:val="clear" w:color="auto" w:fill="E1DFDD"/>
    </w:rPr>
  </w:style>
  <w:style w:type="character" w:customStyle="1" w:styleId="HTMLPreformattedChar">
    <w:name w:val="HTML Preformatted Char"/>
    <w:link w:val="HTMLPreformatted"/>
    <w:rPr>
      <w:rFonts w:ascii="Courier New" w:eastAsia="Times New Roman" w:hAnsi="Courier New" w:cs="Courier New"/>
    </w:rPr>
  </w:style>
  <w:style w:type="paragraph" w:styleId="HTMLPreformatted">
    <w:name w:val="HTML Preformatted"/>
    <w:basedOn w:val="Normal"/>
    <w:link w:val="HTMLPreformattedChar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989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203B52041C4D1DAA38C5E2A3282D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</Nr_x002e__x0020_akti>
    <Data_x0020_e_x0020_Krijimit xmlns="0e656187-b300-4fb0-8bf4-3a50f872073c">2025-02-19T15:00:14Z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2025-02-19T00:00:00Z</Date_x0020_protokolli>
    <Titulli xmlns="0e656187-b300-4fb0-8bf4-3a50f872073c">Mbi fillimin e procedurës për përcaktimin e çmimit të blerjes së energjisë elektrike të prodhuar nga prodhuesit ekzistues me përparësi nga burimet fotovoltaike dhe eolike për vitin 2024</Titulli>
    <Modifikuesi xmlns="0e656187-b300-4fb0-8bf4-3a50f872073c">jorina.kryeziu</Modifikuesi>
    <Nr_x002e__x0020_prot_x0020_QBZ xmlns="0e656187-b300-4fb0-8bf4-3a50f872073c">307/3</Nr_x002e__x0020_prot_x0020_QBZ>
    <Data_x0020_e_x0020_Modifikimit xmlns="0e656187-b300-4fb0-8bf4-3a50f872073c">2025-02-20T08:55:07Z</Data_x0020_e_x0020_Modifikimit>
    <Dekretuar xmlns="0e656187-b300-4fb0-8bf4-3a50f872073c">false</Dekretuar>
    <Data xmlns="0e656187-b300-4fb0-8bf4-3a50f872073c">2025-02-10T00:00:00Z</Data>
    <Nr_x002e__x0020_protokolli_x0020_i_x0020_aktit xmlns="0e656187-b300-4fb0-8bf4-3a50f872073c">1139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203B52041C4D1DAA38C5E2A3282D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F8DC93-95A7-43C3-9369-F4E7F9959E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365F302-83B3-4F92-99C8-0E336BA7CAC8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F14C59C1-7907-435B-9DC0-E1E3F1CCB9A8}">
  <ds:schemaRefs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E605319-6FB8-4BD6-B7B8-C843ADAED6A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A884957-4C51-4BD0-A4A5-8B4FC5169B3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A1CECE6-E065-4A46-B91F-3059A4DC81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800BD1F4-3B42-4FEF-9A91-93DA37711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811</Words>
  <Characters>4625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përcaktimin e çmimit të blerjes së energjisë elektrike të prodhuar nga prodhuesit ekzistues me përparësi nga burimet fotovoltaike dhe eolike për vitin 2024</vt:lpstr>
    </vt:vector>
  </TitlesOfParts>
  <Company>ERE</Company>
  <LinksUpToDate>false</LinksUpToDate>
  <CharactersWithSpaces>5426</CharactersWithSpaces>
  <SharedDoc>false</SharedDoc>
  <HLinks>
    <vt:vector size="12" baseType="variant">
      <vt:variant>
        <vt:i4>4128843</vt:i4>
      </vt:variant>
      <vt:variant>
        <vt:i4>5</vt:i4>
      </vt:variant>
      <vt:variant>
        <vt:i4>0</vt:i4>
      </vt:variant>
      <vt:variant>
        <vt:i4>5</vt:i4>
      </vt:variant>
      <vt:variant>
        <vt:lpwstr>mailto:erealb@ere.gov.al</vt:lpwstr>
      </vt:variant>
      <vt:variant>
        <vt:lpwstr/>
      </vt:variant>
      <vt:variant>
        <vt:i4>7602209</vt:i4>
      </vt:variant>
      <vt:variant>
        <vt:i4>2</vt:i4>
      </vt:variant>
      <vt:variant>
        <vt:i4>0</vt:i4>
      </vt:variant>
      <vt:variant>
        <vt:i4>5</vt:i4>
      </vt:variant>
      <vt:variant>
        <vt:lpwstr>http://www.ere.gov.al/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përcaktimin e çmimit të blerjes së energjisë elektrike të prodhuar nga prodhuesit ekzistues me përparësi nga burimet fotovoltaike dhe eolike për vitin 2024</dc:title>
  <dc:creator>Gledis</dc:creator>
  <cp:lastModifiedBy>Amarilda Muja</cp:lastModifiedBy>
  <cp:revision>15</cp:revision>
  <cp:lastPrinted>2025-02-10T09:00:00Z</cp:lastPrinted>
  <dcterms:created xsi:type="dcterms:W3CDTF">2025-02-19T13:59:00Z</dcterms:created>
  <dcterms:modified xsi:type="dcterms:W3CDTF">2025-02-20T08:46:00Z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4b247c00877a4e40b1632dae1879146a</vt:lpwstr>
  </property>
</Properties>
</file>