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567B4" w14:textId="0F746196" w:rsidR="00B627E1" w:rsidRPr="00B969C5" w:rsidRDefault="00B627E1" w:rsidP="00B627E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B969C5">
        <w:rPr>
          <w:rFonts w:ascii="Garamond" w:eastAsia="Calibri" w:hAnsi="Garamond" w:cs="Calibri"/>
          <w:b/>
          <w:bCs/>
          <w:color w:val="000000"/>
        </w:rPr>
        <w:t>VENDIM</w:t>
      </w:r>
    </w:p>
    <w:p w14:paraId="76B83E3A" w14:textId="1C8C1BCC" w:rsidR="00B627E1" w:rsidRPr="00B969C5" w:rsidRDefault="00B627E1" w:rsidP="00B627E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</w:rPr>
      </w:pPr>
      <w:r w:rsidRPr="00B969C5">
        <w:rPr>
          <w:rFonts w:ascii="Garamond" w:eastAsia="Calibri" w:hAnsi="Garamond" w:cs="Calibri"/>
          <w:b/>
          <w:bCs/>
          <w:color w:val="000000"/>
        </w:rPr>
        <w:t xml:space="preserve">Nr. 45, </w:t>
      </w:r>
      <w:r w:rsidR="00B969C5" w:rsidRPr="00B969C5">
        <w:rPr>
          <w:rFonts w:ascii="Garamond" w:eastAsia="Calibri" w:hAnsi="Garamond" w:cs="Calibri"/>
          <w:b/>
          <w:bCs/>
          <w:color w:val="000000"/>
        </w:rPr>
        <w:t>d</w:t>
      </w:r>
      <w:r w:rsidRPr="00B969C5">
        <w:rPr>
          <w:rFonts w:ascii="Garamond" w:eastAsia="Calibri" w:hAnsi="Garamond" w:cs="Calibri"/>
          <w:b/>
          <w:bCs/>
          <w:color w:val="000000"/>
        </w:rPr>
        <w:t>atë 27.2.2025</w:t>
      </w:r>
    </w:p>
    <w:p w14:paraId="0472D919" w14:textId="77777777" w:rsidR="00B627E1" w:rsidRPr="00B969C5" w:rsidRDefault="00B627E1" w:rsidP="00B627E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2773F85A" w14:textId="0E4F82CF" w:rsidR="00B627E1" w:rsidRPr="00B969C5" w:rsidRDefault="00B627E1" w:rsidP="00B627E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B969C5">
        <w:rPr>
          <w:rFonts w:ascii="Garamond" w:eastAsia="Calibri" w:hAnsi="Garamond" w:cs="Calibri"/>
          <w:b/>
          <w:bCs/>
          <w:color w:val="000000"/>
        </w:rPr>
        <w:t>MBI IMPLEMENTIMIN E INTERVALIT KOHOR 15 MINUTA NË OPERIMIN E PROCESEVE NË TREGUN E BALANCIMIT</w:t>
      </w:r>
    </w:p>
    <w:p w14:paraId="270B4A7F" w14:textId="77777777" w:rsidR="00B627E1" w:rsidRPr="00B969C5" w:rsidRDefault="00B627E1" w:rsidP="00B627E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7735ADA5" w14:textId="62D8A6F0" w:rsidR="00B627E1" w:rsidRPr="003351DA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</w:rPr>
      </w:pPr>
      <w:r w:rsidRPr="003351DA">
        <w:rPr>
          <w:rFonts w:ascii="Garamond" w:eastAsia="Calibri" w:hAnsi="Garamond"/>
          <w:color w:val="000000"/>
        </w:rPr>
        <w:t>Në mbështetje të nenit 16, pika 5</w:t>
      </w:r>
      <w:r w:rsidR="003351DA" w:rsidRPr="003351DA">
        <w:rPr>
          <w:rFonts w:ascii="Garamond" w:eastAsia="Calibri" w:hAnsi="Garamond"/>
          <w:color w:val="000000"/>
        </w:rPr>
        <w:t>,</w:t>
      </w:r>
      <w:r w:rsidRPr="003351DA">
        <w:rPr>
          <w:rFonts w:ascii="Garamond" w:eastAsia="Calibri" w:hAnsi="Garamond"/>
          <w:color w:val="000000"/>
        </w:rPr>
        <w:t xml:space="preserve"> të ligjit nr. 43/2015</w:t>
      </w:r>
      <w:r w:rsidR="00275239">
        <w:rPr>
          <w:rFonts w:ascii="Garamond" w:eastAsia="Calibri" w:hAnsi="Garamond"/>
          <w:color w:val="000000"/>
        </w:rPr>
        <w:t>,</w:t>
      </w:r>
      <w:r w:rsidRPr="003351DA">
        <w:rPr>
          <w:rFonts w:ascii="Garamond" w:eastAsia="Calibri" w:hAnsi="Garamond"/>
          <w:color w:val="000000"/>
        </w:rPr>
        <w:t xml:space="preserve"> “</w:t>
      </w:r>
      <w:r w:rsidRPr="003351DA">
        <w:rPr>
          <w:rFonts w:ascii="Garamond" w:eastAsia="Calibri" w:hAnsi="Garamond"/>
          <w:iCs/>
          <w:color w:val="000000"/>
        </w:rPr>
        <w:t>Për sektorin e energjisë elektrike</w:t>
      </w:r>
      <w:r w:rsidRPr="003351DA">
        <w:rPr>
          <w:rFonts w:ascii="Garamond" w:eastAsia="Calibri" w:hAnsi="Garamond"/>
          <w:color w:val="000000"/>
        </w:rPr>
        <w:t>”</w:t>
      </w:r>
      <w:r w:rsidR="003351DA" w:rsidRPr="003351DA">
        <w:rPr>
          <w:rFonts w:ascii="Garamond" w:eastAsia="Calibri" w:hAnsi="Garamond"/>
          <w:color w:val="000000"/>
        </w:rPr>
        <w:t>,</w:t>
      </w:r>
      <w:r w:rsidRPr="003351DA">
        <w:rPr>
          <w:rFonts w:ascii="Garamond" w:eastAsia="Calibri" w:hAnsi="Garamond"/>
          <w:color w:val="000000"/>
        </w:rPr>
        <w:t xml:space="preserve"> i ndryshuar; si dhe nenit 15 të </w:t>
      </w:r>
      <w:r w:rsidR="003351DA" w:rsidRPr="003351DA">
        <w:rPr>
          <w:rFonts w:ascii="Garamond" w:eastAsia="Calibri" w:hAnsi="Garamond"/>
          <w:color w:val="000000"/>
        </w:rPr>
        <w:t>“</w:t>
      </w:r>
      <w:r w:rsidRPr="003351DA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3351DA" w:rsidRPr="003351DA">
        <w:rPr>
          <w:rFonts w:ascii="Garamond" w:eastAsia="Calibri" w:hAnsi="Garamond"/>
          <w:iCs/>
          <w:color w:val="000000"/>
        </w:rPr>
        <w:t>”</w:t>
      </w:r>
      <w:r w:rsidRPr="003351DA">
        <w:rPr>
          <w:rFonts w:ascii="Garamond" w:eastAsia="Calibri" w:hAnsi="Garamond"/>
          <w:color w:val="000000"/>
        </w:rPr>
        <w:t xml:space="preserve">, miratuar me vendimin e </w:t>
      </w:r>
      <w:r w:rsidR="003351DA" w:rsidRPr="003351DA">
        <w:rPr>
          <w:rFonts w:ascii="Garamond" w:eastAsia="Calibri" w:hAnsi="Garamond"/>
          <w:color w:val="000000"/>
        </w:rPr>
        <w:t xml:space="preserve">Bordit </w:t>
      </w:r>
      <w:r w:rsidRPr="003351DA">
        <w:rPr>
          <w:rFonts w:ascii="Garamond" w:eastAsia="Calibri" w:hAnsi="Garamond"/>
          <w:color w:val="000000"/>
        </w:rPr>
        <w:t xml:space="preserve">të Entit Rregullator të Energjisë (ERE) nr. 96, datë 17.6.2016; Bordi i ERE-s, në mbledhjen e tij të datës 27.2.2025, pasi shqyrtoi relacionin me nr. 1203 </w:t>
      </w:r>
      <w:proofErr w:type="spellStart"/>
      <w:r w:rsidRPr="003351DA">
        <w:rPr>
          <w:rFonts w:ascii="Garamond" w:eastAsia="Calibri" w:hAnsi="Garamond"/>
          <w:color w:val="000000"/>
        </w:rPr>
        <w:t>prot</w:t>
      </w:r>
      <w:proofErr w:type="spellEnd"/>
      <w:r w:rsidRPr="003351DA">
        <w:rPr>
          <w:rFonts w:ascii="Garamond" w:eastAsia="Calibri" w:hAnsi="Garamond"/>
          <w:color w:val="000000"/>
        </w:rPr>
        <w:t xml:space="preserve">., datë 25.2.2025, të përgatitur nga </w:t>
      </w:r>
      <w:bookmarkStart w:id="0" w:name="_GoBack"/>
      <w:r w:rsidR="00BD725D" w:rsidRPr="003351DA">
        <w:rPr>
          <w:rFonts w:ascii="Garamond" w:eastAsia="Calibri" w:hAnsi="Garamond"/>
          <w:color w:val="000000"/>
        </w:rPr>
        <w:t xml:space="preserve">drejtoritë teknike </w:t>
      </w:r>
      <w:bookmarkEnd w:id="0"/>
      <w:r w:rsidRPr="003351DA">
        <w:rPr>
          <w:rFonts w:ascii="Garamond" w:eastAsia="Calibri" w:hAnsi="Garamond"/>
          <w:color w:val="000000"/>
        </w:rPr>
        <w:t>“</w:t>
      </w:r>
      <w:r w:rsidRPr="003351DA">
        <w:rPr>
          <w:rFonts w:ascii="Garamond" w:eastAsia="Calibri" w:hAnsi="Garamond"/>
          <w:iCs/>
          <w:color w:val="000000"/>
        </w:rPr>
        <w:t>Mbi</w:t>
      </w:r>
      <w:r w:rsidRPr="003351DA">
        <w:rPr>
          <w:rFonts w:ascii="Garamond" w:eastAsia="Calibri" w:hAnsi="Garamond"/>
          <w:b/>
          <w:bCs/>
          <w:iCs/>
          <w:color w:val="000000"/>
        </w:rPr>
        <w:t xml:space="preserve"> </w:t>
      </w:r>
      <w:r w:rsidRPr="003351DA">
        <w:rPr>
          <w:rFonts w:ascii="Garamond" w:eastAsia="Calibri" w:hAnsi="Garamond"/>
          <w:iCs/>
          <w:color w:val="000000"/>
        </w:rPr>
        <w:t xml:space="preserve">implementimin e intervalit kohor 15 minuta në operimin e proceseve në tregun e balancimit”, </w:t>
      </w:r>
    </w:p>
    <w:p w14:paraId="5C49BABE" w14:textId="79547C22" w:rsidR="00B627E1" w:rsidRPr="00B969C5" w:rsidRDefault="00B969C5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B969C5">
        <w:rPr>
          <w:rFonts w:ascii="Garamond" w:eastAsia="Calibri" w:hAnsi="Garamond" w:cs="Calibri"/>
          <w:bCs/>
          <w:color w:val="000000"/>
        </w:rPr>
        <w:t>k</w:t>
      </w:r>
      <w:r w:rsidR="00B627E1" w:rsidRPr="00B969C5">
        <w:rPr>
          <w:rFonts w:ascii="Garamond" w:eastAsia="Calibri" w:hAnsi="Garamond" w:cs="Calibri"/>
          <w:bCs/>
          <w:color w:val="000000"/>
        </w:rPr>
        <w:t>onstatoi se:</w:t>
      </w:r>
    </w:p>
    <w:p w14:paraId="4A182FD7" w14:textId="0662D78C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 xml:space="preserve">ERE me vendimin nr. 106, datë 2.7.2020, miratoi Rregullat e Tregut Shqiptar të Balancimit të Energjisë Elektrike. Nga miratimi i këtyre rregullave deri më 1 Prill 2021, u realizua periudha e ushtrimit “Dry </w:t>
      </w:r>
      <w:proofErr w:type="spellStart"/>
      <w:r w:rsidRPr="00B969C5">
        <w:rPr>
          <w:rFonts w:ascii="Garamond" w:eastAsia="Calibri" w:hAnsi="Garamond"/>
          <w:color w:val="000000"/>
        </w:rPr>
        <w:t>Run</w:t>
      </w:r>
      <w:proofErr w:type="spellEnd"/>
      <w:r w:rsidRPr="00B969C5">
        <w:rPr>
          <w:rFonts w:ascii="Garamond" w:eastAsia="Calibri" w:hAnsi="Garamond"/>
          <w:color w:val="000000"/>
        </w:rPr>
        <w:t>” për aplikimin e rregullave në tregun e balancimit, gjatë së cilës u përdor rezolucioni 1-orësh.</w:t>
      </w:r>
    </w:p>
    <w:p w14:paraId="1CF01955" w14:textId="443ACEF5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 xml:space="preserve">Bordi i ERE-s, me vendimin nr. 51, datë 2.4.2024, pranoi pjesërisht kërkesën e OST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Pr="00B969C5">
        <w:rPr>
          <w:rFonts w:ascii="Garamond" w:eastAsia="Calibri" w:hAnsi="Garamond"/>
          <w:color w:val="000000"/>
        </w:rPr>
        <w:t xml:space="preserve">., duke përcaktuar që proceset, përfshirë nominimet dhe llogaritjet e </w:t>
      </w:r>
      <w:proofErr w:type="spellStart"/>
      <w:r w:rsidRPr="00B969C5">
        <w:rPr>
          <w:rFonts w:ascii="Garamond" w:eastAsia="Calibri" w:hAnsi="Garamond"/>
          <w:color w:val="000000"/>
        </w:rPr>
        <w:t>disbalancave</w:t>
      </w:r>
      <w:proofErr w:type="spellEnd"/>
      <w:r w:rsidRPr="00B969C5">
        <w:rPr>
          <w:rFonts w:ascii="Garamond" w:eastAsia="Calibri" w:hAnsi="Garamond"/>
          <w:color w:val="000000"/>
        </w:rPr>
        <w:t>, të kryhen në intervale njëorëshe deri më 1 korrik 2024.</w:t>
      </w:r>
    </w:p>
    <w:p w14:paraId="42089DA2" w14:textId="0C3841E0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 xml:space="preserve">Megjithatë, tre nga katër ofruesit e shërbimeve të balancimit (KESH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Pr="00B969C5">
        <w:rPr>
          <w:rFonts w:ascii="Garamond" w:eastAsia="Calibri" w:hAnsi="Garamond"/>
          <w:color w:val="000000"/>
        </w:rPr>
        <w:t xml:space="preserve">., Devoll </w:t>
      </w:r>
      <w:proofErr w:type="spellStart"/>
      <w:r w:rsidRPr="00B969C5">
        <w:rPr>
          <w:rFonts w:ascii="Garamond" w:eastAsia="Calibri" w:hAnsi="Garamond"/>
          <w:color w:val="000000"/>
        </w:rPr>
        <w:t>Hydropower</w:t>
      </w:r>
      <w:proofErr w:type="spellEnd"/>
      <w:r w:rsidRPr="00B969C5">
        <w:rPr>
          <w:rFonts w:ascii="Garamond" w:eastAsia="Calibri" w:hAnsi="Garamond"/>
          <w:color w:val="000000"/>
        </w:rPr>
        <w:t>/</w:t>
      </w:r>
      <w:proofErr w:type="spellStart"/>
      <w:r w:rsidRPr="00B969C5">
        <w:rPr>
          <w:rFonts w:ascii="Garamond" w:eastAsia="Calibri" w:hAnsi="Garamond"/>
          <w:color w:val="000000"/>
        </w:rPr>
        <w:t>Statkraft</w:t>
      </w:r>
      <w:proofErr w:type="spellEnd"/>
      <w:r w:rsidRPr="00B969C5">
        <w:rPr>
          <w:rFonts w:ascii="Garamond" w:eastAsia="Calibri" w:hAnsi="Garamond"/>
          <w:color w:val="000000"/>
        </w:rPr>
        <w:t xml:space="preserve"> dhe </w:t>
      </w:r>
      <w:proofErr w:type="spellStart"/>
      <w:r w:rsidRPr="00B969C5">
        <w:rPr>
          <w:rFonts w:ascii="Garamond" w:eastAsia="Calibri" w:hAnsi="Garamond"/>
          <w:color w:val="000000"/>
        </w:rPr>
        <w:t>Ayen</w:t>
      </w:r>
      <w:proofErr w:type="spellEnd"/>
      <w:r w:rsidRPr="00B969C5">
        <w:rPr>
          <w:rFonts w:ascii="Garamond" w:eastAsia="Calibri" w:hAnsi="Garamond"/>
          <w:color w:val="000000"/>
        </w:rPr>
        <w:t xml:space="preserve"> AS </w:t>
      </w:r>
      <w:proofErr w:type="spellStart"/>
      <w:r w:rsidRPr="00B969C5">
        <w:rPr>
          <w:rFonts w:ascii="Garamond" w:eastAsia="Calibri" w:hAnsi="Garamond"/>
          <w:color w:val="000000"/>
        </w:rPr>
        <w:t>Energy</w:t>
      </w:r>
      <w:proofErr w:type="spellEnd"/>
      <w:r w:rsidRPr="00B969C5">
        <w:rPr>
          <w:rFonts w:ascii="Garamond" w:eastAsia="Calibri" w:hAnsi="Garamond"/>
          <w:color w:val="000000"/>
        </w:rPr>
        <w:t>) raportuan pamundësi teknike për zbatimin e rezolucionit 15-</w:t>
      </w:r>
      <w:proofErr w:type="spellStart"/>
      <w:r w:rsidRPr="00B969C5">
        <w:rPr>
          <w:rFonts w:ascii="Garamond" w:eastAsia="Calibri" w:hAnsi="Garamond"/>
          <w:color w:val="000000"/>
        </w:rPr>
        <w:t>minutësh</w:t>
      </w:r>
      <w:proofErr w:type="spellEnd"/>
      <w:r w:rsidRPr="00B969C5">
        <w:rPr>
          <w:rFonts w:ascii="Garamond" w:eastAsia="Calibri" w:hAnsi="Garamond"/>
          <w:color w:val="000000"/>
        </w:rPr>
        <w:t xml:space="preserve">, duke kërkuar kohë për përshtatje teknologjike dhe harmonizim rajonal. Për këtë arsye, ERE, me vendimin nr. 148, datë 25.7.2024, shtyu efektet juridike të vendimit fillestar deri më 1 mars 2025, duke i dhënë palëve kohë për përgatitjet e nevojshme teknike dhe </w:t>
      </w:r>
      <w:proofErr w:type="spellStart"/>
      <w:r w:rsidRPr="00B969C5">
        <w:rPr>
          <w:rFonts w:ascii="Garamond" w:eastAsia="Calibri" w:hAnsi="Garamond"/>
          <w:color w:val="000000"/>
        </w:rPr>
        <w:t>operacionale</w:t>
      </w:r>
      <w:proofErr w:type="spellEnd"/>
      <w:r w:rsidRPr="00B969C5">
        <w:rPr>
          <w:rFonts w:ascii="Garamond" w:eastAsia="Calibri" w:hAnsi="Garamond"/>
          <w:color w:val="000000"/>
        </w:rPr>
        <w:t xml:space="preserve">. Në vijim të kësaj vendimmarrje, referuar korrespondencës dhe seancave dëgjimore </w:t>
      </w:r>
      <w:proofErr w:type="spellStart"/>
      <w:r w:rsidRPr="00B969C5">
        <w:rPr>
          <w:rFonts w:ascii="Garamond" w:eastAsia="Calibri" w:hAnsi="Garamond"/>
          <w:color w:val="000000"/>
        </w:rPr>
        <w:t>respektive</w:t>
      </w:r>
      <w:proofErr w:type="spellEnd"/>
      <w:r w:rsidRPr="00B969C5">
        <w:rPr>
          <w:rFonts w:ascii="Garamond" w:eastAsia="Calibri" w:hAnsi="Garamond"/>
          <w:color w:val="000000"/>
        </w:rPr>
        <w:t xml:space="preserve"> rezulton se:</w:t>
      </w:r>
    </w:p>
    <w:p w14:paraId="5F941BD4" w14:textId="5E6DF829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/>
          <w:color w:val="000000"/>
        </w:rPr>
        <w:t xml:space="preserve">1. </w:t>
      </w:r>
      <w:proofErr w:type="spellStart"/>
      <w:r w:rsidRPr="00B969C5">
        <w:rPr>
          <w:rFonts w:ascii="Garamond" w:eastAsia="Calibri" w:hAnsi="Garamond"/>
          <w:color w:val="000000"/>
        </w:rPr>
        <w:t>Zbatueshmëria</w:t>
      </w:r>
      <w:proofErr w:type="spellEnd"/>
      <w:r w:rsidRPr="00B969C5">
        <w:rPr>
          <w:rFonts w:ascii="Garamond" w:eastAsia="Calibri" w:hAnsi="Garamond"/>
          <w:color w:val="000000"/>
        </w:rPr>
        <w:t xml:space="preserve"> e </w:t>
      </w:r>
      <w:r w:rsidR="00B969C5">
        <w:rPr>
          <w:rFonts w:ascii="Garamond" w:eastAsia="Calibri" w:hAnsi="Garamond"/>
          <w:color w:val="000000"/>
        </w:rPr>
        <w:t>v</w:t>
      </w:r>
      <w:r w:rsidRPr="00B969C5">
        <w:rPr>
          <w:rFonts w:ascii="Garamond" w:eastAsia="Calibri" w:hAnsi="Garamond"/>
          <w:color w:val="000000"/>
        </w:rPr>
        <w:t xml:space="preserve">endimit </w:t>
      </w:r>
    </w:p>
    <w:p w14:paraId="4FFC74E6" w14:textId="148E6E4A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 xml:space="preserve">OST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Pr="00B969C5">
        <w:rPr>
          <w:rFonts w:ascii="Garamond" w:eastAsia="Calibri" w:hAnsi="Garamond"/>
          <w:color w:val="000000"/>
        </w:rPr>
        <w:t>., nisi testimet për implementimin e intervalit 15-</w:t>
      </w:r>
      <w:proofErr w:type="spellStart"/>
      <w:r w:rsidRPr="00B969C5">
        <w:rPr>
          <w:rFonts w:ascii="Garamond" w:eastAsia="Calibri" w:hAnsi="Garamond"/>
          <w:color w:val="000000"/>
        </w:rPr>
        <w:t>minutësh</w:t>
      </w:r>
      <w:proofErr w:type="spellEnd"/>
      <w:r w:rsidRPr="00B969C5">
        <w:rPr>
          <w:rFonts w:ascii="Garamond" w:eastAsia="Calibri" w:hAnsi="Garamond"/>
          <w:color w:val="000000"/>
        </w:rPr>
        <w:t xml:space="preserve"> më 1 janar 2025 (shkresë e OST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Pr="00B969C5">
        <w:rPr>
          <w:rFonts w:ascii="Garamond" w:eastAsia="Calibri" w:hAnsi="Garamond"/>
          <w:color w:val="000000"/>
        </w:rPr>
        <w:t>.</w:t>
      </w:r>
      <w:r w:rsidR="00B969C5">
        <w:rPr>
          <w:rFonts w:ascii="Garamond" w:eastAsia="Calibri" w:hAnsi="Garamond"/>
          <w:color w:val="000000"/>
        </w:rPr>
        <w:t>,</w:t>
      </w:r>
      <w:r w:rsidRPr="00B969C5">
        <w:rPr>
          <w:rFonts w:ascii="Garamond" w:eastAsia="Calibri" w:hAnsi="Garamond"/>
          <w:color w:val="000000"/>
        </w:rPr>
        <w:t xml:space="preserve"> datë 17.10.2024). Ky proces do të paraprihej nga një prezantim teknik me palët përgjegjëse balancuese për të siguruar një </w:t>
      </w:r>
      <w:proofErr w:type="spellStart"/>
      <w:r w:rsidRPr="00B969C5">
        <w:rPr>
          <w:rFonts w:ascii="Garamond" w:eastAsia="Calibri" w:hAnsi="Garamond"/>
          <w:color w:val="000000"/>
        </w:rPr>
        <w:t>tranzicion</w:t>
      </w:r>
      <w:proofErr w:type="spellEnd"/>
      <w:r w:rsidRPr="00B969C5">
        <w:rPr>
          <w:rFonts w:ascii="Garamond" w:eastAsia="Calibri" w:hAnsi="Garamond"/>
          <w:color w:val="000000"/>
        </w:rPr>
        <w:t xml:space="preserve"> të suksesshëm në operimin e </w:t>
      </w:r>
      <w:r w:rsidR="003351DA" w:rsidRPr="00B969C5">
        <w:rPr>
          <w:rFonts w:ascii="Garamond" w:eastAsia="Calibri" w:hAnsi="Garamond"/>
          <w:color w:val="000000"/>
        </w:rPr>
        <w:t>tregut të balancimit.</w:t>
      </w:r>
    </w:p>
    <w:p w14:paraId="3B615E8C" w14:textId="3976E672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/>
          <w:color w:val="000000"/>
        </w:rPr>
        <w:t xml:space="preserve">2. Reagimet e </w:t>
      </w:r>
      <w:r w:rsidR="003351DA" w:rsidRPr="00B969C5">
        <w:rPr>
          <w:rFonts w:ascii="Garamond" w:eastAsia="Calibri" w:hAnsi="Garamond"/>
          <w:color w:val="000000"/>
        </w:rPr>
        <w:t>pjesëmarrësve të tregut ndaj implementimit</w:t>
      </w:r>
    </w:p>
    <w:p w14:paraId="2174EBF1" w14:textId="3D18DB38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 xml:space="preserve">Shoqata </w:t>
      </w:r>
      <w:proofErr w:type="spellStart"/>
      <w:r w:rsidRPr="00B969C5">
        <w:rPr>
          <w:rFonts w:ascii="Garamond" w:eastAsia="Calibri" w:hAnsi="Garamond"/>
          <w:color w:val="000000"/>
        </w:rPr>
        <w:t>AREA</w:t>
      </w:r>
      <w:proofErr w:type="spellEnd"/>
      <w:r w:rsidRPr="00B969C5">
        <w:rPr>
          <w:rFonts w:ascii="Garamond" w:eastAsia="Calibri" w:hAnsi="Garamond"/>
          <w:color w:val="000000"/>
        </w:rPr>
        <w:t>, me shkresën e datës 30.10.2024, vuri në dukje se përvoja mbi 10</w:t>
      </w:r>
      <w:r w:rsidR="00B969C5">
        <w:rPr>
          <w:rFonts w:ascii="Garamond" w:eastAsia="Calibri" w:hAnsi="Garamond"/>
          <w:color w:val="000000"/>
        </w:rPr>
        <w:t>-</w:t>
      </w:r>
      <w:r w:rsidRPr="00B969C5">
        <w:rPr>
          <w:rFonts w:ascii="Garamond" w:eastAsia="Calibri" w:hAnsi="Garamond"/>
          <w:color w:val="000000"/>
        </w:rPr>
        <w:t xml:space="preserve">vjeçare me </w:t>
      </w:r>
      <w:proofErr w:type="spellStart"/>
      <w:r w:rsidRPr="00B969C5">
        <w:rPr>
          <w:rFonts w:ascii="Garamond" w:eastAsia="Calibri" w:hAnsi="Garamond"/>
          <w:color w:val="000000"/>
        </w:rPr>
        <w:t>HEC</w:t>
      </w:r>
      <w:proofErr w:type="spellEnd"/>
      <w:r w:rsidRPr="00B969C5">
        <w:rPr>
          <w:rFonts w:ascii="Garamond" w:eastAsia="Calibri" w:hAnsi="Garamond"/>
          <w:color w:val="000000"/>
        </w:rPr>
        <w:t xml:space="preserve">-et dhe një studim njëvjeçar me 60 prodhues tregojnë gabime në parashikimin e prodhimit nga 10-40%. Shoqata theksoi se mungesa e një platforme të matjes së </w:t>
      </w:r>
      <w:proofErr w:type="spellStart"/>
      <w:r w:rsidRPr="00B969C5">
        <w:rPr>
          <w:rFonts w:ascii="Garamond" w:eastAsia="Calibri" w:hAnsi="Garamond"/>
          <w:color w:val="000000"/>
        </w:rPr>
        <w:t>disbalancave</w:t>
      </w:r>
      <w:proofErr w:type="spellEnd"/>
      <w:r w:rsidRPr="00B969C5">
        <w:rPr>
          <w:rFonts w:ascii="Garamond" w:eastAsia="Calibri" w:hAnsi="Garamond"/>
          <w:color w:val="000000"/>
        </w:rPr>
        <w:t xml:space="preserve"> dhe ndërprerjeve në rrjet pengon saktësinë e parashikimeve dhe rrit kostot.</w:t>
      </w:r>
    </w:p>
    <w:p w14:paraId="1D8C302E" w14:textId="7FAA8475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proofErr w:type="spellStart"/>
      <w:r w:rsidRPr="00B969C5">
        <w:rPr>
          <w:rFonts w:ascii="Garamond" w:eastAsia="Calibri" w:hAnsi="Garamond"/>
          <w:color w:val="000000"/>
        </w:rPr>
        <w:t>FTL</w:t>
      </w:r>
      <w:proofErr w:type="spellEnd"/>
      <w:r w:rsidRPr="00B969C5">
        <w:rPr>
          <w:rFonts w:ascii="Garamond" w:eastAsia="Calibri" w:hAnsi="Garamond"/>
          <w:color w:val="000000"/>
        </w:rPr>
        <w:t xml:space="preserve">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Pr="00B969C5">
        <w:rPr>
          <w:rFonts w:ascii="Garamond" w:eastAsia="Calibri" w:hAnsi="Garamond"/>
          <w:color w:val="000000"/>
        </w:rPr>
        <w:t xml:space="preserve">., me shkresën e datës 13.11.2024, sqaroi se proceset e nominimit dhe llogaritjes së </w:t>
      </w:r>
      <w:proofErr w:type="spellStart"/>
      <w:r w:rsidRPr="00B969C5">
        <w:rPr>
          <w:rFonts w:ascii="Garamond" w:eastAsia="Calibri" w:hAnsi="Garamond"/>
          <w:color w:val="000000"/>
        </w:rPr>
        <w:t>disbalancave</w:t>
      </w:r>
      <w:proofErr w:type="spellEnd"/>
      <w:r w:rsidRPr="00B969C5">
        <w:rPr>
          <w:rFonts w:ascii="Garamond" w:eastAsia="Calibri" w:hAnsi="Garamond"/>
          <w:color w:val="000000"/>
        </w:rPr>
        <w:t xml:space="preserve"> do të vijojnë me intervale njëorëshe deri në mars 2025, ndërsa implementimi i intervalit 15-</w:t>
      </w:r>
      <w:proofErr w:type="spellStart"/>
      <w:r w:rsidRPr="00B969C5">
        <w:rPr>
          <w:rFonts w:ascii="Garamond" w:eastAsia="Calibri" w:hAnsi="Garamond"/>
          <w:color w:val="000000"/>
        </w:rPr>
        <w:t>minutësh</w:t>
      </w:r>
      <w:proofErr w:type="spellEnd"/>
      <w:r w:rsidRPr="00B969C5">
        <w:rPr>
          <w:rFonts w:ascii="Garamond" w:eastAsia="Calibri" w:hAnsi="Garamond"/>
          <w:color w:val="000000"/>
        </w:rPr>
        <w:t xml:space="preserve"> do të nisë më pas.</w:t>
      </w:r>
    </w:p>
    <w:p w14:paraId="26210DF5" w14:textId="198E5FE3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proofErr w:type="spellStart"/>
      <w:r w:rsidRPr="00B969C5">
        <w:rPr>
          <w:rFonts w:ascii="Garamond" w:eastAsia="Calibri" w:hAnsi="Garamond"/>
          <w:color w:val="000000"/>
        </w:rPr>
        <w:t>AAES</w:t>
      </w:r>
      <w:proofErr w:type="spellEnd"/>
      <w:r w:rsidRPr="00B969C5">
        <w:rPr>
          <w:rFonts w:ascii="Garamond" w:eastAsia="Calibri" w:hAnsi="Garamond"/>
          <w:color w:val="000000"/>
        </w:rPr>
        <w:t>, me shkresën e datës 27.11.2024, kërkoi nga ERE shtyrjen e implementimit, duke argumentuar mungesën e kushteve teknike për operim në këtë sistem. Përveç mungesës së platformave për menaxhimin e energjisë 15-</w:t>
      </w:r>
      <w:proofErr w:type="spellStart"/>
      <w:r w:rsidRPr="00B969C5">
        <w:rPr>
          <w:rFonts w:ascii="Garamond" w:eastAsia="Calibri" w:hAnsi="Garamond"/>
          <w:color w:val="000000"/>
        </w:rPr>
        <w:t>minutëshe</w:t>
      </w:r>
      <w:proofErr w:type="spellEnd"/>
      <w:r w:rsidRPr="00B969C5">
        <w:rPr>
          <w:rFonts w:ascii="Garamond" w:eastAsia="Calibri" w:hAnsi="Garamond"/>
          <w:color w:val="000000"/>
        </w:rPr>
        <w:t>, shqetësimet për çmimet më të larta të furnizimit dhe vështirësitë në tregtinë ndërkufitare ishin arsyet kryesore të kësaj kërkese.</w:t>
      </w:r>
    </w:p>
    <w:p w14:paraId="5D214126" w14:textId="7D9EB833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proofErr w:type="spellStart"/>
      <w:r w:rsidRPr="00B969C5">
        <w:rPr>
          <w:rFonts w:ascii="Garamond" w:eastAsia="Calibri" w:hAnsi="Garamond"/>
          <w:color w:val="000000"/>
        </w:rPr>
        <w:t>FTL</w:t>
      </w:r>
      <w:proofErr w:type="spellEnd"/>
      <w:r w:rsidRPr="00B969C5">
        <w:rPr>
          <w:rFonts w:ascii="Garamond" w:eastAsia="Calibri" w:hAnsi="Garamond"/>
          <w:color w:val="000000"/>
        </w:rPr>
        <w:t xml:space="preserve">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Pr="00B969C5">
        <w:rPr>
          <w:rFonts w:ascii="Garamond" w:eastAsia="Calibri" w:hAnsi="Garamond"/>
          <w:color w:val="000000"/>
        </w:rPr>
        <w:t xml:space="preserve">., me shkresën e datës 10.1.2025, kërkoi gjithashtu shtyrjen e implementimit, duke theksuar rritjen e gabimeve në parashikim dhe kostove të </w:t>
      </w:r>
      <w:proofErr w:type="spellStart"/>
      <w:r w:rsidRPr="00B969C5">
        <w:rPr>
          <w:rFonts w:ascii="Garamond" w:eastAsia="Calibri" w:hAnsi="Garamond"/>
          <w:color w:val="000000"/>
        </w:rPr>
        <w:t>disbalancave</w:t>
      </w:r>
      <w:proofErr w:type="spellEnd"/>
      <w:r w:rsidRPr="00B969C5">
        <w:rPr>
          <w:rFonts w:ascii="Garamond" w:eastAsia="Calibri" w:hAnsi="Garamond"/>
          <w:color w:val="000000"/>
        </w:rPr>
        <w:t xml:space="preserve"> gjatë testimeve “Dry </w:t>
      </w:r>
      <w:proofErr w:type="spellStart"/>
      <w:r w:rsidRPr="00B969C5">
        <w:rPr>
          <w:rFonts w:ascii="Garamond" w:eastAsia="Calibri" w:hAnsi="Garamond"/>
          <w:color w:val="000000"/>
        </w:rPr>
        <w:t>Run</w:t>
      </w:r>
      <w:proofErr w:type="spellEnd"/>
      <w:r w:rsidRPr="00B969C5">
        <w:rPr>
          <w:rFonts w:ascii="Garamond" w:eastAsia="Calibri" w:hAnsi="Garamond"/>
          <w:color w:val="000000"/>
        </w:rPr>
        <w:t>”.</w:t>
      </w:r>
    </w:p>
    <w:p w14:paraId="5FCD4424" w14:textId="3531B61E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/>
          <w:color w:val="000000"/>
        </w:rPr>
        <w:t xml:space="preserve">3. Seancat </w:t>
      </w:r>
      <w:r w:rsidR="00B969C5" w:rsidRPr="00B969C5">
        <w:rPr>
          <w:rFonts w:ascii="Garamond" w:eastAsia="Calibri" w:hAnsi="Garamond"/>
          <w:color w:val="000000"/>
        </w:rPr>
        <w:t>dëgjimore për implementimin e intervalit 15-</w:t>
      </w:r>
      <w:proofErr w:type="spellStart"/>
      <w:r w:rsidR="00B969C5" w:rsidRPr="00B969C5">
        <w:rPr>
          <w:rFonts w:ascii="Garamond" w:eastAsia="Calibri" w:hAnsi="Garamond"/>
          <w:color w:val="000000"/>
        </w:rPr>
        <w:t>minutësh</w:t>
      </w:r>
      <w:proofErr w:type="spellEnd"/>
    </w:p>
    <w:p w14:paraId="60BC0426" w14:textId="54DF0F3E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>Më 30</w:t>
      </w:r>
      <w:r w:rsidR="00B969C5">
        <w:rPr>
          <w:rFonts w:ascii="Garamond" w:eastAsia="Calibri" w:hAnsi="Garamond"/>
          <w:color w:val="000000"/>
        </w:rPr>
        <w:t>.</w:t>
      </w:r>
      <w:r w:rsidRPr="00B969C5">
        <w:rPr>
          <w:rFonts w:ascii="Garamond" w:eastAsia="Calibri" w:hAnsi="Garamond"/>
          <w:color w:val="000000"/>
        </w:rPr>
        <w:t>1.2025, ERE organizoi një seancë dëgjimore me OST</w:t>
      </w:r>
      <w:r w:rsidR="00B969C5">
        <w:rPr>
          <w:rFonts w:ascii="Garamond" w:eastAsia="Calibri" w:hAnsi="Garamond"/>
          <w:color w:val="000000"/>
        </w:rPr>
        <w:t>-në</w:t>
      </w:r>
      <w:r w:rsidRPr="00B969C5">
        <w:rPr>
          <w:rFonts w:ascii="Garamond" w:eastAsia="Calibri" w:hAnsi="Garamond"/>
          <w:color w:val="000000"/>
        </w:rPr>
        <w:t xml:space="preserve">, </w:t>
      </w:r>
      <w:proofErr w:type="spellStart"/>
      <w:r w:rsidRPr="00B969C5">
        <w:rPr>
          <w:rFonts w:ascii="Garamond" w:eastAsia="Calibri" w:hAnsi="Garamond"/>
          <w:color w:val="000000"/>
        </w:rPr>
        <w:t>OSHEE</w:t>
      </w:r>
      <w:proofErr w:type="spellEnd"/>
      <w:r w:rsidR="00B969C5">
        <w:rPr>
          <w:rFonts w:ascii="Garamond" w:eastAsia="Calibri" w:hAnsi="Garamond"/>
          <w:color w:val="000000"/>
        </w:rPr>
        <w:t>-në</w:t>
      </w:r>
      <w:r w:rsidRPr="00B969C5">
        <w:rPr>
          <w:rFonts w:ascii="Garamond" w:eastAsia="Calibri" w:hAnsi="Garamond"/>
          <w:color w:val="000000"/>
        </w:rPr>
        <w:t>, KESH</w:t>
      </w:r>
      <w:r w:rsidR="00B969C5">
        <w:rPr>
          <w:rFonts w:ascii="Garamond" w:eastAsia="Calibri" w:hAnsi="Garamond"/>
          <w:color w:val="000000"/>
        </w:rPr>
        <w:t>-in</w:t>
      </w:r>
      <w:r w:rsidRPr="00B969C5">
        <w:rPr>
          <w:rFonts w:ascii="Garamond" w:eastAsia="Calibri" w:hAnsi="Garamond"/>
          <w:color w:val="000000"/>
        </w:rPr>
        <w:t xml:space="preserve">, </w:t>
      </w:r>
      <w:proofErr w:type="spellStart"/>
      <w:r w:rsidRPr="00B969C5">
        <w:rPr>
          <w:rFonts w:ascii="Garamond" w:eastAsia="Calibri" w:hAnsi="Garamond"/>
          <w:color w:val="000000"/>
        </w:rPr>
        <w:t>AAES</w:t>
      </w:r>
      <w:proofErr w:type="spellEnd"/>
      <w:r w:rsidR="00B969C5">
        <w:rPr>
          <w:rFonts w:ascii="Garamond" w:eastAsia="Calibri" w:hAnsi="Garamond"/>
          <w:color w:val="000000"/>
        </w:rPr>
        <w:t>-in</w:t>
      </w:r>
      <w:r w:rsidRPr="00B969C5">
        <w:rPr>
          <w:rFonts w:ascii="Garamond" w:eastAsia="Calibri" w:hAnsi="Garamond"/>
          <w:color w:val="000000"/>
        </w:rPr>
        <w:t xml:space="preserve">, </w:t>
      </w:r>
      <w:proofErr w:type="spellStart"/>
      <w:r w:rsidRPr="00B969C5">
        <w:rPr>
          <w:rFonts w:ascii="Garamond" w:eastAsia="Calibri" w:hAnsi="Garamond"/>
          <w:color w:val="000000"/>
        </w:rPr>
        <w:t>AREA</w:t>
      </w:r>
      <w:proofErr w:type="spellEnd"/>
      <w:r w:rsidR="00B969C5">
        <w:rPr>
          <w:rFonts w:ascii="Garamond" w:eastAsia="Calibri" w:hAnsi="Garamond"/>
          <w:color w:val="000000"/>
        </w:rPr>
        <w:t>-n</w:t>
      </w:r>
      <w:r w:rsidRPr="00B969C5">
        <w:rPr>
          <w:rFonts w:ascii="Garamond" w:eastAsia="Calibri" w:hAnsi="Garamond"/>
          <w:color w:val="000000"/>
        </w:rPr>
        <w:t xml:space="preserve"> dhe </w:t>
      </w:r>
      <w:proofErr w:type="spellStart"/>
      <w:r w:rsidRPr="00B969C5">
        <w:rPr>
          <w:rFonts w:ascii="Garamond" w:eastAsia="Calibri" w:hAnsi="Garamond"/>
          <w:color w:val="000000"/>
        </w:rPr>
        <w:t>FTL</w:t>
      </w:r>
      <w:proofErr w:type="spellEnd"/>
      <w:r w:rsidR="00B969C5">
        <w:rPr>
          <w:rFonts w:ascii="Garamond" w:eastAsia="Calibri" w:hAnsi="Garamond"/>
          <w:color w:val="000000"/>
        </w:rPr>
        <w:t>-në</w:t>
      </w:r>
      <w:r w:rsidRPr="00B969C5">
        <w:rPr>
          <w:rFonts w:ascii="Garamond" w:eastAsia="Calibri" w:hAnsi="Garamond"/>
          <w:color w:val="000000"/>
        </w:rPr>
        <w:t>, ku u diskutuan vështirësitë teknike dhe financiare të implementimit të intervalit 15-</w:t>
      </w:r>
      <w:proofErr w:type="spellStart"/>
      <w:r w:rsidRPr="00B969C5">
        <w:rPr>
          <w:rFonts w:ascii="Garamond" w:eastAsia="Calibri" w:hAnsi="Garamond"/>
          <w:color w:val="000000"/>
        </w:rPr>
        <w:t>minutësh</w:t>
      </w:r>
      <w:proofErr w:type="spellEnd"/>
      <w:r w:rsidRPr="00B969C5">
        <w:rPr>
          <w:rFonts w:ascii="Garamond" w:eastAsia="Calibri" w:hAnsi="Garamond"/>
          <w:color w:val="000000"/>
        </w:rPr>
        <w:t xml:space="preserve">. </w:t>
      </w:r>
      <w:proofErr w:type="spellStart"/>
      <w:r w:rsidRPr="00B969C5">
        <w:rPr>
          <w:rFonts w:ascii="Garamond" w:eastAsia="Calibri" w:hAnsi="Garamond"/>
          <w:color w:val="000000"/>
        </w:rPr>
        <w:t>AREA</w:t>
      </w:r>
      <w:proofErr w:type="spellEnd"/>
      <w:r w:rsidRPr="00B969C5">
        <w:rPr>
          <w:rFonts w:ascii="Garamond" w:eastAsia="Calibri" w:hAnsi="Garamond"/>
          <w:color w:val="000000"/>
        </w:rPr>
        <w:t xml:space="preserve"> theksoi problemet me parashikimet, </w:t>
      </w:r>
      <w:proofErr w:type="spellStart"/>
      <w:r w:rsidRPr="00B969C5">
        <w:rPr>
          <w:rFonts w:ascii="Garamond" w:eastAsia="Calibri" w:hAnsi="Garamond"/>
          <w:color w:val="000000"/>
        </w:rPr>
        <w:t>FTL</w:t>
      </w:r>
      <w:proofErr w:type="spellEnd"/>
      <w:r w:rsidR="003351DA">
        <w:rPr>
          <w:rFonts w:ascii="Garamond" w:eastAsia="Calibri" w:hAnsi="Garamond"/>
          <w:color w:val="000000"/>
        </w:rPr>
        <w:t>-ja</w:t>
      </w:r>
      <w:r w:rsidRPr="00B969C5">
        <w:rPr>
          <w:rFonts w:ascii="Garamond" w:eastAsia="Calibri" w:hAnsi="Garamond"/>
          <w:color w:val="000000"/>
        </w:rPr>
        <w:t xml:space="preserve"> raportoi rritje të kostove dhe </w:t>
      </w:r>
      <w:proofErr w:type="spellStart"/>
      <w:r w:rsidRPr="00B969C5">
        <w:rPr>
          <w:rFonts w:ascii="Garamond" w:eastAsia="Calibri" w:hAnsi="Garamond"/>
          <w:color w:val="000000"/>
        </w:rPr>
        <w:t>disbalancave</w:t>
      </w:r>
      <w:proofErr w:type="spellEnd"/>
      <w:r w:rsidRPr="00B969C5">
        <w:rPr>
          <w:rFonts w:ascii="Garamond" w:eastAsia="Calibri" w:hAnsi="Garamond"/>
          <w:color w:val="000000"/>
        </w:rPr>
        <w:t xml:space="preserve">, ndërsa </w:t>
      </w:r>
      <w:proofErr w:type="spellStart"/>
      <w:r w:rsidRPr="00B969C5">
        <w:rPr>
          <w:rFonts w:ascii="Garamond" w:eastAsia="Calibri" w:hAnsi="Garamond"/>
          <w:color w:val="000000"/>
        </w:rPr>
        <w:t>AAES</w:t>
      </w:r>
      <w:proofErr w:type="spellEnd"/>
      <w:r w:rsidR="004C4567">
        <w:rPr>
          <w:rFonts w:ascii="Garamond" w:eastAsia="Calibri" w:hAnsi="Garamond"/>
          <w:color w:val="000000"/>
        </w:rPr>
        <w:t>-i</w:t>
      </w:r>
      <w:r w:rsidRPr="00B969C5">
        <w:rPr>
          <w:rFonts w:ascii="Garamond" w:eastAsia="Calibri" w:hAnsi="Garamond"/>
          <w:color w:val="000000"/>
        </w:rPr>
        <w:t xml:space="preserve"> ngriti shqetësime mbi mungesën e përvojës dhe sinkronizimin me </w:t>
      </w:r>
      <w:proofErr w:type="spellStart"/>
      <w:r w:rsidRPr="00B969C5">
        <w:rPr>
          <w:rFonts w:ascii="Garamond" w:eastAsia="Calibri" w:hAnsi="Garamond"/>
          <w:color w:val="000000"/>
        </w:rPr>
        <w:t>ALPEX</w:t>
      </w:r>
      <w:proofErr w:type="spellEnd"/>
      <w:r w:rsidRPr="00B969C5">
        <w:rPr>
          <w:rFonts w:ascii="Garamond" w:eastAsia="Calibri" w:hAnsi="Garamond"/>
          <w:color w:val="000000"/>
        </w:rPr>
        <w:t>. ERE kërkoi pjesëmarrje aktive në testime dhe një vendim përfundimtar në një seancë pasuese.</w:t>
      </w:r>
    </w:p>
    <w:p w14:paraId="27F8154D" w14:textId="579D1CE7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lastRenderedPageBreak/>
        <w:t xml:space="preserve">- </w:t>
      </w:r>
      <w:r w:rsidRPr="00B969C5">
        <w:rPr>
          <w:rFonts w:ascii="Garamond" w:eastAsia="Calibri" w:hAnsi="Garamond"/>
          <w:color w:val="000000"/>
        </w:rPr>
        <w:t>Më 17.2.2025, në seancën e dytë me pjesëmarrjen e KESH</w:t>
      </w:r>
      <w:r w:rsidR="003351DA">
        <w:rPr>
          <w:rFonts w:ascii="Garamond" w:eastAsia="Calibri" w:hAnsi="Garamond"/>
          <w:color w:val="000000"/>
        </w:rPr>
        <w:t>-it</w:t>
      </w:r>
      <w:r w:rsidRPr="00B969C5">
        <w:rPr>
          <w:rFonts w:ascii="Garamond" w:eastAsia="Calibri" w:hAnsi="Garamond"/>
          <w:color w:val="000000"/>
        </w:rPr>
        <w:t xml:space="preserve">, </w:t>
      </w:r>
      <w:r w:rsidR="003351DA">
        <w:rPr>
          <w:rFonts w:ascii="Garamond" w:eastAsia="Calibri" w:hAnsi="Garamond"/>
          <w:color w:val="000000"/>
        </w:rPr>
        <w:t>“</w:t>
      </w:r>
      <w:r w:rsidR="003351DA" w:rsidRPr="00B969C5">
        <w:rPr>
          <w:rFonts w:ascii="Garamond" w:eastAsia="Calibri" w:hAnsi="Garamond"/>
          <w:color w:val="000000"/>
        </w:rPr>
        <w:t xml:space="preserve">Devoll </w:t>
      </w:r>
      <w:proofErr w:type="spellStart"/>
      <w:r w:rsidR="003351DA" w:rsidRPr="00B969C5">
        <w:rPr>
          <w:rFonts w:ascii="Garamond" w:eastAsia="Calibri" w:hAnsi="Garamond"/>
          <w:color w:val="000000"/>
        </w:rPr>
        <w:t>Hydropower</w:t>
      </w:r>
      <w:proofErr w:type="spellEnd"/>
      <w:r w:rsidR="003351DA">
        <w:rPr>
          <w:rFonts w:ascii="Garamond" w:eastAsia="Calibri" w:hAnsi="Garamond"/>
          <w:color w:val="000000"/>
        </w:rPr>
        <w:t>”</w:t>
      </w:r>
      <w:r w:rsidRPr="00B969C5">
        <w:rPr>
          <w:rFonts w:ascii="Garamond" w:eastAsia="Calibri" w:hAnsi="Garamond"/>
          <w:color w:val="000000"/>
        </w:rPr>
        <w:t xml:space="preserve"> dhe </w:t>
      </w:r>
      <w:proofErr w:type="spellStart"/>
      <w:r w:rsidRPr="00B969C5">
        <w:rPr>
          <w:rFonts w:ascii="Garamond" w:eastAsia="Calibri" w:hAnsi="Garamond"/>
          <w:color w:val="000000"/>
        </w:rPr>
        <w:t>AYEN</w:t>
      </w:r>
      <w:proofErr w:type="spellEnd"/>
      <w:r w:rsidRPr="00B969C5">
        <w:rPr>
          <w:rFonts w:ascii="Garamond" w:eastAsia="Calibri" w:hAnsi="Garamond"/>
          <w:color w:val="000000"/>
        </w:rPr>
        <w:t xml:space="preserve"> AS, KESH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="00B969C5">
        <w:rPr>
          <w:rFonts w:ascii="Garamond" w:eastAsia="Calibri" w:hAnsi="Garamond"/>
          <w:color w:val="000000"/>
        </w:rPr>
        <w:t>.</w:t>
      </w:r>
      <w:r w:rsidRPr="00B969C5">
        <w:rPr>
          <w:rFonts w:ascii="Garamond" w:eastAsia="Calibri" w:hAnsi="Garamond"/>
          <w:color w:val="000000"/>
        </w:rPr>
        <w:t xml:space="preserve"> kërkoi shtyrjen e implementimit deri në fund të vitit 2025 për shkak të investimeve të nevojshme në sistemet </w:t>
      </w:r>
      <w:proofErr w:type="spellStart"/>
      <w:r w:rsidRPr="00B969C5">
        <w:rPr>
          <w:rFonts w:ascii="Garamond" w:eastAsia="Calibri" w:hAnsi="Garamond"/>
          <w:color w:val="000000"/>
        </w:rPr>
        <w:t>SCADA</w:t>
      </w:r>
      <w:proofErr w:type="spellEnd"/>
      <w:r w:rsidRPr="00B969C5">
        <w:rPr>
          <w:rFonts w:ascii="Garamond" w:eastAsia="Calibri" w:hAnsi="Garamond"/>
          <w:color w:val="000000"/>
        </w:rPr>
        <w:t xml:space="preserve">. </w:t>
      </w:r>
      <w:proofErr w:type="spellStart"/>
      <w:r w:rsidRPr="00B969C5">
        <w:rPr>
          <w:rFonts w:ascii="Garamond" w:eastAsia="Calibri" w:hAnsi="Garamond"/>
          <w:color w:val="000000"/>
        </w:rPr>
        <w:t>FTL</w:t>
      </w:r>
      <w:proofErr w:type="spellEnd"/>
      <w:r w:rsidRPr="00B969C5">
        <w:rPr>
          <w:rFonts w:ascii="Garamond" w:eastAsia="Calibri" w:hAnsi="Garamond"/>
          <w:color w:val="000000"/>
        </w:rPr>
        <w:t xml:space="preserve">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="00275239">
        <w:rPr>
          <w:rFonts w:ascii="Garamond" w:eastAsia="Calibri" w:hAnsi="Garamond"/>
          <w:color w:val="000000"/>
        </w:rPr>
        <w:t>.</w:t>
      </w:r>
      <w:r w:rsidRPr="00B969C5">
        <w:rPr>
          <w:rFonts w:ascii="Garamond" w:eastAsia="Calibri" w:hAnsi="Garamond"/>
          <w:color w:val="000000"/>
        </w:rPr>
        <w:t xml:space="preserve"> dhe </w:t>
      </w:r>
      <w:proofErr w:type="spellStart"/>
      <w:r w:rsidRPr="00B969C5">
        <w:rPr>
          <w:rFonts w:ascii="Garamond" w:eastAsia="Calibri" w:hAnsi="Garamond"/>
          <w:color w:val="000000"/>
        </w:rPr>
        <w:t>AREA</w:t>
      </w:r>
      <w:proofErr w:type="spellEnd"/>
      <w:r w:rsidRPr="00B969C5">
        <w:rPr>
          <w:rFonts w:ascii="Garamond" w:eastAsia="Calibri" w:hAnsi="Garamond"/>
          <w:color w:val="000000"/>
        </w:rPr>
        <w:t xml:space="preserve"> mbështetën një shtyrje deri në 1 vit, ndërsa </w:t>
      </w:r>
      <w:r w:rsidR="00B969C5">
        <w:rPr>
          <w:rFonts w:ascii="Garamond" w:eastAsia="Calibri" w:hAnsi="Garamond"/>
          <w:color w:val="000000"/>
        </w:rPr>
        <w:t>“</w:t>
      </w:r>
      <w:r w:rsidR="00B969C5" w:rsidRPr="00B969C5">
        <w:rPr>
          <w:rFonts w:ascii="Garamond" w:eastAsia="Calibri" w:hAnsi="Garamond"/>
          <w:color w:val="000000"/>
        </w:rPr>
        <w:t xml:space="preserve">Devoll </w:t>
      </w:r>
      <w:proofErr w:type="spellStart"/>
      <w:r w:rsidR="00B969C5" w:rsidRPr="00B969C5">
        <w:rPr>
          <w:rFonts w:ascii="Garamond" w:eastAsia="Calibri" w:hAnsi="Garamond"/>
          <w:color w:val="000000"/>
        </w:rPr>
        <w:t>Hydropower</w:t>
      </w:r>
      <w:proofErr w:type="spellEnd"/>
      <w:r w:rsidR="00B969C5">
        <w:rPr>
          <w:rFonts w:ascii="Garamond" w:eastAsia="Calibri" w:hAnsi="Garamond"/>
          <w:color w:val="000000"/>
        </w:rPr>
        <w:t>”</w:t>
      </w:r>
      <w:r w:rsidR="00B969C5" w:rsidRPr="00B969C5">
        <w:rPr>
          <w:rFonts w:ascii="Garamond" w:eastAsia="Calibri" w:hAnsi="Garamond"/>
          <w:color w:val="000000"/>
        </w:rPr>
        <w:t xml:space="preserve"> </w:t>
      </w:r>
      <w:r w:rsidRPr="00B969C5">
        <w:rPr>
          <w:rFonts w:ascii="Garamond" w:eastAsia="Calibri" w:hAnsi="Garamond"/>
          <w:color w:val="000000"/>
        </w:rPr>
        <w:t>konfirmoi gatishmërinë për zbatim nga 1 mars 2025.</w:t>
      </w:r>
    </w:p>
    <w:p w14:paraId="7355E93C" w14:textId="71C3AE94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 xml:space="preserve">E pranishme në mbledhjen e datës 27.2.2025, përfaqësuesja e </w:t>
      </w:r>
      <w:proofErr w:type="spellStart"/>
      <w:r w:rsidRPr="00B969C5">
        <w:rPr>
          <w:rFonts w:ascii="Garamond" w:eastAsia="Calibri" w:hAnsi="Garamond"/>
          <w:color w:val="000000"/>
        </w:rPr>
        <w:t>AREA</w:t>
      </w:r>
      <w:proofErr w:type="spellEnd"/>
      <w:r w:rsidRPr="00B969C5">
        <w:rPr>
          <w:rFonts w:ascii="Garamond" w:eastAsia="Calibri" w:hAnsi="Garamond"/>
          <w:color w:val="000000"/>
        </w:rPr>
        <w:t xml:space="preserve"> </w:t>
      </w:r>
      <w:proofErr w:type="spellStart"/>
      <w:r w:rsidRPr="00B969C5">
        <w:rPr>
          <w:rFonts w:ascii="Garamond" w:eastAsia="Calibri" w:hAnsi="Garamond"/>
          <w:color w:val="000000"/>
        </w:rPr>
        <w:t>rikonfirmoi</w:t>
      </w:r>
      <w:proofErr w:type="spellEnd"/>
      <w:r w:rsidRPr="00B969C5">
        <w:rPr>
          <w:rFonts w:ascii="Garamond" w:eastAsia="Calibri" w:hAnsi="Garamond"/>
          <w:color w:val="000000"/>
        </w:rPr>
        <w:t xml:space="preserve"> qëndrimin e mbajtur nga </w:t>
      </w:r>
      <w:proofErr w:type="spellStart"/>
      <w:r w:rsidRPr="00B969C5">
        <w:rPr>
          <w:rFonts w:ascii="Garamond" w:eastAsia="Calibri" w:hAnsi="Garamond"/>
          <w:color w:val="000000"/>
        </w:rPr>
        <w:t>AREA</w:t>
      </w:r>
      <w:proofErr w:type="spellEnd"/>
      <w:r w:rsidRPr="00B969C5">
        <w:rPr>
          <w:rFonts w:ascii="Garamond" w:eastAsia="Calibri" w:hAnsi="Garamond"/>
          <w:color w:val="000000"/>
        </w:rPr>
        <w:t xml:space="preserve"> dhe në seancën dëgjimore.</w:t>
      </w:r>
    </w:p>
    <w:p w14:paraId="41E1A0D4" w14:textId="0425BA15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/>
          <w:color w:val="000000"/>
        </w:rPr>
        <w:t>4. Harmonizimi me Kuadrin Rregullator Evropian</w:t>
      </w:r>
    </w:p>
    <w:p w14:paraId="07E3AC93" w14:textId="00915305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>Korrespondenca e mbajtur deri më tani dhe seanca dëgjimore e datës 17.2.2025 konfirmoi se OST</w:t>
      </w:r>
      <w:r w:rsidR="00275239">
        <w:rPr>
          <w:rFonts w:ascii="Garamond" w:eastAsia="Calibri" w:hAnsi="Garamond"/>
          <w:color w:val="000000"/>
        </w:rPr>
        <w:t>-ja</w:t>
      </w:r>
      <w:r w:rsidRPr="00B969C5">
        <w:rPr>
          <w:rFonts w:ascii="Garamond" w:eastAsia="Calibri" w:hAnsi="Garamond"/>
          <w:color w:val="000000"/>
        </w:rPr>
        <w:t xml:space="preserve">, </w:t>
      </w:r>
      <w:r w:rsidR="00275239" w:rsidRPr="00B969C5">
        <w:rPr>
          <w:rFonts w:ascii="Garamond" w:eastAsia="Calibri" w:hAnsi="Garamond"/>
          <w:color w:val="000000"/>
        </w:rPr>
        <w:t>pjesëmarrësit</w:t>
      </w:r>
      <w:r w:rsidR="00275239">
        <w:rPr>
          <w:rFonts w:ascii="Garamond" w:eastAsia="Calibri" w:hAnsi="Garamond"/>
          <w:color w:val="000000"/>
        </w:rPr>
        <w:t xml:space="preserve"> e</w:t>
      </w:r>
      <w:r w:rsidR="00275239" w:rsidRPr="00B969C5">
        <w:rPr>
          <w:rFonts w:ascii="Garamond" w:eastAsia="Calibri" w:hAnsi="Garamond"/>
          <w:color w:val="000000"/>
        </w:rPr>
        <w:t xml:space="preserve"> tregut të energjisë elektrike </w:t>
      </w:r>
      <w:r w:rsidRPr="00B969C5">
        <w:rPr>
          <w:rFonts w:ascii="Garamond" w:eastAsia="Calibri" w:hAnsi="Garamond"/>
          <w:color w:val="000000"/>
        </w:rPr>
        <w:t>(</w:t>
      </w:r>
      <w:proofErr w:type="spellStart"/>
      <w:r w:rsidRPr="00B969C5">
        <w:rPr>
          <w:rFonts w:ascii="Garamond" w:eastAsia="Calibri" w:hAnsi="Garamond"/>
          <w:color w:val="000000"/>
        </w:rPr>
        <w:t>EU</w:t>
      </w:r>
      <w:proofErr w:type="spellEnd"/>
      <w:r w:rsidRPr="00B969C5">
        <w:rPr>
          <w:rFonts w:ascii="Garamond" w:eastAsia="Calibri" w:hAnsi="Garamond"/>
          <w:color w:val="000000"/>
        </w:rPr>
        <w:t xml:space="preserve">) dhe </w:t>
      </w:r>
      <w:proofErr w:type="spellStart"/>
      <w:r w:rsidRPr="00B969C5">
        <w:rPr>
          <w:rFonts w:ascii="Garamond" w:eastAsia="Calibri" w:hAnsi="Garamond"/>
          <w:color w:val="000000"/>
        </w:rPr>
        <w:t>NEMO</w:t>
      </w:r>
      <w:proofErr w:type="spellEnd"/>
      <w:r w:rsidRPr="00B969C5">
        <w:rPr>
          <w:rFonts w:ascii="Garamond" w:eastAsia="Calibri" w:hAnsi="Garamond"/>
          <w:color w:val="000000"/>
        </w:rPr>
        <w:t>-t po veprojnë në mënyrë të koordinuar për të harmonizuar tregun e balancimit të energjisë me rregullat evropiane.</w:t>
      </w:r>
    </w:p>
    <w:p w14:paraId="446048C9" w14:textId="503762B0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>Testet funksionale për integrimin e tregut përfunduan më 31.1.2025.</w:t>
      </w:r>
    </w:p>
    <w:p w14:paraId="3CD52880" w14:textId="7545A492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>Faza e dytë e testimeve nisi më 3.2.2025, ndërsa testet për pjesëmarrësit do të nisin më 7.4.2025.</w:t>
      </w:r>
    </w:p>
    <w:p w14:paraId="587F9C67" w14:textId="16816772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>Pas një periudhe kalimtare, faza “</w:t>
      </w:r>
      <w:proofErr w:type="spellStart"/>
      <w:r w:rsidRPr="00B969C5">
        <w:rPr>
          <w:rFonts w:ascii="Garamond" w:eastAsia="Calibri" w:hAnsi="Garamond"/>
          <w:color w:val="000000"/>
        </w:rPr>
        <w:t>Go</w:t>
      </w:r>
      <w:proofErr w:type="spellEnd"/>
      <w:r w:rsidRPr="00B969C5">
        <w:rPr>
          <w:rFonts w:ascii="Garamond" w:eastAsia="Calibri" w:hAnsi="Garamond"/>
          <w:color w:val="000000"/>
        </w:rPr>
        <w:t xml:space="preserve"> </w:t>
      </w:r>
      <w:proofErr w:type="spellStart"/>
      <w:r w:rsidRPr="00B969C5">
        <w:rPr>
          <w:rFonts w:ascii="Garamond" w:eastAsia="Calibri" w:hAnsi="Garamond"/>
          <w:color w:val="000000"/>
        </w:rPr>
        <w:t>Live</w:t>
      </w:r>
      <w:proofErr w:type="spellEnd"/>
      <w:r w:rsidRPr="00B969C5">
        <w:rPr>
          <w:rFonts w:ascii="Garamond" w:eastAsia="Calibri" w:hAnsi="Garamond"/>
          <w:color w:val="000000"/>
        </w:rPr>
        <w:t>” është planifikuar për më datë 11.6.2025, me lëvrimin e parë të energjisë më 12.6.2025.</w:t>
      </w:r>
    </w:p>
    <w:p w14:paraId="329FF675" w14:textId="541A0CFF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>Këto masa synojnë sigurimin e përputhshmërisë me mekanizmat evropianë dhe rritjen e efikasitetit në sistemin energjetik shqiptar.</w:t>
      </w:r>
    </w:p>
    <w:p w14:paraId="3DBEB494" w14:textId="02FFDF0C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proofErr w:type="spellStart"/>
      <w:r w:rsidR="00B969C5" w:rsidRPr="00B969C5">
        <w:rPr>
          <w:rFonts w:ascii="Garamond" w:eastAsia="Calibri" w:hAnsi="Garamond"/>
          <w:color w:val="000000"/>
        </w:rPr>
        <w:t>ALPEX</w:t>
      </w:r>
      <w:proofErr w:type="spellEnd"/>
      <w:r w:rsidR="00AA62D8">
        <w:rPr>
          <w:rFonts w:ascii="Garamond" w:eastAsia="Calibri" w:hAnsi="Garamond"/>
          <w:color w:val="000000"/>
        </w:rPr>
        <w:t>-i</w:t>
      </w:r>
      <w:r w:rsidR="00B969C5" w:rsidRPr="00B969C5">
        <w:rPr>
          <w:rFonts w:ascii="Garamond" w:eastAsia="Calibri" w:hAnsi="Garamond"/>
          <w:color w:val="000000"/>
        </w:rPr>
        <w:t xml:space="preserve"> </w:t>
      </w:r>
      <w:r w:rsidRPr="00B969C5">
        <w:rPr>
          <w:rFonts w:ascii="Garamond" w:eastAsia="Calibri" w:hAnsi="Garamond"/>
          <w:color w:val="000000"/>
        </w:rPr>
        <w:t>dhe OST</w:t>
      </w:r>
      <w:r w:rsidR="00AA62D8">
        <w:rPr>
          <w:rFonts w:ascii="Garamond" w:eastAsia="Calibri" w:hAnsi="Garamond"/>
          <w:color w:val="000000"/>
        </w:rPr>
        <w:t>-ja</w:t>
      </w:r>
      <w:r w:rsidRPr="00B969C5">
        <w:rPr>
          <w:rFonts w:ascii="Garamond" w:eastAsia="Calibri" w:hAnsi="Garamond"/>
          <w:color w:val="000000"/>
        </w:rPr>
        <w:t xml:space="preserve"> janë aktualisht pjesë e projektit për bashkimin e tregut Shqipëri</w:t>
      </w:r>
      <w:r w:rsidR="00AA62D8">
        <w:rPr>
          <w:rFonts w:ascii="Garamond" w:eastAsia="Calibri" w:hAnsi="Garamond"/>
          <w:color w:val="000000"/>
        </w:rPr>
        <w:t>–</w:t>
      </w:r>
      <w:r w:rsidRPr="00B969C5">
        <w:rPr>
          <w:rFonts w:ascii="Garamond" w:eastAsia="Calibri" w:hAnsi="Garamond"/>
          <w:color w:val="000000"/>
        </w:rPr>
        <w:t>Kosovë</w:t>
      </w:r>
      <w:r w:rsidR="00AA62D8">
        <w:rPr>
          <w:rFonts w:ascii="Garamond" w:eastAsia="Calibri" w:hAnsi="Garamond"/>
          <w:color w:val="000000"/>
        </w:rPr>
        <w:t>–</w:t>
      </w:r>
      <w:r w:rsidRPr="00B969C5">
        <w:rPr>
          <w:rFonts w:ascii="Garamond" w:eastAsia="Calibri" w:hAnsi="Garamond"/>
          <w:color w:val="000000"/>
        </w:rPr>
        <w:t>Maqedoni e Veriut</w:t>
      </w:r>
      <w:r w:rsidR="00AA62D8">
        <w:rPr>
          <w:rFonts w:ascii="Garamond" w:eastAsia="Calibri" w:hAnsi="Garamond"/>
          <w:color w:val="000000"/>
        </w:rPr>
        <w:t>–</w:t>
      </w:r>
      <w:r w:rsidRPr="00B969C5">
        <w:rPr>
          <w:rFonts w:ascii="Garamond" w:eastAsia="Calibri" w:hAnsi="Garamond"/>
          <w:color w:val="000000"/>
        </w:rPr>
        <w:t>Greqi, duke e bërë të detyrueshme zbatimin e rregulloreve të BE</w:t>
      </w:r>
      <w:r w:rsidR="00B969C5">
        <w:rPr>
          <w:rFonts w:ascii="Garamond" w:eastAsia="Calibri" w:hAnsi="Garamond"/>
          <w:color w:val="000000"/>
        </w:rPr>
        <w:t>-së</w:t>
      </w:r>
      <w:r w:rsidRPr="00B969C5">
        <w:rPr>
          <w:rFonts w:ascii="Garamond" w:eastAsia="Calibri" w:hAnsi="Garamond"/>
          <w:color w:val="000000"/>
        </w:rPr>
        <w:t xml:space="preserve"> për operimin e tregut të përbashkët </w:t>
      </w:r>
      <w:r w:rsidR="00AA62D8" w:rsidRPr="00B969C5">
        <w:rPr>
          <w:rFonts w:ascii="Garamond" w:eastAsia="Calibri" w:hAnsi="Garamond"/>
          <w:color w:val="000000"/>
        </w:rPr>
        <w:t>e</w:t>
      </w:r>
      <w:r w:rsidR="00AA62D8">
        <w:rPr>
          <w:rFonts w:ascii="Garamond" w:eastAsia="Calibri" w:hAnsi="Garamond"/>
          <w:color w:val="000000"/>
        </w:rPr>
        <w:t>v</w:t>
      </w:r>
      <w:r w:rsidR="00AA62D8" w:rsidRPr="00B969C5">
        <w:rPr>
          <w:rFonts w:ascii="Garamond" w:eastAsia="Calibri" w:hAnsi="Garamond"/>
          <w:color w:val="000000"/>
        </w:rPr>
        <w:t>ropian të ditës në avancë</w:t>
      </w:r>
      <w:r w:rsidRPr="00B969C5">
        <w:rPr>
          <w:rFonts w:ascii="Garamond" w:eastAsia="Calibri" w:hAnsi="Garamond"/>
          <w:color w:val="000000"/>
        </w:rPr>
        <w:t xml:space="preserve">. Në këtë kuadër, platforma e </w:t>
      </w:r>
      <w:proofErr w:type="spellStart"/>
      <w:r w:rsidR="00B969C5" w:rsidRPr="00B969C5">
        <w:rPr>
          <w:rFonts w:ascii="Garamond" w:eastAsia="Calibri" w:hAnsi="Garamond"/>
          <w:color w:val="000000"/>
        </w:rPr>
        <w:t>ALPEX</w:t>
      </w:r>
      <w:proofErr w:type="spellEnd"/>
      <w:r w:rsidR="00B969C5">
        <w:rPr>
          <w:rFonts w:ascii="Garamond" w:eastAsia="Calibri" w:hAnsi="Garamond"/>
          <w:color w:val="000000"/>
        </w:rPr>
        <w:t>-it</w:t>
      </w:r>
      <w:r w:rsidR="00B969C5" w:rsidRPr="00B969C5">
        <w:rPr>
          <w:rFonts w:ascii="Garamond" w:eastAsia="Calibri" w:hAnsi="Garamond"/>
          <w:color w:val="000000"/>
        </w:rPr>
        <w:t xml:space="preserve"> </w:t>
      </w:r>
      <w:r w:rsidRPr="00B969C5">
        <w:rPr>
          <w:rFonts w:ascii="Garamond" w:eastAsia="Calibri" w:hAnsi="Garamond"/>
          <w:color w:val="000000"/>
        </w:rPr>
        <w:t xml:space="preserve">duhet të përgatitet teknikisht për të mundësuar implementimin e intervalit kohor 15 minuta në produktet e tregut </w:t>
      </w:r>
      <w:r w:rsidR="00DE7B17" w:rsidRPr="00B969C5">
        <w:rPr>
          <w:rFonts w:ascii="Garamond" w:eastAsia="Calibri" w:hAnsi="Garamond"/>
          <w:color w:val="000000"/>
        </w:rPr>
        <w:t xml:space="preserve">të ditës në avancë, në </w:t>
      </w:r>
      <w:r w:rsidRPr="00B969C5">
        <w:rPr>
          <w:rFonts w:ascii="Garamond" w:eastAsia="Calibri" w:hAnsi="Garamond"/>
          <w:color w:val="000000"/>
        </w:rPr>
        <w:t xml:space="preserve">përputhje me standardet e vendeve të BE-së pjesë e sistemit </w:t>
      </w:r>
      <w:proofErr w:type="spellStart"/>
      <w:r w:rsidRPr="00B969C5">
        <w:rPr>
          <w:rFonts w:ascii="Garamond" w:eastAsia="Calibri" w:hAnsi="Garamond"/>
          <w:color w:val="000000"/>
        </w:rPr>
        <w:t>SDACA</w:t>
      </w:r>
      <w:proofErr w:type="spellEnd"/>
      <w:r w:rsidRPr="00B969C5">
        <w:rPr>
          <w:rFonts w:ascii="Garamond" w:eastAsia="Calibri" w:hAnsi="Garamond"/>
          <w:color w:val="000000"/>
        </w:rPr>
        <w:t>.</w:t>
      </w:r>
    </w:p>
    <w:p w14:paraId="582275F2" w14:textId="64CC49CE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 w:cs="Symbol"/>
          <w:color w:val="000000"/>
        </w:rPr>
        <w:t xml:space="preserve">- </w:t>
      </w:r>
      <w:r w:rsidRPr="00B969C5">
        <w:rPr>
          <w:rFonts w:ascii="Garamond" w:eastAsia="Calibri" w:hAnsi="Garamond"/>
          <w:color w:val="000000"/>
        </w:rPr>
        <w:t>Vlerësojmë se zgjatja e efekteve juridike të vendimit të ERE</w:t>
      </w:r>
      <w:r w:rsidR="00DE7B17">
        <w:rPr>
          <w:rFonts w:ascii="Garamond" w:eastAsia="Calibri" w:hAnsi="Garamond"/>
          <w:color w:val="000000"/>
        </w:rPr>
        <w:t>-s</w:t>
      </w:r>
      <w:r w:rsidRPr="00B969C5">
        <w:rPr>
          <w:rFonts w:ascii="Garamond" w:eastAsia="Calibri" w:hAnsi="Garamond"/>
          <w:color w:val="000000"/>
        </w:rPr>
        <w:t xml:space="preserve"> nr. 148, datë 25.7.2024, do t’i mundësonte OST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Pr="00B969C5">
        <w:rPr>
          <w:rFonts w:ascii="Garamond" w:eastAsia="Calibri" w:hAnsi="Garamond"/>
          <w:color w:val="000000"/>
        </w:rPr>
        <w:t xml:space="preserve">. dhe pjesëmarrësve të tregut të balancimit, veçanërisht </w:t>
      </w:r>
      <w:proofErr w:type="spellStart"/>
      <w:r w:rsidRPr="00B969C5">
        <w:rPr>
          <w:rFonts w:ascii="Garamond" w:eastAsia="Calibri" w:hAnsi="Garamond"/>
          <w:color w:val="000000"/>
        </w:rPr>
        <w:t>OSHB</w:t>
      </w:r>
      <w:proofErr w:type="spellEnd"/>
      <w:r w:rsidRPr="00B969C5">
        <w:rPr>
          <w:rFonts w:ascii="Garamond" w:eastAsia="Calibri" w:hAnsi="Garamond"/>
          <w:color w:val="000000"/>
        </w:rPr>
        <w:t>-ve, të kryejnë vlerësimet dhe ndërhyrjet e nevojshme për kalimin në rezolucionin 15</w:t>
      </w:r>
      <w:r w:rsidR="00B969C5">
        <w:rPr>
          <w:rFonts w:ascii="Garamond" w:eastAsia="Calibri" w:hAnsi="Garamond"/>
          <w:color w:val="000000"/>
        </w:rPr>
        <w:t>-</w:t>
      </w:r>
      <w:proofErr w:type="spellStart"/>
      <w:r w:rsidRPr="00B969C5">
        <w:rPr>
          <w:rFonts w:ascii="Garamond" w:eastAsia="Calibri" w:hAnsi="Garamond"/>
          <w:color w:val="000000"/>
        </w:rPr>
        <w:t>minutësh</w:t>
      </w:r>
      <w:proofErr w:type="spellEnd"/>
      <w:r w:rsidRPr="00B969C5">
        <w:rPr>
          <w:rFonts w:ascii="Garamond" w:eastAsia="Calibri" w:hAnsi="Garamond"/>
          <w:color w:val="000000"/>
        </w:rPr>
        <w:t xml:space="preserve"> në të ardhmen. Gjithashtu, vlerësohet që t’i vendoset kusht OST-së për raportim mujor në ERE dhe kryerjen e testimeve përkatëse me pjesëmarrësit e tregut, operatorët e bursës dhe OST-të fqinje për implementimin e intervalit kohor 15 </w:t>
      </w:r>
      <w:proofErr w:type="spellStart"/>
      <w:r w:rsidRPr="00B969C5">
        <w:rPr>
          <w:rFonts w:ascii="Garamond" w:eastAsia="Calibri" w:hAnsi="Garamond"/>
          <w:color w:val="000000"/>
        </w:rPr>
        <w:t>minutësh</w:t>
      </w:r>
      <w:proofErr w:type="spellEnd"/>
      <w:r w:rsidRPr="00B969C5">
        <w:rPr>
          <w:rFonts w:ascii="Garamond" w:eastAsia="Calibri" w:hAnsi="Garamond"/>
          <w:color w:val="000000"/>
        </w:rPr>
        <w:t>.</w:t>
      </w:r>
    </w:p>
    <w:p w14:paraId="33E68D7C" w14:textId="7305C553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/>
          <w:color w:val="000000"/>
        </w:rPr>
        <w:t xml:space="preserve">Për gjithë sa më sipër, </w:t>
      </w:r>
      <w:r w:rsidR="00B969C5" w:rsidRPr="00B969C5">
        <w:rPr>
          <w:rFonts w:ascii="Garamond" w:eastAsia="Calibri" w:hAnsi="Garamond"/>
          <w:color w:val="000000"/>
        </w:rPr>
        <w:t xml:space="preserve">Bordi </w:t>
      </w:r>
      <w:r w:rsidRPr="00B969C5">
        <w:rPr>
          <w:rFonts w:ascii="Garamond" w:eastAsia="Calibri" w:hAnsi="Garamond"/>
          <w:color w:val="000000"/>
        </w:rPr>
        <w:t xml:space="preserve">i ERE-s </w:t>
      </w:r>
    </w:p>
    <w:p w14:paraId="7747E829" w14:textId="77777777" w:rsidR="00B627E1" w:rsidRPr="00B969C5" w:rsidRDefault="00B627E1" w:rsidP="00B627E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2ECEA99C" w14:textId="6F1BCA09" w:rsidR="00B627E1" w:rsidRPr="00B969C5" w:rsidRDefault="00B627E1" w:rsidP="00B627E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  <w:r w:rsidRPr="00B969C5">
        <w:rPr>
          <w:rFonts w:ascii="Garamond" w:eastAsia="Calibri" w:hAnsi="Garamond" w:cs="Calibri"/>
          <w:bCs/>
          <w:color w:val="000000"/>
        </w:rPr>
        <w:t>VENDOSI:</w:t>
      </w:r>
    </w:p>
    <w:p w14:paraId="1A6ED5CD" w14:textId="77777777" w:rsidR="00B627E1" w:rsidRPr="00B969C5" w:rsidRDefault="00B627E1" w:rsidP="00B627E1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494D9E29" w14:textId="398E55C6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</w:rPr>
      </w:pPr>
      <w:r w:rsidRPr="00B969C5">
        <w:rPr>
          <w:rFonts w:ascii="Garamond" w:eastAsia="Calibri" w:hAnsi="Garamond"/>
          <w:color w:val="000000"/>
        </w:rPr>
        <w:t xml:space="preserve">1. Zgjatjen e efekteve juridike të vendimit të </w:t>
      </w:r>
      <w:r w:rsidR="00B969C5" w:rsidRPr="00B969C5">
        <w:rPr>
          <w:rFonts w:ascii="Garamond" w:eastAsia="Calibri" w:hAnsi="Garamond"/>
          <w:color w:val="000000"/>
        </w:rPr>
        <w:t xml:space="preserve">Bordit </w:t>
      </w:r>
      <w:r w:rsidRPr="00B969C5">
        <w:rPr>
          <w:rFonts w:ascii="Garamond" w:eastAsia="Calibri" w:hAnsi="Garamond"/>
          <w:color w:val="000000"/>
        </w:rPr>
        <w:t>të ERE-s nr. 148, datë 25.7.2024, deri më 11.6.2025.</w:t>
      </w:r>
    </w:p>
    <w:p w14:paraId="41B97897" w14:textId="768C6B63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/>
          <w:color w:val="000000"/>
        </w:rPr>
        <w:t xml:space="preserve">2. OST </w:t>
      </w:r>
      <w:proofErr w:type="spellStart"/>
      <w:r w:rsidRPr="00B969C5">
        <w:rPr>
          <w:rFonts w:ascii="Garamond" w:eastAsia="Calibri" w:hAnsi="Garamond"/>
          <w:color w:val="000000"/>
        </w:rPr>
        <w:t>sh.a</w:t>
      </w:r>
      <w:proofErr w:type="spellEnd"/>
      <w:r w:rsidRPr="00B969C5">
        <w:rPr>
          <w:rFonts w:ascii="Garamond" w:eastAsia="Calibri" w:hAnsi="Garamond"/>
          <w:color w:val="000000"/>
        </w:rPr>
        <w:t>. të raportojë çdo 15 (pesëmbëdhjetë) ditë në ERE dhe të kryejë testimet përkatëse me pjesëtarët e tregut, operatorët e bursës dhe me OST-të fqinje për implementimin e intervalit kohor 15</w:t>
      </w:r>
      <w:r w:rsidR="00B969C5">
        <w:rPr>
          <w:rFonts w:ascii="Garamond" w:eastAsia="Calibri" w:hAnsi="Garamond"/>
          <w:color w:val="000000"/>
        </w:rPr>
        <w:t>-</w:t>
      </w:r>
      <w:proofErr w:type="spellStart"/>
      <w:r w:rsidRPr="00B969C5">
        <w:rPr>
          <w:rFonts w:ascii="Garamond" w:eastAsia="Calibri" w:hAnsi="Garamond"/>
          <w:color w:val="000000"/>
        </w:rPr>
        <w:t>minutësh</w:t>
      </w:r>
      <w:proofErr w:type="spellEnd"/>
      <w:r w:rsidRPr="00B969C5">
        <w:rPr>
          <w:rFonts w:ascii="Garamond" w:eastAsia="Calibri" w:hAnsi="Garamond"/>
          <w:color w:val="000000"/>
        </w:rPr>
        <w:t>.</w:t>
      </w:r>
    </w:p>
    <w:p w14:paraId="03540FB4" w14:textId="6EDC0A6A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B969C5">
        <w:rPr>
          <w:rFonts w:ascii="Garamond" w:eastAsia="Calibri" w:hAnsi="Garamond"/>
          <w:color w:val="000000"/>
        </w:rPr>
        <w:t xml:space="preserve">3. Drejtoria e Monitorimit të Tregut dhe Mbikëqyrjes së të Licencuarve të njoftojë palët e interesit për vendimin e </w:t>
      </w:r>
      <w:r w:rsidR="00B969C5" w:rsidRPr="00B969C5">
        <w:rPr>
          <w:rFonts w:ascii="Garamond" w:eastAsia="Calibri" w:hAnsi="Garamond"/>
          <w:color w:val="000000"/>
        </w:rPr>
        <w:t xml:space="preserve">Bordit </w:t>
      </w:r>
      <w:r w:rsidRPr="00B969C5">
        <w:rPr>
          <w:rFonts w:ascii="Garamond" w:eastAsia="Calibri" w:hAnsi="Garamond"/>
          <w:color w:val="000000"/>
        </w:rPr>
        <w:t>të ERE-s.</w:t>
      </w:r>
    </w:p>
    <w:p w14:paraId="36721902" w14:textId="77777777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B969C5">
        <w:rPr>
          <w:rFonts w:ascii="Garamond" w:eastAsia="Calibri" w:hAnsi="Garamond" w:cs="Calibri"/>
          <w:color w:val="000000"/>
        </w:rPr>
        <w:t>Ky vendim hyn në fuqi menjëherë.</w:t>
      </w:r>
    </w:p>
    <w:p w14:paraId="523637F8" w14:textId="3121BFAA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B969C5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B969C5">
        <w:rPr>
          <w:rFonts w:ascii="Garamond" w:eastAsia="Calibri" w:hAnsi="Garamond" w:cs="Calibri"/>
          <w:color w:val="000000"/>
        </w:rPr>
        <w:t xml:space="preserve"> brenda 7 ditëve kalendarike nga data e marrjes së vendimit, rishikimin e vendimit të </w:t>
      </w:r>
      <w:r w:rsidR="00B969C5" w:rsidRPr="00B969C5">
        <w:rPr>
          <w:rFonts w:ascii="Garamond" w:eastAsia="Calibri" w:hAnsi="Garamond" w:cs="Calibri"/>
          <w:color w:val="000000"/>
        </w:rPr>
        <w:t xml:space="preserve">Bordit </w:t>
      </w:r>
      <w:r w:rsidRPr="00B969C5">
        <w:rPr>
          <w:rFonts w:ascii="Garamond" w:eastAsia="Calibri" w:hAnsi="Garamond" w:cs="Calibri"/>
          <w:color w:val="000000"/>
        </w:rPr>
        <w:t xml:space="preserve">në rast se ka siguruar prova të reja që mund ta çojnë </w:t>
      </w:r>
      <w:r w:rsidR="00B969C5" w:rsidRPr="00B969C5">
        <w:rPr>
          <w:rFonts w:ascii="Garamond" w:eastAsia="Calibri" w:hAnsi="Garamond" w:cs="Calibri"/>
          <w:color w:val="000000"/>
        </w:rPr>
        <w:t xml:space="preserve">Bordin </w:t>
      </w:r>
      <w:r w:rsidRPr="00B969C5">
        <w:rPr>
          <w:rFonts w:ascii="Garamond" w:eastAsia="Calibri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50E018F" w14:textId="77777777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B969C5">
        <w:rPr>
          <w:rFonts w:ascii="Garamond" w:eastAsia="Calibri" w:hAnsi="Garamond" w:cs="Calibri"/>
          <w:color w:val="000000"/>
        </w:rPr>
        <w:t>Ky vendim botohet në Fletoren Zyrtare.</w:t>
      </w:r>
    </w:p>
    <w:p w14:paraId="055E83F9" w14:textId="77777777" w:rsidR="00B627E1" w:rsidRPr="00B969C5" w:rsidRDefault="00B627E1" w:rsidP="00B627E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2509E55E" w14:textId="06A74C55" w:rsidR="00B627E1" w:rsidRPr="00B969C5" w:rsidRDefault="00B627E1" w:rsidP="00B627E1">
      <w:pPr>
        <w:tabs>
          <w:tab w:val="left" w:pos="802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</w:rPr>
      </w:pPr>
      <w:r w:rsidRPr="00B969C5">
        <w:rPr>
          <w:rFonts w:ascii="Garamond" w:eastAsia="Calibri" w:hAnsi="Garamond" w:cs="Calibri"/>
          <w:bCs/>
          <w:color w:val="000000"/>
        </w:rPr>
        <w:t>KRYETAR</w:t>
      </w:r>
    </w:p>
    <w:p w14:paraId="07B10ABD" w14:textId="1AEA70B1" w:rsidR="00B627E1" w:rsidRPr="00B969C5" w:rsidRDefault="00B627E1" w:rsidP="00B627E1">
      <w:pPr>
        <w:tabs>
          <w:tab w:val="left" w:pos="802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</w:rPr>
      </w:pPr>
      <w:r w:rsidRPr="00B969C5">
        <w:rPr>
          <w:rFonts w:ascii="Garamond" w:eastAsia="Calibri" w:hAnsi="Garamond" w:cs="Calibri"/>
          <w:b/>
          <w:bCs/>
          <w:color w:val="000000"/>
        </w:rPr>
        <w:t xml:space="preserve">  Petrit </w:t>
      </w:r>
      <w:proofErr w:type="spellStart"/>
      <w:r w:rsidRPr="00B969C5">
        <w:rPr>
          <w:rFonts w:ascii="Garamond" w:eastAsia="Calibri" w:hAnsi="Garamond" w:cs="Calibri"/>
          <w:b/>
          <w:bCs/>
          <w:color w:val="000000"/>
        </w:rPr>
        <w:t>Ahmeti</w:t>
      </w:r>
      <w:proofErr w:type="spellEnd"/>
    </w:p>
    <w:p w14:paraId="2DF5A1FE" w14:textId="77777777" w:rsidR="00B627E1" w:rsidRPr="00B969C5" w:rsidRDefault="00B627E1" w:rsidP="00B627E1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</w:rPr>
      </w:pPr>
    </w:p>
    <w:p w14:paraId="435462FE" w14:textId="77777777" w:rsidR="00B627E1" w:rsidRPr="00B969C5" w:rsidRDefault="00B627E1" w:rsidP="00B627E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b/>
          <w:bCs/>
          <w:color w:val="000000"/>
        </w:rPr>
      </w:pPr>
    </w:p>
    <w:p w14:paraId="17667C53" w14:textId="77777777" w:rsidR="00B627E1" w:rsidRPr="00B969C5" w:rsidRDefault="00B627E1" w:rsidP="00B627E1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b/>
          <w:bCs/>
          <w:color w:val="000000"/>
        </w:rPr>
      </w:pPr>
    </w:p>
    <w:p w14:paraId="7A0F2916" w14:textId="2CA6AF5E" w:rsidR="00B93440" w:rsidRPr="00B969C5" w:rsidRDefault="00B93440" w:rsidP="00B627E1">
      <w:pPr>
        <w:ind w:firstLine="284"/>
        <w:rPr>
          <w:rFonts w:ascii="Garamond" w:eastAsia="Calibri" w:hAnsi="Garamond"/>
        </w:rPr>
      </w:pPr>
    </w:p>
    <w:sectPr w:rsidR="00B93440" w:rsidRPr="00B969C5">
      <w:footerReference w:type="default" r:id="rId22"/>
      <w:pgSz w:w="12240" w:h="15840"/>
      <w:pgMar w:top="270" w:right="1440" w:bottom="1440" w:left="1440" w:header="708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CC950" w14:textId="77777777" w:rsidR="00790BB1" w:rsidRDefault="00790BB1">
      <w:r>
        <w:separator/>
      </w:r>
    </w:p>
  </w:endnote>
  <w:endnote w:type="continuationSeparator" w:id="0">
    <w:p w14:paraId="538575BD" w14:textId="77777777" w:rsidR="00790BB1" w:rsidRDefault="00790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973AB" w14:textId="7A8C6834" w:rsidR="00B93440" w:rsidRDefault="00B93440">
    <w:pPr>
      <w:pStyle w:val="Footer"/>
      <w:jc w:val="center"/>
    </w:pPr>
  </w:p>
  <w:p w14:paraId="46974C93" w14:textId="77777777" w:rsidR="00B93440" w:rsidRDefault="00B93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52F01" w14:textId="77777777" w:rsidR="00790BB1" w:rsidRDefault="00790BB1">
      <w:r>
        <w:separator/>
      </w:r>
    </w:p>
  </w:footnote>
  <w:footnote w:type="continuationSeparator" w:id="0">
    <w:p w14:paraId="4D768DDA" w14:textId="77777777" w:rsidR="00790BB1" w:rsidRDefault="00790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1"/>
    <w:multiLevelType w:val="hybridMultilevel"/>
    <w:tmpl w:val="4540F6DC"/>
    <w:lvl w:ilvl="0" w:tplc="1DE2E10A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1B"/>
    <w:multiLevelType w:val="hybridMultilevel"/>
    <w:tmpl w:val="3AEA7CD1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0000002D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2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F669B"/>
    <w:multiLevelType w:val="hybridMultilevel"/>
    <w:tmpl w:val="2BF0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43BD9"/>
    <w:multiLevelType w:val="hybridMultilevel"/>
    <w:tmpl w:val="CB3C7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95E77"/>
    <w:multiLevelType w:val="hybridMultilevel"/>
    <w:tmpl w:val="07E8C4EA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4FA24616"/>
    <w:multiLevelType w:val="hybridMultilevel"/>
    <w:tmpl w:val="0B7E4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2136F2"/>
    <w:multiLevelType w:val="hybridMultilevel"/>
    <w:tmpl w:val="34529C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440"/>
    <w:rsid w:val="0000460B"/>
    <w:rsid w:val="001A53B1"/>
    <w:rsid w:val="0020710A"/>
    <w:rsid w:val="00232500"/>
    <w:rsid w:val="00275239"/>
    <w:rsid w:val="003351DA"/>
    <w:rsid w:val="00374180"/>
    <w:rsid w:val="004C4567"/>
    <w:rsid w:val="0071540A"/>
    <w:rsid w:val="00716CEA"/>
    <w:rsid w:val="00790BB1"/>
    <w:rsid w:val="00941FE7"/>
    <w:rsid w:val="009763FF"/>
    <w:rsid w:val="009F7738"/>
    <w:rsid w:val="00AA62D8"/>
    <w:rsid w:val="00B627E1"/>
    <w:rsid w:val="00B93440"/>
    <w:rsid w:val="00B969C5"/>
    <w:rsid w:val="00BD725D"/>
    <w:rsid w:val="00DE7B17"/>
    <w:rsid w:val="00EE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5B7CD"/>
  <w15:docId w15:val="{6205F68D-EB2A-468C-A952-638AA60F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2025-03-19T13:39:06Z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Mbi implementimin e intervalit kohor 15 minuta në operimin e proceseve në tregun e balancimit</Titulli>
    <Modifikuesi xmlns="0e656187-b300-4fb0-8bf4-3a50f872073c">Suada.Daci</Modifikuesi>
    <Nr_x002e__x0020_prot_x0020_QBZ xmlns="0e656187-b300-4fb0-8bf4-3a50f872073c">531/1</Nr_x002e__x0020_prot_x0020_QBZ>
    <Data_x0020_e_x0020_Modifikimit xmlns="0e656187-b300-4fb0-8bf4-3a50f872073c">2025-03-19T14:53:19Z</Data_x0020_e_x0020_Modifikimit>
    <Dekretuar xmlns="0e656187-b300-4fb0-8bf4-3a50f872073c">false</Dekretuar>
    <Data xmlns="0e656187-b300-4fb0-8bf4-3a50f872073c">2025-02-27T00:00:00Z</Data>
    <Nr_x002e__x0020_protokolli_x0020_i_x0020_aktit xmlns="0e656187-b300-4fb0-8bf4-3a50f872073c">1371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53C219E4554C308E51C768E704AE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AE9C686-4F96-471F-99D8-543814D7BF81}">
  <ds:schemaRefs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D796E8C-694F-4AAC-9782-F69371F11C47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D52487F4-7A1D-4564-8FCC-4F3321BB7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E6299A85-F408-4515-8738-AF0595D69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13</cp:revision>
  <cp:lastPrinted>2024-02-29T13:45:00Z</cp:lastPrinted>
  <dcterms:created xsi:type="dcterms:W3CDTF">2025-03-12T14:42:00Z</dcterms:created>
  <dcterms:modified xsi:type="dcterms:W3CDTF">2025-03-19T14:11:00Z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43f65c1a64ab4fd78646210be9cd7d86</vt:lpwstr>
  </property>
</Properties>
</file>