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97FB47" w14:textId="77777777" w:rsidR="00F17AA2" w:rsidRPr="00F17AA2" w:rsidRDefault="00F17AA2" w:rsidP="00F17AA2">
      <w:pPr>
        <w:autoSpaceDE w:val="0"/>
        <w:autoSpaceDN w:val="0"/>
        <w:adjustRightInd w:val="0"/>
        <w:spacing w:after="0" w:line="240" w:lineRule="auto"/>
        <w:ind w:firstLine="284"/>
        <w:jc w:val="center"/>
        <w:rPr>
          <w:rFonts w:ascii="Garamond" w:hAnsi="Garamond"/>
          <w:b/>
          <w:bCs/>
          <w:color w:val="000000"/>
          <w:szCs w:val="24"/>
        </w:rPr>
      </w:pPr>
      <w:r w:rsidRPr="00F17AA2">
        <w:rPr>
          <w:rFonts w:ascii="Garamond" w:hAnsi="Garamond"/>
          <w:b/>
          <w:bCs/>
          <w:color w:val="000000"/>
          <w:szCs w:val="24"/>
        </w:rPr>
        <w:t>VENDIM</w:t>
      </w:r>
    </w:p>
    <w:p w14:paraId="598FCB34" w14:textId="77777777" w:rsidR="00F17AA2" w:rsidRPr="00F17AA2" w:rsidRDefault="00F17AA2" w:rsidP="00F17AA2">
      <w:pPr>
        <w:autoSpaceDE w:val="0"/>
        <w:autoSpaceDN w:val="0"/>
        <w:adjustRightInd w:val="0"/>
        <w:spacing w:after="0" w:line="240" w:lineRule="auto"/>
        <w:ind w:firstLine="284"/>
        <w:jc w:val="center"/>
        <w:rPr>
          <w:rFonts w:ascii="Garamond" w:hAnsi="Garamond"/>
          <w:b/>
          <w:bCs/>
          <w:color w:val="000000"/>
          <w:szCs w:val="24"/>
        </w:rPr>
      </w:pPr>
      <w:r w:rsidRPr="00F17AA2">
        <w:rPr>
          <w:rFonts w:ascii="Garamond" w:hAnsi="Garamond"/>
          <w:b/>
          <w:bCs/>
          <w:color w:val="000000"/>
          <w:szCs w:val="24"/>
        </w:rPr>
        <w:t xml:space="preserve"> Nr. 61, datë 27.3.2025</w:t>
      </w:r>
    </w:p>
    <w:p w14:paraId="6A84E457" w14:textId="77777777" w:rsidR="00F17AA2" w:rsidRDefault="00F17AA2" w:rsidP="00F17AA2">
      <w:pPr>
        <w:autoSpaceDE w:val="0"/>
        <w:autoSpaceDN w:val="0"/>
        <w:adjustRightInd w:val="0"/>
        <w:spacing w:after="0" w:line="240" w:lineRule="auto"/>
        <w:ind w:firstLine="284"/>
        <w:rPr>
          <w:rFonts w:ascii="Garamond" w:hAnsi="Garamond"/>
          <w:b/>
          <w:bCs/>
          <w:color w:val="000000"/>
          <w:szCs w:val="24"/>
        </w:rPr>
      </w:pPr>
    </w:p>
    <w:p w14:paraId="712D7575" w14:textId="6840E206" w:rsidR="00F17AA2" w:rsidRPr="00F17AA2" w:rsidRDefault="00F17AA2" w:rsidP="00F17AA2">
      <w:pPr>
        <w:autoSpaceDE w:val="0"/>
        <w:autoSpaceDN w:val="0"/>
        <w:adjustRightInd w:val="0"/>
        <w:spacing w:after="0" w:line="240" w:lineRule="auto"/>
        <w:ind w:firstLine="284"/>
        <w:jc w:val="center"/>
        <w:rPr>
          <w:rFonts w:ascii="Garamond" w:hAnsi="Garamond"/>
          <w:b/>
          <w:bCs/>
          <w:color w:val="000000"/>
          <w:szCs w:val="24"/>
        </w:rPr>
      </w:pPr>
      <w:r w:rsidRPr="00F17AA2">
        <w:rPr>
          <w:rFonts w:ascii="Garamond" w:hAnsi="Garamond"/>
          <w:b/>
          <w:bCs/>
          <w:color w:val="000000"/>
          <w:szCs w:val="24"/>
        </w:rPr>
        <w:t>MBI</w:t>
      </w:r>
      <w:r>
        <w:rPr>
          <w:rFonts w:ascii="Garamond" w:hAnsi="Garamond"/>
          <w:b/>
          <w:bCs/>
          <w:color w:val="000000"/>
          <w:szCs w:val="24"/>
        </w:rPr>
        <w:t xml:space="preserve"> </w:t>
      </w:r>
      <w:r w:rsidRPr="00F17AA2">
        <w:rPr>
          <w:rFonts w:ascii="Garamond" w:hAnsi="Garamond"/>
          <w:b/>
          <w:bCs/>
          <w:color w:val="000000"/>
          <w:szCs w:val="24"/>
        </w:rPr>
        <w:t xml:space="preserve">FILLIMIN E PROCEDURËS PËR SHQYRTIMIN E KËRKESËS SË SHOQËRISË “SOLAR </w:t>
      </w:r>
      <w:proofErr w:type="spellStart"/>
      <w:r w:rsidRPr="00F17AA2">
        <w:rPr>
          <w:rFonts w:ascii="Garamond" w:hAnsi="Garamond"/>
          <w:b/>
          <w:bCs/>
          <w:color w:val="000000"/>
          <w:szCs w:val="24"/>
        </w:rPr>
        <w:t>HORIZON</w:t>
      </w:r>
      <w:proofErr w:type="spellEnd"/>
      <w:r w:rsidRPr="00F17AA2">
        <w:rPr>
          <w:rFonts w:ascii="Garamond" w:hAnsi="Garamond"/>
          <w:b/>
          <w:bCs/>
          <w:color w:val="000000"/>
          <w:szCs w:val="24"/>
        </w:rPr>
        <w:t xml:space="preserve">” SHPK PËR LICENCIM NË VEPRIMTARINË E PRODHIMIT TË ENERGJISË ELEKTRIKE, ME KAPACITET PRODHUES 2 </w:t>
      </w:r>
      <w:proofErr w:type="spellStart"/>
      <w:r w:rsidR="00A23A86">
        <w:rPr>
          <w:rFonts w:ascii="Garamond" w:hAnsi="Garamond"/>
          <w:b/>
          <w:bCs/>
          <w:color w:val="000000"/>
          <w:szCs w:val="24"/>
        </w:rPr>
        <w:t>mw</w:t>
      </w:r>
      <w:proofErr w:type="spellEnd"/>
    </w:p>
    <w:p w14:paraId="77FFFD91" w14:textId="77777777" w:rsidR="00F17AA2" w:rsidRPr="00F17AA2" w:rsidRDefault="00F17AA2" w:rsidP="00F17AA2">
      <w:pPr>
        <w:autoSpaceDE w:val="0"/>
        <w:autoSpaceDN w:val="0"/>
        <w:adjustRightInd w:val="0"/>
        <w:spacing w:after="0" w:line="240" w:lineRule="auto"/>
        <w:ind w:firstLine="284"/>
        <w:jc w:val="center"/>
        <w:rPr>
          <w:rFonts w:ascii="Garamond" w:hAnsi="Garamond"/>
          <w:b/>
          <w:bCs/>
          <w:color w:val="000000"/>
          <w:szCs w:val="24"/>
        </w:rPr>
      </w:pPr>
    </w:p>
    <w:p w14:paraId="32AF8B74" w14:textId="79574750" w:rsidR="00F17AA2" w:rsidRPr="00A23A86" w:rsidRDefault="00F17AA2" w:rsidP="00F17AA2">
      <w:pPr>
        <w:autoSpaceDE w:val="0"/>
        <w:autoSpaceDN w:val="0"/>
        <w:adjustRightInd w:val="0"/>
        <w:spacing w:after="0" w:line="240" w:lineRule="auto"/>
        <w:ind w:firstLine="284"/>
        <w:jc w:val="both"/>
        <w:rPr>
          <w:rFonts w:ascii="Garamond" w:hAnsi="Garamond"/>
          <w:color w:val="000000"/>
          <w:szCs w:val="24"/>
        </w:rPr>
      </w:pPr>
      <w:r w:rsidRPr="00F17AA2">
        <w:rPr>
          <w:rFonts w:ascii="Garamond" w:hAnsi="Garamond"/>
          <w:color w:val="000000"/>
          <w:szCs w:val="24"/>
        </w:rPr>
        <w:t xml:space="preserve">Në mbështetje të neneve 16 dhe 37, pika 2, </w:t>
      </w:r>
      <w:r w:rsidR="00A23A86" w:rsidRPr="00F17AA2">
        <w:rPr>
          <w:rFonts w:ascii="Garamond" w:hAnsi="Garamond"/>
          <w:color w:val="000000"/>
          <w:szCs w:val="24"/>
        </w:rPr>
        <w:t>germa</w:t>
      </w:r>
      <w:r w:rsidRPr="00F17AA2">
        <w:rPr>
          <w:rFonts w:ascii="Garamond" w:hAnsi="Garamond"/>
          <w:color w:val="000000"/>
          <w:szCs w:val="24"/>
        </w:rPr>
        <w:t xml:space="preserve"> “a”, të ligjit nr. 43/2015</w:t>
      </w:r>
      <w:r w:rsidR="00A23A86">
        <w:rPr>
          <w:rFonts w:ascii="Garamond" w:hAnsi="Garamond"/>
          <w:color w:val="000000"/>
          <w:szCs w:val="24"/>
        </w:rPr>
        <w:t>,</w:t>
      </w:r>
      <w:r w:rsidRPr="00F17AA2">
        <w:rPr>
          <w:rFonts w:ascii="Garamond" w:hAnsi="Garamond"/>
          <w:color w:val="000000"/>
          <w:szCs w:val="24"/>
        </w:rPr>
        <w:t xml:space="preserve"> </w:t>
      </w:r>
      <w:r w:rsidRPr="00A23A86">
        <w:rPr>
          <w:rFonts w:ascii="Garamond" w:hAnsi="Garamond"/>
          <w:iCs/>
          <w:color w:val="000000"/>
          <w:szCs w:val="24"/>
        </w:rPr>
        <w:t>“Për sektorin e energjisë elektrike”,</w:t>
      </w:r>
      <w:r w:rsidRPr="00A23A86">
        <w:rPr>
          <w:rFonts w:ascii="Garamond" w:hAnsi="Garamond"/>
          <w:color w:val="000000"/>
          <w:szCs w:val="24"/>
        </w:rPr>
        <w:t xml:space="preserve"> </w:t>
      </w:r>
      <w:r w:rsidR="00A23A86" w:rsidRPr="00F17AA2">
        <w:rPr>
          <w:rFonts w:ascii="Garamond" w:hAnsi="Garamond"/>
          <w:color w:val="000000"/>
          <w:szCs w:val="24"/>
        </w:rPr>
        <w:t>të</w:t>
      </w:r>
      <w:r w:rsidRPr="00A23A86">
        <w:rPr>
          <w:rFonts w:ascii="Garamond" w:hAnsi="Garamond"/>
          <w:color w:val="000000"/>
          <w:szCs w:val="24"/>
        </w:rPr>
        <w:t xml:space="preserve"> ndryshuar; </w:t>
      </w:r>
      <w:r w:rsidR="00A23A86" w:rsidRPr="00F17AA2">
        <w:rPr>
          <w:rFonts w:ascii="Garamond" w:hAnsi="Garamond"/>
          <w:color w:val="000000"/>
          <w:szCs w:val="24"/>
        </w:rPr>
        <w:t>të</w:t>
      </w:r>
      <w:r w:rsidR="00A23A86" w:rsidRPr="00A23A86">
        <w:rPr>
          <w:rFonts w:ascii="Garamond" w:hAnsi="Garamond"/>
          <w:color w:val="000000"/>
          <w:szCs w:val="24"/>
        </w:rPr>
        <w:t xml:space="preserve"> </w:t>
      </w:r>
      <w:r w:rsidRPr="00A23A86">
        <w:rPr>
          <w:rFonts w:ascii="Garamond" w:hAnsi="Garamond"/>
          <w:color w:val="000000"/>
          <w:szCs w:val="24"/>
        </w:rPr>
        <w:t xml:space="preserve">neneve 4, pika 1, </w:t>
      </w:r>
      <w:r w:rsidR="00A23A86" w:rsidRPr="00A23A86">
        <w:rPr>
          <w:rFonts w:ascii="Garamond" w:hAnsi="Garamond"/>
          <w:color w:val="000000"/>
          <w:szCs w:val="24"/>
        </w:rPr>
        <w:t>germa</w:t>
      </w:r>
      <w:r w:rsidRPr="00A23A86">
        <w:rPr>
          <w:rFonts w:ascii="Garamond" w:hAnsi="Garamond"/>
          <w:color w:val="000000"/>
          <w:szCs w:val="24"/>
        </w:rPr>
        <w:t xml:space="preserve"> “a”, 5, pika 1, </w:t>
      </w:r>
      <w:r w:rsidR="00A23A86" w:rsidRPr="00A23A86">
        <w:rPr>
          <w:rFonts w:ascii="Garamond" w:hAnsi="Garamond"/>
          <w:color w:val="000000"/>
          <w:szCs w:val="24"/>
        </w:rPr>
        <w:t>germa</w:t>
      </w:r>
      <w:r w:rsidRPr="00A23A86">
        <w:rPr>
          <w:rFonts w:ascii="Garamond" w:hAnsi="Garamond"/>
          <w:color w:val="000000"/>
          <w:szCs w:val="24"/>
        </w:rPr>
        <w:t xml:space="preserve"> “a”, dhe 10, pikat 1 dhe 3</w:t>
      </w:r>
      <w:r w:rsidR="00A23A86">
        <w:rPr>
          <w:rFonts w:ascii="Garamond" w:hAnsi="Garamond"/>
          <w:color w:val="000000"/>
          <w:szCs w:val="24"/>
        </w:rPr>
        <w:t>,</w:t>
      </w:r>
      <w:r w:rsidRPr="00A23A86">
        <w:rPr>
          <w:rFonts w:ascii="Garamond" w:hAnsi="Garamond"/>
          <w:color w:val="000000"/>
          <w:szCs w:val="24"/>
        </w:rPr>
        <w:t xml:space="preserve"> të </w:t>
      </w:r>
      <w:r w:rsidR="00A23A86">
        <w:rPr>
          <w:rFonts w:ascii="Garamond" w:hAnsi="Garamond"/>
          <w:color w:val="000000"/>
          <w:szCs w:val="24"/>
        </w:rPr>
        <w:t>“</w:t>
      </w:r>
      <w:r w:rsidRPr="00A23A86">
        <w:rPr>
          <w:rFonts w:ascii="Garamond" w:hAnsi="Garamond"/>
          <w:iCs/>
          <w:color w:val="000000"/>
          <w:szCs w:val="24"/>
        </w:rPr>
        <w:t>Rregullores për procedurat dhe afatet për dhënien, modifikimin, transferimin, rinovimin, njohjen dhe heqjen e licencave në sektorin e energjisë elektrike</w:t>
      </w:r>
      <w:r w:rsidR="00A23A86">
        <w:rPr>
          <w:rFonts w:ascii="Garamond" w:hAnsi="Garamond"/>
          <w:iCs/>
          <w:color w:val="000000"/>
          <w:szCs w:val="24"/>
        </w:rPr>
        <w:t>”</w:t>
      </w:r>
      <w:r w:rsidRPr="00A23A86">
        <w:rPr>
          <w:rFonts w:ascii="Garamond" w:hAnsi="Garamond"/>
          <w:color w:val="000000"/>
          <w:szCs w:val="24"/>
        </w:rPr>
        <w:t xml:space="preserve">, të miratuar me vendimin e </w:t>
      </w:r>
      <w:r w:rsidR="00A23A86" w:rsidRPr="00A23A86">
        <w:rPr>
          <w:rFonts w:ascii="Garamond" w:hAnsi="Garamond"/>
          <w:color w:val="000000"/>
          <w:szCs w:val="24"/>
        </w:rPr>
        <w:t xml:space="preserve">Bordit </w:t>
      </w:r>
      <w:r w:rsidRPr="00A23A86">
        <w:rPr>
          <w:rFonts w:ascii="Garamond" w:hAnsi="Garamond"/>
          <w:color w:val="000000"/>
          <w:szCs w:val="24"/>
        </w:rPr>
        <w:t xml:space="preserve">të Entit Rregullator të Energjisë (ERE) nr. 109, datë 29.6.2016, </w:t>
      </w:r>
      <w:r w:rsidR="00A23A86" w:rsidRPr="00F17AA2">
        <w:rPr>
          <w:rFonts w:ascii="Garamond" w:hAnsi="Garamond"/>
          <w:color w:val="000000"/>
          <w:szCs w:val="24"/>
        </w:rPr>
        <w:t>të</w:t>
      </w:r>
      <w:r w:rsidRPr="00A23A86">
        <w:rPr>
          <w:rFonts w:ascii="Garamond" w:hAnsi="Garamond"/>
          <w:color w:val="000000"/>
          <w:szCs w:val="24"/>
        </w:rPr>
        <w:t xml:space="preserve"> ndryshuar; si dhe </w:t>
      </w:r>
      <w:r w:rsidR="00A23A86" w:rsidRPr="00F17AA2">
        <w:rPr>
          <w:rFonts w:ascii="Garamond" w:hAnsi="Garamond"/>
          <w:color w:val="000000"/>
          <w:szCs w:val="24"/>
        </w:rPr>
        <w:t>të</w:t>
      </w:r>
      <w:r w:rsidR="00A23A86" w:rsidRPr="00A23A86">
        <w:rPr>
          <w:rFonts w:ascii="Garamond" w:hAnsi="Garamond"/>
          <w:color w:val="000000"/>
          <w:szCs w:val="24"/>
        </w:rPr>
        <w:t xml:space="preserve"> </w:t>
      </w:r>
      <w:r w:rsidRPr="00A23A86">
        <w:rPr>
          <w:rFonts w:ascii="Garamond" w:hAnsi="Garamond"/>
          <w:color w:val="000000"/>
          <w:szCs w:val="24"/>
        </w:rPr>
        <w:t xml:space="preserve">neneve 15 dhe 19, pika 1, </w:t>
      </w:r>
      <w:r w:rsidR="00A23A86" w:rsidRPr="00A23A86">
        <w:rPr>
          <w:rFonts w:ascii="Garamond" w:hAnsi="Garamond"/>
          <w:color w:val="000000"/>
          <w:szCs w:val="24"/>
        </w:rPr>
        <w:t>germa</w:t>
      </w:r>
      <w:r w:rsidRPr="00A23A86">
        <w:rPr>
          <w:rFonts w:ascii="Garamond" w:hAnsi="Garamond"/>
          <w:color w:val="000000"/>
          <w:szCs w:val="24"/>
        </w:rPr>
        <w:t xml:space="preserve"> “a”</w:t>
      </w:r>
      <w:r w:rsidR="00A23A86">
        <w:rPr>
          <w:rFonts w:ascii="Garamond" w:hAnsi="Garamond"/>
          <w:color w:val="000000"/>
          <w:szCs w:val="24"/>
        </w:rPr>
        <w:t>,</w:t>
      </w:r>
      <w:r w:rsidRPr="00A23A86">
        <w:rPr>
          <w:rFonts w:ascii="Garamond" w:hAnsi="Garamond"/>
          <w:color w:val="000000"/>
          <w:szCs w:val="24"/>
        </w:rPr>
        <w:t xml:space="preserve"> të </w:t>
      </w:r>
      <w:r w:rsidR="00A23A86">
        <w:rPr>
          <w:rFonts w:ascii="Garamond" w:hAnsi="Garamond"/>
          <w:color w:val="000000"/>
          <w:szCs w:val="24"/>
        </w:rPr>
        <w:t>“</w:t>
      </w:r>
      <w:r w:rsidRPr="00A23A86">
        <w:rPr>
          <w:rFonts w:ascii="Garamond" w:hAnsi="Garamond"/>
          <w:iCs/>
          <w:color w:val="000000"/>
          <w:szCs w:val="24"/>
        </w:rPr>
        <w:t>Rregullores për organizimin, funksionimin dhe procedurat e ERE-</w:t>
      </w:r>
      <w:r w:rsidRPr="00A23A86">
        <w:rPr>
          <w:rFonts w:ascii="Garamond" w:hAnsi="Garamond"/>
          <w:color w:val="000000"/>
          <w:szCs w:val="24"/>
        </w:rPr>
        <w:t>s</w:t>
      </w:r>
      <w:r w:rsidR="00A23A86">
        <w:rPr>
          <w:rFonts w:ascii="Garamond" w:hAnsi="Garamond"/>
          <w:color w:val="000000"/>
          <w:szCs w:val="24"/>
        </w:rPr>
        <w:t>”</w:t>
      </w:r>
      <w:r w:rsidRPr="00A23A86">
        <w:rPr>
          <w:rFonts w:ascii="Garamond" w:hAnsi="Garamond"/>
          <w:color w:val="000000"/>
          <w:szCs w:val="24"/>
        </w:rPr>
        <w:t xml:space="preserve">, miratuar me vendimin e </w:t>
      </w:r>
      <w:r w:rsidR="00A23A86" w:rsidRPr="00A23A86">
        <w:rPr>
          <w:rFonts w:ascii="Garamond" w:hAnsi="Garamond"/>
          <w:color w:val="000000"/>
          <w:szCs w:val="24"/>
        </w:rPr>
        <w:t xml:space="preserve">Bordit </w:t>
      </w:r>
      <w:r w:rsidRPr="00A23A86">
        <w:rPr>
          <w:rFonts w:ascii="Garamond" w:hAnsi="Garamond"/>
          <w:color w:val="000000"/>
          <w:szCs w:val="24"/>
        </w:rPr>
        <w:t>të ERE-s nr. 96, datë 17.6.2016; Bordi i ERE-s, në mbledhjen e tij të datës 27.3.2025, mbasi shqyrtoi relacionin me nr. 1329/1prot., datë 20.3.2025, të Drejtorisë së Licencimit dhe Autorizimeve “</w:t>
      </w:r>
      <w:r w:rsidRPr="00A23A86">
        <w:rPr>
          <w:rFonts w:ascii="Garamond" w:hAnsi="Garamond"/>
          <w:iCs/>
          <w:color w:val="000000"/>
          <w:szCs w:val="24"/>
        </w:rPr>
        <w:t xml:space="preserve">Mbi kërkesën e shoqërisë </w:t>
      </w:r>
      <w:r w:rsidR="00A23A86">
        <w:rPr>
          <w:rFonts w:ascii="Garamond" w:hAnsi="Garamond"/>
          <w:iCs/>
          <w:color w:val="000000"/>
          <w:szCs w:val="24"/>
        </w:rPr>
        <w:t>‘</w:t>
      </w:r>
      <w:r w:rsidR="00A23A86" w:rsidRPr="00A23A86">
        <w:rPr>
          <w:rFonts w:ascii="Garamond" w:hAnsi="Garamond"/>
          <w:iCs/>
          <w:color w:val="000000"/>
          <w:szCs w:val="24"/>
        </w:rPr>
        <w:t xml:space="preserve">Solar </w:t>
      </w:r>
      <w:proofErr w:type="spellStart"/>
      <w:r w:rsidR="00A23A86" w:rsidRPr="00A23A86">
        <w:rPr>
          <w:rFonts w:ascii="Garamond" w:hAnsi="Garamond"/>
          <w:iCs/>
          <w:color w:val="000000"/>
          <w:szCs w:val="24"/>
        </w:rPr>
        <w:t>Horizon</w:t>
      </w:r>
      <w:proofErr w:type="spellEnd"/>
      <w:r w:rsidR="00A23A86">
        <w:rPr>
          <w:rFonts w:ascii="Garamond" w:hAnsi="Garamond"/>
          <w:iCs/>
          <w:color w:val="000000"/>
          <w:szCs w:val="24"/>
        </w:rPr>
        <w:t>’</w:t>
      </w:r>
      <w:r w:rsidR="00A23A86" w:rsidRPr="00A23A86">
        <w:rPr>
          <w:rFonts w:ascii="Garamond" w:hAnsi="Garamond"/>
          <w:iCs/>
          <w:color w:val="000000"/>
          <w:szCs w:val="24"/>
        </w:rPr>
        <w:t xml:space="preserve"> </w:t>
      </w:r>
      <w:proofErr w:type="spellStart"/>
      <w:r w:rsidRPr="00A23A86">
        <w:rPr>
          <w:rFonts w:ascii="Garamond" w:hAnsi="Garamond"/>
          <w:iCs/>
          <w:color w:val="000000"/>
          <w:szCs w:val="24"/>
        </w:rPr>
        <w:t>sh.p.k</w:t>
      </w:r>
      <w:proofErr w:type="spellEnd"/>
      <w:r w:rsidRPr="00A23A86">
        <w:rPr>
          <w:rFonts w:ascii="Garamond" w:hAnsi="Garamond"/>
          <w:iCs/>
          <w:color w:val="000000"/>
          <w:szCs w:val="24"/>
        </w:rPr>
        <w:t>. për licencim në veprimtarinë e prodhimit të energjisë elektrike”</w:t>
      </w:r>
      <w:r w:rsidRPr="00A23A86">
        <w:rPr>
          <w:rFonts w:ascii="Garamond" w:hAnsi="Garamond"/>
          <w:color w:val="000000"/>
          <w:szCs w:val="24"/>
        </w:rPr>
        <w:t>,</w:t>
      </w:r>
    </w:p>
    <w:p w14:paraId="09F05D0D" w14:textId="564EAE96" w:rsidR="00F17AA2" w:rsidRPr="00A23A86" w:rsidRDefault="00A23A86" w:rsidP="00F17AA2">
      <w:pPr>
        <w:autoSpaceDE w:val="0"/>
        <w:autoSpaceDN w:val="0"/>
        <w:adjustRightInd w:val="0"/>
        <w:spacing w:after="0" w:line="240" w:lineRule="auto"/>
        <w:ind w:firstLine="284"/>
        <w:jc w:val="both"/>
        <w:rPr>
          <w:rFonts w:ascii="Garamond" w:hAnsi="Garamond"/>
          <w:bCs/>
          <w:color w:val="000000"/>
          <w:szCs w:val="24"/>
        </w:rPr>
      </w:pPr>
      <w:r w:rsidRPr="00A23A86">
        <w:rPr>
          <w:rFonts w:ascii="Garamond" w:hAnsi="Garamond"/>
          <w:bCs/>
          <w:color w:val="000000"/>
          <w:szCs w:val="24"/>
        </w:rPr>
        <w:t>k</w:t>
      </w:r>
      <w:r w:rsidR="00F17AA2" w:rsidRPr="00A23A86">
        <w:rPr>
          <w:rFonts w:ascii="Garamond" w:hAnsi="Garamond"/>
          <w:bCs/>
          <w:color w:val="000000"/>
          <w:szCs w:val="24"/>
        </w:rPr>
        <w:t xml:space="preserve">onstatoi se: </w:t>
      </w:r>
    </w:p>
    <w:p w14:paraId="652E7EC8" w14:textId="5D5E23A3" w:rsidR="00F17AA2" w:rsidRPr="00A23A86" w:rsidRDefault="00F17AA2" w:rsidP="00F17AA2">
      <w:pPr>
        <w:autoSpaceDE w:val="0"/>
        <w:autoSpaceDN w:val="0"/>
        <w:adjustRightInd w:val="0"/>
        <w:spacing w:after="0" w:line="240" w:lineRule="auto"/>
        <w:ind w:firstLine="284"/>
        <w:jc w:val="both"/>
        <w:rPr>
          <w:rFonts w:ascii="Garamond" w:hAnsi="Garamond"/>
          <w:color w:val="000000"/>
          <w:szCs w:val="24"/>
        </w:rPr>
      </w:pPr>
      <w:r w:rsidRPr="00A23A86">
        <w:rPr>
          <w:rFonts w:ascii="Garamond" w:hAnsi="Garamond"/>
          <w:color w:val="000000"/>
          <w:szCs w:val="24"/>
        </w:rPr>
        <w:t>- Shoqëria “</w:t>
      </w:r>
      <w:r w:rsidR="00A23A86" w:rsidRPr="00A23A86">
        <w:rPr>
          <w:rFonts w:ascii="Garamond" w:hAnsi="Garamond"/>
          <w:color w:val="000000"/>
          <w:szCs w:val="24"/>
        </w:rPr>
        <w:t xml:space="preserve">Solar </w:t>
      </w:r>
      <w:proofErr w:type="spellStart"/>
      <w:r w:rsidR="00A23A86" w:rsidRPr="00A23A86">
        <w:rPr>
          <w:rFonts w:ascii="Garamond" w:hAnsi="Garamond"/>
          <w:color w:val="000000"/>
          <w:szCs w:val="24"/>
        </w:rPr>
        <w:t>Horizon</w:t>
      </w:r>
      <w:proofErr w:type="spellEnd"/>
      <w:r w:rsidRPr="00A23A86">
        <w:rPr>
          <w:rFonts w:ascii="Garamond" w:hAnsi="Garamond"/>
          <w:color w:val="000000"/>
          <w:szCs w:val="24"/>
        </w:rPr>
        <w:t xml:space="preserve">” </w:t>
      </w:r>
      <w:proofErr w:type="spellStart"/>
      <w:r w:rsidRPr="00A23A86">
        <w:rPr>
          <w:rFonts w:ascii="Garamond" w:hAnsi="Garamond"/>
          <w:color w:val="000000"/>
          <w:szCs w:val="24"/>
        </w:rPr>
        <w:t>sh.p.k</w:t>
      </w:r>
      <w:proofErr w:type="spellEnd"/>
      <w:r w:rsidRPr="00A23A86">
        <w:rPr>
          <w:rFonts w:ascii="Garamond" w:hAnsi="Garamond"/>
          <w:color w:val="000000"/>
          <w:szCs w:val="24"/>
        </w:rPr>
        <w:t xml:space="preserve">., me shkresën e protokolluar në ERE me nr. 1329 </w:t>
      </w:r>
      <w:proofErr w:type="spellStart"/>
      <w:r w:rsidRPr="00A23A86">
        <w:rPr>
          <w:rFonts w:ascii="Garamond" w:hAnsi="Garamond"/>
          <w:color w:val="000000"/>
          <w:szCs w:val="24"/>
        </w:rPr>
        <w:t>prot</w:t>
      </w:r>
      <w:proofErr w:type="spellEnd"/>
      <w:r w:rsidRPr="00A23A86">
        <w:rPr>
          <w:rFonts w:ascii="Garamond" w:hAnsi="Garamond"/>
          <w:color w:val="000000"/>
          <w:szCs w:val="24"/>
        </w:rPr>
        <w:t xml:space="preserve">., datë 13.3.2025, ka paraqitur kërkesën për licencim në veprimtarinë e prodhimit të energjisë elektrike nga centrali </w:t>
      </w:r>
      <w:proofErr w:type="spellStart"/>
      <w:r w:rsidRPr="00A23A86">
        <w:rPr>
          <w:rFonts w:ascii="Garamond" w:hAnsi="Garamond"/>
          <w:color w:val="000000"/>
          <w:szCs w:val="24"/>
        </w:rPr>
        <w:t>fotovoltaik</w:t>
      </w:r>
      <w:proofErr w:type="spellEnd"/>
      <w:r w:rsidRPr="00A23A86">
        <w:rPr>
          <w:rFonts w:ascii="Garamond" w:hAnsi="Garamond"/>
          <w:color w:val="000000"/>
          <w:szCs w:val="24"/>
        </w:rPr>
        <w:t xml:space="preserve">, me kapacitet prodhues 2 </w:t>
      </w:r>
      <w:proofErr w:type="spellStart"/>
      <w:r w:rsidR="00A23A86">
        <w:rPr>
          <w:rFonts w:ascii="Garamond" w:hAnsi="Garamond"/>
          <w:color w:val="000000"/>
          <w:szCs w:val="24"/>
        </w:rPr>
        <w:t>mw</w:t>
      </w:r>
      <w:proofErr w:type="spellEnd"/>
      <w:r w:rsidRPr="00A23A86">
        <w:rPr>
          <w:rFonts w:ascii="Garamond" w:hAnsi="Garamond"/>
          <w:color w:val="000000"/>
          <w:szCs w:val="24"/>
        </w:rPr>
        <w:t xml:space="preserve">, me vendndodhje në </w:t>
      </w:r>
      <w:r w:rsidR="00A23A86" w:rsidRPr="00A23A86">
        <w:rPr>
          <w:rFonts w:ascii="Garamond" w:hAnsi="Garamond"/>
          <w:color w:val="000000"/>
          <w:szCs w:val="24"/>
        </w:rPr>
        <w:t xml:space="preserve">zonën </w:t>
      </w:r>
      <w:proofErr w:type="spellStart"/>
      <w:r w:rsidR="00A23A86" w:rsidRPr="00A23A86">
        <w:rPr>
          <w:rFonts w:ascii="Garamond" w:hAnsi="Garamond"/>
          <w:color w:val="000000"/>
          <w:szCs w:val="24"/>
        </w:rPr>
        <w:t>kadastrale</w:t>
      </w:r>
      <w:proofErr w:type="spellEnd"/>
      <w:r w:rsidR="00A23A86" w:rsidRPr="00A23A86">
        <w:rPr>
          <w:rFonts w:ascii="Garamond" w:hAnsi="Garamond"/>
          <w:color w:val="000000"/>
          <w:szCs w:val="24"/>
        </w:rPr>
        <w:t xml:space="preserve"> </w:t>
      </w:r>
      <w:r w:rsidRPr="00A23A86">
        <w:rPr>
          <w:rFonts w:ascii="Garamond" w:hAnsi="Garamond"/>
          <w:color w:val="000000"/>
          <w:szCs w:val="24"/>
        </w:rPr>
        <w:t xml:space="preserve">nr. 3358, </w:t>
      </w:r>
      <w:r w:rsidR="00A23A86" w:rsidRPr="00A23A86">
        <w:rPr>
          <w:rFonts w:ascii="Garamond" w:hAnsi="Garamond"/>
          <w:color w:val="000000"/>
          <w:szCs w:val="24"/>
        </w:rPr>
        <w:t xml:space="preserve">Njësia Administrative </w:t>
      </w:r>
      <w:proofErr w:type="spellStart"/>
      <w:r w:rsidRPr="00A23A86">
        <w:rPr>
          <w:rFonts w:ascii="Garamond" w:hAnsi="Garamond"/>
          <w:color w:val="000000"/>
          <w:szCs w:val="24"/>
        </w:rPr>
        <w:t>Topojë</w:t>
      </w:r>
      <w:proofErr w:type="spellEnd"/>
      <w:r w:rsidRPr="00A23A86">
        <w:rPr>
          <w:rFonts w:ascii="Garamond" w:hAnsi="Garamond"/>
          <w:color w:val="000000"/>
          <w:szCs w:val="24"/>
        </w:rPr>
        <w:t xml:space="preserve">, Bashkia Fier, </w:t>
      </w:r>
      <w:r w:rsidR="00A23A86">
        <w:rPr>
          <w:rFonts w:ascii="Garamond" w:hAnsi="Garamond"/>
          <w:color w:val="000000"/>
          <w:szCs w:val="24"/>
        </w:rPr>
        <w:t>q</w:t>
      </w:r>
      <w:r w:rsidRPr="00A23A86">
        <w:rPr>
          <w:rFonts w:ascii="Garamond" w:hAnsi="Garamond"/>
          <w:color w:val="000000"/>
          <w:szCs w:val="24"/>
        </w:rPr>
        <w:t>arku Fier.</w:t>
      </w:r>
    </w:p>
    <w:p w14:paraId="43C2AE4D" w14:textId="7165D9E6" w:rsidR="00F17AA2" w:rsidRPr="00A23A86" w:rsidRDefault="00F17AA2" w:rsidP="00F17AA2">
      <w:pPr>
        <w:tabs>
          <w:tab w:val="left" w:pos="1080"/>
        </w:tabs>
        <w:autoSpaceDE w:val="0"/>
        <w:autoSpaceDN w:val="0"/>
        <w:adjustRightInd w:val="0"/>
        <w:spacing w:after="0" w:line="240" w:lineRule="auto"/>
        <w:ind w:firstLine="284"/>
        <w:jc w:val="both"/>
        <w:rPr>
          <w:rFonts w:ascii="Garamond" w:hAnsi="Garamond"/>
          <w:color w:val="000000"/>
          <w:szCs w:val="24"/>
        </w:rPr>
      </w:pPr>
      <w:r w:rsidRPr="00A23A86">
        <w:rPr>
          <w:rFonts w:ascii="Garamond" w:hAnsi="Garamond"/>
          <w:color w:val="000000"/>
          <w:szCs w:val="24"/>
        </w:rPr>
        <w:t xml:space="preserve">- Nga shqyrtimi i aplikimit, në referencë të përcaktimeve të </w:t>
      </w:r>
      <w:r w:rsidRPr="00A23A86">
        <w:rPr>
          <w:rFonts w:ascii="Garamond" w:hAnsi="Garamond"/>
          <w:iCs/>
          <w:color w:val="000000"/>
          <w:szCs w:val="24"/>
        </w:rPr>
        <w:t>“Rregullores për procedurat dhe afatet për dhënien, modifikimin, transferimin, rinovimin, njohjen dhe heqjen e licencave në sektorin e energjisë elektrike”</w:t>
      </w:r>
      <w:r w:rsidRPr="00A23A86">
        <w:rPr>
          <w:rFonts w:ascii="Garamond" w:hAnsi="Garamond"/>
          <w:color w:val="000000"/>
          <w:szCs w:val="24"/>
        </w:rPr>
        <w:t xml:space="preserve">, të ndryshuar, rezulton se: </w:t>
      </w:r>
    </w:p>
    <w:p w14:paraId="1EA58C2D" w14:textId="6E06582F" w:rsidR="00F17AA2" w:rsidRPr="00A23A86" w:rsidRDefault="00F17AA2" w:rsidP="00F17AA2">
      <w:pPr>
        <w:autoSpaceDE w:val="0"/>
        <w:autoSpaceDN w:val="0"/>
        <w:adjustRightInd w:val="0"/>
        <w:spacing w:after="0" w:line="240" w:lineRule="auto"/>
        <w:ind w:firstLine="284"/>
        <w:rPr>
          <w:rFonts w:ascii="Garamond" w:hAnsi="Garamond"/>
          <w:b/>
          <w:bCs/>
          <w:color w:val="000000"/>
          <w:szCs w:val="24"/>
        </w:rPr>
      </w:pPr>
      <w:r w:rsidRPr="00A23A86">
        <w:rPr>
          <w:rFonts w:ascii="Garamond" w:hAnsi="Garamond"/>
          <w:b/>
          <w:bCs/>
          <w:color w:val="000000"/>
          <w:szCs w:val="24"/>
        </w:rPr>
        <w:t xml:space="preserve">Përputhshmëria </w:t>
      </w:r>
      <w:r w:rsidR="00A23A86" w:rsidRPr="00A23A86">
        <w:rPr>
          <w:rFonts w:ascii="Garamond" w:hAnsi="Garamond"/>
          <w:b/>
          <w:bCs/>
          <w:color w:val="000000"/>
          <w:szCs w:val="24"/>
        </w:rPr>
        <w:t>e aplikimit me rregulloren</w:t>
      </w:r>
    </w:p>
    <w:p w14:paraId="4FFF69C5" w14:textId="18179C33" w:rsidR="00F17AA2" w:rsidRPr="00F17AA2" w:rsidRDefault="00F17AA2" w:rsidP="00F17AA2">
      <w:pPr>
        <w:tabs>
          <w:tab w:val="left" w:pos="1080"/>
        </w:tabs>
        <w:autoSpaceDE w:val="0"/>
        <w:autoSpaceDN w:val="0"/>
        <w:adjustRightInd w:val="0"/>
        <w:spacing w:after="0" w:line="240" w:lineRule="auto"/>
        <w:ind w:firstLine="284"/>
        <w:jc w:val="both"/>
        <w:rPr>
          <w:rFonts w:ascii="Garamond" w:hAnsi="Garamond"/>
          <w:color w:val="000000"/>
          <w:szCs w:val="24"/>
        </w:rPr>
      </w:pPr>
      <w:r w:rsidRPr="00F17AA2">
        <w:rPr>
          <w:rFonts w:ascii="Garamond" w:hAnsi="Garamond"/>
          <w:color w:val="000000"/>
          <w:szCs w:val="24"/>
        </w:rPr>
        <w:t>- Në përputhje me nenin 9, pika</w:t>
      </w:r>
      <w:r w:rsidR="00A23A86">
        <w:rPr>
          <w:rFonts w:ascii="Garamond" w:hAnsi="Garamond"/>
          <w:color w:val="000000"/>
          <w:szCs w:val="24"/>
        </w:rPr>
        <w:t>t</w:t>
      </w:r>
      <w:r w:rsidRPr="00F17AA2">
        <w:rPr>
          <w:rFonts w:ascii="Garamond" w:hAnsi="Garamond"/>
          <w:color w:val="000000"/>
          <w:szCs w:val="24"/>
        </w:rPr>
        <w:t xml:space="preserve"> 1 dhe 1.1 të rregullores, </w:t>
      </w:r>
      <w:proofErr w:type="spellStart"/>
      <w:r w:rsidRPr="00F17AA2">
        <w:rPr>
          <w:rFonts w:ascii="Garamond" w:hAnsi="Garamond"/>
          <w:color w:val="000000"/>
          <w:szCs w:val="24"/>
        </w:rPr>
        <w:t>aplikuesi</w:t>
      </w:r>
      <w:proofErr w:type="spellEnd"/>
      <w:r w:rsidRPr="00F17AA2">
        <w:rPr>
          <w:rFonts w:ascii="Garamond" w:hAnsi="Garamond"/>
          <w:color w:val="000000"/>
          <w:szCs w:val="24"/>
        </w:rPr>
        <w:t xml:space="preserve"> ka dorëzuar dokumentacionin e kërkuar për pajisjen me licencë sipas </w:t>
      </w:r>
      <w:r w:rsidR="00A23A86" w:rsidRPr="00F17AA2">
        <w:rPr>
          <w:rFonts w:ascii="Garamond" w:hAnsi="Garamond"/>
          <w:color w:val="000000"/>
          <w:szCs w:val="24"/>
        </w:rPr>
        <w:t>germave</w:t>
      </w:r>
      <w:r w:rsidRPr="00F17AA2">
        <w:rPr>
          <w:rFonts w:ascii="Garamond" w:hAnsi="Garamond"/>
          <w:color w:val="000000"/>
          <w:szCs w:val="24"/>
        </w:rPr>
        <w:t xml:space="preserve"> (</w:t>
      </w:r>
      <w:r w:rsidR="00A23A86">
        <w:rPr>
          <w:rFonts w:ascii="Garamond" w:hAnsi="Garamond"/>
          <w:color w:val="000000"/>
          <w:szCs w:val="24"/>
        </w:rPr>
        <w:t>“</w:t>
      </w:r>
      <w:r w:rsidRPr="00F17AA2">
        <w:rPr>
          <w:rFonts w:ascii="Garamond" w:hAnsi="Garamond"/>
          <w:color w:val="000000"/>
          <w:szCs w:val="24"/>
        </w:rPr>
        <w:t>a</w:t>
      </w:r>
      <w:r w:rsidR="00A23A86">
        <w:rPr>
          <w:rFonts w:ascii="Garamond" w:hAnsi="Garamond"/>
          <w:color w:val="000000"/>
          <w:szCs w:val="24"/>
        </w:rPr>
        <w:t>”</w:t>
      </w:r>
      <w:r w:rsidRPr="00F17AA2">
        <w:rPr>
          <w:rFonts w:ascii="Garamond" w:hAnsi="Garamond"/>
          <w:color w:val="000000"/>
          <w:szCs w:val="24"/>
        </w:rPr>
        <w:t xml:space="preserve">, </w:t>
      </w:r>
      <w:r w:rsidR="00A23A86">
        <w:rPr>
          <w:rFonts w:ascii="Garamond" w:hAnsi="Garamond"/>
          <w:color w:val="000000"/>
          <w:szCs w:val="24"/>
        </w:rPr>
        <w:t>“</w:t>
      </w:r>
      <w:r w:rsidRPr="00F17AA2">
        <w:rPr>
          <w:rFonts w:ascii="Garamond" w:hAnsi="Garamond"/>
          <w:color w:val="000000"/>
          <w:szCs w:val="24"/>
        </w:rPr>
        <w:t>b</w:t>
      </w:r>
      <w:r w:rsidR="00A23A86">
        <w:rPr>
          <w:rFonts w:ascii="Garamond" w:hAnsi="Garamond"/>
          <w:color w:val="000000"/>
          <w:szCs w:val="24"/>
        </w:rPr>
        <w:t>”</w:t>
      </w:r>
      <w:r w:rsidRPr="00F17AA2">
        <w:rPr>
          <w:rFonts w:ascii="Garamond" w:hAnsi="Garamond"/>
          <w:color w:val="000000"/>
          <w:szCs w:val="24"/>
        </w:rPr>
        <w:t xml:space="preserve"> dhe </w:t>
      </w:r>
      <w:r w:rsidR="00A23A86">
        <w:rPr>
          <w:rFonts w:ascii="Garamond" w:hAnsi="Garamond"/>
          <w:color w:val="000000"/>
          <w:szCs w:val="24"/>
        </w:rPr>
        <w:t>“</w:t>
      </w:r>
      <w:r w:rsidRPr="00F17AA2">
        <w:rPr>
          <w:rFonts w:ascii="Garamond" w:hAnsi="Garamond"/>
          <w:color w:val="000000"/>
          <w:szCs w:val="24"/>
        </w:rPr>
        <w:t>c</w:t>
      </w:r>
      <w:r w:rsidR="00A23A86">
        <w:rPr>
          <w:rFonts w:ascii="Garamond" w:hAnsi="Garamond"/>
          <w:color w:val="000000"/>
          <w:szCs w:val="24"/>
        </w:rPr>
        <w:t>”</w:t>
      </w:r>
      <w:r w:rsidRPr="00F17AA2">
        <w:rPr>
          <w:rFonts w:ascii="Garamond" w:hAnsi="Garamond"/>
          <w:color w:val="000000"/>
          <w:szCs w:val="24"/>
        </w:rPr>
        <w:t xml:space="preserve">), duke plotësuar formularin sipas formatit të përcaktuar në </w:t>
      </w:r>
      <w:r w:rsidR="00A23A86">
        <w:rPr>
          <w:rFonts w:ascii="Garamond" w:hAnsi="Garamond"/>
          <w:color w:val="000000"/>
          <w:szCs w:val="24"/>
        </w:rPr>
        <w:t>s</w:t>
      </w:r>
      <w:r w:rsidRPr="00F17AA2">
        <w:rPr>
          <w:rFonts w:ascii="Garamond" w:hAnsi="Garamond"/>
          <w:color w:val="000000"/>
          <w:szCs w:val="24"/>
        </w:rPr>
        <w:t xml:space="preserve">htojcën 1, ka paraqitur kërkesën për licencim në veprimtarinë e prodhimit të energjisë elektrike duke plotësuar të dhënat e subjektit, përfshirë emrin, </w:t>
      </w:r>
      <w:proofErr w:type="spellStart"/>
      <w:r w:rsidRPr="00F17AA2">
        <w:rPr>
          <w:rFonts w:ascii="Garamond" w:hAnsi="Garamond"/>
          <w:color w:val="000000"/>
          <w:szCs w:val="24"/>
        </w:rPr>
        <w:t>NUIS</w:t>
      </w:r>
      <w:proofErr w:type="spellEnd"/>
      <w:r w:rsidRPr="00F17AA2">
        <w:rPr>
          <w:rFonts w:ascii="Garamond" w:hAnsi="Garamond"/>
          <w:color w:val="000000"/>
          <w:szCs w:val="24"/>
        </w:rPr>
        <w:t xml:space="preserve">-in, adresën, kontaktet dhe administratorin. Gjithashtu, </w:t>
      </w:r>
      <w:proofErr w:type="spellStart"/>
      <w:r w:rsidRPr="00F17AA2">
        <w:rPr>
          <w:rFonts w:ascii="Garamond" w:hAnsi="Garamond"/>
          <w:color w:val="000000"/>
          <w:szCs w:val="24"/>
        </w:rPr>
        <w:t>aplikuesi</w:t>
      </w:r>
      <w:proofErr w:type="spellEnd"/>
      <w:r w:rsidRPr="00F17AA2">
        <w:rPr>
          <w:rFonts w:ascii="Garamond" w:hAnsi="Garamond"/>
          <w:color w:val="000000"/>
          <w:szCs w:val="24"/>
        </w:rPr>
        <w:t xml:space="preserve"> deklaron se nuk i është hequr apo refuzuar më parë një licencë, angazhohet për zbatimin e kuadrit ligjor dhe rregullave të ERE</w:t>
      </w:r>
      <w:r w:rsidR="00A23A86">
        <w:rPr>
          <w:rFonts w:ascii="Garamond" w:hAnsi="Garamond"/>
          <w:color w:val="000000"/>
          <w:szCs w:val="24"/>
        </w:rPr>
        <w:t>-s,</w:t>
      </w:r>
      <w:r w:rsidRPr="00F17AA2">
        <w:rPr>
          <w:rFonts w:ascii="Garamond" w:hAnsi="Garamond"/>
          <w:color w:val="000000"/>
          <w:szCs w:val="24"/>
        </w:rPr>
        <w:t xml:space="preserve"> si dhe ka kryer pagesën e aplikimit më 10.3.2025</w:t>
      </w:r>
      <w:r w:rsidR="00A23A86">
        <w:rPr>
          <w:rFonts w:ascii="Garamond" w:hAnsi="Garamond"/>
          <w:color w:val="000000"/>
          <w:szCs w:val="24"/>
        </w:rPr>
        <w:t>,</w:t>
      </w:r>
      <w:r w:rsidRPr="00F17AA2">
        <w:rPr>
          <w:rFonts w:ascii="Garamond" w:hAnsi="Garamond"/>
          <w:color w:val="000000"/>
          <w:szCs w:val="24"/>
        </w:rPr>
        <w:t xml:space="preserve"> sipas </w:t>
      </w:r>
      <w:r w:rsidR="00A23A86">
        <w:rPr>
          <w:rFonts w:ascii="Garamond" w:hAnsi="Garamond"/>
          <w:color w:val="000000"/>
          <w:szCs w:val="24"/>
        </w:rPr>
        <w:t>a</w:t>
      </w:r>
      <w:r w:rsidRPr="00F17AA2">
        <w:rPr>
          <w:rFonts w:ascii="Garamond" w:hAnsi="Garamond"/>
          <w:color w:val="000000"/>
          <w:szCs w:val="24"/>
        </w:rPr>
        <w:t>neksit A.</w:t>
      </w:r>
    </w:p>
    <w:p w14:paraId="14899917" w14:textId="040BC00B" w:rsidR="00F17AA2" w:rsidRPr="00F17AA2" w:rsidRDefault="00F17AA2" w:rsidP="00F17AA2">
      <w:pPr>
        <w:tabs>
          <w:tab w:val="left" w:pos="1080"/>
        </w:tabs>
        <w:autoSpaceDE w:val="0"/>
        <w:autoSpaceDN w:val="0"/>
        <w:adjustRightInd w:val="0"/>
        <w:spacing w:after="0" w:line="240" w:lineRule="auto"/>
        <w:ind w:firstLine="284"/>
        <w:jc w:val="both"/>
        <w:rPr>
          <w:rFonts w:ascii="Garamond" w:hAnsi="Garamond"/>
          <w:color w:val="000000"/>
          <w:szCs w:val="24"/>
        </w:rPr>
      </w:pPr>
      <w:r w:rsidRPr="00F17AA2">
        <w:rPr>
          <w:rFonts w:ascii="Garamond" w:hAnsi="Garamond"/>
          <w:color w:val="000000"/>
          <w:szCs w:val="24"/>
        </w:rPr>
        <w:t xml:space="preserve">- Në përputhje me nenin 9, pika 1.2 të rregullores, </w:t>
      </w:r>
      <w:proofErr w:type="spellStart"/>
      <w:r w:rsidRPr="00F17AA2">
        <w:rPr>
          <w:rFonts w:ascii="Garamond" w:hAnsi="Garamond"/>
          <w:color w:val="000000"/>
          <w:szCs w:val="24"/>
        </w:rPr>
        <w:t>aplikuesi</w:t>
      </w:r>
      <w:proofErr w:type="spellEnd"/>
      <w:r w:rsidRPr="00F17AA2">
        <w:rPr>
          <w:rFonts w:ascii="Garamond" w:hAnsi="Garamond"/>
          <w:color w:val="000000"/>
          <w:szCs w:val="24"/>
        </w:rPr>
        <w:t xml:space="preserve"> ka dorëzuar dokumentacionin juridik dhe administrativ të kërkuar sipas </w:t>
      </w:r>
      <w:r w:rsidR="00A23A86" w:rsidRPr="00F17AA2">
        <w:rPr>
          <w:rFonts w:ascii="Garamond" w:hAnsi="Garamond"/>
          <w:color w:val="000000"/>
          <w:szCs w:val="24"/>
        </w:rPr>
        <w:t>germave</w:t>
      </w:r>
      <w:r w:rsidRPr="00F17AA2">
        <w:rPr>
          <w:rFonts w:ascii="Garamond" w:hAnsi="Garamond"/>
          <w:color w:val="000000"/>
          <w:szCs w:val="24"/>
        </w:rPr>
        <w:t xml:space="preserve"> (</w:t>
      </w:r>
      <w:r w:rsidR="00A23A86">
        <w:rPr>
          <w:rFonts w:ascii="Garamond" w:hAnsi="Garamond"/>
          <w:color w:val="000000"/>
          <w:szCs w:val="24"/>
        </w:rPr>
        <w:t>“</w:t>
      </w:r>
      <w:r w:rsidRPr="00F17AA2">
        <w:rPr>
          <w:rFonts w:ascii="Garamond" w:hAnsi="Garamond"/>
          <w:color w:val="000000"/>
          <w:szCs w:val="24"/>
        </w:rPr>
        <w:t>a</w:t>
      </w:r>
      <w:r w:rsidR="00A23A86">
        <w:rPr>
          <w:rFonts w:ascii="Garamond" w:hAnsi="Garamond"/>
          <w:color w:val="000000"/>
          <w:szCs w:val="24"/>
        </w:rPr>
        <w:t>”</w:t>
      </w:r>
      <w:r w:rsidRPr="00F17AA2">
        <w:rPr>
          <w:rFonts w:ascii="Garamond" w:hAnsi="Garamond"/>
          <w:color w:val="000000"/>
          <w:szCs w:val="24"/>
        </w:rPr>
        <w:t xml:space="preserve">, </w:t>
      </w:r>
      <w:r w:rsidR="00A23A86">
        <w:rPr>
          <w:rFonts w:ascii="Garamond" w:hAnsi="Garamond"/>
          <w:color w:val="000000"/>
          <w:szCs w:val="24"/>
        </w:rPr>
        <w:t>“</w:t>
      </w:r>
      <w:r w:rsidRPr="00F17AA2">
        <w:rPr>
          <w:rFonts w:ascii="Garamond" w:hAnsi="Garamond"/>
          <w:color w:val="000000"/>
          <w:szCs w:val="24"/>
        </w:rPr>
        <w:t>b</w:t>
      </w:r>
      <w:r w:rsidR="00A23A86">
        <w:rPr>
          <w:rFonts w:ascii="Garamond" w:hAnsi="Garamond"/>
          <w:color w:val="000000"/>
          <w:szCs w:val="24"/>
        </w:rPr>
        <w:t>”</w:t>
      </w:r>
      <w:r w:rsidRPr="00F17AA2">
        <w:rPr>
          <w:rFonts w:ascii="Garamond" w:hAnsi="Garamond"/>
          <w:color w:val="000000"/>
          <w:szCs w:val="24"/>
        </w:rPr>
        <w:t xml:space="preserve">, </w:t>
      </w:r>
      <w:r w:rsidR="00A23A86">
        <w:rPr>
          <w:rFonts w:ascii="Garamond" w:hAnsi="Garamond"/>
          <w:color w:val="000000"/>
          <w:szCs w:val="24"/>
        </w:rPr>
        <w:t>“</w:t>
      </w:r>
      <w:r w:rsidRPr="00F17AA2">
        <w:rPr>
          <w:rFonts w:ascii="Garamond" w:hAnsi="Garamond"/>
          <w:color w:val="000000"/>
          <w:szCs w:val="24"/>
        </w:rPr>
        <w:t>c</w:t>
      </w:r>
      <w:r w:rsidR="00A23A86">
        <w:rPr>
          <w:rFonts w:ascii="Garamond" w:hAnsi="Garamond"/>
          <w:color w:val="000000"/>
          <w:szCs w:val="24"/>
        </w:rPr>
        <w:t>”</w:t>
      </w:r>
      <w:r w:rsidRPr="00F17AA2">
        <w:rPr>
          <w:rFonts w:ascii="Garamond" w:hAnsi="Garamond"/>
          <w:color w:val="000000"/>
          <w:szCs w:val="24"/>
        </w:rPr>
        <w:t xml:space="preserve"> dhe </w:t>
      </w:r>
      <w:r w:rsidR="00A23A86">
        <w:rPr>
          <w:rFonts w:ascii="Garamond" w:hAnsi="Garamond"/>
          <w:color w:val="000000"/>
          <w:szCs w:val="24"/>
        </w:rPr>
        <w:t>“</w:t>
      </w:r>
      <w:r w:rsidRPr="00F17AA2">
        <w:rPr>
          <w:rFonts w:ascii="Garamond" w:hAnsi="Garamond"/>
          <w:color w:val="000000"/>
          <w:szCs w:val="24"/>
        </w:rPr>
        <w:t>d</w:t>
      </w:r>
      <w:r w:rsidR="00A23A86">
        <w:rPr>
          <w:rFonts w:ascii="Garamond" w:hAnsi="Garamond"/>
          <w:color w:val="000000"/>
          <w:szCs w:val="24"/>
        </w:rPr>
        <w:t>”</w:t>
      </w:r>
      <w:r w:rsidRPr="00F17AA2">
        <w:rPr>
          <w:rFonts w:ascii="Garamond" w:hAnsi="Garamond"/>
          <w:color w:val="000000"/>
          <w:szCs w:val="24"/>
        </w:rPr>
        <w:t xml:space="preserve">). Konkretisht, ai ka depozituar ekstraktin historik të regjistrit tregtar të vulosur </w:t>
      </w:r>
      <w:proofErr w:type="spellStart"/>
      <w:r w:rsidRPr="00F17AA2">
        <w:rPr>
          <w:rFonts w:ascii="Garamond" w:hAnsi="Garamond"/>
          <w:color w:val="000000"/>
          <w:szCs w:val="24"/>
        </w:rPr>
        <w:t>elektronikisht</w:t>
      </w:r>
      <w:proofErr w:type="spellEnd"/>
      <w:r w:rsidRPr="00F17AA2">
        <w:rPr>
          <w:rFonts w:ascii="Garamond" w:hAnsi="Garamond"/>
          <w:color w:val="000000"/>
          <w:szCs w:val="24"/>
        </w:rPr>
        <w:t xml:space="preserve"> nga </w:t>
      </w:r>
      <w:proofErr w:type="spellStart"/>
      <w:r w:rsidRPr="00F17AA2">
        <w:rPr>
          <w:rFonts w:ascii="Garamond" w:hAnsi="Garamond"/>
          <w:color w:val="000000"/>
          <w:szCs w:val="24"/>
        </w:rPr>
        <w:t>QKB</w:t>
      </w:r>
      <w:proofErr w:type="spellEnd"/>
      <w:r w:rsidR="00A23A86">
        <w:rPr>
          <w:rFonts w:ascii="Garamond" w:hAnsi="Garamond"/>
          <w:color w:val="000000"/>
          <w:szCs w:val="24"/>
        </w:rPr>
        <w:t>-ja</w:t>
      </w:r>
      <w:r w:rsidRPr="00F17AA2">
        <w:rPr>
          <w:rFonts w:ascii="Garamond" w:hAnsi="Garamond"/>
          <w:color w:val="000000"/>
          <w:szCs w:val="24"/>
        </w:rPr>
        <w:t xml:space="preserve">, më datë 24.2.2025. Gjithashtu, </w:t>
      </w:r>
      <w:proofErr w:type="spellStart"/>
      <w:r w:rsidRPr="00F17AA2">
        <w:rPr>
          <w:rFonts w:ascii="Garamond" w:hAnsi="Garamond"/>
          <w:color w:val="000000"/>
          <w:szCs w:val="24"/>
        </w:rPr>
        <w:t>aplikuesi</w:t>
      </w:r>
      <w:proofErr w:type="spellEnd"/>
      <w:r w:rsidRPr="00F17AA2">
        <w:rPr>
          <w:rFonts w:ascii="Garamond" w:hAnsi="Garamond"/>
          <w:color w:val="000000"/>
          <w:szCs w:val="24"/>
        </w:rPr>
        <w:t xml:space="preserve"> ka dorëzuar në ERE vërtetimet e gjendjes gjyqësore të vulosura </w:t>
      </w:r>
      <w:proofErr w:type="spellStart"/>
      <w:r w:rsidRPr="00F17AA2">
        <w:rPr>
          <w:rFonts w:ascii="Garamond" w:hAnsi="Garamond"/>
          <w:color w:val="000000"/>
          <w:szCs w:val="24"/>
        </w:rPr>
        <w:t>elektronikisht</w:t>
      </w:r>
      <w:proofErr w:type="spellEnd"/>
      <w:r w:rsidRPr="00F17AA2">
        <w:rPr>
          <w:rFonts w:ascii="Garamond" w:hAnsi="Garamond"/>
          <w:color w:val="000000"/>
          <w:szCs w:val="24"/>
        </w:rPr>
        <w:t xml:space="preserve"> nga Drejtoria e Përgjithshme e Burgjeve, m</w:t>
      </w:r>
      <w:r w:rsidR="00A23A86">
        <w:rPr>
          <w:rFonts w:ascii="Garamond" w:hAnsi="Garamond"/>
          <w:color w:val="000000"/>
          <w:szCs w:val="24"/>
        </w:rPr>
        <w:t>ë</w:t>
      </w:r>
      <w:r w:rsidRPr="00F17AA2">
        <w:rPr>
          <w:rFonts w:ascii="Garamond" w:hAnsi="Garamond"/>
          <w:color w:val="000000"/>
          <w:szCs w:val="24"/>
        </w:rPr>
        <w:t xml:space="preserve"> datë 24.2.2025, nga të cilat rezulton se si administratori i shoqërisë, ashtu edhe subjekti “</w:t>
      </w:r>
      <w:r w:rsidR="00A23A86" w:rsidRPr="00F17AA2">
        <w:rPr>
          <w:rFonts w:ascii="Garamond" w:hAnsi="Garamond"/>
          <w:color w:val="000000"/>
          <w:szCs w:val="24"/>
        </w:rPr>
        <w:t xml:space="preserve">Solar </w:t>
      </w:r>
      <w:proofErr w:type="spellStart"/>
      <w:r w:rsidR="00A23A86" w:rsidRPr="00F17AA2">
        <w:rPr>
          <w:rFonts w:ascii="Garamond" w:hAnsi="Garamond"/>
          <w:color w:val="000000"/>
          <w:szCs w:val="24"/>
        </w:rPr>
        <w:t>Horizon</w:t>
      </w:r>
      <w:proofErr w:type="spellEnd"/>
      <w:r w:rsidRPr="00F17AA2">
        <w:rPr>
          <w:rFonts w:ascii="Garamond" w:hAnsi="Garamond"/>
          <w:color w:val="000000"/>
          <w:szCs w:val="24"/>
        </w:rPr>
        <w:t xml:space="preserve">” </w:t>
      </w:r>
      <w:proofErr w:type="spellStart"/>
      <w:r w:rsidRPr="00F17AA2">
        <w:rPr>
          <w:rFonts w:ascii="Garamond" w:hAnsi="Garamond"/>
          <w:color w:val="000000"/>
          <w:szCs w:val="24"/>
        </w:rPr>
        <w:t>sh.p.k</w:t>
      </w:r>
      <w:proofErr w:type="spellEnd"/>
      <w:r w:rsidRPr="00F17AA2">
        <w:rPr>
          <w:rFonts w:ascii="Garamond" w:hAnsi="Garamond"/>
          <w:color w:val="000000"/>
          <w:szCs w:val="24"/>
        </w:rPr>
        <w:t xml:space="preserve">., janë të padënuar. Rezulton se shoqëria ka depozituar si strukturën aktuale të funksionimit gjatë fazës së ndërtimit të projektit, ashtu edhe strukturën organizative që do të ketë pas licencimit dhe fillimit të prodhimit të energjisë elektrike. </w:t>
      </w:r>
    </w:p>
    <w:p w14:paraId="7DC2B7C1" w14:textId="1C636E1F" w:rsidR="00F17AA2" w:rsidRPr="00F17AA2" w:rsidRDefault="00F17AA2" w:rsidP="00F17AA2">
      <w:pPr>
        <w:tabs>
          <w:tab w:val="left" w:pos="1080"/>
        </w:tabs>
        <w:autoSpaceDE w:val="0"/>
        <w:autoSpaceDN w:val="0"/>
        <w:adjustRightInd w:val="0"/>
        <w:spacing w:after="0" w:line="240" w:lineRule="auto"/>
        <w:ind w:firstLine="284"/>
        <w:jc w:val="both"/>
        <w:rPr>
          <w:rFonts w:ascii="Garamond" w:hAnsi="Garamond"/>
          <w:color w:val="000000"/>
          <w:szCs w:val="24"/>
        </w:rPr>
      </w:pPr>
      <w:r w:rsidRPr="00F17AA2">
        <w:rPr>
          <w:rFonts w:ascii="Garamond" w:hAnsi="Garamond"/>
          <w:color w:val="000000"/>
          <w:szCs w:val="24"/>
        </w:rPr>
        <w:t xml:space="preserve">- Në përputhje me pikën 1.3 të rregullores, </w:t>
      </w:r>
      <w:proofErr w:type="spellStart"/>
      <w:r w:rsidRPr="00F17AA2">
        <w:rPr>
          <w:rFonts w:ascii="Garamond" w:hAnsi="Garamond"/>
          <w:color w:val="000000"/>
          <w:szCs w:val="24"/>
        </w:rPr>
        <w:t>aplikuesi</w:t>
      </w:r>
      <w:proofErr w:type="spellEnd"/>
      <w:r w:rsidRPr="00F17AA2">
        <w:rPr>
          <w:rFonts w:ascii="Garamond" w:hAnsi="Garamond"/>
          <w:color w:val="000000"/>
          <w:szCs w:val="24"/>
        </w:rPr>
        <w:t xml:space="preserve"> ka dorëzuar dokumentacionin financiar dhe fiskal të kërkuar sipas </w:t>
      </w:r>
      <w:r w:rsidR="00A23A86" w:rsidRPr="00F17AA2">
        <w:rPr>
          <w:rFonts w:ascii="Garamond" w:hAnsi="Garamond"/>
          <w:color w:val="000000"/>
          <w:szCs w:val="24"/>
        </w:rPr>
        <w:t>germave</w:t>
      </w:r>
      <w:r w:rsidRPr="00F17AA2">
        <w:rPr>
          <w:rFonts w:ascii="Garamond" w:hAnsi="Garamond"/>
          <w:color w:val="000000"/>
          <w:szCs w:val="24"/>
        </w:rPr>
        <w:t xml:space="preserve"> (</w:t>
      </w:r>
      <w:r w:rsidR="00A23A86">
        <w:rPr>
          <w:rFonts w:ascii="Garamond" w:hAnsi="Garamond"/>
          <w:color w:val="000000"/>
          <w:szCs w:val="24"/>
        </w:rPr>
        <w:t>“</w:t>
      </w:r>
      <w:r w:rsidRPr="00F17AA2">
        <w:rPr>
          <w:rFonts w:ascii="Garamond" w:hAnsi="Garamond"/>
          <w:color w:val="000000"/>
          <w:szCs w:val="24"/>
        </w:rPr>
        <w:t>a</w:t>
      </w:r>
      <w:r w:rsidR="00A23A86">
        <w:rPr>
          <w:rFonts w:ascii="Garamond" w:hAnsi="Garamond"/>
          <w:color w:val="000000"/>
          <w:szCs w:val="24"/>
        </w:rPr>
        <w:t>”</w:t>
      </w:r>
      <w:r w:rsidRPr="00F17AA2">
        <w:rPr>
          <w:rFonts w:ascii="Garamond" w:hAnsi="Garamond"/>
          <w:color w:val="000000"/>
          <w:szCs w:val="24"/>
        </w:rPr>
        <w:t xml:space="preserve">, </w:t>
      </w:r>
      <w:r w:rsidR="00A23A86">
        <w:rPr>
          <w:rFonts w:ascii="Garamond" w:hAnsi="Garamond"/>
          <w:color w:val="000000"/>
          <w:szCs w:val="24"/>
        </w:rPr>
        <w:t>“</w:t>
      </w:r>
      <w:r w:rsidRPr="00F17AA2">
        <w:rPr>
          <w:rFonts w:ascii="Garamond" w:hAnsi="Garamond"/>
          <w:color w:val="000000"/>
          <w:szCs w:val="24"/>
        </w:rPr>
        <w:t>b</w:t>
      </w:r>
      <w:r w:rsidR="00A23A86">
        <w:rPr>
          <w:rFonts w:ascii="Garamond" w:hAnsi="Garamond"/>
          <w:color w:val="000000"/>
          <w:szCs w:val="24"/>
        </w:rPr>
        <w:t>”</w:t>
      </w:r>
      <w:r w:rsidRPr="00F17AA2">
        <w:rPr>
          <w:rFonts w:ascii="Garamond" w:hAnsi="Garamond"/>
          <w:color w:val="000000"/>
          <w:szCs w:val="24"/>
        </w:rPr>
        <w:t xml:space="preserve"> dhe </w:t>
      </w:r>
      <w:r w:rsidR="00A23A86">
        <w:rPr>
          <w:rFonts w:ascii="Garamond" w:hAnsi="Garamond"/>
          <w:color w:val="000000"/>
          <w:szCs w:val="24"/>
        </w:rPr>
        <w:t>“</w:t>
      </w:r>
      <w:r w:rsidRPr="00F17AA2">
        <w:rPr>
          <w:rFonts w:ascii="Garamond" w:hAnsi="Garamond"/>
          <w:color w:val="000000"/>
          <w:szCs w:val="24"/>
        </w:rPr>
        <w:t>c</w:t>
      </w:r>
      <w:r w:rsidR="00A23A86">
        <w:rPr>
          <w:rFonts w:ascii="Garamond" w:hAnsi="Garamond"/>
          <w:color w:val="000000"/>
          <w:szCs w:val="24"/>
        </w:rPr>
        <w:t>”</w:t>
      </w:r>
      <w:r w:rsidRPr="00F17AA2">
        <w:rPr>
          <w:rFonts w:ascii="Garamond" w:hAnsi="Garamond"/>
          <w:color w:val="000000"/>
          <w:szCs w:val="24"/>
        </w:rPr>
        <w:t xml:space="preserve">). Sipas </w:t>
      </w:r>
      <w:r w:rsidR="00A23A86" w:rsidRPr="00F17AA2">
        <w:rPr>
          <w:rFonts w:ascii="Garamond" w:hAnsi="Garamond"/>
          <w:color w:val="000000"/>
          <w:szCs w:val="24"/>
        </w:rPr>
        <w:t>germës</w:t>
      </w:r>
      <w:r w:rsidRPr="00F17AA2">
        <w:rPr>
          <w:rFonts w:ascii="Garamond" w:hAnsi="Garamond"/>
          <w:color w:val="000000"/>
          <w:szCs w:val="24"/>
        </w:rPr>
        <w:t xml:space="preserve"> “a” është depozituar vërtetimi nga Drejtoria Rajonale e Tatimeve, Tiranë, datë 05.3.2025, që konfirmon se shoqëria “</w:t>
      </w:r>
      <w:r w:rsidR="00A23A86" w:rsidRPr="00F17AA2">
        <w:rPr>
          <w:rFonts w:ascii="Garamond" w:hAnsi="Garamond"/>
          <w:color w:val="000000"/>
          <w:szCs w:val="24"/>
        </w:rPr>
        <w:t xml:space="preserve">Solar </w:t>
      </w:r>
      <w:proofErr w:type="spellStart"/>
      <w:r w:rsidR="00A23A86" w:rsidRPr="00F17AA2">
        <w:rPr>
          <w:rFonts w:ascii="Garamond" w:hAnsi="Garamond"/>
          <w:color w:val="000000"/>
          <w:szCs w:val="24"/>
        </w:rPr>
        <w:t>Horizon</w:t>
      </w:r>
      <w:proofErr w:type="spellEnd"/>
      <w:r w:rsidRPr="00F17AA2">
        <w:rPr>
          <w:rFonts w:ascii="Garamond" w:hAnsi="Garamond"/>
          <w:color w:val="000000"/>
          <w:szCs w:val="24"/>
        </w:rPr>
        <w:t xml:space="preserve">” </w:t>
      </w:r>
      <w:proofErr w:type="spellStart"/>
      <w:r w:rsidRPr="00F17AA2">
        <w:rPr>
          <w:rFonts w:ascii="Garamond" w:hAnsi="Garamond"/>
          <w:color w:val="000000"/>
          <w:szCs w:val="24"/>
        </w:rPr>
        <w:t>sh.p.k</w:t>
      </w:r>
      <w:proofErr w:type="spellEnd"/>
      <w:r w:rsidRPr="00F17AA2">
        <w:rPr>
          <w:rFonts w:ascii="Garamond" w:hAnsi="Garamond"/>
          <w:color w:val="000000"/>
          <w:szCs w:val="24"/>
        </w:rPr>
        <w:t xml:space="preserve">. nuk ka detyrime të pashlyera tatimore dhe të sigurimeve shoqërore/shëndetësore, si dhe janë dorëzuar pasqyrat financiare për vitet 2021, 2022 dhe 2023, nga të cilat konstatohet se shoqëria nuk ka </w:t>
      </w:r>
      <w:proofErr w:type="spellStart"/>
      <w:r w:rsidRPr="00F17AA2">
        <w:rPr>
          <w:rFonts w:ascii="Garamond" w:hAnsi="Garamond"/>
          <w:color w:val="000000"/>
          <w:szCs w:val="24"/>
        </w:rPr>
        <w:t>gjeneruar</w:t>
      </w:r>
      <w:proofErr w:type="spellEnd"/>
      <w:r w:rsidRPr="00F17AA2">
        <w:rPr>
          <w:rFonts w:ascii="Garamond" w:hAnsi="Garamond"/>
          <w:color w:val="000000"/>
          <w:szCs w:val="24"/>
        </w:rPr>
        <w:t xml:space="preserve"> fitim gjatë kësaj periudhe. Gjithashtu</w:t>
      </w:r>
      <w:r w:rsidR="00A23A86">
        <w:rPr>
          <w:rFonts w:ascii="Garamond" w:hAnsi="Garamond"/>
          <w:color w:val="000000"/>
          <w:szCs w:val="24"/>
        </w:rPr>
        <w:t>,</w:t>
      </w:r>
      <w:r w:rsidRPr="00F17AA2">
        <w:rPr>
          <w:rFonts w:ascii="Garamond" w:hAnsi="Garamond"/>
          <w:color w:val="000000"/>
          <w:szCs w:val="24"/>
        </w:rPr>
        <w:t xml:space="preserve"> shoqëria ka depozituar një komunikim miratimi nga </w:t>
      </w:r>
      <w:proofErr w:type="spellStart"/>
      <w:r w:rsidRPr="00F17AA2">
        <w:rPr>
          <w:rFonts w:ascii="Garamond" w:hAnsi="Garamond"/>
          <w:color w:val="000000"/>
          <w:szCs w:val="24"/>
        </w:rPr>
        <w:t>ProCredit</w:t>
      </w:r>
      <w:proofErr w:type="spellEnd"/>
      <w:r w:rsidRPr="00F17AA2">
        <w:rPr>
          <w:rFonts w:ascii="Garamond" w:hAnsi="Garamond"/>
          <w:color w:val="000000"/>
          <w:szCs w:val="24"/>
        </w:rPr>
        <w:t xml:space="preserve"> </w:t>
      </w:r>
      <w:proofErr w:type="spellStart"/>
      <w:r w:rsidRPr="00F17AA2">
        <w:rPr>
          <w:rFonts w:ascii="Garamond" w:hAnsi="Garamond"/>
          <w:color w:val="000000"/>
          <w:szCs w:val="24"/>
        </w:rPr>
        <w:t>Bank</w:t>
      </w:r>
      <w:proofErr w:type="spellEnd"/>
      <w:r w:rsidRPr="00F17AA2">
        <w:rPr>
          <w:rFonts w:ascii="Garamond" w:hAnsi="Garamond"/>
          <w:color w:val="000000"/>
          <w:szCs w:val="24"/>
        </w:rPr>
        <w:t xml:space="preserve"> për një kredi e cila është ende në proces negociate</w:t>
      </w:r>
      <w:r w:rsidR="00A23A86">
        <w:rPr>
          <w:rFonts w:ascii="Garamond" w:hAnsi="Garamond"/>
          <w:color w:val="000000"/>
          <w:szCs w:val="24"/>
        </w:rPr>
        <w:t>,</w:t>
      </w:r>
      <w:r w:rsidRPr="00F17AA2">
        <w:rPr>
          <w:rFonts w:ascii="Garamond" w:hAnsi="Garamond"/>
          <w:color w:val="000000"/>
          <w:szCs w:val="24"/>
        </w:rPr>
        <w:t xml:space="preserve"> si dhe janë paraqitur pagesa të kryera ndaj </w:t>
      </w:r>
      <w:proofErr w:type="spellStart"/>
      <w:r w:rsidRPr="00F17AA2">
        <w:rPr>
          <w:rFonts w:ascii="Garamond" w:hAnsi="Garamond"/>
          <w:color w:val="000000"/>
          <w:szCs w:val="24"/>
        </w:rPr>
        <w:t>kontraktorit</w:t>
      </w:r>
      <w:proofErr w:type="spellEnd"/>
      <w:r w:rsidRPr="00F17AA2">
        <w:rPr>
          <w:rFonts w:ascii="Garamond" w:hAnsi="Garamond"/>
          <w:color w:val="000000"/>
          <w:szCs w:val="24"/>
        </w:rPr>
        <w:t xml:space="preserve"> për punime të projektit. Referuar planit të biznesit të depozituar në ERE, </w:t>
      </w:r>
      <w:r w:rsidRPr="00F17AA2">
        <w:rPr>
          <w:rFonts w:ascii="Garamond" w:hAnsi="Garamond"/>
          <w:color w:val="000000"/>
          <w:szCs w:val="24"/>
        </w:rPr>
        <w:lastRenderedPageBreak/>
        <w:t>rezulton se vlera e investimit është ndryshuar dhe shoqëria ka dorëzuar</w:t>
      </w:r>
      <w:r w:rsidR="00A23A86">
        <w:rPr>
          <w:rFonts w:ascii="Garamond" w:hAnsi="Garamond"/>
          <w:color w:val="000000"/>
          <w:szCs w:val="24"/>
        </w:rPr>
        <w:t>,</w:t>
      </w:r>
      <w:r w:rsidRPr="00F17AA2">
        <w:rPr>
          <w:rFonts w:ascii="Garamond" w:hAnsi="Garamond"/>
          <w:color w:val="000000"/>
          <w:szCs w:val="24"/>
        </w:rPr>
        <w:t xml:space="preserve"> gjithashtu</w:t>
      </w:r>
      <w:r w:rsidR="00A23A86">
        <w:rPr>
          <w:rFonts w:ascii="Garamond" w:hAnsi="Garamond"/>
          <w:color w:val="000000"/>
          <w:szCs w:val="24"/>
        </w:rPr>
        <w:t>,</w:t>
      </w:r>
      <w:r w:rsidRPr="00F17AA2">
        <w:rPr>
          <w:rFonts w:ascii="Garamond" w:hAnsi="Garamond"/>
          <w:color w:val="000000"/>
          <w:szCs w:val="24"/>
        </w:rPr>
        <w:t xml:space="preserve"> një kopje të kontratës së nënshkruar më datë 10.1.2024</w:t>
      </w:r>
      <w:r w:rsidR="00A23A86">
        <w:rPr>
          <w:rFonts w:ascii="Garamond" w:hAnsi="Garamond"/>
          <w:color w:val="000000"/>
          <w:szCs w:val="24"/>
        </w:rPr>
        <w:t>,</w:t>
      </w:r>
      <w:r w:rsidRPr="00F17AA2">
        <w:rPr>
          <w:rFonts w:ascii="Garamond" w:hAnsi="Garamond"/>
          <w:color w:val="000000"/>
          <w:szCs w:val="24"/>
        </w:rPr>
        <w:t xml:space="preserve"> midis “</w:t>
      </w:r>
      <w:r w:rsidR="00A23A86" w:rsidRPr="00F17AA2">
        <w:rPr>
          <w:rFonts w:ascii="Garamond" w:hAnsi="Garamond"/>
          <w:color w:val="000000"/>
          <w:szCs w:val="24"/>
        </w:rPr>
        <w:t xml:space="preserve">Solar </w:t>
      </w:r>
      <w:proofErr w:type="spellStart"/>
      <w:r w:rsidR="00A23A86" w:rsidRPr="00F17AA2">
        <w:rPr>
          <w:rFonts w:ascii="Garamond" w:hAnsi="Garamond"/>
          <w:color w:val="000000"/>
          <w:szCs w:val="24"/>
        </w:rPr>
        <w:t>Horizon</w:t>
      </w:r>
      <w:proofErr w:type="spellEnd"/>
      <w:r w:rsidRPr="00F17AA2">
        <w:rPr>
          <w:rFonts w:ascii="Garamond" w:hAnsi="Garamond"/>
          <w:color w:val="000000"/>
          <w:szCs w:val="24"/>
        </w:rPr>
        <w:t xml:space="preserve">” </w:t>
      </w:r>
      <w:proofErr w:type="spellStart"/>
      <w:r w:rsidRPr="00F17AA2">
        <w:rPr>
          <w:rFonts w:ascii="Garamond" w:hAnsi="Garamond"/>
          <w:color w:val="000000"/>
          <w:szCs w:val="24"/>
        </w:rPr>
        <w:t>sh.p.k</w:t>
      </w:r>
      <w:proofErr w:type="spellEnd"/>
      <w:r w:rsidRPr="00F17AA2">
        <w:rPr>
          <w:rFonts w:ascii="Garamond" w:hAnsi="Garamond"/>
          <w:color w:val="000000"/>
          <w:szCs w:val="24"/>
        </w:rPr>
        <w:t>. (investitori) dhe “</w:t>
      </w:r>
      <w:proofErr w:type="spellStart"/>
      <w:r w:rsidR="00A23A86" w:rsidRPr="00F17AA2">
        <w:rPr>
          <w:rFonts w:ascii="Garamond" w:hAnsi="Garamond"/>
          <w:color w:val="000000"/>
          <w:szCs w:val="24"/>
        </w:rPr>
        <w:t>Kirac</w:t>
      </w:r>
      <w:proofErr w:type="spellEnd"/>
      <w:r w:rsidR="00A23A86" w:rsidRPr="00F17AA2">
        <w:rPr>
          <w:rFonts w:ascii="Garamond" w:hAnsi="Garamond"/>
          <w:color w:val="000000"/>
          <w:szCs w:val="24"/>
        </w:rPr>
        <w:t xml:space="preserve"> </w:t>
      </w:r>
      <w:proofErr w:type="spellStart"/>
      <w:r w:rsidR="00A23A86" w:rsidRPr="00F17AA2">
        <w:rPr>
          <w:rFonts w:ascii="Garamond" w:hAnsi="Garamond"/>
          <w:color w:val="000000"/>
          <w:szCs w:val="24"/>
        </w:rPr>
        <w:t>Green</w:t>
      </w:r>
      <w:proofErr w:type="spellEnd"/>
      <w:r w:rsidR="00A23A86" w:rsidRPr="00F17AA2">
        <w:rPr>
          <w:rFonts w:ascii="Garamond" w:hAnsi="Garamond"/>
          <w:color w:val="000000"/>
          <w:szCs w:val="24"/>
        </w:rPr>
        <w:t xml:space="preserve"> </w:t>
      </w:r>
      <w:proofErr w:type="spellStart"/>
      <w:r w:rsidR="00A23A86" w:rsidRPr="00F17AA2">
        <w:rPr>
          <w:rFonts w:ascii="Garamond" w:hAnsi="Garamond"/>
          <w:color w:val="000000"/>
          <w:szCs w:val="24"/>
        </w:rPr>
        <w:t>Energy</w:t>
      </w:r>
      <w:proofErr w:type="spellEnd"/>
      <w:r w:rsidRPr="00F17AA2">
        <w:rPr>
          <w:rFonts w:ascii="Garamond" w:hAnsi="Garamond"/>
          <w:color w:val="000000"/>
          <w:szCs w:val="24"/>
        </w:rPr>
        <w:t xml:space="preserve">” </w:t>
      </w:r>
      <w:proofErr w:type="spellStart"/>
      <w:r w:rsidRPr="00F17AA2">
        <w:rPr>
          <w:rFonts w:ascii="Garamond" w:hAnsi="Garamond"/>
          <w:color w:val="000000"/>
          <w:szCs w:val="24"/>
        </w:rPr>
        <w:t>sh.p.k</w:t>
      </w:r>
      <w:proofErr w:type="spellEnd"/>
      <w:r w:rsidRPr="00F17AA2">
        <w:rPr>
          <w:rFonts w:ascii="Garamond" w:hAnsi="Garamond"/>
          <w:color w:val="000000"/>
          <w:szCs w:val="24"/>
        </w:rPr>
        <w:t>. (</w:t>
      </w:r>
      <w:proofErr w:type="spellStart"/>
      <w:r w:rsidRPr="00F17AA2">
        <w:rPr>
          <w:rFonts w:ascii="Garamond" w:hAnsi="Garamond"/>
          <w:color w:val="000000"/>
          <w:szCs w:val="24"/>
        </w:rPr>
        <w:t>kontraktori</w:t>
      </w:r>
      <w:proofErr w:type="spellEnd"/>
      <w:r w:rsidRPr="00F17AA2">
        <w:rPr>
          <w:rFonts w:ascii="Garamond" w:hAnsi="Garamond"/>
          <w:color w:val="000000"/>
          <w:szCs w:val="24"/>
        </w:rPr>
        <w:t xml:space="preserve">), e cila parashikon realizimin e të gjitha punimeve për vënien në funksion të centralit, me të njëjtën vlerë si ajo e parashikuar në planin e biznesit. Në lidhje me ndryshimin e vlerës së investimit, në nenin 8.2 të kontratës së nënshkruar me </w:t>
      </w:r>
      <w:proofErr w:type="spellStart"/>
      <w:r w:rsidRPr="00F17AA2">
        <w:rPr>
          <w:rFonts w:ascii="Garamond" w:hAnsi="Garamond"/>
          <w:color w:val="000000"/>
          <w:szCs w:val="24"/>
        </w:rPr>
        <w:t>MIE</w:t>
      </w:r>
      <w:proofErr w:type="spellEnd"/>
      <w:r w:rsidRPr="00F17AA2">
        <w:rPr>
          <w:rFonts w:ascii="Garamond" w:hAnsi="Garamond"/>
          <w:color w:val="000000"/>
          <w:szCs w:val="24"/>
        </w:rPr>
        <w:t>-n</w:t>
      </w:r>
      <w:r w:rsidR="00A23A86">
        <w:rPr>
          <w:rFonts w:ascii="Garamond" w:hAnsi="Garamond"/>
          <w:color w:val="000000"/>
          <w:szCs w:val="24"/>
        </w:rPr>
        <w:t>,</w:t>
      </w:r>
      <w:r w:rsidRPr="00F17AA2">
        <w:rPr>
          <w:rFonts w:ascii="Garamond" w:hAnsi="Garamond"/>
          <w:color w:val="000000"/>
          <w:szCs w:val="24"/>
        </w:rPr>
        <w:t xml:space="preserve"> përcaktohet se</w:t>
      </w:r>
      <w:r w:rsidR="00A23A86">
        <w:rPr>
          <w:rFonts w:ascii="Garamond" w:hAnsi="Garamond"/>
          <w:color w:val="000000"/>
          <w:szCs w:val="24"/>
        </w:rPr>
        <w:t>:</w:t>
      </w:r>
      <w:r w:rsidRPr="00F17AA2">
        <w:rPr>
          <w:rFonts w:ascii="Garamond" w:hAnsi="Garamond"/>
          <w:color w:val="000000"/>
          <w:szCs w:val="24"/>
        </w:rPr>
        <w:t xml:space="preserve"> </w:t>
      </w:r>
      <w:r w:rsidR="00A23A86">
        <w:rPr>
          <w:rFonts w:ascii="Garamond" w:hAnsi="Garamond"/>
          <w:color w:val="000000"/>
          <w:szCs w:val="24"/>
        </w:rPr>
        <w:t>“</w:t>
      </w:r>
      <w:r w:rsidRPr="00A23A86">
        <w:rPr>
          <w:rFonts w:ascii="Garamond" w:hAnsi="Garamond"/>
          <w:iCs/>
          <w:color w:val="000000"/>
          <w:szCs w:val="24"/>
        </w:rPr>
        <w:t>mbajtësi i miratimit duhet të njoftojë për çdo ndryshim gjatë zbatimit të projektit</w:t>
      </w:r>
      <w:r w:rsidR="00A23A86">
        <w:rPr>
          <w:rFonts w:ascii="Garamond" w:hAnsi="Garamond"/>
          <w:iCs/>
          <w:color w:val="000000"/>
          <w:szCs w:val="24"/>
        </w:rPr>
        <w:t>”</w:t>
      </w:r>
      <w:r w:rsidRPr="00F17AA2">
        <w:rPr>
          <w:rFonts w:ascii="Garamond" w:hAnsi="Garamond"/>
          <w:color w:val="000000"/>
          <w:szCs w:val="24"/>
        </w:rPr>
        <w:t xml:space="preserve">. Shoqëria ka konfirmuar se e ka njoftuar </w:t>
      </w:r>
      <w:proofErr w:type="spellStart"/>
      <w:r w:rsidRPr="00F17AA2">
        <w:rPr>
          <w:rFonts w:ascii="Garamond" w:hAnsi="Garamond"/>
          <w:color w:val="000000"/>
          <w:szCs w:val="24"/>
        </w:rPr>
        <w:t>MIE</w:t>
      </w:r>
      <w:proofErr w:type="spellEnd"/>
      <w:r w:rsidRPr="00F17AA2">
        <w:rPr>
          <w:rFonts w:ascii="Garamond" w:hAnsi="Garamond"/>
          <w:color w:val="000000"/>
          <w:szCs w:val="24"/>
        </w:rPr>
        <w:t xml:space="preserve">-n përmes shkresës së datës 30.12.2024, drejtuar </w:t>
      </w:r>
      <w:proofErr w:type="spellStart"/>
      <w:r w:rsidRPr="00F17AA2">
        <w:rPr>
          <w:rFonts w:ascii="Garamond" w:hAnsi="Garamond"/>
          <w:color w:val="000000"/>
          <w:szCs w:val="24"/>
        </w:rPr>
        <w:t>MIE</w:t>
      </w:r>
      <w:proofErr w:type="spellEnd"/>
      <w:r w:rsidRPr="00F17AA2">
        <w:rPr>
          <w:rFonts w:ascii="Garamond" w:hAnsi="Garamond"/>
          <w:color w:val="000000"/>
          <w:szCs w:val="24"/>
        </w:rPr>
        <w:t xml:space="preserve">-s dhe </w:t>
      </w:r>
      <w:proofErr w:type="spellStart"/>
      <w:r w:rsidRPr="00F17AA2">
        <w:rPr>
          <w:rFonts w:ascii="Garamond" w:hAnsi="Garamond"/>
          <w:color w:val="000000"/>
          <w:szCs w:val="24"/>
        </w:rPr>
        <w:t>AKBN</w:t>
      </w:r>
      <w:proofErr w:type="spellEnd"/>
      <w:r w:rsidRPr="00F17AA2">
        <w:rPr>
          <w:rFonts w:ascii="Garamond" w:hAnsi="Garamond"/>
          <w:color w:val="000000"/>
          <w:szCs w:val="24"/>
        </w:rPr>
        <w:t xml:space="preserve">-së, dhe se nuk ka marrë ndonjë kundërshti apo </w:t>
      </w:r>
      <w:proofErr w:type="spellStart"/>
      <w:r w:rsidRPr="00F17AA2">
        <w:rPr>
          <w:rFonts w:ascii="Garamond" w:hAnsi="Garamond"/>
          <w:color w:val="000000"/>
          <w:szCs w:val="24"/>
        </w:rPr>
        <w:t>penalitet</w:t>
      </w:r>
      <w:proofErr w:type="spellEnd"/>
      <w:r w:rsidRPr="00F17AA2">
        <w:rPr>
          <w:rFonts w:ascii="Garamond" w:hAnsi="Garamond"/>
          <w:color w:val="000000"/>
          <w:szCs w:val="24"/>
        </w:rPr>
        <w:t xml:space="preserve"> nga ana e tyre. Për</w:t>
      </w:r>
      <w:r w:rsidR="00A23A86">
        <w:rPr>
          <w:rFonts w:ascii="Garamond" w:hAnsi="Garamond"/>
          <w:color w:val="000000"/>
          <w:szCs w:val="24"/>
        </w:rPr>
        <w:t xml:space="preserve"> </w:t>
      </w:r>
      <w:r w:rsidRPr="00F17AA2">
        <w:rPr>
          <w:rFonts w:ascii="Garamond" w:hAnsi="Garamond"/>
          <w:color w:val="000000"/>
          <w:szCs w:val="24"/>
        </w:rPr>
        <w:t>sa i përket dokumentimit të aftësisë financiare për realizimin e projektit, referuar vlerës së re të investimit, janë dorëzuar në ERE dokumentet</w:t>
      </w:r>
      <w:r w:rsidR="00A23A86">
        <w:rPr>
          <w:rFonts w:ascii="Garamond" w:hAnsi="Garamond"/>
          <w:color w:val="000000"/>
          <w:szCs w:val="24"/>
        </w:rPr>
        <w:t>,</w:t>
      </w:r>
      <w:r w:rsidRPr="00F17AA2">
        <w:rPr>
          <w:rFonts w:ascii="Garamond" w:hAnsi="Garamond"/>
          <w:color w:val="000000"/>
          <w:szCs w:val="24"/>
        </w:rPr>
        <w:t xml:space="preserve"> si në vijim: </w:t>
      </w:r>
      <w:r w:rsidR="00A23A86">
        <w:rPr>
          <w:rFonts w:ascii="Garamond" w:hAnsi="Garamond"/>
          <w:color w:val="000000"/>
          <w:szCs w:val="24"/>
        </w:rPr>
        <w:t>p</w:t>
      </w:r>
      <w:r w:rsidRPr="00F17AA2">
        <w:rPr>
          <w:rFonts w:ascii="Garamond" w:hAnsi="Garamond"/>
          <w:color w:val="000000"/>
          <w:szCs w:val="24"/>
        </w:rPr>
        <w:t xml:space="preserve">ër mbështetjen me kredi bankare (80% e investimit): </w:t>
      </w:r>
      <w:r w:rsidR="00A23A86">
        <w:rPr>
          <w:rFonts w:ascii="Garamond" w:hAnsi="Garamond"/>
          <w:color w:val="000000"/>
          <w:szCs w:val="24"/>
        </w:rPr>
        <w:t>k</w:t>
      </w:r>
      <w:r w:rsidRPr="00F17AA2">
        <w:rPr>
          <w:rFonts w:ascii="Garamond" w:hAnsi="Garamond"/>
          <w:color w:val="000000"/>
          <w:szCs w:val="24"/>
        </w:rPr>
        <w:t>ontrata e kredisë me “</w:t>
      </w:r>
      <w:proofErr w:type="spellStart"/>
      <w:r w:rsidR="00A23A86" w:rsidRPr="00F17AA2">
        <w:rPr>
          <w:rFonts w:ascii="Garamond" w:hAnsi="Garamond"/>
          <w:color w:val="000000"/>
          <w:szCs w:val="24"/>
        </w:rPr>
        <w:t>Procredit</w:t>
      </w:r>
      <w:proofErr w:type="spellEnd"/>
      <w:r w:rsidR="00A23A86" w:rsidRPr="00F17AA2">
        <w:rPr>
          <w:rFonts w:ascii="Garamond" w:hAnsi="Garamond"/>
          <w:color w:val="000000"/>
          <w:szCs w:val="24"/>
        </w:rPr>
        <w:t xml:space="preserve"> </w:t>
      </w:r>
      <w:proofErr w:type="spellStart"/>
      <w:r w:rsidR="00A23A86" w:rsidRPr="00F17AA2">
        <w:rPr>
          <w:rFonts w:ascii="Garamond" w:hAnsi="Garamond"/>
          <w:color w:val="000000"/>
          <w:szCs w:val="24"/>
        </w:rPr>
        <w:t>Bank</w:t>
      </w:r>
      <w:proofErr w:type="spellEnd"/>
      <w:r w:rsidRPr="00F17AA2">
        <w:rPr>
          <w:rFonts w:ascii="Garamond" w:hAnsi="Garamond"/>
          <w:color w:val="000000"/>
          <w:szCs w:val="24"/>
        </w:rPr>
        <w:t xml:space="preserve">” </w:t>
      </w:r>
      <w:proofErr w:type="spellStart"/>
      <w:r w:rsidRPr="00F17AA2">
        <w:rPr>
          <w:rFonts w:ascii="Garamond" w:hAnsi="Garamond"/>
          <w:color w:val="000000"/>
          <w:szCs w:val="24"/>
        </w:rPr>
        <w:t>sh.a</w:t>
      </w:r>
      <w:proofErr w:type="spellEnd"/>
      <w:r w:rsidRPr="00F17AA2">
        <w:rPr>
          <w:rFonts w:ascii="Garamond" w:hAnsi="Garamond"/>
          <w:color w:val="000000"/>
          <w:szCs w:val="24"/>
        </w:rPr>
        <w:t xml:space="preserve">., e datës 27.12.2024, për ndërtimin e centralit </w:t>
      </w:r>
      <w:proofErr w:type="spellStart"/>
      <w:r w:rsidRPr="00F17AA2">
        <w:rPr>
          <w:rFonts w:ascii="Garamond" w:hAnsi="Garamond"/>
          <w:color w:val="000000"/>
          <w:szCs w:val="24"/>
        </w:rPr>
        <w:t>fotovoltaik</w:t>
      </w:r>
      <w:proofErr w:type="spellEnd"/>
      <w:r w:rsidR="00A23A86">
        <w:rPr>
          <w:rFonts w:ascii="Garamond" w:hAnsi="Garamond"/>
          <w:color w:val="000000"/>
          <w:szCs w:val="24"/>
        </w:rPr>
        <w:t>,</w:t>
      </w:r>
      <w:r w:rsidRPr="00F17AA2">
        <w:rPr>
          <w:rFonts w:ascii="Garamond" w:hAnsi="Garamond"/>
          <w:color w:val="000000"/>
          <w:szCs w:val="24"/>
        </w:rPr>
        <w:t xml:space="preserve"> si dhe </w:t>
      </w:r>
      <w:r w:rsidR="00A23A86">
        <w:rPr>
          <w:rFonts w:ascii="Garamond" w:hAnsi="Garamond"/>
          <w:color w:val="000000"/>
          <w:szCs w:val="24"/>
        </w:rPr>
        <w:t>k</w:t>
      </w:r>
      <w:r w:rsidRPr="00F17AA2">
        <w:rPr>
          <w:rFonts w:ascii="Garamond" w:hAnsi="Garamond"/>
          <w:color w:val="000000"/>
          <w:szCs w:val="24"/>
        </w:rPr>
        <w:t xml:space="preserve">onfirmimi i </w:t>
      </w:r>
      <w:proofErr w:type="spellStart"/>
      <w:r w:rsidRPr="00F17AA2">
        <w:rPr>
          <w:rFonts w:ascii="Garamond" w:hAnsi="Garamond"/>
          <w:color w:val="000000"/>
          <w:szCs w:val="24"/>
        </w:rPr>
        <w:t>disbursimit</w:t>
      </w:r>
      <w:proofErr w:type="spellEnd"/>
      <w:r w:rsidRPr="00F17AA2">
        <w:rPr>
          <w:rFonts w:ascii="Garamond" w:hAnsi="Garamond"/>
          <w:color w:val="000000"/>
          <w:szCs w:val="24"/>
        </w:rPr>
        <w:t xml:space="preserve"> të shumës nga banka, me shkresën </w:t>
      </w:r>
      <w:r w:rsidR="00A23A86">
        <w:rPr>
          <w:rFonts w:ascii="Garamond" w:hAnsi="Garamond"/>
          <w:color w:val="000000"/>
          <w:szCs w:val="24"/>
        </w:rPr>
        <w:t xml:space="preserve">e </w:t>
      </w:r>
      <w:r w:rsidRPr="00F17AA2">
        <w:rPr>
          <w:rFonts w:ascii="Garamond" w:hAnsi="Garamond"/>
          <w:color w:val="000000"/>
          <w:szCs w:val="24"/>
        </w:rPr>
        <w:t>datë</w:t>
      </w:r>
      <w:r w:rsidR="00A23A86">
        <w:rPr>
          <w:rFonts w:ascii="Garamond" w:hAnsi="Garamond"/>
          <w:color w:val="000000"/>
          <w:szCs w:val="24"/>
        </w:rPr>
        <w:t>s</w:t>
      </w:r>
      <w:r w:rsidRPr="00F17AA2">
        <w:rPr>
          <w:rFonts w:ascii="Garamond" w:hAnsi="Garamond"/>
          <w:color w:val="000000"/>
          <w:szCs w:val="24"/>
        </w:rPr>
        <w:t xml:space="preserve"> 19.2.2025. Për mbulimin e 20% të investimit nga vetë shoqëria: </w:t>
      </w:r>
      <w:r w:rsidR="00A23A86">
        <w:rPr>
          <w:rFonts w:ascii="Garamond" w:hAnsi="Garamond"/>
          <w:color w:val="000000"/>
          <w:szCs w:val="24"/>
        </w:rPr>
        <w:t>j</w:t>
      </w:r>
      <w:r w:rsidRPr="00F17AA2">
        <w:rPr>
          <w:rFonts w:ascii="Garamond" w:hAnsi="Garamond"/>
          <w:color w:val="000000"/>
          <w:szCs w:val="24"/>
        </w:rPr>
        <w:t>anë dorëzuar katër transaksione të kryera nga shoqëria “</w:t>
      </w:r>
      <w:r w:rsidR="00A23A86" w:rsidRPr="00F17AA2">
        <w:rPr>
          <w:rFonts w:ascii="Garamond" w:hAnsi="Garamond"/>
          <w:color w:val="000000"/>
          <w:szCs w:val="24"/>
        </w:rPr>
        <w:t xml:space="preserve">Solar </w:t>
      </w:r>
      <w:proofErr w:type="spellStart"/>
      <w:r w:rsidR="00A23A86" w:rsidRPr="00F17AA2">
        <w:rPr>
          <w:rFonts w:ascii="Garamond" w:hAnsi="Garamond"/>
          <w:color w:val="000000"/>
          <w:szCs w:val="24"/>
        </w:rPr>
        <w:t>Horizon</w:t>
      </w:r>
      <w:proofErr w:type="spellEnd"/>
      <w:r w:rsidRPr="00F17AA2">
        <w:rPr>
          <w:rFonts w:ascii="Garamond" w:hAnsi="Garamond"/>
          <w:color w:val="000000"/>
          <w:szCs w:val="24"/>
        </w:rPr>
        <w:t xml:space="preserve">” </w:t>
      </w:r>
      <w:proofErr w:type="spellStart"/>
      <w:r w:rsidRPr="00F17AA2">
        <w:rPr>
          <w:rFonts w:ascii="Garamond" w:hAnsi="Garamond"/>
          <w:color w:val="000000"/>
          <w:szCs w:val="24"/>
        </w:rPr>
        <w:t>sh.p.k</w:t>
      </w:r>
      <w:proofErr w:type="spellEnd"/>
      <w:r w:rsidRPr="00F17AA2">
        <w:rPr>
          <w:rFonts w:ascii="Garamond" w:hAnsi="Garamond"/>
          <w:color w:val="000000"/>
          <w:szCs w:val="24"/>
        </w:rPr>
        <w:t>. në favor të “</w:t>
      </w:r>
      <w:proofErr w:type="spellStart"/>
      <w:r w:rsidR="00A23A86" w:rsidRPr="00F17AA2">
        <w:rPr>
          <w:rFonts w:ascii="Garamond" w:hAnsi="Garamond"/>
          <w:color w:val="000000"/>
          <w:szCs w:val="24"/>
        </w:rPr>
        <w:t>Kirac</w:t>
      </w:r>
      <w:proofErr w:type="spellEnd"/>
      <w:r w:rsidR="00A23A86" w:rsidRPr="00F17AA2">
        <w:rPr>
          <w:rFonts w:ascii="Garamond" w:hAnsi="Garamond"/>
          <w:color w:val="000000"/>
          <w:szCs w:val="24"/>
        </w:rPr>
        <w:t xml:space="preserve"> </w:t>
      </w:r>
      <w:proofErr w:type="spellStart"/>
      <w:r w:rsidR="00A23A86" w:rsidRPr="00F17AA2">
        <w:rPr>
          <w:rFonts w:ascii="Garamond" w:hAnsi="Garamond"/>
          <w:color w:val="000000"/>
          <w:szCs w:val="24"/>
        </w:rPr>
        <w:t>Energy</w:t>
      </w:r>
      <w:proofErr w:type="spellEnd"/>
      <w:r w:rsidRPr="00F17AA2">
        <w:rPr>
          <w:rFonts w:ascii="Garamond" w:hAnsi="Garamond"/>
          <w:color w:val="000000"/>
          <w:szCs w:val="24"/>
        </w:rPr>
        <w:t xml:space="preserve">” </w:t>
      </w:r>
      <w:proofErr w:type="spellStart"/>
      <w:r w:rsidRPr="00F17AA2">
        <w:rPr>
          <w:rFonts w:ascii="Garamond" w:hAnsi="Garamond"/>
          <w:color w:val="000000"/>
          <w:szCs w:val="24"/>
        </w:rPr>
        <w:t>sh.p.k</w:t>
      </w:r>
      <w:proofErr w:type="spellEnd"/>
      <w:r w:rsidRPr="00F17AA2">
        <w:rPr>
          <w:rFonts w:ascii="Garamond" w:hAnsi="Garamond"/>
          <w:color w:val="000000"/>
          <w:szCs w:val="24"/>
        </w:rPr>
        <w:t>.</w:t>
      </w:r>
    </w:p>
    <w:p w14:paraId="3210745B" w14:textId="58D756D9" w:rsidR="00F17AA2" w:rsidRPr="00F17AA2" w:rsidRDefault="00F17AA2" w:rsidP="00F17AA2">
      <w:pPr>
        <w:tabs>
          <w:tab w:val="left" w:pos="1080"/>
        </w:tabs>
        <w:autoSpaceDE w:val="0"/>
        <w:autoSpaceDN w:val="0"/>
        <w:adjustRightInd w:val="0"/>
        <w:spacing w:after="0" w:line="240" w:lineRule="auto"/>
        <w:ind w:firstLine="284"/>
        <w:jc w:val="both"/>
        <w:rPr>
          <w:rFonts w:ascii="Garamond" w:hAnsi="Garamond"/>
          <w:color w:val="000000"/>
          <w:szCs w:val="24"/>
        </w:rPr>
      </w:pPr>
      <w:r w:rsidRPr="00F17AA2">
        <w:rPr>
          <w:rFonts w:ascii="Garamond" w:hAnsi="Garamond"/>
          <w:color w:val="000000"/>
          <w:szCs w:val="24"/>
        </w:rPr>
        <w:t xml:space="preserve">- Në përputhje me </w:t>
      </w:r>
      <w:r w:rsidR="00A23A86">
        <w:rPr>
          <w:rFonts w:ascii="Garamond" w:hAnsi="Garamond"/>
          <w:color w:val="000000"/>
          <w:szCs w:val="24"/>
        </w:rPr>
        <w:t>p</w:t>
      </w:r>
      <w:r w:rsidRPr="00F17AA2">
        <w:rPr>
          <w:rFonts w:ascii="Garamond" w:hAnsi="Garamond"/>
          <w:color w:val="000000"/>
          <w:szCs w:val="24"/>
        </w:rPr>
        <w:t>ik</w:t>
      </w:r>
      <w:r w:rsidR="00A23A86">
        <w:rPr>
          <w:rFonts w:ascii="Garamond" w:hAnsi="Garamond"/>
          <w:color w:val="000000"/>
          <w:szCs w:val="24"/>
        </w:rPr>
        <w:t>ë</w:t>
      </w:r>
      <w:r w:rsidRPr="00F17AA2">
        <w:rPr>
          <w:rFonts w:ascii="Garamond" w:hAnsi="Garamond"/>
          <w:color w:val="000000"/>
          <w:szCs w:val="24"/>
        </w:rPr>
        <w:t xml:space="preserve">n 2 të rregullores, </w:t>
      </w:r>
      <w:proofErr w:type="spellStart"/>
      <w:r w:rsidRPr="00F17AA2">
        <w:rPr>
          <w:rFonts w:ascii="Garamond" w:hAnsi="Garamond"/>
          <w:color w:val="000000"/>
          <w:szCs w:val="24"/>
        </w:rPr>
        <w:t>aplikuesi</w:t>
      </w:r>
      <w:proofErr w:type="spellEnd"/>
      <w:r w:rsidRPr="00F17AA2">
        <w:rPr>
          <w:rFonts w:ascii="Garamond" w:hAnsi="Garamond"/>
          <w:color w:val="000000"/>
          <w:szCs w:val="24"/>
        </w:rPr>
        <w:t xml:space="preserve"> ka dorëzuar dokumentacionin specifik për licencimin në sektorin e prodhimit të energjisë elektrike sipas </w:t>
      </w:r>
      <w:r w:rsidR="00A23A86" w:rsidRPr="00F17AA2">
        <w:rPr>
          <w:rFonts w:ascii="Garamond" w:hAnsi="Garamond"/>
          <w:color w:val="000000"/>
          <w:szCs w:val="24"/>
        </w:rPr>
        <w:t>germave</w:t>
      </w:r>
      <w:r w:rsidRPr="00F17AA2">
        <w:rPr>
          <w:rFonts w:ascii="Garamond" w:hAnsi="Garamond"/>
          <w:color w:val="000000"/>
          <w:szCs w:val="24"/>
        </w:rPr>
        <w:t xml:space="preserve"> (</w:t>
      </w:r>
      <w:r w:rsidR="00A23A86">
        <w:rPr>
          <w:rFonts w:ascii="Garamond" w:hAnsi="Garamond"/>
          <w:color w:val="000000"/>
          <w:szCs w:val="24"/>
        </w:rPr>
        <w:t>“</w:t>
      </w:r>
      <w:r w:rsidRPr="00F17AA2">
        <w:rPr>
          <w:rFonts w:ascii="Garamond" w:hAnsi="Garamond"/>
          <w:color w:val="000000"/>
          <w:szCs w:val="24"/>
        </w:rPr>
        <w:t>a</w:t>
      </w:r>
      <w:r w:rsidR="00A23A86">
        <w:rPr>
          <w:rFonts w:ascii="Garamond" w:hAnsi="Garamond"/>
          <w:color w:val="000000"/>
          <w:szCs w:val="24"/>
        </w:rPr>
        <w:t>”</w:t>
      </w:r>
      <w:r w:rsidRPr="00F17AA2">
        <w:rPr>
          <w:rFonts w:ascii="Garamond" w:hAnsi="Garamond"/>
          <w:color w:val="000000"/>
          <w:szCs w:val="24"/>
        </w:rPr>
        <w:t xml:space="preserve">, </w:t>
      </w:r>
      <w:r w:rsidR="00A23A86">
        <w:rPr>
          <w:rFonts w:ascii="Garamond" w:hAnsi="Garamond"/>
          <w:color w:val="000000"/>
          <w:szCs w:val="24"/>
        </w:rPr>
        <w:t>“</w:t>
      </w:r>
      <w:r w:rsidRPr="00F17AA2">
        <w:rPr>
          <w:rFonts w:ascii="Garamond" w:hAnsi="Garamond"/>
          <w:color w:val="000000"/>
          <w:szCs w:val="24"/>
        </w:rPr>
        <w:t>b</w:t>
      </w:r>
      <w:r w:rsidR="00A23A86">
        <w:rPr>
          <w:rFonts w:ascii="Garamond" w:hAnsi="Garamond"/>
          <w:color w:val="000000"/>
          <w:szCs w:val="24"/>
        </w:rPr>
        <w:t>”</w:t>
      </w:r>
      <w:r w:rsidRPr="00F17AA2">
        <w:rPr>
          <w:rFonts w:ascii="Garamond" w:hAnsi="Garamond"/>
          <w:color w:val="000000"/>
          <w:szCs w:val="24"/>
        </w:rPr>
        <w:t xml:space="preserve">, </w:t>
      </w:r>
      <w:r w:rsidR="00A23A86">
        <w:rPr>
          <w:rFonts w:ascii="Garamond" w:hAnsi="Garamond"/>
          <w:color w:val="000000"/>
          <w:szCs w:val="24"/>
        </w:rPr>
        <w:t>“</w:t>
      </w:r>
      <w:r w:rsidRPr="00F17AA2">
        <w:rPr>
          <w:rFonts w:ascii="Garamond" w:hAnsi="Garamond"/>
          <w:color w:val="000000"/>
          <w:szCs w:val="24"/>
        </w:rPr>
        <w:t>c</w:t>
      </w:r>
      <w:r w:rsidR="00A23A86">
        <w:rPr>
          <w:rFonts w:ascii="Garamond" w:hAnsi="Garamond"/>
          <w:color w:val="000000"/>
          <w:szCs w:val="24"/>
        </w:rPr>
        <w:t>”</w:t>
      </w:r>
      <w:r w:rsidRPr="00F17AA2">
        <w:rPr>
          <w:rFonts w:ascii="Garamond" w:hAnsi="Garamond"/>
          <w:color w:val="000000"/>
          <w:szCs w:val="24"/>
        </w:rPr>
        <w:t xml:space="preserve">, </w:t>
      </w:r>
      <w:r w:rsidR="00A23A86">
        <w:rPr>
          <w:rFonts w:ascii="Garamond" w:hAnsi="Garamond"/>
          <w:color w:val="000000"/>
          <w:szCs w:val="24"/>
        </w:rPr>
        <w:t>“</w:t>
      </w:r>
      <w:r w:rsidRPr="00F17AA2">
        <w:rPr>
          <w:rFonts w:ascii="Garamond" w:hAnsi="Garamond"/>
          <w:color w:val="000000"/>
          <w:szCs w:val="24"/>
        </w:rPr>
        <w:t>d</w:t>
      </w:r>
      <w:r w:rsidR="00A23A86">
        <w:rPr>
          <w:rFonts w:ascii="Garamond" w:hAnsi="Garamond"/>
          <w:color w:val="000000"/>
          <w:szCs w:val="24"/>
        </w:rPr>
        <w:t>”</w:t>
      </w:r>
      <w:r w:rsidRPr="00F17AA2">
        <w:rPr>
          <w:rFonts w:ascii="Garamond" w:hAnsi="Garamond"/>
          <w:color w:val="000000"/>
          <w:szCs w:val="24"/>
        </w:rPr>
        <w:t xml:space="preserve">, </w:t>
      </w:r>
      <w:r w:rsidR="00A23A86">
        <w:rPr>
          <w:rFonts w:ascii="Garamond" w:hAnsi="Garamond"/>
          <w:color w:val="000000"/>
          <w:szCs w:val="24"/>
        </w:rPr>
        <w:t>“</w:t>
      </w:r>
      <w:r w:rsidRPr="00F17AA2">
        <w:rPr>
          <w:rFonts w:ascii="Garamond" w:hAnsi="Garamond"/>
          <w:color w:val="000000"/>
          <w:szCs w:val="24"/>
        </w:rPr>
        <w:t>e</w:t>
      </w:r>
      <w:r w:rsidR="00A23A86">
        <w:rPr>
          <w:rFonts w:ascii="Garamond" w:hAnsi="Garamond"/>
          <w:color w:val="000000"/>
          <w:szCs w:val="24"/>
        </w:rPr>
        <w:t>”</w:t>
      </w:r>
      <w:r w:rsidRPr="00F17AA2">
        <w:rPr>
          <w:rFonts w:ascii="Garamond" w:hAnsi="Garamond"/>
          <w:color w:val="000000"/>
          <w:szCs w:val="24"/>
        </w:rPr>
        <w:t xml:space="preserve"> dhe </w:t>
      </w:r>
      <w:r w:rsidR="00A23A86">
        <w:rPr>
          <w:rFonts w:ascii="Garamond" w:hAnsi="Garamond"/>
          <w:color w:val="000000"/>
          <w:szCs w:val="24"/>
        </w:rPr>
        <w:t>“</w:t>
      </w:r>
      <w:r w:rsidRPr="00F17AA2">
        <w:rPr>
          <w:rFonts w:ascii="Garamond" w:hAnsi="Garamond"/>
          <w:color w:val="000000"/>
          <w:szCs w:val="24"/>
        </w:rPr>
        <w:t>f</w:t>
      </w:r>
      <w:r w:rsidR="00A23A86">
        <w:rPr>
          <w:rFonts w:ascii="Garamond" w:hAnsi="Garamond"/>
          <w:color w:val="000000"/>
          <w:szCs w:val="24"/>
        </w:rPr>
        <w:t>”</w:t>
      </w:r>
      <w:r w:rsidRPr="00F17AA2">
        <w:rPr>
          <w:rFonts w:ascii="Garamond" w:hAnsi="Garamond"/>
          <w:color w:val="000000"/>
          <w:szCs w:val="24"/>
        </w:rPr>
        <w:t xml:space="preserve">). Shoqëria ka depozituar formatin e plotësuar me të dhënat teknike për centralin </w:t>
      </w:r>
      <w:proofErr w:type="spellStart"/>
      <w:r w:rsidRPr="00F17AA2">
        <w:rPr>
          <w:rFonts w:ascii="Garamond" w:hAnsi="Garamond"/>
          <w:color w:val="000000"/>
          <w:szCs w:val="24"/>
        </w:rPr>
        <w:t>fotovoltaik</w:t>
      </w:r>
      <w:proofErr w:type="spellEnd"/>
      <w:r w:rsidRPr="00F17AA2">
        <w:rPr>
          <w:rFonts w:ascii="Garamond" w:hAnsi="Garamond"/>
          <w:color w:val="000000"/>
          <w:szCs w:val="24"/>
        </w:rPr>
        <w:t xml:space="preserve">, përfshirë informacionet mbi kapacitetin dhe specifikimet teknike të pajisjeve. Nga ky informacion </w:t>
      </w:r>
      <w:proofErr w:type="spellStart"/>
      <w:r w:rsidRPr="00F17AA2">
        <w:rPr>
          <w:rFonts w:ascii="Garamond" w:hAnsi="Garamond"/>
          <w:color w:val="000000"/>
          <w:szCs w:val="24"/>
        </w:rPr>
        <w:t>aplikuesi</w:t>
      </w:r>
      <w:proofErr w:type="spellEnd"/>
      <w:r w:rsidRPr="00F17AA2">
        <w:rPr>
          <w:rFonts w:ascii="Garamond" w:hAnsi="Garamond"/>
          <w:color w:val="000000"/>
          <w:szCs w:val="24"/>
        </w:rPr>
        <w:t xml:space="preserve"> ka deklaruar se viti i ndërtimit të centralit është viti 2025, data e fillimit të operimit është qershor 2025, ndërsa jetëgjatësia e pritshme e centralit është 30 vjet. </w:t>
      </w:r>
    </w:p>
    <w:p w14:paraId="3C4C89AC" w14:textId="77777777" w:rsidR="00F17AA2" w:rsidRPr="00A23A86" w:rsidRDefault="00F17AA2" w:rsidP="00F17AA2">
      <w:pPr>
        <w:autoSpaceDE w:val="0"/>
        <w:autoSpaceDN w:val="0"/>
        <w:adjustRightInd w:val="0"/>
        <w:spacing w:after="0" w:line="240" w:lineRule="auto"/>
        <w:ind w:firstLine="284"/>
        <w:jc w:val="both"/>
        <w:rPr>
          <w:rFonts w:ascii="Garamond" w:hAnsi="Garamond"/>
          <w:b/>
          <w:bCs/>
          <w:color w:val="000000"/>
          <w:szCs w:val="24"/>
        </w:rPr>
      </w:pPr>
      <w:r w:rsidRPr="00A23A86">
        <w:rPr>
          <w:rFonts w:ascii="Garamond" w:hAnsi="Garamond"/>
          <w:b/>
          <w:bCs/>
          <w:color w:val="000000"/>
          <w:szCs w:val="24"/>
        </w:rPr>
        <w:t>Pajisja e shoqërisë me leje dhe miratime të tjera</w:t>
      </w:r>
    </w:p>
    <w:p w14:paraId="5F4A5151" w14:textId="2CACD1D3" w:rsidR="00F17AA2" w:rsidRPr="00A23A86" w:rsidRDefault="00F17AA2" w:rsidP="00F17AA2">
      <w:pPr>
        <w:autoSpaceDE w:val="0"/>
        <w:autoSpaceDN w:val="0"/>
        <w:adjustRightInd w:val="0"/>
        <w:spacing w:after="0" w:line="240" w:lineRule="auto"/>
        <w:ind w:firstLine="284"/>
        <w:jc w:val="both"/>
        <w:rPr>
          <w:rFonts w:ascii="Garamond" w:hAnsi="Garamond"/>
          <w:color w:val="000000"/>
          <w:szCs w:val="24"/>
        </w:rPr>
      </w:pPr>
      <w:r w:rsidRPr="00F17AA2">
        <w:rPr>
          <w:rFonts w:ascii="Garamond" w:hAnsi="Garamond"/>
          <w:color w:val="000000"/>
          <w:szCs w:val="24"/>
        </w:rPr>
        <w:t xml:space="preserve">- </w:t>
      </w:r>
      <w:proofErr w:type="spellStart"/>
      <w:r w:rsidRPr="00F17AA2">
        <w:rPr>
          <w:rFonts w:ascii="Garamond" w:hAnsi="Garamond"/>
          <w:color w:val="000000"/>
          <w:szCs w:val="24"/>
        </w:rPr>
        <w:t>MIE</w:t>
      </w:r>
      <w:proofErr w:type="spellEnd"/>
      <w:r w:rsidRPr="00F17AA2">
        <w:rPr>
          <w:rFonts w:ascii="Garamond" w:hAnsi="Garamond"/>
          <w:color w:val="000000"/>
          <w:szCs w:val="24"/>
        </w:rPr>
        <w:t xml:space="preserve"> </w:t>
      </w:r>
      <w:r w:rsidR="00A23A86">
        <w:rPr>
          <w:rFonts w:ascii="Garamond" w:hAnsi="Garamond"/>
          <w:color w:val="000000"/>
          <w:szCs w:val="24"/>
        </w:rPr>
        <w:t>d</w:t>
      </w:r>
      <w:r w:rsidRPr="00F17AA2">
        <w:rPr>
          <w:rFonts w:ascii="Garamond" w:hAnsi="Garamond"/>
          <w:color w:val="000000"/>
          <w:szCs w:val="24"/>
        </w:rPr>
        <w:t>he shoqëria “</w:t>
      </w:r>
      <w:r w:rsidR="00A23A86" w:rsidRPr="00F17AA2">
        <w:rPr>
          <w:rFonts w:ascii="Garamond" w:hAnsi="Garamond"/>
          <w:color w:val="000000"/>
          <w:szCs w:val="24"/>
        </w:rPr>
        <w:t xml:space="preserve">Solar </w:t>
      </w:r>
      <w:proofErr w:type="spellStart"/>
      <w:r w:rsidR="00A23A86" w:rsidRPr="00F17AA2">
        <w:rPr>
          <w:rFonts w:ascii="Garamond" w:hAnsi="Garamond"/>
          <w:color w:val="000000"/>
          <w:szCs w:val="24"/>
        </w:rPr>
        <w:t>Horizon</w:t>
      </w:r>
      <w:proofErr w:type="spellEnd"/>
      <w:r w:rsidRPr="00F17AA2">
        <w:rPr>
          <w:rFonts w:ascii="Garamond" w:hAnsi="Garamond"/>
          <w:color w:val="000000"/>
          <w:szCs w:val="24"/>
        </w:rPr>
        <w:t xml:space="preserve">” </w:t>
      </w:r>
      <w:proofErr w:type="spellStart"/>
      <w:r w:rsidRPr="00F17AA2">
        <w:rPr>
          <w:rFonts w:ascii="Garamond" w:hAnsi="Garamond"/>
          <w:color w:val="000000"/>
          <w:szCs w:val="24"/>
        </w:rPr>
        <w:t>sh.p.k</w:t>
      </w:r>
      <w:proofErr w:type="spellEnd"/>
      <w:r w:rsidRPr="00F17AA2">
        <w:rPr>
          <w:rFonts w:ascii="Garamond" w:hAnsi="Garamond"/>
          <w:color w:val="000000"/>
          <w:szCs w:val="24"/>
        </w:rPr>
        <w:t xml:space="preserve">. kanë nënshkruar </w:t>
      </w:r>
      <w:r w:rsidR="00A23A86">
        <w:rPr>
          <w:rFonts w:ascii="Garamond" w:hAnsi="Garamond"/>
          <w:color w:val="000000"/>
          <w:szCs w:val="24"/>
        </w:rPr>
        <w:t>k</w:t>
      </w:r>
      <w:r w:rsidRPr="00F17AA2">
        <w:rPr>
          <w:rFonts w:ascii="Garamond" w:hAnsi="Garamond"/>
          <w:color w:val="000000"/>
          <w:szCs w:val="24"/>
        </w:rPr>
        <w:t xml:space="preserve">ontratën nr. 2427 </w:t>
      </w:r>
      <w:proofErr w:type="spellStart"/>
      <w:r w:rsidRPr="00F17AA2">
        <w:rPr>
          <w:rFonts w:ascii="Garamond" w:hAnsi="Garamond"/>
          <w:color w:val="000000"/>
          <w:szCs w:val="24"/>
        </w:rPr>
        <w:t>rep</w:t>
      </w:r>
      <w:proofErr w:type="spellEnd"/>
      <w:r w:rsidRPr="00F17AA2">
        <w:rPr>
          <w:rFonts w:ascii="Garamond" w:hAnsi="Garamond"/>
          <w:color w:val="000000"/>
          <w:szCs w:val="24"/>
        </w:rPr>
        <w:t xml:space="preserve">., nr. 1572 </w:t>
      </w:r>
      <w:proofErr w:type="spellStart"/>
      <w:r w:rsidRPr="00F17AA2">
        <w:rPr>
          <w:rFonts w:ascii="Garamond" w:hAnsi="Garamond"/>
          <w:color w:val="000000"/>
          <w:szCs w:val="24"/>
        </w:rPr>
        <w:t>kol</w:t>
      </w:r>
      <w:proofErr w:type="spellEnd"/>
      <w:r w:rsidRPr="00F17AA2">
        <w:rPr>
          <w:rFonts w:ascii="Garamond" w:hAnsi="Garamond"/>
          <w:color w:val="000000"/>
          <w:szCs w:val="24"/>
        </w:rPr>
        <w:t xml:space="preserve">., </w:t>
      </w:r>
      <w:r w:rsidRPr="00A23A86">
        <w:rPr>
          <w:rFonts w:ascii="Garamond" w:hAnsi="Garamond"/>
          <w:color w:val="000000"/>
          <w:szCs w:val="24"/>
        </w:rPr>
        <w:t>datë 28.4.2023</w:t>
      </w:r>
      <w:r w:rsidR="00A23A86">
        <w:rPr>
          <w:rFonts w:ascii="Garamond" w:hAnsi="Garamond"/>
          <w:color w:val="000000"/>
          <w:szCs w:val="24"/>
        </w:rPr>
        <w:t>,</w:t>
      </w:r>
      <w:r w:rsidRPr="00A23A86">
        <w:rPr>
          <w:rFonts w:ascii="Garamond" w:hAnsi="Garamond"/>
          <w:color w:val="000000"/>
          <w:szCs w:val="24"/>
        </w:rPr>
        <w:t xml:space="preserve"> “</w:t>
      </w:r>
      <w:r w:rsidRPr="00A23A86">
        <w:rPr>
          <w:rFonts w:ascii="Garamond" w:hAnsi="Garamond"/>
          <w:iCs/>
          <w:color w:val="000000"/>
          <w:szCs w:val="24"/>
        </w:rPr>
        <w:t xml:space="preserve">Për ndërtimin, shfrytëzimin dhe administrimin e centralit gjenerues të energjisë elektrike </w:t>
      </w:r>
      <w:proofErr w:type="spellStart"/>
      <w:r w:rsidRPr="00A23A86">
        <w:rPr>
          <w:rFonts w:ascii="Garamond" w:hAnsi="Garamond"/>
          <w:iCs/>
          <w:color w:val="000000"/>
          <w:szCs w:val="24"/>
        </w:rPr>
        <w:t>fotovoltaike</w:t>
      </w:r>
      <w:proofErr w:type="spellEnd"/>
      <w:r w:rsidRPr="00A23A86">
        <w:rPr>
          <w:rFonts w:ascii="Garamond" w:hAnsi="Garamond"/>
          <w:iCs/>
          <w:color w:val="000000"/>
          <w:szCs w:val="24"/>
        </w:rPr>
        <w:t xml:space="preserve">, me kapacitet prodhues 2 </w:t>
      </w:r>
      <w:proofErr w:type="spellStart"/>
      <w:r w:rsidR="00A23A86">
        <w:rPr>
          <w:rFonts w:ascii="Garamond" w:hAnsi="Garamond"/>
          <w:iCs/>
          <w:color w:val="000000"/>
          <w:szCs w:val="24"/>
        </w:rPr>
        <w:t>mw</w:t>
      </w:r>
      <w:proofErr w:type="spellEnd"/>
      <w:r w:rsidRPr="00A23A86">
        <w:rPr>
          <w:rFonts w:ascii="Garamond" w:hAnsi="Garamond"/>
          <w:iCs/>
          <w:color w:val="000000"/>
          <w:szCs w:val="24"/>
        </w:rPr>
        <w:t xml:space="preserve"> dhe veprave ndihmëse, në </w:t>
      </w:r>
      <w:r w:rsidR="00A23A86" w:rsidRPr="00A23A86">
        <w:rPr>
          <w:rFonts w:ascii="Garamond" w:hAnsi="Garamond"/>
          <w:iCs/>
          <w:color w:val="000000"/>
          <w:szCs w:val="24"/>
        </w:rPr>
        <w:t xml:space="preserve">zonën </w:t>
      </w:r>
      <w:proofErr w:type="spellStart"/>
      <w:r w:rsidR="00A23A86" w:rsidRPr="00A23A86">
        <w:rPr>
          <w:rFonts w:ascii="Garamond" w:hAnsi="Garamond"/>
          <w:iCs/>
          <w:color w:val="000000"/>
          <w:szCs w:val="24"/>
        </w:rPr>
        <w:t>k</w:t>
      </w:r>
      <w:r w:rsidRPr="00A23A86">
        <w:rPr>
          <w:rFonts w:ascii="Garamond" w:hAnsi="Garamond"/>
          <w:iCs/>
          <w:color w:val="000000"/>
          <w:szCs w:val="24"/>
        </w:rPr>
        <w:t>adastrale</w:t>
      </w:r>
      <w:proofErr w:type="spellEnd"/>
      <w:r w:rsidRPr="00A23A86">
        <w:rPr>
          <w:rFonts w:ascii="Garamond" w:hAnsi="Garamond"/>
          <w:iCs/>
          <w:color w:val="000000"/>
          <w:szCs w:val="24"/>
        </w:rPr>
        <w:t xml:space="preserve"> 3358, Njësia Administrative </w:t>
      </w:r>
      <w:proofErr w:type="spellStart"/>
      <w:r w:rsidRPr="00A23A86">
        <w:rPr>
          <w:rFonts w:ascii="Garamond" w:hAnsi="Garamond"/>
          <w:iCs/>
          <w:color w:val="000000"/>
          <w:szCs w:val="24"/>
        </w:rPr>
        <w:t>Topojë</w:t>
      </w:r>
      <w:proofErr w:type="spellEnd"/>
      <w:r w:rsidRPr="00A23A86">
        <w:rPr>
          <w:rFonts w:ascii="Garamond" w:hAnsi="Garamond"/>
          <w:iCs/>
          <w:color w:val="000000"/>
          <w:szCs w:val="24"/>
        </w:rPr>
        <w:t xml:space="preserve">, Bashkia Fier, </w:t>
      </w:r>
      <w:r w:rsidR="00A23A86">
        <w:rPr>
          <w:rFonts w:ascii="Garamond" w:hAnsi="Garamond"/>
          <w:iCs/>
          <w:color w:val="000000"/>
          <w:szCs w:val="24"/>
        </w:rPr>
        <w:t>q</w:t>
      </w:r>
      <w:r w:rsidRPr="00A23A86">
        <w:rPr>
          <w:rFonts w:ascii="Garamond" w:hAnsi="Garamond"/>
          <w:iCs/>
          <w:color w:val="000000"/>
          <w:szCs w:val="24"/>
        </w:rPr>
        <w:t xml:space="preserve">arku Fier, nga shoqëria </w:t>
      </w:r>
      <w:r w:rsidR="00A23A86">
        <w:rPr>
          <w:rFonts w:ascii="Garamond" w:hAnsi="Garamond"/>
          <w:iCs/>
          <w:color w:val="000000"/>
          <w:szCs w:val="24"/>
        </w:rPr>
        <w:t>‘</w:t>
      </w:r>
      <w:r w:rsidR="00A23A86" w:rsidRPr="00A23A86">
        <w:rPr>
          <w:rFonts w:ascii="Garamond" w:hAnsi="Garamond"/>
          <w:iCs/>
          <w:color w:val="000000"/>
          <w:szCs w:val="24"/>
        </w:rPr>
        <w:t xml:space="preserve">Solar </w:t>
      </w:r>
      <w:proofErr w:type="spellStart"/>
      <w:r w:rsidR="00A23A86" w:rsidRPr="00A23A86">
        <w:rPr>
          <w:rFonts w:ascii="Garamond" w:hAnsi="Garamond"/>
          <w:iCs/>
          <w:color w:val="000000"/>
          <w:szCs w:val="24"/>
        </w:rPr>
        <w:t>Horizon</w:t>
      </w:r>
      <w:proofErr w:type="spellEnd"/>
      <w:r w:rsidR="00A23A86">
        <w:rPr>
          <w:rFonts w:ascii="Garamond" w:hAnsi="Garamond"/>
          <w:iCs/>
          <w:color w:val="000000"/>
          <w:szCs w:val="24"/>
        </w:rPr>
        <w:t>’</w:t>
      </w:r>
      <w:r w:rsidRPr="00A23A86">
        <w:rPr>
          <w:rFonts w:ascii="Garamond" w:hAnsi="Garamond"/>
          <w:iCs/>
          <w:color w:val="000000"/>
          <w:szCs w:val="24"/>
        </w:rPr>
        <w:t>”</w:t>
      </w:r>
      <w:r w:rsidRPr="00A23A86">
        <w:rPr>
          <w:rFonts w:ascii="Garamond" w:hAnsi="Garamond"/>
          <w:color w:val="000000"/>
          <w:szCs w:val="24"/>
        </w:rPr>
        <w:t xml:space="preserve">. </w:t>
      </w:r>
    </w:p>
    <w:p w14:paraId="411E755B" w14:textId="0BE3A9B0" w:rsidR="00F17AA2" w:rsidRPr="00F17AA2" w:rsidRDefault="00F17AA2" w:rsidP="00F17AA2">
      <w:pPr>
        <w:autoSpaceDE w:val="0"/>
        <w:autoSpaceDN w:val="0"/>
        <w:adjustRightInd w:val="0"/>
        <w:spacing w:after="0" w:line="240" w:lineRule="auto"/>
        <w:ind w:firstLine="284"/>
        <w:jc w:val="both"/>
        <w:rPr>
          <w:rFonts w:ascii="Garamond" w:hAnsi="Garamond"/>
          <w:color w:val="000000"/>
          <w:szCs w:val="24"/>
        </w:rPr>
      </w:pPr>
      <w:r w:rsidRPr="00F17AA2">
        <w:rPr>
          <w:rFonts w:ascii="Garamond" w:hAnsi="Garamond"/>
          <w:color w:val="000000"/>
          <w:szCs w:val="24"/>
        </w:rPr>
        <w:t xml:space="preserve">- </w:t>
      </w:r>
      <w:proofErr w:type="spellStart"/>
      <w:r w:rsidRPr="00F17AA2">
        <w:rPr>
          <w:rFonts w:ascii="Garamond" w:hAnsi="Garamond"/>
          <w:color w:val="000000"/>
          <w:szCs w:val="24"/>
        </w:rPr>
        <w:t>OSSH</w:t>
      </w:r>
      <w:proofErr w:type="spellEnd"/>
      <w:r w:rsidRPr="00F17AA2">
        <w:rPr>
          <w:rFonts w:ascii="Garamond" w:hAnsi="Garamond"/>
          <w:color w:val="000000"/>
          <w:szCs w:val="24"/>
        </w:rPr>
        <w:t xml:space="preserve"> </w:t>
      </w:r>
      <w:proofErr w:type="spellStart"/>
      <w:r w:rsidRPr="00F17AA2">
        <w:rPr>
          <w:rFonts w:ascii="Garamond" w:hAnsi="Garamond"/>
          <w:color w:val="000000"/>
          <w:szCs w:val="24"/>
        </w:rPr>
        <w:t>sh.a</w:t>
      </w:r>
      <w:proofErr w:type="spellEnd"/>
      <w:r w:rsidRPr="00F17AA2">
        <w:rPr>
          <w:rFonts w:ascii="Garamond" w:hAnsi="Garamond"/>
          <w:color w:val="000000"/>
          <w:szCs w:val="24"/>
        </w:rPr>
        <w:t xml:space="preserve">. me shkresën nr. 11491/5 </w:t>
      </w:r>
      <w:proofErr w:type="spellStart"/>
      <w:r w:rsidRPr="00F17AA2">
        <w:rPr>
          <w:rFonts w:ascii="Garamond" w:hAnsi="Garamond"/>
          <w:color w:val="000000"/>
          <w:szCs w:val="24"/>
        </w:rPr>
        <w:t>prot</w:t>
      </w:r>
      <w:proofErr w:type="spellEnd"/>
      <w:r w:rsidRPr="00F17AA2">
        <w:rPr>
          <w:rFonts w:ascii="Garamond" w:hAnsi="Garamond"/>
          <w:color w:val="000000"/>
          <w:szCs w:val="24"/>
        </w:rPr>
        <w:t xml:space="preserve">., datë 13.12.2024, ka miratuar pikën e </w:t>
      </w:r>
      <w:bookmarkStart w:id="0" w:name="_GoBack"/>
      <w:bookmarkEnd w:id="0"/>
      <w:r w:rsidRPr="00F17AA2">
        <w:rPr>
          <w:rFonts w:ascii="Garamond" w:hAnsi="Garamond"/>
          <w:color w:val="000000"/>
          <w:szCs w:val="24"/>
        </w:rPr>
        <w:t>lidhjes me rrjetin.</w:t>
      </w:r>
    </w:p>
    <w:p w14:paraId="489B6815" w14:textId="4A1C9341" w:rsidR="00F17AA2" w:rsidRPr="00F17AA2" w:rsidRDefault="00F17AA2" w:rsidP="00A23A86">
      <w:pPr>
        <w:autoSpaceDE w:val="0"/>
        <w:autoSpaceDN w:val="0"/>
        <w:adjustRightInd w:val="0"/>
        <w:spacing w:after="0" w:line="240" w:lineRule="auto"/>
        <w:ind w:firstLine="284"/>
        <w:jc w:val="both"/>
        <w:rPr>
          <w:rFonts w:ascii="Garamond" w:hAnsi="Garamond"/>
          <w:color w:val="000000"/>
          <w:szCs w:val="24"/>
        </w:rPr>
      </w:pPr>
      <w:r w:rsidRPr="00F17AA2">
        <w:rPr>
          <w:rFonts w:ascii="Garamond" w:hAnsi="Garamond"/>
          <w:color w:val="000000"/>
          <w:szCs w:val="24"/>
        </w:rPr>
        <w:t xml:space="preserve">- Shoqëria është pajisur me </w:t>
      </w:r>
      <w:r w:rsidR="00A23A86">
        <w:rPr>
          <w:rFonts w:ascii="Garamond" w:hAnsi="Garamond"/>
          <w:color w:val="000000"/>
          <w:szCs w:val="24"/>
        </w:rPr>
        <w:t>v</w:t>
      </w:r>
      <w:r w:rsidRPr="00F17AA2">
        <w:rPr>
          <w:rFonts w:ascii="Garamond" w:hAnsi="Garamond"/>
          <w:color w:val="000000"/>
          <w:szCs w:val="24"/>
        </w:rPr>
        <w:t xml:space="preserve">endimin për </w:t>
      </w:r>
      <w:proofErr w:type="spellStart"/>
      <w:r w:rsidRPr="00F17AA2">
        <w:rPr>
          <w:rFonts w:ascii="Garamond" w:hAnsi="Garamond"/>
          <w:color w:val="000000"/>
          <w:szCs w:val="24"/>
        </w:rPr>
        <w:t>VNM</w:t>
      </w:r>
      <w:proofErr w:type="spellEnd"/>
      <w:r w:rsidRPr="00F17AA2">
        <w:rPr>
          <w:rFonts w:ascii="Garamond" w:hAnsi="Garamond"/>
          <w:color w:val="000000"/>
          <w:szCs w:val="24"/>
        </w:rPr>
        <w:t xml:space="preserve"> </w:t>
      </w:r>
      <w:r w:rsidR="00A23A86">
        <w:rPr>
          <w:rFonts w:ascii="Garamond" w:hAnsi="Garamond"/>
          <w:color w:val="000000"/>
          <w:szCs w:val="24"/>
        </w:rPr>
        <w:t>p</w:t>
      </w:r>
      <w:r w:rsidRPr="00F17AA2">
        <w:rPr>
          <w:rFonts w:ascii="Garamond" w:hAnsi="Garamond"/>
          <w:color w:val="000000"/>
          <w:szCs w:val="24"/>
        </w:rPr>
        <w:t>araprake, lëshuar më 17.7.2024</w:t>
      </w:r>
      <w:r w:rsidR="00A23A86">
        <w:rPr>
          <w:rFonts w:ascii="Garamond" w:hAnsi="Garamond"/>
          <w:color w:val="000000"/>
          <w:szCs w:val="24"/>
        </w:rPr>
        <w:t>,</w:t>
      </w:r>
      <w:r w:rsidRPr="00F17AA2">
        <w:rPr>
          <w:rFonts w:ascii="Garamond" w:hAnsi="Garamond"/>
          <w:color w:val="000000"/>
          <w:szCs w:val="24"/>
        </w:rPr>
        <w:t xml:space="preserve"> nga Agjencia Kombëtare e Mjedisit (AKM), për ndërtimin e impiantit gjenerues të energjisë elektrike </w:t>
      </w:r>
      <w:proofErr w:type="spellStart"/>
      <w:r w:rsidRPr="00F17AA2">
        <w:rPr>
          <w:rFonts w:ascii="Garamond" w:hAnsi="Garamond"/>
          <w:color w:val="000000"/>
          <w:szCs w:val="24"/>
        </w:rPr>
        <w:t>fotovoltaike</w:t>
      </w:r>
      <w:proofErr w:type="spellEnd"/>
      <w:r w:rsidRPr="00F17AA2">
        <w:rPr>
          <w:rFonts w:ascii="Garamond" w:hAnsi="Garamond"/>
          <w:color w:val="000000"/>
          <w:szCs w:val="24"/>
        </w:rPr>
        <w:t xml:space="preserve"> me kapacitet të instaluar 2 </w:t>
      </w:r>
      <w:proofErr w:type="spellStart"/>
      <w:r w:rsidR="00A23A86">
        <w:rPr>
          <w:rFonts w:ascii="Garamond" w:hAnsi="Garamond"/>
          <w:color w:val="000000"/>
          <w:szCs w:val="24"/>
        </w:rPr>
        <w:t>mw</w:t>
      </w:r>
      <w:proofErr w:type="spellEnd"/>
      <w:r w:rsidRPr="00F17AA2">
        <w:rPr>
          <w:rFonts w:ascii="Garamond" w:hAnsi="Garamond"/>
          <w:color w:val="000000"/>
          <w:szCs w:val="24"/>
        </w:rPr>
        <w:t xml:space="preserve"> dhe veprave ndihmëse.</w:t>
      </w:r>
    </w:p>
    <w:p w14:paraId="0CF4CCF1" w14:textId="7E03A4F8" w:rsidR="00F17AA2" w:rsidRPr="00F17AA2" w:rsidRDefault="00F17AA2" w:rsidP="00F17AA2">
      <w:pPr>
        <w:autoSpaceDE w:val="0"/>
        <w:autoSpaceDN w:val="0"/>
        <w:adjustRightInd w:val="0"/>
        <w:spacing w:after="0" w:line="240" w:lineRule="auto"/>
        <w:ind w:firstLine="284"/>
        <w:jc w:val="both"/>
        <w:rPr>
          <w:rFonts w:ascii="Garamond" w:hAnsi="Garamond"/>
          <w:color w:val="000000"/>
          <w:szCs w:val="24"/>
        </w:rPr>
      </w:pPr>
      <w:r w:rsidRPr="00F17AA2">
        <w:rPr>
          <w:rFonts w:ascii="Garamond" w:hAnsi="Garamond"/>
          <w:color w:val="000000"/>
          <w:szCs w:val="24"/>
        </w:rPr>
        <w:t xml:space="preserve">- Rezulton se shoqëria ka një </w:t>
      </w:r>
      <w:proofErr w:type="spellStart"/>
      <w:r w:rsidRPr="00F17AA2">
        <w:rPr>
          <w:rFonts w:ascii="Garamond" w:hAnsi="Garamond"/>
          <w:color w:val="000000"/>
          <w:szCs w:val="24"/>
        </w:rPr>
        <w:t>VNM</w:t>
      </w:r>
      <w:proofErr w:type="spellEnd"/>
      <w:r w:rsidRPr="00F17AA2">
        <w:rPr>
          <w:rFonts w:ascii="Garamond" w:hAnsi="Garamond"/>
          <w:color w:val="000000"/>
          <w:szCs w:val="24"/>
        </w:rPr>
        <w:t xml:space="preserve"> të vlefshme deri në datën 17.7.2026 dhe në lidhje me fillimin e punimeve ajo ka depozituar në ERE përkatësisht shkresat e datës 14.1.2025, ku ka njoftuar institucionet përkatëse se data e fillimit të punimeve të centralit do të jetë 28.1.2025. Shoqëria vetë ka njoftuar se i ka filluar punimet brenda këtij afati, por vlerësohet që t’i kërkohet të depozitojë në ERE dokumentin përkatës, si p.sh. procesverbalin për fillimin e tyre, kjo me qëllim </w:t>
      </w:r>
      <w:proofErr w:type="spellStart"/>
      <w:r w:rsidRPr="00F17AA2">
        <w:rPr>
          <w:rFonts w:ascii="Garamond" w:hAnsi="Garamond"/>
          <w:color w:val="000000"/>
          <w:szCs w:val="24"/>
        </w:rPr>
        <w:t>rakordimin</w:t>
      </w:r>
      <w:proofErr w:type="spellEnd"/>
      <w:r w:rsidRPr="00F17AA2">
        <w:rPr>
          <w:rFonts w:ascii="Garamond" w:hAnsi="Garamond"/>
          <w:color w:val="000000"/>
          <w:szCs w:val="24"/>
        </w:rPr>
        <w:t xml:space="preserve"> e të gjitha akteve sa sipër cituar. </w:t>
      </w:r>
    </w:p>
    <w:p w14:paraId="2666EED4" w14:textId="4980FD6D" w:rsidR="00F17AA2" w:rsidRPr="00F17AA2" w:rsidRDefault="00F17AA2" w:rsidP="00F17AA2">
      <w:pPr>
        <w:autoSpaceDE w:val="0"/>
        <w:autoSpaceDN w:val="0"/>
        <w:adjustRightInd w:val="0"/>
        <w:spacing w:after="0" w:line="240" w:lineRule="auto"/>
        <w:ind w:firstLine="284"/>
        <w:jc w:val="both"/>
        <w:rPr>
          <w:rFonts w:ascii="Garamond" w:hAnsi="Garamond"/>
          <w:color w:val="000000"/>
          <w:szCs w:val="24"/>
        </w:rPr>
      </w:pPr>
      <w:r w:rsidRPr="00F17AA2">
        <w:rPr>
          <w:rFonts w:ascii="Garamond" w:hAnsi="Garamond"/>
          <w:color w:val="000000"/>
          <w:szCs w:val="24"/>
        </w:rPr>
        <w:t xml:space="preserve">- Po ashtu, ERE do t’i drejtohet </w:t>
      </w:r>
      <w:proofErr w:type="spellStart"/>
      <w:r w:rsidRPr="00F17AA2">
        <w:rPr>
          <w:rFonts w:ascii="Garamond" w:hAnsi="Garamond"/>
          <w:color w:val="000000"/>
          <w:szCs w:val="24"/>
        </w:rPr>
        <w:t>MIE</w:t>
      </w:r>
      <w:proofErr w:type="spellEnd"/>
      <w:r w:rsidRPr="00F17AA2">
        <w:rPr>
          <w:rFonts w:ascii="Garamond" w:hAnsi="Garamond"/>
          <w:color w:val="000000"/>
          <w:szCs w:val="24"/>
        </w:rPr>
        <w:t xml:space="preserve">-s, për t’u shprehur në rast se ka një qëndrim ndryshe në lidhje me vlefshmërinë e kontratës nr. 2427 </w:t>
      </w:r>
      <w:proofErr w:type="spellStart"/>
      <w:r w:rsidRPr="00F17AA2">
        <w:rPr>
          <w:rFonts w:ascii="Garamond" w:hAnsi="Garamond"/>
          <w:color w:val="000000"/>
          <w:szCs w:val="24"/>
        </w:rPr>
        <w:t>rep</w:t>
      </w:r>
      <w:proofErr w:type="spellEnd"/>
      <w:r w:rsidRPr="00F17AA2">
        <w:rPr>
          <w:rFonts w:ascii="Garamond" w:hAnsi="Garamond"/>
          <w:color w:val="000000"/>
          <w:szCs w:val="24"/>
        </w:rPr>
        <w:t xml:space="preserve">., nr. 1572 </w:t>
      </w:r>
      <w:proofErr w:type="spellStart"/>
      <w:r w:rsidRPr="00F17AA2">
        <w:rPr>
          <w:rFonts w:ascii="Garamond" w:hAnsi="Garamond"/>
          <w:color w:val="000000"/>
          <w:szCs w:val="24"/>
        </w:rPr>
        <w:t>kol</w:t>
      </w:r>
      <w:proofErr w:type="spellEnd"/>
      <w:r w:rsidRPr="00F17AA2">
        <w:rPr>
          <w:rFonts w:ascii="Garamond" w:hAnsi="Garamond"/>
          <w:color w:val="000000"/>
          <w:szCs w:val="24"/>
        </w:rPr>
        <w:t>., datë 28.4.2023 dhe të drejtën e shoqërisë “</w:t>
      </w:r>
      <w:r w:rsidR="00A23A86" w:rsidRPr="00F17AA2">
        <w:rPr>
          <w:rFonts w:ascii="Garamond" w:hAnsi="Garamond"/>
          <w:color w:val="000000"/>
          <w:szCs w:val="24"/>
        </w:rPr>
        <w:t xml:space="preserve">Solar </w:t>
      </w:r>
      <w:proofErr w:type="spellStart"/>
      <w:r w:rsidR="00A23A86" w:rsidRPr="00F17AA2">
        <w:rPr>
          <w:rFonts w:ascii="Garamond" w:hAnsi="Garamond"/>
          <w:color w:val="000000"/>
          <w:szCs w:val="24"/>
        </w:rPr>
        <w:t>Horizon</w:t>
      </w:r>
      <w:proofErr w:type="spellEnd"/>
      <w:r w:rsidRPr="00F17AA2">
        <w:rPr>
          <w:rFonts w:ascii="Garamond" w:hAnsi="Garamond"/>
          <w:color w:val="000000"/>
          <w:szCs w:val="24"/>
        </w:rPr>
        <w:t xml:space="preserve">” </w:t>
      </w:r>
      <w:proofErr w:type="spellStart"/>
      <w:r w:rsidRPr="00F17AA2">
        <w:rPr>
          <w:rFonts w:ascii="Garamond" w:hAnsi="Garamond"/>
          <w:color w:val="000000"/>
          <w:szCs w:val="24"/>
        </w:rPr>
        <w:t>sh.p.k</w:t>
      </w:r>
      <w:proofErr w:type="spellEnd"/>
      <w:r w:rsidRPr="00F17AA2">
        <w:rPr>
          <w:rFonts w:ascii="Garamond" w:hAnsi="Garamond"/>
          <w:color w:val="000000"/>
          <w:szCs w:val="24"/>
        </w:rPr>
        <w:t>. për ndërtimin dhe shfrytëzimin e burimit gjenerues të energjisë elektrike sipas kësaj kontrate.</w:t>
      </w:r>
    </w:p>
    <w:p w14:paraId="55E4F41C" w14:textId="06D2EE6C" w:rsidR="00F17AA2" w:rsidRPr="00F17AA2" w:rsidRDefault="00F17AA2" w:rsidP="00F17AA2">
      <w:pPr>
        <w:autoSpaceDE w:val="0"/>
        <w:autoSpaceDN w:val="0"/>
        <w:adjustRightInd w:val="0"/>
        <w:spacing w:after="0" w:line="240" w:lineRule="auto"/>
        <w:ind w:firstLine="284"/>
        <w:jc w:val="both"/>
        <w:rPr>
          <w:rFonts w:ascii="Garamond" w:hAnsi="Garamond"/>
          <w:color w:val="000000"/>
          <w:szCs w:val="24"/>
        </w:rPr>
      </w:pPr>
      <w:r w:rsidRPr="00F17AA2">
        <w:rPr>
          <w:rFonts w:ascii="Garamond" w:hAnsi="Garamond"/>
          <w:color w:val="000000"/>
          <w:szCs w:val="24"/>
        </w:rPr>
        <w:t xml:space="preserve">- ERE, në zbatim të nenit 38, pika 1, </w:t>
      </w:r>
      <w:r w:rsidR="00A23A86" w:rsidRPr="00F17AA2">
        <w:rPr>
          <w:rFonts w:ascii="Garamond" w:hAnsi="Garamond"/>
          <w:color w:val="000000"/>
          <w:szCs w:val="24"/>
        </w:rPr>
        <w:t>germa</w:t>
      </w:r>
      <w:r w:rsidRPr="00F17AA2">
        <w:rPr>
          <w:rFonts w:ascii="Garamond" w:hAnsi="Garamond"/>
          <w:color w:val="000000"/>
          <w:szCs w:val="24"/>
        </w:rPr>
        <w:t xml:space="preserve"> “a”</w:t>
      </w:r>
      <w:r w:rsidR="00A23A86">
        <w:rPr>
          <w:rFonts w:ascii="Garamond" w:hAnsi="Garamond"/>
          <w:color w:val="000000"/>
          <w:szCs w:val="24"/>
        </w:rPr>
        <w:t>,</w:t>
      </w:r>
      <w:r w:rsidRPr="00F17AA2">
        <w:rPr>
          <w:rFonts w:ascii="Garamond" w:hAnsi="Garamond"/>
          <w:color w:val="000000"/>
          <w:szCs w:val="24"/>
        </w:rPr>
        <w:t xml:space="preserve"> të ligjit nr. 43/2015</w:t>
      </w:r>
      <w:r w:rsidR="00A23A86">
        <w:rPr>
          <w:rFonts w:ascii="Garamond" w:hAnsi="Garamond"/>
          <w:color w:val="000000"/>
          <w:szCs w:val="24"/>
        </w:rPr>
        <w:t>,</w:t>
      </w:r>
      <w:r w:rsidRPr="00F17AA2">
        <w:rPr>
          <w:rFonts w:ascii="Garamond" w:hAnsi="Garamond"/>
          <w:color w:val="000000"/>
          <w:szCs w:val="24"/>
        </w:rPr>
        <w:t xml:space="preserve"> </w:t>
      </w:r>
      <w:r w:rsidRPr="00A23A86">
        <w:rPr>
          <w:rFonts w:ascii="Garamond" w:hAnsi="Garamond"/>
          <w:color w:val="000000"/>
          <w:szCs w:val="24"/>
        </w:rPr>
        <w:t>“</w:t>
      </w:r>
      <w:r w:rsidRPr="00A23A86">
        <w:rPr>
          <w:rFonts w:ascii="Garamond" w:hAnsi="Garamond"/>
          <w:iCs/>
          <w:color w:val="000000"/>
          <w:szCs w:val="24"/>
        </w:rPr>
        <w:t>Për sektorin e energjisë elektrike</w:t>
      </w:r>
      <w:r w:rsidRPr="00A23A86">
        <w:rPr>
          <w:rFonts w:ascii="Garamond" w:hAnsi="Garamond"/>
          <w:color w:val="000000"/>
          <w:szCs w:val="24"/>
        </w:rPr>
        <w:t xml:space="preserve">”, </w:t>
      </w:r>
      <w:r w:rsidR="00A23A86" w:rsidRPr="00F17AA2">
        <w:rPr>
          <w:rFonts w:ascii="Garamond" w:hAnsi="Garamond"/>
          <w:color w:val="000000"/>
          <w:szCs w:val="24"/>
        </w:rPr>
        <w:t>të</w:t>
      </w:r>
      <w:r w:rsidRPr="00A23A86">
        <w:rPr>
          <w:rFonts w:ascii="Garamond" w:hAnsi="Garamond"/>
          <w:color w:val="000000"/>
          <w:szCs w:val="24"/>
        </w:rPr>
        <w:t xml:space="preserve"> ndryshuar, si dhe nenit 5, pika 1, </w:t>
      </w:r>
      <w:r w:rsidR="00A23A86" w:rsidRPr="00A23A86">
        <w:rPr>
          <w:rFonts w:ascii="Garamond" w:hAnsi="Garamond"/>
          <w:color w:val="000000"/>
          <w:szCs w:val="24"/>
        </w:rPr>
        <w:t>germa</w:t>
      </w:r>
      <w:r w:rsidRPr="00A23A86">
        <w:rPr>
          <w:rFonts w:ascii="Garamond" w:hAnsi="Garamond"/>
          <w:color w:val="000000"/>
          <w:szCs w:val="24"/>
        </w:rPr>
        <w:t xml:space="preserve"> “a”</w:t>
      </w:r>
      <w:r w:rsidR="00A23A86">
        <w:rPr>
          <w:rFonts w:ascii="Garamond" w:hAnsi="Garamond"/>
          <w:color w:val="000000"/>
          <w:szCs w:val="24"/>
        </w:rPr>
        <w:t>,</w:t>
      </w:r>
      <w:r w:rsidRPr="00A23A86">
        <w:rPr>
          <w:rFonts w:ascii="Garamond" w:hAnsi="Garamond"/>
          <w:color w:val="000000"/>
          <w:szCs w:val="24"/>
        </w:rPr>
        <w:t xml:space="preserve"> të “</w:t>
      </w:r>
      <w:r w:rsidRPr="00A23A86">
        <w:rPr>
          <w:rFonts w:ascii="Garamond" w:hAnsi="Garamond"/>
          <w:iCs/>
          <w:color w:val="000000"/>
          <w:szCs w:val="24"/>
        </w:rPr>
        <w:t>Rregullores për procedurat dhe afatet për dhënien, modifikimin, transferimin, rinovimin, njohjen dhe heqjen e licencave në sektorin e energjisë elektrike</w:t>
      </w:r>
      <w:r w:rsidRPr="00A23A86">
        <w:rPr>
          <w:rFonts w:ascii="Garamond" w:hAnsi="Garamond"/>
          <w:color w:val="000000"/>
          <w:szCs w:val="24"/>
        </w:rPr>
        <w:t>”,</w:t>
      </w:r>
      <w:r w:rsidRPr="00F17AA2">
        <w:rPr>
          <w:rFonts w:ascii="Garamond" w:hAnsi="Garamond"/>
          <w:color w:val="000000"/>
          <w:szCs w:val="24"/>
        </w:rPr>
        <w:t xml:space="preserve"> lëshon një licencë për veprimtarinë e prodhimit të energjisë elektrike me vlefshmëri deri në 30 vjet. Bazuar në dokumentacionin e paraqitur nga vetë shoqëria përcaktohet se pajisjet e centralit do të kenë një garanci </w:t>
      </w:r>
      <w:proofErr w:type="spellStart"/>
      <w:r w:rsidRPr="00F17AA2">
        <w:rPr>
          <w:rFonts w:ascii="Garamond" w:hAnsi="Garamond"/>
          <w:color w:val="000000"/>
          <w:szCs w:val="24"/>
        </w:rPr>
        <w:t>performance</w:t>
      </w:r>
      <w:proofErr w:type="spellEnd"/>
      <w:r w:rsidRPr="00F17AA2">
        <w:rPr>
          <w:rFonts w:ascii="Garamond" w:hAnsi="Garamond"/>
          <w:color w:val="000000"/>
          <w:szCs w:val="24"/>
        </w:rPr>
        <w:t xml:space="preserve"> për të njëjtën periudhë, prandaj në rast licencimi, afati i vlefshmërisë së licencës do të jetë 30 vjet.</w:t>
      </w:r>
    </w:p>
    <w:p w14:paraId="7F49D99A" w14:textId="449F328C" w:rsidR="00F17AA2" w:rsidRPr="00F17AA2" w:rsidRDefault="00F17AA2" w:rsidP="00F17AA2">
      <w:pPr>
        <w:autoSpaceDE w:val="0"/>
        <w:autoSpaceDN w:val="0"/>
        <w:adjustRightInd w:val="0"/>
        <w:spacing w:after="0" w:line="240" w:lineRule="auto"/>
        <w:ind w:firstLine="284"/>
        <w:jc w:val="both"/>
        <w:rPr>
          <w:rFonts w:ascii="Garamond" w:hAnsi="Garamond"/>
          <w:color w:val="000000"/>
          <w:szCs w:val="24"/>
        </w:rPr>
      </w:pPr>
      <w:r w:rsidRPr="00F17AA2">
        <w:rPr>
          <w:rFonts w:ascii="Garamond" w:hAnsi="Garamond"/>
          <w:color w:val="000000"/>
          <w:szCs w:val="24"/>
        </w:rPr>
        <w:t xml:space="preserve">Për gjithë sa më sipër, </w:t>
      </w:r>
      <w:r w:rsidR="00A23A86" w:rsidRPr="00F17AA2">
        <w:rPr>
          <w:rFonts w:ascii="Garamond" w:hAnsi="Garamond"/>
          <w:color w:val="000000"/>
          <w:szCs w:val="24"/>
        </w:rPr>
        <w:t xml:space="preserve">Bordi </w:t>
      </w:r>
      <w:r w:rsidRPr="00F17AA2">
        <w:rPr>
          <w:rFonts w:ascii="Garamond" w:hAnsi="Garamond"/>
          <w:color w:val="000000"/>
          <w:szCs w:val="24"/>
        </w:rPr>
        <w:t>i ERE-s</w:t>
      </w:r>
    </w:p>
    <w:p w14:paraId="34D52E9E" w14:textId="77777777" w:rsidR="00F17AA2" w:rsidRDefault="00F17AA2" w:rsidP="00F17AA2">
      <w:pPr>
        <w:autoSpaceDE w:val="0"/>
        <w:autoSpaceDN w:val="0"/>
        <w:adjustRightInd w:val="0"/>
        <w:spacing w:after="0" w:line="240" w:lineRule="auto"/>
        <w:ind w:firstLine="284"/>
        <w:jc w:val="center"/>
        <w:rPr>
          <w:rFonts w:ascii="Garamond" w:hAnsi="Garamond"/>
          <w:bCs/>
          <w:color w:val="000000"/>
          <w:szCs w:val="24"/>
        </w:rPr>
      </w:pPr>
    </w:p>
    <w:p w14:paraId="4F2DD345" w14:textId="438DDFF2" w:rsidR="00F17AA2" w:rsidRPr="00F17AA2" w:rsidRDefault="00F17AA2" w:rsidP="00F17AA2">
      <w:pPr>
        <w:autoSpaceDE w:val="0"/>
        <w:autoSpaceDN w:val="0"/>
        <w:adjustRightInd w:val="0"/>
        <w:spacing w:after="0" w:line="240" w:lineRule="auto"/>
        <w:ind w:firstLine="284"/>
        <w:jc w:val="center"/>
        <w:rPr>
          <w:rFonts w:ascii="Garamond" w:hAnsi="Garamond"/>
          <w:bCs/>
          <w:color w:val="000000"/>
          <w:szCs w:val="24"/>
        </w:rPr>
      </w:pPr>
      <w:r w:rsidRPr="00F17AA2">
        <w:rPr>
          <w:rFonts w:ascii="Garamond" w:hAnsi="Garamond"/>
          <w:bCs/>
          <w:color w:val="000000"/>
          <w:szCs w:val="24"/>
        </w:rPr>
        <w:t>VENDOSI:</w:t>
      </w:r>
    </w:p>
    <w:p w14:paraId="2C0ECE51" w14:textId="6CE45DAC" w:rsidR="00F17AA2" w:rsidRPr="00F17AA2" w:rsidRDefault="00F17AA2" w:rsidP="00F17AA2">
      <w:pPr>
        <w:autoSpaceDE w:val="0"/>
        <w:autoSpaceDN w:val="0"/>
        <w:adjustRightInd w:val="0"/>
        <w:spacing w:after="0" w:line="240" w:lineRule="auto"/>
        <w:ind w:firstLine="284"/>
        <w:jc w:val="both"/>
        <w:rPr>
          <w:rFonts w:ascii="Garamond" w:hAnsi="Garamond"/>
          <w:color w:val="000000"/>
          <w:szCs w:val="24"/>
        </w:rPr>
      </w:pPr>
      <w:r w:rsidRPr="00F17AA2">
        <w:rPr>
          <w:rFonts w:ascii="Garamond" w:hAnsi="Garamond"/>
          <w:color w:val="000000"/>
          <w:szCs w:val="24"/>
        </w:rPr>
        <w:lastRenderedPageBreak/>
        <w:t>1. Të fillojë procedurën për licencimin e shoqërisë “</w:t>
      </w:r>
      <w:r w:rsidR="00A23A86" w:rsidRPr="00F17AA2">
        <w:rPr>
          <w:rFonts w:ascii="Garamond" w:hAnsi="Garamond"/>
          <w:color w:val="000000"/>
          <w:szCs w:val="24"/>
        </w:rPr>
        <w:t xml:space="preserve">Solar </w:t>
      </w:r>
      <w:proofErr w:type="spellStart"/>
      <w:r w:rsidR="00A23A86" w:rsidRPr="00F17AA2">
        <w:rPr>
          <w:rFonts w:ascii="Garamond" w:hAnsi="Garamond"/>
          <w:color w:val="000000"/>
          <w:szCs w:val="24"/>
        </w:rPr>
        <w:t>Horizon</w:t>
      </w:r>
      <w:proofErr w:type="spellEnd"/>
      <w:r w:rsidRPr="00F17AA2">
        <w:rPr>
          <w:rFonts w:ascii="Garamond" w:hAnsi="Garamond"/>
          <w:color w:val="000000"/>
          <w:szCs w:val="24"/>
        </w:rPr>
        <w:t xml:space="preserve">” </w:t>
      </w:r>
      <w:proofErr w:type="spellStart"/>
      <w:r w:rsidRPr="00F17AA2">
        <w:rPr>
          <w:rFonts w:ascii="Garamond" w:hAnsi="Garamond"/>
          <w:color w:val="000000"/>
          <w:szCs w:val="24"/>
        </w:rPr>
        <w:t>sh.p.k</w:t>
      </w:r>
      <w:proofErr w:type="spellEnd"/>
      <w:r w:rsidRPr="00F17AA2">
        <w:rPr>
          <w:rFonts w:ascii="Garamond" w:hAnsi="Garamond"/>
          <w:color w:val="000000"/>
          <w:szCs w:val="24"/>
        </w:rPr>
        <w:t xml:space="preserve">. në veprimtarinë e prodhimit të energjisë elektrike nga centrali </w:t>
      </w:r>
      <w:proofErr w:type="spellStart"/>
      <w:r w:rsidRPr="00F17AA2">
        <w:rPr>
          <w:rFonts w:ascii="Garamond" w:hAnsi="Garamond"/>
          <w:color w:val="000000"/>
          <w:szCs w:val="24"/>
        </w:rPr>
        <w:t>fotovoltaik</w:t>
      </w:r>
      <w:proofErr w:type="spellEnd"/>
      <w:r w:rsidRPr="00F17AA2">
        <w:rPr>
          <w:rFonts w:ascii="Garamond" w:hAnsi="Garamond"/>
          <w:color w:val="000000"/>
          <w:szCs w:val="24"/>
        </w:rPr>
        <w:t xml:space="preserve">, me kapacitet prodhues 2 </w:t>
      </w:r>
      <w:proofErr w:type="spellStart"/>
      <w:r w:rsidR="00A23A86">
        <w:rPr>
          <w:rFonts w:ascii="Garamond" w:hAnsi="Garamond"/>
          <w:color w:val="000000"/>
          <w:szCs w:val="24"/>
        </w:rPr>
        <w:t>mw</w:t>
      </w:r>
      <w:proofErr w:type="spellEnd"/>
      <w:r w:rsidRPr="00F17AA2">
        <w:rPr>
          <w:rFonts w:ascii="Garamond" w:hAnsi="Garamond"/>
          <w:color w:val="000000"/>
          <w:szCs w:val="24"/>
        </w:rPr>
        <w:t xml:space="preserve">, me vendndodhje në </w:t>
      </w:r>
      <w:r w:rsidR="00A23A86" w:rsidRPr="00F17AA2">
        <w:rPr>
          <w:rFonts w:ascii="Garamond" w:hAnsi="Garamond"/>
          <w:color w:val="000000"/>
          <w:szCs w:val="24"/>
        </w:rPr>
        <w:t xml:space="preserve">zonën </w:t>
      </w:r>
      <w:proofErr w:type="spellStart"/>
      <w:r w:rsidR="00A23A86" w:rsidRPr="00F17AA2">
        <w:rPr>
          <w:rFonts w:ascii="Garamond" w:hAnsi="Garamond"/>
          <w:color w:val="000000"/>
          <w:szCs w:val="24"/>
        </w:rPr>
        <w:t>k</w:t>
      </w:r>
      <w:r w:rsidRPr="00F17AA2">
        <w:rPr>
          <w:rFonts w:ascii="Garamond" w:hAnsi="Garamond"/>
          <w:color w:val="000000"/>
          <w:szCs w:val="24"/>
        </w:rPr>
        <w:t>adastrale</w:t>
      </w:r>
      <w:proofErr w:type="spellEnd"/>
      <w:r w:rsidRPr="00F17AA2">
        <w:rPr>
          <w:rFonts w:ascii="Garamond" w:hAnsi="Garamond"/>
          <w:color w:val="000000"/>
          <w:szCs w:val="24"/>
        </w:rPr>
        <w:t xml:space="preserve"> nr. 3358, Njësia Administrative </w:t>
      </w:r>
      <w:proofErr w:type="spellStart"/>
      <w:r w:rsidRPr="00F17AA2">
        <w:rPr>
          <w:rFonts w:ascii="Garamond" w:hAnsi="Garamond"/>
          <w:color w:val="000000"/>
          <w:szCs w:val="24"/>
        </w:rPr>
        <w:t>Topojë</w:t>
      </w:r>
      <w:proofErr w:type="spellEnd"/>
      <w:r w:rsidRPr="00F17AA2">
        <w:rPr>
          <w:rFonts w:ascii="Garamond" w:hAnsi="Garamond"/>
          <w:color w:val="000000"/>
          <w:szCs w:val="24"/>
        </w:rPr>
        <w:t xml:space="preserve">, Bashkia Fier, </w:t>
      </w:r>
      <w:r w:rsidR="00A23A86">
        <w:rPr>
          <w:rFonts w:ascii="Garamond" w:hAnsi="Garamond"/>
          <w:color w:val="000000"/>
          <w:szCs w:val="24"/>
        </w:rPr>
        <w:t>q</w:t>
      </w:r>
      <w:r w:rsidRPr="00F17AA2">
        <w:rPr>
          <w:rFonts w:ascii="Garamond" w:hAnsi="Garamond"/>
          <w:color w:val="000000"/>
          <w:szCs w:val="24"/>
        </w:rPr>
        <w:t>arku Fier.</w:t>
      </w:r>
    </w:p>
    <w:p w14:paraId="4F0DC182" w14:textId="69849682" w:rsidR="00F17AA2" w:rsidRPr="00F17AA2" w:rsidRDefault="00F17AA2" w:rsidP="00F17AA2">
      <w:pPr>
        <w:autoSpaceDE w:val="0"/>
        <w:autoSpaceDN w:val="0"/>
        <w:adjustRightInd w:val="0"/>
        <w:spacing w:after="0" w:line="240" w:lineRule="auto"/>
        <w:ind w:firstLine="284"/>
        <w:jc w:val="both"/>
        <w:rPr>
          <w:rFonts w:ascii="Garamond" w:hAnsi="Garamond"/>
          <w:color w:val="000000"/>
          <w:szCs w:val="24"/>
        </w:rPr>
      </w:pPr>
      <w:r w:rsidRPr="00F17AA2">
        <w:rPr>
          <w:rFonts w:ascii="Garamond" w:hAnsi="Garamond"/>
          <w:color w:val="000000"/>
          <w:szCs w:val="24"/>
        </w:rPr>
        <w:t>2. Drejtoria e Licencimit dhe Autorizimeve të njoftojë shoqërinë “</w:t>
      </w:r>
      <w:r w:rsidR="00A23A86" w:rsidRPr="00F17AA2">
        <w:rPr>
          <w:rFonts w:ascii="Garamond" w:hAnsi="Garamond"/>
          <w:color w:val="000000"/>
          <w:szCs w:val="24"/>
        </w:rPr>
        <w:t xml:space="preserve">Solar </w:t>
      </w:r>
      <w:proofErr w:type="spellStart"/>
      <w:r w:rsidR="00A23A86" w:rsidRPr="00F17AA2">
        <w:rPr>
          <w:rFonts w:ascii="Garamond" w:hAnsi="Garamond"/>
          <w:color w:val="000000"/>
          <w:szCs w:val="24"/>
        </w:rPr>
        <w:t>Horizon</w:t>
      </w:r>
      <w:proofErr w:type="spellEnd"/>
      <w:r w:rsidRPr="00F17AA2">
        <w:rPr>
          <w:rFonts w:ascii="Garamond" w:hAnsi="Garamond"/>
          <w:color w:val="000000"/>
          <w:szCs w:val="24"/>
        </w:rPr>
        <w:t xml:space="preserve">” </w:t>
      </w:r>
      <w:proofErr w:type="spellStart"/>
      <w:r w:rsidRPr="00F17AA2">
        <w:rPr>
          <w:rFonts w:ascii="Garamond" w:hAnsi="Garamond"/>
          <w:color w:val="000000"/>
          <w:szCs w:val="24"/>
        </w:rPr>
        <w:t>sh.p.k</w:t>
      </w:r>
      <w:proofErr w:type="spellEnd"/>
      <w:r w:rsidRPr="00F17AA2">
        <w:rPr>
          <w:rFonts w:ascii="Garamond" w:hAnsi="Garamond"/>
          <w:color w:val="000000"/>
          <w:szCs w:val="24"/>
        </w:rPr>
        <w:t xml:space="preserve">. dhe Ministrinë e Infrastrukturës dhe Energjisë për vendimin e </w:t>
      </w:r>
      <w:r w:rsidR="00A23A86" w:rsidRPr="00F17AA2">
        <w:rPr>
          <w:rFonts w:ascii="Garamond" w:hAnsi="Garamond"/>
          <w:color w:val="000000"/>
          <w:szCs w:val="24"/>
        </w:rPr>
        <w:t xml:space="preserve">Bordit </w:t>
      </w:r>
      <w:r w:rsidRPr="00F17AA2">
        <w:rPr>
          <w:rFonts w:ascii="Garamond" w:hAnsi="Garamond"/>
          <w:color w:val="000000"/>
          <w:szCs w:val="24"/>
        </w:rPr>
        <w:t>të ERE-s.</w:t>
      </w:r>
    </w:p>
    <w:p w14:paraId="7934992D" w14:textId="77777777" w:rsidR="00F17AA2" w:rsidRPr="00F17AA2" w:rsidRDefault="00F17AA2" w:rsidP="00F17AA2">
      <w:pPr>
        <w:autoSpaceDE w:val="0"/>
        <w:autoSpaceDN w:val="0"/>
        <w:adjustRightInd w:val="0"/>
        <w:spacing w:after="0" w:line="240" w:lineRule="auto"/>
        <w:ind w:firstLine="284"/>
        <w:jc w:val="both"/>
        <w:rPr>
          <w:rFonts w:ascii="Garamond" w:hAnsi="Garamond"/>
          <w:color w:val="000000"/>
          <w:szCs w:val="24"/>
        </w:rPr>
      </w:pPr>
      <w:r w:rsidRPr="00F17AA2">
        <w:rPr>
          <w:rFonts w:ascii="Garamond" w:hAnsi="Garamond"/>
          <w:color w:val="000000"/>
          <w:szCs w:val="24"/>
        </w:rPr>
        <w:t xml:space="preserve">Ky vendim hyn në fuqi menjëherë. </w:t>
      </w:r>
    </w:p>
    <w:p w14:paraId="71E53BDF" w14:textId="3E84E8CC" w:rsidR="00F17AA2" w:rsidRPr="00F17AA2" w:rsidRDefault="00F17AA2" w:rsidP="00F17AA2">
      <w:pPr>
        <w:autoSpaceDE w:val="0"/>
        <w:autoSpaceDN w:val="0"/>
        <w:adjustRightInd w:val="0"/>
        <w:spacing w:after="0" w:line="240" w:lineRule="auto"/>
        <w:ind w:firstLine="284"/>
        <w:jc w:val="both"/>
        <w:rPr>
          <w:rFonts w:ascii="Garamond" w:hAnsi="Garamond"/>
          <w:color w:val="000000"/>
          <w:szCs w:val="24"/>
        </w:rPr>
      </w:pPr>
      <w:r w:rsidRPr="00F17AA2">
        <w:rPr>
          <w:rFonts w:ascii="Garamond" w:hAnsi="Garamond"/>
          <w:color w:val="000000"/>
          <w:szCs w:val="24"/>
        </w:rPr>
        <w:t xml:space="preserve">Çdo palë e përfshirë në këtë procedurë mund t’i kërkojë ERE-s, brenda 7 ditëve kalendarike nga data e marrjes së vendimit, rishikimin e vendimit të </w:t>
      </w:r>
      <w:r w:rsidR="00A23A86" w:rsidRPr="00F17AA2">
        <w:rPr>
          <w:rFonts w:ascii="Garamond" w:hAnsi="Garamond"/>
          <w:color w:val="000000"/>
          <w:szCs w:val="24"/>
        </w:rPr>
        <w:t xml:space="preserve">Bordit </w:t>
      </w:r>
      <w:r w:rsidRPr="00F17AA2">
        <w:rPr>
          <w:rFonts w:ascii="Garamond" w:hAnsi="Garamond"/>
          <w:color w:val="000000"/>
          <w:szCs w:val="24"/>
        </w:rPr>
        <w:t xml:space="preserve">në rast se ka siguruar prova të reja që mund ta çojnë </w:t>
      </w:r>
      <w:r w:rsidR="00A23A86" w:rsidRPr="00F17AA2">
        <w:rPr>
          <w:rFonts w:ascii="Garamond" w:hAnsi="Garamond"/>
          <w:color w:val="000000"/>
          <w:szCs w:val="24"/>
        </w:rPr>
        <w:t xml:space="preserve">Bordin </w:t>
      </w:r>
      <w:r w:rsidRPr="00F17AA2">
        <w:rPr>
          <w:rFonts w:ascii="Garamond" w:hAnsi="Garamond"/>
          <w:color w:val="000000"/>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0236C2D7" w14:textId="77777777" w:rsidR="00F17AA2" w:rsidRPr="00F17AA2" w:rsidRDefault="00F17AA2" w:rsidP="00F17AA2">
      <w:pPr>
        <w:autoSpaceDE w:val="0"/>
        <w:autoSpaceDN w:val="0"/>
        <w:adjustRightInd w:val="0"/>
        <w:spacing w:after="0" w:line="240" w:lineRule="auto"/>
        <w:ind w:firstLine="284"/>
        <w:jc w:val="both"/>
        <w:rPr>
          <w:rFonts w:ascii="Garamond" w:hAnsi="Garamond"/>
          <w:color w:val="000000"/>
          <w:szCs w:val="24"/>
        </w:rPr>
      </w:pPr>
      <w:r w:rsidRPr="00F17AA2">
        <w:rPr>
          <w:rFonts w:ascii="Garamond" w:hAnsi="Garamond"/>
          <w:color w:val="000000"/>
          <w:szCs w:val="24"/>
        </w:rPr>
        <w:t>Ky vendim botohet në Fletoren Zyrtare.</w:t>
      </w:r>
    </w:p>
    <w:p w14:paraId="09DD6A15" w14:textId="77777777" w:rsidR="00F17AA2" w:rsidRPr="00F17AA2" w:rsidRDefault="00F17AA2" w:rsidP="00F17AA2">
      <w:pPr>
        <w:tabs>
          <w:tab w:val="left" w:pos="7720"/>
        </w:tabs>
        <w:autoSpaceDE w:val="0"/>
        <w:autoSpaceDN w:val="0"/>
        <w:adjustRightInd w:val="0"/>
        <w:spacing w:after="0" w:line="240" w:lineRule="auto"/>
        <w:ind w:firstLine="284"/>
        <w:jc w:val="right"/>
        <w:rPr>
          <w:rFonts w:ascii="Garamond" w:hAnsi="Garamond"/>
          <w:color w:val="000000"/>
          <w:szCs w:val="24"/>
        </w:rPr>
      </w:pPr>
      <w:r w:rsidRPr="00F17AA2">
        <w:rPr>
          <w:rFonts w:ascii="Garamond" w:hAnsi="Garamond"/>
          <w:bCs/>
          <w:color w:val="000000"/>
          <w:szCs w:val="24"/>
        </w:rPr>
        <w:t>KRYETAR</w:t>
      </w:r>
    </w:p>
    <w:p w14:paraId="0E3B4F0C" w14:textId="5D631645" w:rsidR="00F17AA2" w:rsidRPr="00F17AA2" w:rsidRDefault="00F17AA2" w:rsidP="00F17AA2">
      <w:pPr>
        <w:tabs>
          <w:tab w:val="left" w:pos="7720"/>
        </w:tabs>
        <w:autoSpaceDE w:val="0"/>
        <w:autoSpaceDN w:val="0"/>
        <w:adjustRightInd w:val="0"/>
        <w:spacing w:after="0" w:line="240" w:lineRule="auto"/>
        <w:ind w:firstLine="284"/>
        <w:jc w:val="right"/>
        <w:rPr>
          <w:rFonts w:ascii="Garamond" w:hAnsi="Garamond"/>
          <w:b/>
          <w:bCs/>
          <w:color w:val="000000"/>
          <w:szCs w:val="24"/>
        </w:rPr>
      </w:pPr>
      <w:r w:rsidRPr="00F17AA2">
        <w:rPr>
          <w:rFonts w:ascii="Garamond" w:hAnsi="Garamond"/>
          <w:b/>
          <w:bCs/>
          <w:color w:val="000000"/>
          <w:szCs w:val="24"/>
        </w:rPr>
        <w:t xml:space="preserve">Petrit </w:t>
      </w:r>
      <w:proofErr w:type="spellStart"/>
      <w:r w:rsidRPr="00F17AA2">
        <w:rPr>
          <w:rFonts w:ascii="Garamond" w:hAnsi="Garamond"/>
          <w:b/>
          <w:bCs/>
          <w:color w:val="000000"/>
          <w:szCs w:val="24"/>
        </w:rPr>
        <w:t>Ahmeti</w:t>
      </w:r>
      <w:proofErr w:type="spellEnd"/>
    </w:p>
    <w:p w14:paraId="5C6873A2" w14:textId="2534D6D0" w:rsidR="006604FC" w:rsidRPr="00F17AA2" w:rsidRDefault="006604FC" w:rsidP="00F17AA2">
      <w:pPr>
        <w:spacing w:after="0" w:line="240" w:lineRule="auto"/>
        <w:ind w:firstLine="284"/>
        <w:rPr>
          <w:rFonts w:ascii="Garamond" w:hAnsi="Garamond"/>
          <w:szCs w:val="24"/>
        </w:rPr>
      </w:pPr>
    </w:p>
    <w:sectPr w:rsidR="006604FC" w:rsidRPr="00F17AA2">
      <w:footerReference w:type="default" r:id="rId14"/>
      <w:pgSz w:w="12240" w:h="15840"/>
      <w:pgMar w:top="990" w:right="1440" w:bottom="1440" w:left="1440" w:header="27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22CDC0" w14:textId="77777777" w:rsidR="00BF46E8" w:rsidRDefault="00BF46E8">
      <w:pPr>
        <w:spacing w:after="0" w:line="240" w:lineRule="auto"/>
      </w:pPr>
      <w:r>
        <w:separator/>
      </w:r>
    </w:p>
  </w:endnote>
  <w:endnote w:type="continuationSeparator" w:id="0">
    <w:p w14:paraId="33965E72" w14:textId="77777777" w:rsidR="00BF46E8" w:rsidRDefault="00BF46E8">
      <w:pPr>
        <w:spacing w:after="0" w:line="240" w:lineRule="auto"/>
      </w:pPr>
      <w:r>
        <w:continuationSeparator/>
      </w:r>
    </w:p>
  </w:endnote>
  <w:endnote w:type="continuationNotice" w:id="1">
    <w:p w14:paraId="0D508B81" w14:textId="77777777" w:rsidR="00BF46E8" w:rsidRDefault="00BF46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EF995C" w14:textId="77777777" w:rsidR="00BF46E8" w:rsidRDefault="00BF46E8">
    <w:pPr>
      <w:pStyle w:val="Footer"/>
      <w:jc w:val="center"/>
      <w:rPr>
        <w:sz w:val="20"/>
        <w:szCs w:val="20"/>
      </w:rPr>
    </w:pPr>
    <w:r>
      <w:rPr>
        <w:sz w:val="20"/>
        <w:szCs w:val="20"/>
      </w:rPr>
      <w:fldChar w:fldCharType="begin"/>
    </w:r>
    <w:r>
      <w:rPr>
        <w:sz w:val="20"/>
        <w:szCs w:val="20"/>
      </w:rPr>
      <w:instrText>PAGE   \* MERGEFORMAT</w:instrText>
    </w:r>
    <w:r>
      <w:rPr>
        <w:sz w:val="20"/>
        <w:szCs w:val="20"/>
      </w:rPr>
      <w:fldChar w:fldCharType="separate"/>
    </w:r>
    <w:r>
      <w:rPr>
        <w:noProof/>
        <w:sz w:val="20"/>
        <w:szCs w:val="20"/>
      </w:rPr>
      <w:t>2</w:t>
    </w:r>
    <w:r>
      <w:rPr>
        <w:sz w:val="20"/>
        <w:szCs w:val="20"/>
      </w:rPr>
      <w:fldChar w:fldCharType="end"/>
    </w:r>
  </w:p>
  <w:p w14:paraId="76DB193D" w14:textId="77777777" w:rsidR="00BF46E8" w:rsidRDefault="00BF46E8">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2A932C" w14:textId="77777777" w:rsidR="00BF46E8" w:rsidRDefault="00BF46E8">
      <w:pPr>
        <w:spacing w:after="0" w:line="240" w:lineRule="auto"/>
      </w:pPr>
      <w:r>
        <w:separator/>
      </w:r>
    </w:p>
  </w:footnote>
  <w:footnote w:type="continuationSeparator" w:id="0">
    <w:p w14:paraId="0A8A2FC6" w14:textId="77777777" w:rsidR="00BF46E8" w:rsidRDefault="00BF46E8">
      <w:pPr>
        <w:spacing w:after="0" w:line="240" w:lineRule="auto"/>
      </w:pPr>
      <w:r>
        <w:continuationSeparator/>
      </w:r>
    </w:p>
  </w:footnote>
  <w:footnote w:type="continuationNotice" w:id="1">
    <w:p w14:paraId="1E5FC1E1" w14:textId="77777777" w:rsidR="00BF46E8" w:rsidRDefault="00BF46E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97062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B04268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78A85986"/>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0000004"/>
    <w:multiLevelType w:val="multilevel"/>
    <w:tmpl w:val="AC1AF7B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00000005"/>
    <w:multiLevelType w:val="hybridMultilevel"/>
    <w:tmpl w:val="1FB018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000006"/>
    <w:multiLevelType w:val="hybridMultilevel"/>
    <w:tmpl w:val="6D4EA250"/>
    <w:lvl w:ilvl="0" w:tplc="04090009">
      <w:start w:val="1"/>
      <w:numFmt w:val="bullet"/>
      <w:lvlText w:val=""/>
      <w:lvlJc w:val="left"/>
      <w:pPr>
        <w:ind w:left="720" w:hanging="360"/>
      </w:pPr>
      <w:rPr>
        <w:rFonts w:ascii="Wingdings" w:hAnsi="Wingdings" w:hint="default"/>
        <w:sz w:val="20"/>
      </w:rPr>
    </w:lvl>
    <w:lvl w:ilvl="1" w:tplc="04090009">
      <w:start w:val="1"/>
      <w:numFmt w:val="bullet"/>
      <w:lvlText w:val=""/>
      <w:lvlJc w:val="left"/>
      <w:pPr>
        <w:ind w:left="1440" w:hanging="360"/>
      </w:pPr>
      <w:rPr>
        <w:rFonts w:ascii="Wingdings" w:hAnsi="Wingdings" w:hint="default"/>
        <w:sz w:val="20"/>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0000007"/>
    <w:multiLevelType w:val="hybridMultilevel"/>
    <w:tmpl w:val="BE10DC1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0000008"/>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0000009"/>
    <w:multiLevelType w:val="hybridMultilevel"/>
    <w:tmpl w:val="FE8A9A4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000000A"/>
    <w:multiLevelType w:val="hybridMultilevel"/>
    <w:tmpl w:val="0DE4274A"/>
    <w:lvl w:ilvl="0" w:tplc="04090009">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000000B"/>
    <w:multiLevelType w:val="hybridMultilevel"/>
    <w:tmpl w:val="5F22F78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0000000C"/>
    <w:multiLevelType w:val="hybridMultilevel"/>
    <w:tmpl w:val="6B063C18"/>
    <w:lvl w:ilvl="0" w:tplc="041C0009">
      <w:start w:val="1"/>
      <w:numFmt w:val="bullet"/>
      <w:lvlText w:val=""/>
      <w:lvlJc w:val="left"/>
      <w:pPr>
        <w:ind w:left="900" w:hanging="360"/>
      </w:pPr>
      <w:rPr>
        <w:rFonts w:ascii="Wingdings" w:hAnsi="Wingdings" w:hint="default"/>
      </w:rPr>
    </w:lvl>
    <w:lvl w:ilvl="1" w:tplc="041C0003" w:tentative="1">
      <w:start w:val="1"/>
      <w:numFmt w:val="bullet"/>
      <w:lvlText w:val="o"/>
      <w:lvlJc w:val="left"/>
      <w:pPr>
        <w:ind w:left="1620" w:hanging="360"/>
      </w:pPr>
      <w:rPr>
        <w:rFonts w:ascii="Courier New" w:hAnsi="Courier New" w:cs="Courier New" w:hint="default"/>
      </w:rPr>
    </w:lvl>
    <w:lvl w:ilvl="2" w:tplc="041C0005" w:tentative="1">
      <w:start w:val="1"/>
      <w:numFmt w:val="bullet"/>
      <w:lvlText w:val=""/>
      <w:lvlJc w:val="left"/>
      <w:pPr>
        <w:ind w:left="2340" w:hanging="360"/>
      </w:pPr>
      <w:rPr>
        <w:rFonts w:ascii="Wingdings" w:hAnsi="Wingdings" w:hint="default"/>
      </w:rPr>
    </w:lvl>
    <w:lvl w:ilvl="3" w:tplc="041C0001" w:tentative="1">
      <w:start w:val="1"/>
      <w:numFmt w:val="bullet"/>
      <w:lvlText w:val=""/>
      <w:lvlJc w:val="left"/>
      <w:pPr>
        <w:ind w:left="3060" w:hanging="360"/>
      </w:pPr>
      <w:rPr>
        <w:rFonts w:ascii="Symbol" w:hAnsi="Symbol" w:hint="default"/>
      </w:rPr>
    </w:lvl>
    <w:lvl w:ilvl="4" w:tplc="041C0003" w:tentative="1">
      <w:start w:val="1"/>
      <w:numFmt w:val="bullet"/>
      <w:lvlText w:val="o"/>
      <w:lvlJc w:val="left"/>
      <w:pPr>
        <w:ind w:left="3780" w:hanging="360"/>
      </w:pPr>
      <w:rPr>
        <w:rFonts w:ascii="Courier New" w:hAnsi="Courier New" w:cs="Courier New" w:hint="default"/>
      </w:rPr>
    </w:lvl>
    <w:lvl w:ilvl="5" w:tplc="041C0005" w:tentative="1">
      <w:start w:val="1"/>
      <w:numFmt w:val="bullet"/>
      <w:lvlText w:val=""/>
      <w:lvlJc w:val="left"/>
      <w:pPr>
        <w:ind w:left="4500" w:hanging="360"/>
      </w:pPr>
      <w:rPr>
        <w:rFonts w:ascii="Wingdings" w:hAnsi="Wingdings" w:hint="default"/>
      </w:rPr>
    </w:lvl>
    <w:lvl w:ilvl="6" w:tplc="041C0001" w:tentative="1">
      <w:start w:val="1"/>
      <w:numFmt w:val="bullet"/>
      <w:lvlText w:val=""/>
      <w:lvlJc w:val="left"/>
      <w:pPr>
        <w:ind w:left="5220" w:hanging="360"/>
      </w:pPr>
      <w:rPr>
        <w:rFonts w:ascii="Symbol" w:hAnsi="Symbol" w:hint="default"/>
      </w:rPr>
    </w:lvl>
    <w:lvl w:ilvl="7" w:tplc="041C0003" w:tentative="1">
      <w:start w:val="1"/>
      <w:numFmt w:val="bullet"/>
      <w:lvlText w:val="o"/>
      <w:lvlJc w:val="left"/>
      <w:pPr>
        <w:ind w:left="5940" w:hanging="360"/>
      </w:pPr>
      <w:rPr>
        <w:rFonts w:ascii="Courier New" w:hAnsi="Courier New" w:cs="Courier New" w:hint="default"/>
      </w:rPr>
    </w:lvl>
    <w:lvl w:ilvl="8" w:tplc="041C0005" w:tentative="1">
      <w:start w:val="1"/>
      <w:numFmt w:val="bullet"/>
      <w:lvlText w:val=""/>
      <w:lvlJc w:val="left"/>
      <w:pPr>
        <w:ind w:left="6660" w:hanging="360"/>
      </w:pPr>
      <w:rPr>
        <w:rFonts w:ascii="Wingdings" w:hAnsi="Wingdings" w:hint="default"/>
      </w:rPr>
    </w:lvl>
  </w:abstractNum>
  <w:abstractNum w:abstractNumId="12" w15:restartNumberingAfterBreak="0">
    <w:nsid w:val="0000000D"/>
    <w:multiLevelType w:val="hybridMultilevel"/>
    <w:tmpl w:val="8ABE01AC"/>
    <w:lvl w:ilvl="0" w:tplc="9F0AEE64">
      <w:start w:val="1"/>
      <w:numFmt w:val="bullet"/>
      <w:lvlText w:val="-"/>
      <w:lvlJc w:val="left"/>
      <w:pPr>
        <w:ind w:left="630" w:hanging="360"/>
      </w:pPr>
      <w:rPr>
        <w:rFonts w:ascii="Times New Roman" w:eastAsia="Calibri" w:hAnsi="Times New Roman" w:cs="Times New Roman"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13" w15:restartNumberingAfterBreak="0">
    <w:nsid w:val="0000000E"/>
    <w:multiLevelType w:val="hybridMultilevel"/>
    <w:tmpl w:val="E69A235E"/>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000000F"/>
    <w:multiLevelType w:val="hybridMultilevel"/>
    <w:tmpl w:val="35BE011A"/>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00000010"/>
    <w:multiLevelType w:val="hybridMultilevel"/>
    <w:tmpl w:val="97C6EE0C"/>
    <w:lvl w:ilvl="0" w:tplc="CD3C3160">
      <w:start w:val="4"/>
      <w:numFmt w:val="bullet"/>
      <w:lvlText w:val="-"/>
      <w:lvlJc w:val="left"/>
      <w:pPr>
        <w:ind w:left="720" w:hanging="360"/>
      </w:pPr>
      <w:rPr>
        <w:rFonts w:ascii="Calibri" w:eastAsia="Calibr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6" w15:restartNumberingAfterBreak="0">
    <w:nsid w:val="00000011"/>
    <w:multiLevelType w:val="hybridMultilevel"/>
    <w:tmpl w:val="42B692F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0000012"/>
    <w:multiLevelType w:val="hybridMultilevel"/>
    <w:tmpl w:val="D9AC4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0000013"/>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00000014"/>
    <w:multiLevelType w:val="hybridMultilevel"/>
    <w:tmpl w:val="7F94C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9486CFF"/>
    <w:multiLevelType w:val="hybridMultilevel"/>
    <w:tmpl w:val="5F129B6A"/>
    <w:lvl w:ilvl="0" w:tplc="AEA8D008">
      <w:start w:val="5"/>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3"/>
  </w:num>
  <w:num w:numId="2">
    <w:abstractNumId w:val="19"/>
  </w:num>
  <w:num w:numId="3">
    <w:abstractNumId w:val="0"/>
  </w:num>
  <w:num w:numId="4">
    <w:abstractNumId w:val="17"/>
  </w:num>
  <w:num w:numId="5">
    <w:abstractNumId w:val="15"/>
  </w:num>
  <w:num w:numId="6">
    <w:abstractNumId w:val="7"/>
  </w:num>
  <w:num w:numId="7">
    <w:abstractNumId w:val="9"/>
  </w:num>
  <w:num w:numId="8">
    <w:abstractNumId w:val="18"/>
  </w:num>
  <w:num w:numId="9">
    <w:abstractNumId w:val="8"/>
  </w:num>
  <w:num w:numId="10">
    <w:abstractNumId w:val="10"/>
  </w:num>
  <w:num w:numId="11">
    <w:abstractNumId w:val="13"/>
  </w:num>
  <w:num w:numId="12">
    <w:abstractNumId w:val="12"/>
  </w:num>
  <w:num w:numId="13">
    <w:abstractNumId w:val="1"/>
  </w:num>
  <w:num w:numId="14">
    <w:abstractNumId w:val="5"/>
  </w:num>
  <w:num w:numId="15">
    <w:abstractNumId w:val="20"/>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11"/>
  </w:num>
  <w:num w:numId="19">
    <w:abstractNumId w:val="16"/>
  </w:num>
  <w:num w:numId="20">
    <w:abstractNumId w:val="14"/>
  </w:num>
  <w:num w:numId="21">
    <w:abstractNumId w:val="3"/>
  </w:num>
  <w:num w:numId="22">
    <w:abstractNumId w:val="2"/>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5603"/>
    <w:rsid w:val="00311B3F"/>
    <w:rsid w:val="003816B3"/>
    <w:rsid w:val="00395603"/>
    <w:rsid w:val="003E27FD"/>
    <w:rsid w:val="003F7E63"/>
    <w:rsid w:val="005331EC"/>
    <w:rsid w:val="005834DB"/>
    <w:rsid w:val="005F0509"/>
    <w:rsid w:val="006604FC"/>
    <w:rsid w:val="006D7563"/>
    <w:rsid w:val="007920A1"/>
    <w:rsid w:val="007A73B8"/>
    <w:rsid w:val="00A23A86"/>
    <w:rsid w:val="00A57876"/>
    <w:rsid w:val="00AE120C"/>
    <w:rsid w:val="00AF4EC3"/>
    <w:rsid w:val="00BF46E8"/>
    <w:rsid w:val="00D90E09"/>
    <w:rsid w:val="00E10E44"/>
    <w:rsid w:val="00EA2418"/>
    <w:rsid w:val="00F17AA2"/>
    <w:rsid w:val="00FB524D"/>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6530F"/>
  <w15:docId w15:val="{814FDE49-AEEE-406F-B996-D21B1B54F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Arial"/>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jc w:val="left"/>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cs="Times New Roman"/>
      <w:lang w:val="en-US"/>
    </w:r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qFormat/>
    <w:rPr>
      <w:rFonts w:cs="Times New Roman"/>
      <w:lang w:val="en-US"/>
    </w:rPr>
  </w:style>
  <w:style w:type="character" w:styleId="Strong">
    <w:name w:val="Strong"/>
    <w:basedOn w:val="DefaultParagraphFont"/>
    <w:uiPriority w:val="22"/>
    <w:qFormat/>
    <w:rPr>
      <w:b/>
      <w:bCs/>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cs="Times New Roman"/>
      <w:lang w:val="en-US"/>
    </w:rPr>
  </w:style>
  <w:style w:type="character" w:styleId="Hyperlink">
    <w:name w:val="Hyperlink"/>
    <w:uiPriority w:val="99"/>
    <w:rPr>
      <w:color w:val="0563C1"/>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cs="Times New Roman"/>
      <w:sz w:val="20"/>
      <w:szCs w:val="20"/>
      <w:lang w:val="en-US"/>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61</Nr_x002e__x0020_akti>
    <Data_x0020_e_x0020_Krijimit xmlns="0e656187-b300-4fb0-8bf4-3a50f872073c">2025-04-28T09:57:46Z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2025-04-25T00:00:00Z</Date_x0020_protokolli>
    <Titulli xmlns="0e656187-b300-4fb0-8bf4-3a50f872073c">Mbi fillimin e procedurës për shqyrtimin e kërkesës së shoqërisë “SOLAR HORIZON” sh.p.k. për licencim në veprimtarinë e prodhimit të energjisë elektrike, me kapacitet prodhues 2 MW</Titulli>
    <Modifikuesi xmlns="0e656187-b300-4fb0-8bf4-3a50f872073c">ermira.bukaci</Modifikuesi>
    <Nr_x002e__x0020_prot_x0020_QBZ xmlns="0e656187-b300-4fb0-8bf4-3a50f872073c">695/1</Nr_x002e__x0020_prot_x0020_QBZ>
    <Data_x0020_e_x0020_Modifikimit xmlns="0e656187-b300-4fb0-8bf4-3a50f872073c">2025-04-28T10:48:22Z</Data_x0020_e_x0020_Modifikimit>
    <Dekretuar xmlns="0e656187-b300-4fb0-8bf4-3a50f872073c">false</Dekretuar>
    <Data xmlns="0e656187-b300-4fb0-8bf4-3a50f872073c">2025-03-27T00:00:00Z</Data>
    <Nr_x002e__x0020_protokolli_x0020_i_x0020_aktit xmlns="0e656187-b300-4fb0-8bf4-3a50f872073c">1605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ct:contentTypeSchema xmlns:ct="http://schemas.microsoft.com/office/2006/metadata/contentType" xmlns:ma="http://schemas.microsoft.com/office/2006/metadata/properties/metaAttributes" ct:_="" ma:_="" ma:contentTypeName="Akt ligjor" ma:contentTypeID="0x010100C964625CFA7745C38A0A77C9660023F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Akt ligjor" ma:contentTypeID="0x010100C964625CFA7745C38A0A77C9660023F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F469232-B122-4A71-AE07-C620C8A4729B}">
  <ds:schemaRefs>
    <ds:schemaRef ds:uri="http://purl.org/dc/terms/"/>
    <ds:schemaRef ds:uri="http://purl.org/dc/dcmitype/"/>
    <ds:schemaRef ds:uri="http://www.w3.org/XML/1998/namespace"/>
    <ds:schemaRef ds:uri="http://schemas.microsoft.com/office/2006/documentManagement/types"/>
    <ds:schemaRef ds:uri="http://schemas.openxmlformats.org/package/2006/metadata/core-properties"/>
    <ds:schemaRef ds:uri="0e656187-b300-4fb0-8bf4-3a50f872073c"/>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C0D66FA6-BAF2-44F3-9C1E-F1E773657CB5}">
  <ds:schemaRefs>
    <ds:schemaRef ds:uri="http://schemas.microsoft.com/sharepoint/v3/contenttype/forms"/>
  </ds:schemaRefs>
</ds:datastoreItem>
</file>

<file path=customXml/itemProps3.xml><?xml version="1.0" encoding="utf-8"?>
<ds:datastoreItem xmlns:ds="http://schemas.openxmlformats.org/officeDocument/2006/customXml" ds:itemID="{0B0AFCEC-12DC-4819-AECF-79DC94F94F64}">
  <ds:schemaRefs>
    <ds:schemaRef ds:uri="http://www.wps.cn/android/officeDocument/2013/mofficeCustomData"/>
  </ds:schemaRefs>
</ds:datastoreItem>
</file>

<file path=customXml/itemProps4.xml><?xml version="1.0" encoding="utf-8"?>
<ds:datastoreItem xmlns:ds="http://schemas.openxmlformats.org/officeDocument/2006/customXml" ds:itemID="{8D333027-0706-422B-B84C-FD27629351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CD44397-2030-4577-930B-B3C5B30C8BF8}">
  <ds:schemaRefs>
    <ds:schemaRef ds:uri="http://www.wps.cn/android/officeDocument/2013/mofficeCustomData"/>
  </ds:schemaRefs>
</ds:datastoreItem>
</file>

<file path=customXml/itemProps6.xml><?xml version="1.0" encoding="utf-8"?>
<ds:datastoreItem xmlns:ds="http://schemas.openxmlformats.org/officeDocument/2006/customXml" ds:itemID="{53A10169-0EF0-4B8B-A025-831A1BA5F1BB}">
  <ds:schemaRefs>
    <ds:schemaRef ds:uri="http://schemas.microsoft.com/sharepoint/v3/contenttype/forms"/>
  </ds:schemaRefs>
</ds:datastoreItem>
</file>

<file path=customXml/itemProps7.xml><?xml version="1.0" encoding="utf-8"?>
<ds:datastoreItem xmlns:ds="http://schemas.openxmlformats.org/officeDocument/2006/customXml" ds:itemID="{CD6E33B1-C053-48D5-8681-DA88C6026E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1383</Words>
  <Characters>7887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Mbi fillimin e procedurës për shqyrtimin e kërkesës së shoqërisë “SOLAR HORIZON” sh.p.k. për licencim në veprimtarinë e prodhimit të energjisë elektrike, me kapacitet prodhues 2 MW</vt:lpstr>
    </vt:vector>
  </TitlesOfParts>
  <Company/>
  <LinksUpToDate>false</LinksUpToDate>
  <CharactersWithSpaces>9252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fillimin e procedurës për shqyrtimin e kërkesës së shoqërisë “SOLAR HORIZON” sh.p.k. për licencim në veprimtarinë e prodhimit të energjisë elektrike, me kapacitet prodhues 2 MW</dc:title>
  <dc:creator>Ajlin Sharku</dc:creator>
  <cp:lastModifiedBy>Fjora Cahani</cp:lastModifiedBy>
  <cp:revision>5</cp:revision>
  <dcterms:created xsi:type="dcterms:W3CDTF">2025-04-28T08:58:00Z</dcterms:created>
  <dcterms:modified xsi:type="dcterms:W3CDTF">2025-04-28T11:03:00Z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8533ff6ca7444bd2b62304bc5d1650f5</vt:lpwstr>
  </property>
</Properties>
</file>