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88E7D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>VENDIM</w:t>
      </w:r>
    </w:p>
    <w:p w14:paraId="410F476C" w14:textId="37C7EFD6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>Nr. 98, datë 12.5.2025</w:t>
      </w:r>
    </w:p>
    <w:p w14:paraId="2C2BDF0D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9DA28E3" w14:textId="4C7F999A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 xml:space="preserve">MBI FILLIMIN E PROCEDURËS PËR SHQYRTIMIN E KËRKESËS </w:t>
      </w:r>
      <w:r w:rsidR="00BA1DAF">
        <w:rPr>
          <w:rFonts w:ascii="Garamond" w:hAnsi="Garamond"/>
          <w:b/>
          <w:bCs/>
          <w:color w:val="000000"/>
          <w:szCs w:val="24"/>
        </w:rPr>
        <w:t>SË</w:t>
      </w:r>
      <w:r w:rsidR="00BA1DAF" w:rsidRPr="00F25CCD">
        <w:rPr>
          <w:rFonts w:ascii="Garamond" w:hAnsi="Garamond"/>
          <w:b/>
          <w:bCs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SHOQËRISË “</w:t>
      </w:r>
      <w:proofErr w:type="spellStart"/>
      <w:r w:rsidRPr="00F25CCD">
        <w:rPr>
          <w:rFonts w:ascii="Garamond" w:hAnsi="Garamond"/>
          <w:b/>
          <w:bCs/>
          <w:color w:val="000000"/>
          <w:szCs w:val="24"/>
        </w:rPr>
        <w:t>SUNPRO</w:t>
      </w:r>
      <w:proofErr w:type="spellEnd"/>
      <w:r w:rsidRPr="00F25CCD">
        <w:rPr>
          <w:rFonts w:ascii="Garamond" w:hAnsi="Garamond"/>
          <w:b/>
          <w:bCs/>
          <w:color w:val="000000"/>
          <w:szCs w:val="24"/>
        </w:rPr>
        <w:t xml:space="preserve">” SHPK PËR LICENCIM NË </w:t>
      </w:r>
      <w:bookmarkStart w:id="0" w:name="_GoBack"/>
      <w:bookmarkEnd w:id="0"/>
      <w:r w:rsidRPr="00F25CCD">
        <w:rPr>
          <w:rFonts w:ascii="Garamond" w:hAnsi="Garamond"/>
          <w:b/>
          <w:bCs/>
          <w:color w:val="000000"/>
          <w:szCs w:val="24"/>
        </w:rPr>
        <w:t xml:space="preserve">VEPRIMTARINË E PRODHIMIT TË ENERGJISË ELEKTRIKE NGA CENTRALI GJENERUES I ENERGJISË </w:t>
      </w:r>
      <w:proofErr w:type="spellStart"/>
      <w:r w:rsidRPr="00F25CCD">
        <w:rPr>
          <w:rFonts w:ascii="Garamond" w:hAnsi="Garamond"/>
          <w:b/>
          <w:bCs/>
          <w:color w:val="000000"/>
          <w:szCs w:val="24"/>
        </w:rPr>
        <w:t>EOLIKE</w:t>
      </w:r>
      <w:proofErr w:type="spellEnd"/>
      <w:r w:rsidRPr="00F25CCD">
        <w:rPr>
          <w:rFonts w:ascii="Garamond" w:hAnsi="Garamond"/>
          <w:b/>
          <w:bCs/>
          <w:color w:val="000000"/>
          <w:szCs w:val="24"/>
        </w:rPr>
        <w:t xml:space="preserve">, ME KAPACITET PRODHUES 3 </w:t>
      </w:r>
      <w:proofErr w:type="spellStart"/>
      <w:r w:rsidR="00F25CCD" w:rsidRPr="00F25CCD">
        <w:rPr>
          <w:rFonts w:ascii="Garamond" w:hAnsi="Garamond"/>
          <w:b/>
          <w:bCs/>
          <w:color w:val="000000"/>
          <w:szCs w:val="24"/>
        </w:rPr>
        <w:t>mw</w:t>
      </w:r>
      <w:proofErr w:type="spellEnd"/>
    </w:p>
    <w:p w14:paraId="5EEC3E7B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615F49FB" w14:textId="6D5EC66B" w:rsidR="00504DF0" w:rsidRPr="0095381A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95381A">
        <w:rPr>
          <w:rFonts w:ascii="Garamond" w:hAnsi="Garamond"/>
          <w:color w:val="000000"/>
          <w:szCs w:val="24"/>
        </w:rPr>
        <w:t>Në mbështetje të neneve 16 dhe 37, pika 2, g</w:t>
      </w:r>
      <w:r w:rsidR="00F25CCD" w:rsidRPr="0095381A">
        <w:rPr>
          <w:rFonts w:ascii="Garamond" w:hAnsi="Garamond"/>
          <w:color w:val="000000"/>
          <w:szCs w:val="24"/>
        </w:rPr>
        <w:t>e</w:t>
      </w:r>
      <w:r w:rsidRPr="0095381A">
        <w:rPr>
          <w:rFonts w:ascii="Garamond" w:hAnsi="Garamond"/>
          <w:color w:val="000000"/>
          <w:szCs w:val="24"/>
        </w:rPr>
        <w:t>rma “a”, të ligjit nr. 43/2015</w:t>
      </w:r>
      <w:r w:rsidR="00EA0948">
        <w:rPr>
          <w:rFonts w:ascii="Garamond" w:hAnsi="Garamond"/>
          <w:color w:val="000000"/>
          <w:szCs w:val="24"/>
        </w:rPr>
        <w:t>,</w:t>
      </w:r>
      <w:r w:rsidRPr="0095381A">
        <w:rPr>
          <w:rFonts w:ascii="Garamond" w:hAnsi="Garamond"/>
          <w:color w:val="000000"/>
          <w:szCs w:val="24"/>
        </w:rPr>
        <w:t xml:space="preserve"> “</w:t>
      </w:r>
      <w:r w:rsidRPr="0095381A">
        <w:rPr>
          <w:rFonts w:ascii="Garamond" w:hAnsi="Garamond"/>
          <w:iCs/>
          <w:color w:val="000000"/>
          <w:szCs w:val="24"/>
        </w:rPr>
        <w:t>Për sektorin e energjisë elektrike</w:t>
      </w:r>
      <w:r w:rsidRPr="0095381A">
        <w:rPr>
          <w:rFonts w:ascii="Garamond" w:hAnsi="Garamond"/>
          <w:color w:val="000000"/>
          <w:szCs w:val="24"/>
        </w:rPr>
        <w:t>”, i ndryshuar; neneve 4, pika 1, g</w:t>
      </w:r>
      <w:r w:rsidR="00F25CCD" w:rsidRPr="0095381A">
        <w:rPr>
          <w:rFonts w:ascii="Garamond" w:hAnsi="Garamond"/>
          <w:color w:val="000000"/>
          <w:szCs w:val="24"/>
        </w:rPr>
        <w:t>e</w:t>
      </w:r>
      <w:r w:rsidRPr="0095381A">
        <w:rPr>
          <w:rFonts w:ascii="Garamond" w:hAnsi="Garamond"/>
          <w:color w:val="000000"/>
          <w:szCs w:val="24"/>
        </w:rPr>
        <w:t>rma “a”, 5, pika 1, g</w:t>
      </w:r>
      <w:r w:rsidR="00F25CCD" w:rsidRPr="0095381A">
        <w:rPr>
          <w:rFonts w:ascii="Garamond" w:hAnsi="Garamond"/>
          <w:color w:val="000000"/>
          <w:szCs w:val="24"/>
        </w:rPr>
        <w:t>e</w:t>
      </w:r>
      <w:r w:rsidRPr="0095381A">
        <w:rPr>
          <w:rFonts w:ascii="Garamond" w:hAnsi="Garamond"/>
          <w:color w:val="000000"/>
          <w:szCs w:val="24"/>
        </w:rPr>
        <w:t xml:space="preserve">rma “a”, dhe 10, pikat 1 dhe 3 të </w:t>
      </w:r>
      <w:r w:rsidR="00F25CCD" w:rsidRPr="0095381A">
        <w:rPr>
          <w:rFonts w:ascii="Garamond" w:hAnsi="Garamond"/>
          <w:color w:val="000000"/>
          <w:szCs w:val="24"/>
        </w:rPr>
        <w:t>“</w:t>
      </w:r>
      <w:r w:rsidRPr="0095381A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F25CCD" w:rsidRPr="0095381A">
        <w:rPr>
          <w:rFonts w:ascii="Garamond" w:hAnsi="Garamond"/>
          <w:iCs/>
          <w:color w:val="000000"/>
          <w:szCs w:val="24"/>
        </w:rPr>
        <w:t>”</w:t>
      </w:r>
      <w:r w:rsidRPr="0095381A">
        <w:rPr>
          <w:rFonts w:ascii="Garamond" w:hAnsi="Garamond"/>
          <w:color w:val="000000"/>
          <w:szCs w:val="24"/>
        </w:rPr>
        <w:t xml:space="preserve">, të miratuar me vendimin e </w:t>
      </w:r>
      <w:r w:rsidR="00F25CCD" w:rsidRPr="0095381A">
        <w:rPr>
          <w:rFonts w:ascii="Garamond" w:hAnsi="Garamond"/>
          <w:color w:val="000000"/>
          <w:szCs w:val="24"/>
        </w:rPr>
        <w:t>B</w:t>
      </w:r>
      <w:r w:rsidRPr="0095381A">
        <w:rPr>
          <w:rFonts w:ascii="Garamond" w:hAnsi="Garamond"/>
          <w:color w:val="000000"/>
          <w:szCs w:val="24"/>
        </w:rPr>
        <w:t>ordit të Entit Rregullator të Energjisë (ERE) nr. 109, datë 29.6.2016, e ndryshuar; si dhe neneve 15 dhe 19, pika 1, g</w:t>
      </w:r>
      <w:r w:rsidR="00F25CCD" w:rsidRPr="0095381A">
        <w:rPr>
          <w:rFonts w:ascii="Garamond" w:hAnsi="Garamond"/>
          <w:color w:val="000000"/>
          <w:szCs w:val="24"/>
        </w:rPr>
        <w:t>e</w:t>
      </w:r>
      <w:r w:rsidRPr="0095381A">
        <w:rPr>
          <w:rFonts w:ascii="Garamond" w:hAnsi="Garamond"/>
          <w:color w:val="000000"/>
          <w:szCs w:val="24"/>
        </w:rPr>
        <w:t xml:space="preserve">rma “a” të </w:t>
      </w:r>
      <w:r w:rsidR="0095381A" w:rsidRPr="0095381A">
        <w:rPr>
          <w:rFonts w:ascii="Garamond" w:hAnsi="Garamond"/>
          <w:color w:val="000000"/>
          <w:szCs w:val="24"/>
        </w:rPr>
        <w:t>“</w:t>
      </w:r>
      <w:r w:rsidRPr="0095381A">
        <w:rPr>
          <w:rFonts w:ascii="Garamond" w:hAnsi="Garamond"/>
          <w:color w:val="000000"/>
          <w:szCs w:val="24"/>
        </w:rPr>
        <w:t>Rregullores për organizimin, funksionimin dhe procedurat e Entit Rregullator të Energjisë</w:t>
      </w:r>
      <w:r w:rsidR="0095381A" w:rsidRPr="0095381A">
        <w:rPr>
          <w:rFonts w:ascii="Garamond" w:hAnsi="Garamond"/>
          <w:color w:val="000000"/>
          <w:szCs w:val="24"/>
        </w:rPr>
        <w:t>”</w:t>
      </w:r>
      <w:r w:rsidRPr="0095381A">
        <w:rPr>
          <w:rFonts w:ascii="Garamond" w:hAnsi="Garamond"/>
          <w:color w:val="000000"/>
          <w:szCs w:val="24"/>
        </w:rPr>
        <w:t xml:space="preserve">, miratuar me vendimin e </w:t>
      </w:r>
      <w:r w:rsidR="00B17971" w:rsidRPr="0095381A">
        <w:rPr>
          <w:rFonts w:ascii="Garamond" w:hAnsi="Garamond"/>
          <w:color w:val="000000"/>
          <w:szCs w:val="24"/>
        </w:rPr>
        <w:t xml:space="preserve">Bordit </w:t>
      </w:r>
      <w:r w:rsidRPr="0095381A">
        <w:rPr>
          <w:rFonts w:ascii="Garamond" w:hAnsi="Garamond"/>
          <w:color w:val="000000"/>
          <w:szCs w:val="24"/>
        </w:rPr>
        <w:t xml:space="preserve">të ERE-s nr. 96, datë 17.6.2016; Bordi i ERE-s, në mbledhjen e tij të datës 12.5.2025, mbasi shqyrtoi relacionin me nr. 1648/1 </w:t>
      </w:r>
      <w:proofErr w:type="spellStart"/>
      <w:r w:rsidRPr="0095381A">
        <w:rPr>
          <w:rFonts w:ascii="Garamond" w:hAnsi="Garamond"/>
          <w:color w:val="000000"/>
          <w:szCs w:val="24"/>
        </w:rPr>
        <w:t>prot</w:t>
      </w:r>
      <w:proofErr w:type="spellEnd"/>
      <w:r w:rsidRPr="0095381A">
        <w:rPr>
          <w:rFonts w:ascii="Garamond" w:hAnsi="Garamond"/>
          <w:color w:val="000000"/>
          <w:szCs w:val="24"/>
        </w:rPr>
        <w:t xml:space="preserve">., datë 8.5.2025, të Drejtorisë së Licencimit dhe Autorizimeve </w:t>
      </w:r>
      <w:r w:rsidRPr="0095381A">
        <w:rPr>
          <w:rFonts w:ascii="Garamond" w:hAnsi="Garamond"/>
          <w:iCs/>
          <w:color w:val="000000"/>
          <w:szCs w:val="24"/>
        </w:rPr>
        <w:t xml:space="preserve">“Mbi kërkesën e shoqërisë </w:t>
      </w:r>
      <w:r w:rsidR="00F25CCD" w:rsidRPr="0095381A">
        <w:rPr>
          <w:rFonts w:ascii="Garamond" w:hAnsi="Garamond"/>
          <w:iCs/>
          <w:color w:val="000000"/>
          <w:szCs w:val="24"/>
        </w:rPr>
        <w:t>‘</w:t>
      </w:r>
      <w:proofErr w:type="spellStart"/>
      <w:r w:rsidRPr="0095381A">
        <w:rPr>
          <w:rFonts w:ascii="Garamond" w:hAnsi="Garamond"/>
          <w:iCs/>
          <w:color w:val="000000"/>
          <w:szCs w:val="24"/>
        </w:rPr>
        <w:t>SunPro</w:t>
      </w:r>
      <w:proofErr w:type="spellEnd"/>
      <w:r w:rsidR="00F25CCD" w:rsidRPr="0095381A">
        <w:rPr>
          <w:rFonts w:ascii="Garamond" w:hAnsi="Garamond"/>
          <w:iCs/>
          <w:color w:val="000000"/>
          <w:szCs w:val="24"/>
        </w:rPr>
        <w:t>’</w:t>
      </w:r>
      <w:r w:rsidRPr="0095381A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Pr="0095381A">
        <w:rPr>
          <w:rFonts w:ascii="Garamond" w:hAnsi="Garamond"/>
          <w:iCs/>
          <w:color w:val="000000"/>
          <w:szCs w:val="24"/>
        </w:rPr>
        <w:t>sh.p.k</w:t>
      </w:r>
      <w:proofErr w:type="spellEnd"/>
      <w:r w:rsidRPr="0095381A">
        <w:rPr>
          <w:rFonts w:ascii="Garamond" w:hAnsi="Garamond"/>
          <w:iCs/>
          <w:color w:val="000000"/>
          <w:szCs w:val="24"/>
        </w:rPr>
        <w:t>. për licencim në veprimtarinë e prodhimit të energjisë elektrike”,</w:t>
      </w:r>
    </w:p>
    <w:p w14:paraId="1FA617E6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F25CCD">
        <w:rPr>
          <w:rFonts w:ascii="Garamond" w:hAnsi="Garamond"/>
          <w:bCs/>
          <w:color w:val="000000"/>
          <w:szCs w:val="24"/>
        </w:rPr>
        <w:t xml:space="preserve">Konstatoi se: </w:t>
      </w:r>
    </w:p>
    <w:p w14:paraId="41EF93BE" w14:textId="019AD215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Shoqëria “</w:t>
      </w:r>
      <w:proofErr w:type="spellStart"/>
      <w:r w:rsidRPr="00F25CCD">
        <w:rPr>
          <w:rFonts w:ascii="Garamond" w:hAnsi="Garamond"/>
          <w:color w:val="000000"/>
          <w:szCs w:val="24"/>
        </w:rPr>
        <w:t>SunPro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25CCD">
        <w:rPr>
          <w:rFonts w:ascii="Garamond" w:hAnsi="Garamond"/>
          <w:color w:val="000000"/>
          <w:szCs w:val="24"/>
        </w:rPr>
        <w:t>sh.p.k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., me shkresën e protokolluar në ERE me nr. 1648 </w:t>
      </w:r>
      <w:proofErr w:type="spellStart"/>
      <w:r w:rsidRPr="00F25CCD">
        <w:rPr>
          <w:rFonts w:ascii="Garamond" w:hAnsi="Garamond"/>
          <w:color w:val="000000"/>
          <w:szCs w:val="24"/>
        </w:rPr>
        <w:t>prot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., datë 30.4.2025, ka paraqitur kërkesën e saj për licencim në veprimtarinë e prodhimit nga centrali gjenerues i energjisë </w:t>
      </w:r>
      <w:proofErr w:type="spellStart"/>
      <w:r w:rsidRPr="00F25CCD">
        <w:rPr>
          <w:rFonts w:ascii="Garamond" w:hAnsi="Garamond"/>
          <w:color w:val="000000"/>
          <w:szCs w:val="24"/>
        </w:rPr>
        <w:t>eolike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me kapacitet prodhues 3 </w:t>
      </w:r>
      <w:proofErr w:type="spellStart"/>
      <w:r w:rsidR="00F25CCD" w:rsidRPr="00F25CCD">
        <w:rPr>
          <w:rFonts w:ascii="Garamond" w:hAnsi="Garamond"/>
          <w:color w:val="000000"/>
          <w:szCs w:val="24"/>
        </w:rPr>
        <w:t>mw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me vendndodhje në </w:t>
      </w:r>
      <w:proofErr w:type="spellStart"/>
      <w:r w:rsidRPr="00F25CCD">
        <w:rPr>
          <w:rFonts w:ascii="Garamond" w:hAnsi="Garamond"/>
          <w:color w:val="000000"/>
          <w:szCs w:val="24"/>
        </w:rPr>
        <w:t>Tragjas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Njësia Administrative Orikum, </w:t>
      </w:r>
      <w:r w:rsidR="001309E5" w:rsidRPr="00F25CCD">
        <w:rPr>
          <w:rFonts w:ascii="Garamond" w:hAnsi="Garamond"/>
          <w:color w:val="000000"/>
          <w:szCs w:val="24"/>
        </w:rPr>
        <w:t xml:space="preserve">qarku </w:t>
      </w:r>
      <w:r w:rsidRPr="00F25CCD">
        <w:rPr>
          <w:rFonts w:ascii="Garamond" w:hAnsi="Garamond"/>
          <w:color w:val="000000"/>
          <w:szCs w:val="24"/>
        </w:rPr>
        <w:t>Vlorë.</w:t>
      </w:r>
    </w:p>
    <w:p w14:paraId="1F03BAEA" w14:textId="3675C32C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Nga shqyrtimi i</w:t>
      </w:r>
      <w:r w:rsidR="00F25CCD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aplikimit, në referencë të përcaktimeve të “</w:t>
      </w:r>
      <w:r w:rsidRPr="00F25CCD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Pr="00F25CCD">
        <w:rPr>
          <w:rFonts w:ascii="Garamond" w:hAnsi="Garamond"/>
          <w:color w:val="000000"/>
          <w:szCs w:val="24"/>
        </w:rPr>
        <w:t>”, të ndryshuar, rezulton se:</w:t>
      </w:r>
    </w:p>
    <w:p w14:paraId="6D266325" w14:textId="34EF7AE5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 xml:space="preserve">Përputhshmëria e 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aplikimit me rregulloren</w:t>
      </w:r>
    </w:p>
    <w:p w14:paraId="74B66EDC" w14:textId="6DEE3299" w:rsidR="00504DF0" w:rsidRPr="00F25CCD" w:rsidRDefault="00504DF0" w:rsidP="00504DF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Në përputhje me nenin 9, pika 1 dhe 1.1 të rregullores, </w:t>
      </w:r>
      <w:proofErr w:type="spellStart"/>
      <w:r w:rsidRPr="00F25CCD">
        <w:rPr>
          <w:rFonts w:ascii="Garamond" w:hAnsi="Garamond"/>
          <w:color w:val="000000"/>
          <w:szCs w:val="24"/>
        </w:rPr>
        <w:t>aplikuesi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ka dorëzuar dokumentacionin e kërkuar për pajisjen me licencë sipas g</w:t>
      </w:r>
      <w:r w:rsidR="00F25CCD">
        <w:rPr>
          <w:rFonts w:ascii="Garamond" w:hAnsi="Garamond"/>
          <w:color w:val="000000"/>
          <w:szCs w:val="24"/>
        </w:rPr>
        <w:t>e</w:t>
      </w:r>
      <w:r w:rsidRPr="00F25CCD">
        <w:rPr>
          <w:rFonts w:ascii="Garamond" w:hAnsi="Garamond"/>
          <w:color w:val="000000"/>
          <w:szCs w:val="24"/>
        </w:rPr>
        <w:t>rmave (</w:t>
      </w:r>
      <w:r w:rsid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a</w:t>
      </w:r>
      <w:r w:rsid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, </w:t>
      </w:r>
      <w:r w:rsid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b</w:t>
      </w:r>
      <w:r w:rsid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 dhe </w:t>
      </w:r>
      <w:r w:rsid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c</w:t>
      </w:r>
      <w:r w:rsid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), duke plotësuar formularin sipas formatit të përcaktuar në </w:t>
      </w:r>
      <w:r w:rsidR="0095381A">
        <w:rPr>
          <w:rFonts w:ascii="Garamond" w:hAnsi="Garamond"/>
          <w:color w:val="000000"/>
          <w:szCs w:val="24"/>
        </w:rPr>
        <w:t>s</w:t>
      </w:r>
      <w:r w:rsidRPr="00F25CCD">
        <w:rPr>
          <w:rFonts w:ascii="Garamond" w:hAnsi="Garamond"/>
          <w:color w:val="000000"/>
          <w:szCs w:val="24"/>
        </w:rPr>
        <w:t xml:space="preserve">htojcën 1, ka paraqitur kërkesën për licencim në veprimtarinë e prodhimit të energjisë elektrike duke plotësuar të dhënat e subjektit, përfshirë emrin, </w:t>
      </w:r>
      <w:proofErr w:type="spellStart"/>
      <w:r w:rsidRPr="00F25CCD">
        <w:rPr>
          <w:rFonts w:ascii="Garamond" w:hAnsi="Garamond"/>
          <w:color w:val="000000"/>
          <w:szCs w:val="24"/>
        </w:rPr>
        <w:t>NUIS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-in, adresën, kontaktet dhe administratorin. Gjithashtu, </w:t>
      </w:r>
      <w:proofErr w:type="spellStart"/>
      <w:r w:rsidRPr="00F25CCD">
        <w:rPr>
          <w:rFonts w:ascii="Garamond" w:hAnsi="Garamond"/>
          <w:color w:val="000000"/>
          <w:szCs w:val="24"/>
        </w:rPr>
        <w:t>aplikuesi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deklaron se nuk i është hequr apo refuzuar më parë një licencë, angazhohet për zbatimin e kuadrit ligjor dhe rregullave të ERE</w:t>
      </w:r>
      <w:r w:rsidR="0095381A">
        <w:rPr>
          <w:rFonts w:ascii="Garamond" w:hAnsi="Garamond"/>
          <w:color w:val="000000"/>
          <w:szCs w:val="24"/>
        </w:rPr>
        <w:t>-s,</w:t>
      </w:r>
      <w:r w:rsidRPr="00F25CCD">
        <w:rPr>
          <w:rFonts w:ascii="Garamond" w:hAnsi="Garamond"/>
          <w:color w:val="000000"/>
          <w:szCs w:val="24"/>
        </w:rPr>
        <w:t xml:space="preserve"> si dhe ka kryer pagesën e aplikimit më 29.4.2025 sipas </w:t>
      </w:r>
      <w:r w:rsidR="00F25CCD" w:rsidRPr="00F25CCD">
        <w:rPr>
          <w:rFonts w:ascii="Garamond" w:hAnsi="Garamond"/>
          <w:color w:val="000000"/>
          <w:szCs w:val="24"/>
        </w:rPr>
        <w:t>a</w:t>
      </w:r>
      <w:r w:rsidRPr="00F25CCD">
        <w:rPr>
          <w:rFonts w:ascii="Garamond" w:hAnsi="Garamond"/>
          <w:color w:val="000000"/>
          <w:szCs w:val="24"/>
        </w:rPr>
        <w:t>neksit A.</w:t>
      </w:r>
    </w:p>
    <w:p w14:paraId="15C7E7D5" w14:textId="2D0F34C3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Në përputhje me nenin 9, pika 1.2 të rregullores, </w:t>
      </w:r>
      <w:proofErr w:type="spellStart"/>
      <w:r w:rsidRPr="00F25CCD">
        <w:rPr>
          <w:rFonts w:ascii="Garamond" w:hAnsi="Garamond"/>
          <w:color w:val="000000"/>
          <w:szCs w:val="24"/>
        </w:rPr>
        <w:t>aplikuesi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ka dorëzuar dokumentacionin juridik dhe administrativ të kërkuar sipas g</w:t>
      </w:r>
      <w:r w:rsidR="00F25CCD">
        <w:rPr>
          <w:rFonts w:ascii="Garamond" w:hAnsi="Garamond"/>
          <w:color w:val="000000"/>
          <w:szCs w:val="24"/>
        </w:rPr>
        <w:t>e</w:t>
      </w:r>
      <w:r w:rsidRPr="00F25CCD">
        <w:rPr>
          <w:rFonts w:ascii="Garamond" w:hAnsi="Garamond"/>
          <w:color w:val="000000"/>
          <w:szCs w:val="24"/>
        </w:rPr>
        <w:t>rmave (</w:t>
      </w:r>
      <w:r w:rsid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a</w:t>
      </w:r>
      <w:r w:rsid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 dhe </w:t>
      </w:r>
      <w:r w:rsid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d</w:t>
      </w:r>
      <w:r w:rsid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). Konkretisht, ai ka depozituar ekstraktin historik të regjistrit tregtar të vulosur </w:t>
      </w:r>
      <w:proofErr w:type="spellStart"/>
      <w:r w:rsidRPr="00F25CCD">
        <w:rPr>
          <w:rFonts w:ascii="Garamond" w:hAnsi="Garamond"/>
          <w:color w:val="000000"/>
          <w:szCs w:val="24"/>
        </w:rPr>
        <w:t>elektronikisht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nga </w:t>
      </w:r>
      <w:proofErr w:type="spellStart"/>
      <w:r w:rsidRPr="00F25CCD">
        <w:rPr>
          <w:rFonts w:ascii="Garamond" w:hAnsi="Garamond"/>
          <w:color w:val="000000"/>
          <w:szCs w:val="24"/>
        </w:rPr>
        <w:t>QKB</w:t>
      </w:r>
      <w:proofErr w:type="spellEnd"/>
      <w:r w:rsidR="00D97A3D">
        <w:rPr>
          <w:rFonts w:ascii="Garamond" w:hAnsi="Garamond"/>
          <w:color w:val="000000"/>
          <w:szCs w:val="24"/>
        </w:rPr>
        <w:t>-ja</w:t>
      </w:r>
      <w:r w:rsidRPr="00F25CCD">
        <w:rPr>
          <w:rFonts w:ascii="Garamond" w:hAnsi="Garamond"/>
          <w:color w:val="000000"/>
          <w:szCs w:val="24"/>
        </w:rPr>
        <w:t>, më datë 23.4.2025.</w:t>
      </w:r>
    </w:p>
    <w:p w14:paraId="31159E3D" w14:textId="56C503D3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Në përputhje me pikën 1.3 të rregullores, </w:t>
      </w:r>
      <w:proofErr w:type="spellStart"/>
      <w:r w:rsidRPr="00F25CCD">
        <w:rPr>
          <w:rFonts w:ascii="Garamond" w:hAnsi="Garamond"/>
          <w:color w:val="000000"/>
          <w:szCs w:val="24"/>
        </w:rPr>
        <w:t>aplikuesi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ka dorëzuar dokumentacionin financiar dhe fiskal të kërkuar sipas g</w:t>
      </w:r>
      <w:r w:rsidR="00F25CCD" w:rsidRPr="00F25CCD">
        <w:rPr>
          <w:rFonts w:ascii="Garamond" w:hAnsi="Garamond"/>
          <w:color w:val="000000"/>
          <w:szCs w:val="24"/>
        </w:rPr>
        <w:t>e</w:t>
      </w:r>
      <w:r w:rsidRPr="00F25CCD">
        <w:rPr>
          <w:rFonts w:ascii="Garamond" w:hAnsi="Garamond"/>
          <w:color w:val="000000"/>
          <w:szCs w:val="24"/>
        </w:rPr>
        <w:t>rmave (</w:t>
      </w:r>
      <w:r w:rsidR="00F25CCD" w:rsidRP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a</w:t>
      </w:r>
      <w:r w:rsidR="00F25CCD" w:rsidRP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 dhe </w:t>
      </w:r>
      <w:r w:rsidR="00F25CCD" w:rsidRP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c</w:t>
      </w:r>
      <w:r w:rsidR="00F25CCD" w:rsidRP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>). Sipas g</w:t>
      </w:r>
      <w:r w:rsidR="00F25CCD">
        <w:rPr>
          <w:rFonts w:ascii="Garamond" w:hAnsi="Garamond"/>
          <w:color w:val="000000"/>
          <w:szCs w:val="24"/>
        </w:rPr>
        <w:t>e</w:t>
      </w:r>
      <w:r w:rsidRPr="00F25CCD">
        <w:rPr>
          <w:rFonts w:ascii="Garamond" w:hAnsi="Garamond"/>
          <w:color w:val="000000"/>
          <w:szCs w:val="24"/>
        </w:rPr>
        <w:t>rmës “a” është depozituar vërtetimi nga Drejtoria Rajonale e Tatimeve, Tiranë, datë 23.4.2025, që konfirmon se shoqëria “</w:t>
      </w:r>
      <w:proofErr w:type="spellStart"/>
      <w:r w:rsidRPr="00F25CCD">
        <w:rPr>
          <w:rFonts w:ascii="Garamond" w:hAnsi="Garamond"/>
          <w:color w:val="000000"/>
          <w:szCs w:val="24"/>
        </w:rPr>
        <w:t>SunPro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25CCD">
        <w:rPr>
          <w:rFonts w:ascii="Garamond" w:hAnsi="Garamond"/>
          <w:color w:val="000000"/>
          <w:szCs w:val="24"/>
        </w:rPr>
        <w:t>sh.p.k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. nuk ka detyrime të pashlyera tatimore dhe të sigurimeve shoqërore/shëndetësore. Referuar </w:t>
      </w:r>
      <w:r w:rsidR="001309E5" w:rsidRPr="00F25CCD">
        <w:rPr>
          <w:rFonts w:ascii="Garamond" w:hAnsi="Garamond"/>
          <w:color w:val="000000"/>
          <w:szCs w:val="24"/>
        </w:rPr>
        <w:t>plani</w:t>
      </w:r>
      <w:r w:rsidR="00122797">
        <w:rPr>
          <w:rFonts w:ascii="Garamond" w:hAnsi="Garamond"/>
          <w:color w:val="000000"/>
          <w:szCs w:val="24"/>
        </w:rPr>
        <w:t>t</w:t>
      </w:r>
      <w:r w:rsidR="001309E5" w:rsidRPr="00F25CCD">
        <w:rPr>
          <w:rFonts w:ascii="Garamond" w:hAnsi="Garamond"/>
          <w:color w:val="000000"/>
          <w:szCs w:val="24"/>
        </w:rPr>
        <w:t xml:space="preserve"> </w:t>
      </w:r>
      <w:r w:rsidR="00122797">
        <w:rPr>
          <w:rFonts w:ascii="Garamond" w:hAnsi="Garamond"/>
          <w:color w:val="000000"/>
          <w:szCs w:val="24"/>
        </w:rPr>
        <w:t>të</w:t>
      </w:r>
      <w:r w:rsidR="001309E5" w:rsidRPr="00F25CCD">
        <w:rPr>
          <w:rFonts w:ascii="Garamond" w:hAnsi="Garamond"/>
          <w:color w:val="000000"/>
          <w:szCs w:val="24"/>
        </w:rPr>
        <w:t xml:space="preserve"> biznesit</w:t>
      </w:r>
      <w:r w:rsidRPr="00F25CCD">
        <w:rPr>
          <w:rFonts w:ascii="Garamond" w:hAnsi="Garamond"/>
          <w:color w:val="000000"/>
          <w:szCs w:val="24"/>
        </w:rPr>
        <w:t xml:space="preserve">, financimi i projektit parashikohet të realizohet në vlerën 30% nga kapitali aksionar dhe 70% me kredi bankare nga banka </w:t>
      </w:r>
      <w:r w:rsidR="00C57B4F" w:rsidRPr="00F25CCD">
        <w:rPr>
          <w:rFonts w:ascii="Garamond" w:hAnsi="Garamond"/>
          <w:color w:val="000000"/>
          <w:szCs w:val="24"/>
        </w:rPr>
        <w:t>t</w:t>
      </w:r>
      <w:r w:rsidR="00C57B4F">
        <w:rPr>
          <w:rFonts w:ascii="Garamond" w:hAnsi="Garamond"/>
          <w:color w:val="000000"/>
          <w:szCs w:val="24"/>
        </w:rPr>
        <w:t>ë</w:t>
      </w:r>
      <w:r w:rsidRPr="00F25CCD">
        <w:rPr>
          <w:rFonts w:ascii="Garamond" w:hAnsi="Garamond"/>
          <w:color w:val="000000"/>
          <w:szCs w:val="24"/>
        </w:rPr>
        <w:t xml:space="preserve"> nivelit të dytë.</w:t>
      </w:r>
    </w:p>
    <w:p w14:paraId="2564450E" w14:textId="3844CA9F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Në përputhje me pikën 2 të rregullores, </w:t>
      </w:r>
      <w:proofErr w:type="spellStart"/>
      <w:r w:rsidRPr="00F25CCD">
        <w:rPr>
          <w:rFonts w:ascii="Garamond" w:hAnsi="Garamond"/>
          <w:color w:val="000000"/>
          <w:szCs w:val="24"/>
        </w:rPr>
        <w:t>aplikuesi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ka dorëzuar dokumentacionin specifik për licencimin në sektorin e prodhimit të energjisë elektrike sipas g</w:t>
      </w:r>
      <w:r w:rsidR="00F25CCD">
        <w:rPr>
          <w:rFonts w:ascii="Garamond" w:hAnsi="Garamond"/>
          <w:color w:val="000000"/>
          <w:szCs w:val="24"/>
        </w:rPr>
        <w:t>e</w:t>
      </w:r>
      <w:r w:rsidRPr="00F25CCD">
        <w:rPr>
          <w:rFonts w:ascii="Garamond" w:hAnsi="Garamond"/>
          <w:color w:val="000000"/>
          <w:szCs w:val="24"/>
        </w:rPr>
        <w:t>rmave (</w:t>
      </w:r>
      <w:r w:rsidR="00F25CCD" w:rsidRP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e</w:t>
      </w:r>
      <w:r w:rsidR="00F25CCD" w:rsidRP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 dhe </w:t>
      </w:r>
      <w:r w:rsidR="00F25CCD" w:rsidRP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f</w:t>
      </w:r>
      <w:r w:rsidR="00F25CCD" w:rsidRP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). </w:t>
      </w:r>
    </w:p>
    <w:p w14:paraId="12B9FB16" w14:textId="27FD8F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Shoqëria </w:t>
      </w:r>
      <w:r w:rsidRPr="00F25CCD">
        <w:rPr>
          <w:rFonts w:ascii="Garamond" w:hAnsi="Garamond"/>
          <w:b/>
          <w:bCs/>
          <w:color w:val="000000"/>
          <w:szCs w:val="24"/>
        </w:rPr>
        <w:t xml:space="preserve">rezulton se ka kryer pagesën e tarifës së aplikimit, </w:t>
      </w:r>
      <w:r w:rsidRPr="00F25CCD">
        <w:rPr>
          <w:rFonts w:ascii="Garamond" w:hAnsi="Garamond"/>
          <w:color w:val="000000"/>
          <w:szCs w:val="24"/>
        </w:rPr>
        <w:t>në përputhje me përcaktimet e</w:t>
      </w:r>
      <w:r w:rsidRPr="00F25CCD">
        <w:rPr>
          <w:rFonts w:ascii="Garamond" w:hAnsi="Garamond"/>
          <w:b/>
          <w:bCs/>
          <w:color w:val="000000"/>
          <w:szCs w:val="24"/>
        </w:rPr>
        <w:t xml:space="preserve"> 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 xml:space="preserve">aneksit </w:t>
      </w:r>
      <w:r w:rsidRPr="00F25CCD">
        <w:rPr>
          <w:rFonts w:ascii="Garamond" w:hAnsi="Garamond"/>
          <w:b/>
          <w:bCs/>
          <w:color w:val="000000"/>
          <w:szCs w:val="24"/>
        </w:rPr>
        <w:t>A</w:t>
      </w:r>
      <w:r w:rsidRPr="00F25CCD">
        <w:rPr>
          <w:rFonts w:ascii="Garamond" w:hAnsi="Garamond"/>
          <w:color w:val="000000"/>
          <w:szCs w:val="24"/>
        </w:rPr>
        <w:t xml:space="preserve"> të </w:t>
      </w:r>
      <w:r w:rsidR="00F25CCD" w:rsidRPr="00F25CCD">
        <w:rPr>
          <w:rFonts w:ascii="Garamond" w:hAnsi="Garamond"/>
          <w:color w:val="000000"/>
          <w:szCs w:val="24"/>
        </w:rPr>
        <w:t>rregullores</w:t>
      </w:r>
      <w:r w:rsidRPr="00F25CCD">
        <w:rPr>
          <w:rFonts w:ascii="Garamond" w:hAnsi="Garamond"/>
          <w:color w:val="000000"/>
          <w:szCs w:val="24"/>
        </w:rPr>
        <w:t>.</w:t>
      </w:r>
    </w:p>
    <w:p w14:paraId="03E23C09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>Pajisja e shoqërisë me leje dhe miratime të tjera</w:t>
      </w:r>
    </w:p>
    <w:p w14:paraId="1925CBDC" w14:textId="057D4C91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lastRenderedPageBreak/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Këshilli i Ministrave ka miratuar </w:t>
      </w:r>
      <w:r w:rsidR="00F25CCD" w:rsidRPr="00F25CCD">
        <w:rPr>
          <w:rFonts w:ascii="Garamond" w:hAnsi="Garamond"/>
          <w:color w:val="000000"/>
          <w:szCs w:val="24"/>
        </w:rPr>
        <w:t>v</w:t>
      </w:r>
      <w:r w:rsidRPr="00F25CCD">
        <w:rPr>
          <w:rFonts w:ascii="Garamond" w:hAnsi="Garamond"/>
          <w:color w:val="000000"/>
          <w:szCs w:val="24"/>
        </w:rPr>
        <w:t>endimin nr. 146, datë 13.3.2023,</w:t>
      </w:r>
      <w:r w:rsidR="00F25CCD" w:rsidRPr="00F25CCD">
        <w:rPr>
          <w:rFonts w:ascii="Garamond" w:hAnsi="Garamond"/>
          <w:iCs/>
          <w:color w:val="000000"/>
          <w:szCs w:val="24"/>
        </w:rPr>
        <w:t xml:space="preserve"> “</w:t>
      </w:r>
      <w:r w:rsidRPr="00F25CCD">
        <w:rPr>
          <w:rFonts w:ascii="Garamond" w:hAnsi="Garamond"/>
          <w:iCs/>
          <w:color w:val="000000"/>
          <w:szCs w:val="24"/>
        </w:rPr>
        <w:t xml:space="preserve">Për miratimin e ndërtimit të centralit gjenerues të energjisë elektrike </w:t>
      </w:r>
      <w:proofErr w:type="spellStart"/>
      <w:r w:rsidRPr="00F25CCD">
        <w:rPr>
          <w:rFonts w:ascii="Garamond" w:hAnsi="Garamond"/>
          <w:iCs/>
          <w:color w:val="000000"/>
          <w:szCs w:val="24"/>
        </w:rPr>
        <w:t>eolike</w:t>
      </w:r>
      <w:proofErr w:type="spellEnd"/>
      <w:r w:rsidRPr="00F25CCD">
        <w:rPr>
          <w:rFonts w:ascii="Garamond" w:hAnsi="Garamond"/>
          <w:iCs/>
          <w:color w:val="000000"/>
          <w:szCs w:val="24"/>
        </w:rPr>
        <w:t xml:space="preserve"> dhe veprave ndihmëse, i cili nuk është objekt koncesioni, në </w:t>
      </w:r>
      <w:proofErr w:type="spellStart"/>
      <w:r w:rsidRPr="00F25CCD">
        <w:rPr>
          <w:rFonts w:ascii="Garamond" w:hAnsi="Garamond"/>
          <w:iCs/>
          <w:color w:val="000000"/>
          <w:szCs w:val="24"/>
        </w:rPr>
        <w:t>Tragjas</w:t>
      </w:r>
      <w:proofErr w:type="spellEnd"/>
      <w:r w:rsidRPr="00F25CCD">
        <w:rPr>
          <w:rFonts w:ascii="Garamond" w:hAnsi="Garamond"/>
          <w:iCs/>
          <w:color w:val="000000"/>
          <w:szCs w:val="24"/>
        </w:rPr>
        <w:t xml:space="preserve">, Njësia Administrative Orikum, </w:t>
      </w:r>
      <w:r w:rsidR="00F25CCD" w:rsidRPr="00F25CCD">
        <w:rPr>
          <w:rFonts w:ascii="Garamond" w:hAnsi="Garamond"/>
          <w:iCs/>
          <w:color w:val="000000"/>
          <w:szCs w:val="24"/>
        </w:rPr>
        <w:t>q</w:t>
      </w:r>
      <w:r w:rsidRPr="00F25CCD">
        <w:rPr>
          <w:rFonts w:ascii="Garamond" w:hAnsi="Garamond"/>
          <w:iCs/>
          <w:color w:val="000000"/>
          <w:szCs w:val="24"/>
        </w:rPr>
        <w:t>arku Vlorë, nga shoqëria “</w:t>
      </w:r>
      <w:proofErr w:type="spellStart"/>
      <w:r w:rsidRPr="00F25CCD">
        <w:rPr>
          <w:rFonts w:ascii="Garamond" w:hAnsi="Garamond"/>
          <w:iCs/>
          <w:color w:val="000000"/>
          <w:szCs w:val="24"/>
        </w:rPr>
        <w:t>SunPro</w:t>
      </w:r>
      <w:proofErr w:type="spellEnd"/>
      <w:r w:rsidRPr="00F25CCD">
        <w:rPr>
          <w:rFonts w:ascii="Garamond" w:hAnsi="Garamond"/>
          <w:iCs/>
          <w:color w:val="000000"/>
          <w:szCs w:val="24"/>
        </w:rPr>
        <w:t xml:space="preserve">” </w:t>
      </w:r>
      <w:proofErr w:type="spellStart"/>
      <w:r w:rsidRPr="00F25CCD">
        <w:rPr>
          <w:rFonts w:ascii="Garamond" w:hAnsi="Garamond"/>
          <w:iCs/>
          <w:color w:val="000000"/>
          <w:szCs w:val="24"/>
        </w:rPr>
        <w:t>sh.p.k</w:t>
      </w:r>
      <w:proofErr w:type="spellEnd"/>
      <w:r w:rsidRPr="00F25CCD">
        <w:rPr>
          <w:rFonts w:ascii="Garamond" w:hAnsi="Garamond"/>
          <w:iCs/>
          <w:color w:val="000000"/>
          <w:szCs w:val="24"/>
        </w:rPr>
        <w:t>.”</w:t>
      </w:r>
      <w:r w:rsidRPr="00F25CCD">
        <w:rPr>
          <w:rFonts w:ascii="Garamond" w:hAnsi="Garamond"/>
          <w:color w:val="000000"/>
          <w:szCs w:val="24"/>
        </w:rPr>
        <w:t>.</w:t>
      </w:r>
    </w:p>
    <w:p w14:paraId="5FC298A5" w14:textId="2F00B230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 xml:space="preserve">Shoqëria është pajisur me </w:t>
      </w:r>
      <w:r w:rsidR="00F25CCD" w:rsidRPr="00F25CCD">
        <w:rPr>
          <w:rFonts w:ascii="Garamond" w:hAnsi="Garamond"/>
          <w:color w:val="000000"/>
          <w:szCs w:val="24"/>
        </w:rPr>
        <w:t>v</w:t>
      </w:r>
      <w:r w:rsidRPr="00F25CCD">
        <w:rPr>
          <w:rFonts w:ascii="Garamond" w:hAnsi="Garamond"/>
          <w:color w:val="000000"/>
          <w:szCs w:val="24"/>
        </w:rPr>
        <w:t xml:space="preserve">endimin për </w:t>
      </w:r>
      <w:proofErr w:type="spellStart"/>
      <w:r w:rsidRPr="00F25CCD">
        <w:rPr>
          <w:rFonts w:ascii="Garamond" w:hAnsi="Garamond"/>
          <w:color w:val="000000"/>
          <w:szCs w:val="24"/>
        </w:rPr>
        <w:t>VNM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</w:t>
      </w:r>
      <w:r w:rsidR="00F25CCD" w:rsidRPr="00F25CCD">
        <w:rPr>
          <w:rFonts w:ascii="Garamond" w:hAnsi="Garamond"/>
          <w:color w:val="000000"/>
          <w:szCs w:val="24"/>
        </w:rPr>
        <w:t>p</w:t>
      </w:r>
      <w:r w:rsidRPr="00F25CCD">
        <w:rPr>
          <w:rFonts w:ascii="Garamond" w:hAnsi="Garamond"/>
          <w:color w:val="000000"/>
          <w:szCs w:val="24"/>
        </w:rPr>
        <w:t xml:space="preserve">araprake, lëshuar më 18.2.2025 nga Agjencia Kombëtare e Mjedisit (AKM), për zhvillimin e projektit </w:t>
      </w:r>
      <w:r w:rsidRPr="00F25CCD">
        <w:rPr>
          <w:rFonts w:ascii="Garamond" w:hAnsi="Garamond"/>
          <w:iCs/>
          <w:color w:val="000000"/>
          <w:szCs w:val="24"/>
        </w:rPr>
        <w:t>“Sistem gjenerues me erë, Maja e Shtogut dhe veprave ndihmëse”.</w:t>
      </w:r>
    </w:p>
    <w:p w14:paraId="4766CC74" w14:textId="77A037A1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Në këtë aplikim duhet të plotësohet dhe sa vijon:</w:t>
      </w:r>
    </w:p>
    <w:p w14:paraId="4DBE682A" w14:textId="77777777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>NENI 9</w:t>
      </w:r>
    </w:p>
    <w:p w14:paraId="1CAEEDEC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>Formati dhe dokumentacioni për aplikim</w:t>
      </w:r>
    </w:p>
    <w:p w14:paraId="7DEA4854" w14:textId="77777777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F25CCD">
        <w:rPr>
          <w:rFonts w:ascii="Garamond" w:hAnsi="Garamond"/>
          <w:b/>
          <w:bCs/>
          <w:i/>
          <w:iCs/>
          <w:color w:val="000000"/>
          <w:szCs w:val="24"/>
        </w:rPr>
        <w:t>Pika 1, Dokumentacioni i përgjithshëm për të gjitha aplikimet për pajisje me licencë</w:t>
      </w:r>
    </w:p>
    <w:p w14:paraId="1FE5B74D" w14:textId="49C5B8DB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i/>
          <w:iCs/>
          <w:color w:val="000000"/>
          <w:szCs w:val="24"/>
        </w:rPr>
        <w:t>Pika 1.2</w:t>
      </w:r>
      <w:r w:rsidR="00B17971">
        <w:rPr>
          <w:rFonts w:ascii="Garamond" w:hAnsi="Garamond"/>
          <w:i/>
          <w:iCs/>
          <w:color w:val="000000"/>
          <w:szCs w:val="24"/>
        </w:rPr>
        <w:t>,</w:t>
      </w:r>
      <w:r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i/>
          <w:iCs/>
          <w:color w:val="000000"/>
          <w:szCs w:val="24"/>
        </w:rPr>
        <w:t>Dokumentacioni juridik dhe administrativ</w:t>
      </w:r>
    </w:p>
    <w:p w14:paraId="4AB5D752" w14:textId="185F6097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g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e</w:t>
      </w:r>
      <w:r w:rsidRPr="00F25CCD">
        <w:rPr>
          <w:rFonts w:ascii="Garamond" w:hAnsi="Garamond"/>
          <w:b/>
          <w:bCs/>
          <w:color w:val="000000"/>
          <w:szCs w:val="24"/>
        </w:rPr>
        <w:t>rma “b”:</w:t>
      </w:r>
      <w:r w:rsidRPr="00F25CCD">
        <w:rPr>
          <w:rFonts w:ascii="Garamond" w:hAnsi="Garamond"/>
          <w:color w:val="000000"/>
          <w:szCs w:val="24"/>
        </w:rPr>
        <w:t xml:space="preserve"> Shoqëria duhet të depozitojë </w:t>
      </w:r>
      <w:r w:rsidR="00F25CCD" w:rsidRPr="00F25CCD">
        <w:rPr>
          <w:rFonts w:ascii="Garamond" w:hAnsi="Garamond"/>
          <w:color w:val="000000"/>
          <w:szCs w:val="24"/>
        </w:rPr>
        <w:t xml:space="preserve">dëshminë e </w:t>
      </w:r>
      <w:proofErr w:type="spellStart"/>
      <w:r w:rsidR="00F25CCD" w:rsidRPr="00F25CCD">
        <w:rPr>
          <w:rFonts w:ascii="Garamond" w:hAnsi="Garamond"/>
          <w:color w:val="000000"/>
          <w:szCs w:val="24"/>
        </w:rPr>
        <w:t>penalitetit</w:t>
      </w:r>
      <w:proofErr w:type="spellEnd"/>
      <w:r w:rsidRPr="00F25CCD">
        <w:rPr>
          <w:rFonts w:ascii="Garamond" w:hAnsi="Garamond"/>
          <w:color w:val="000000"/>
          <w:szCs w:val="24"/>
        </w:rPr>
        <w:t>, të lëshuar nga Drejtoria e Përgjithshme e Burgjeve, për administratorin e saj.</w:t>
      </w:r>
    </w:p>
    <w:p w14:paraId="3D12302B" w14:textId="5AB3D71A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g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e</w:t>
      </w:r>
      <w:r w:rsidRPr="00F25CCD">
        <w:rPr>
          <w:rFonts w:ascii="Garamond" w:hAnsi="Garamond"/>
          <w:b/>
          <w:bCs/>
          <w:color w:val="000000"/>
          <w:szCs w:val="24"/>
        </w:rPr>
        <w:t>rma “c”:</w:t>
      </w:r>
      <w:r w:rsidRPr="00F25CCD">
        <w:rPr>
          <w:rFonts w:ascii="Garamond" w:hAnsi="Garamond"/>
          <w:color w:val="000000"/>
          <w:szCs w:val="24"/>
        </w:rPr>
        <w:t xml:space="preserve"> Shoqëria duhet të depozitojë dokumentin për strukturën e saj organizative të nënshkruar dhe vulosur.</w:t>
      </w:r>
    </w:p>
    <w:p w14:paraId="7DCEB11E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i/>
          <w:iCs/>
          <w:color w:val="000000"/>
          <w:szCs w:val="24"/>
        </w:rPr>
        <w:t>Pika 1.3.</w:t>
      </w:r>
      <w:r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i/>
          <w:iCs/>
          <w:color w:val="000000"/>
          <w:szCs w:val="24"/>
        </w:rPr>
        <w:t>Dokumentacioni financiar dhe fiskal</w:t>
      </w:r>
    </w:p>
    <w:p w14:paraId="7D6DC162" w14:textId="1E76C52A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g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e</w:t>
      </w:r>
      <w:r w:rsidRPr="00F25CCD">
        <w:rPr>
          <w:rFonts w:ascii="Garamond" w:hAnsi="Garamond"/>
          <w:b/>
          <w:bCs/>
          <w:color w:val="000000"/>
          <w:szCs w:val="24"/>
        </w:rPr>
        <w:t>rma “b”:</w:t>
      </w:r>
      <w:r w:rsidRPr="00F25CCD">
        <w:rPr>
          <w:rFonts w:ascii="Garamond" w:hAnsi="Garamond"/>
          <w:color w:val="000000"/>
          <w:szCs w:val="24"/>
        </w:rPr>
        <w:t xml:space="preserve"> Shoqëria duhet të depozitojë një dokument të përditësuar në lidhje me financimin nga banka, e po ashtu të dokumentojë mbështetjen financiare për pjesën e mbetur të investimit, prej 30%.</w:t>
      </w:r>
    </w:p>
    <w:p w14:paraId="10C9D900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F25CCD">
        <w:rPr>
          <w:rFonts w:ascii="Garamond" w:hAnsi="Garamond"/>
          <w:b/>
          <w:bCs/>
          <w:i/>
          <w:iCs/>
          <w:color w:val="000000"/>
          <w:szCs w:val="24"/>
        </w:rPr>
        <w:t>Pika 2, Dokumentacioni specifik sipas tipit të licencës</w:t>
      </w:r>
    </w:p>
    <w:p w14:paraId="2A969B0F" w14:textId="59009852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</w:rPr>
      </w:pPr>
      <w:r w:rsidRPr="00F25CCD">
        <w:rPr>
          <w:rFonts w:ascii="Garamond" w:hAnsi="Garamond"/>
          <w:i/>
          <w:iCs/>
          <w:color w:val="000000"/>
          <w:szCs w:val="24"/>
        </w:rPr>
        <w:t>2.1</w:t>
      </w:r>
      <w:r w:rsidR="00F75356" w:rsidRPr="00F25CCD">
        <w:rPr>
          <w:rFonts w:ascii="Garamond" w:hAnsi="Garamond"/>
          <w:i/>
          <w:iCs/>
          <w:color w:val="000000"/>
          <w:szCs w:val="24"/>
        </w:rPr>
        <w:t xml:space="preserve"> </w:t>
      </w:r>
      <w:r w:rsidRPr="00F25CCD">
        <w:rPr>
          <w:rFonts w:ascii="Garamond" w:hAnsi="Garamond"/>
          <w:i/>
          <w:iCs/>
          <w:color w:val="000000"/>
          <w:szCs w:val="24"/>
        </w:rPr>
        <w:t xml:space="preserve">Për t’u pajisur me licencë për prodhimin e energjisë elektrike, </w:t>
      </w:r>
      <w:proofErr w:type="spellStart"/>
      <w:r w:rsidRPr="00F25CCD">
        <w:rPr>
          <w:rFonts w:ascii="Garamond" w:hAnsi="Garamond"/>
          <w:i/>
          <w:iCs/>
          <w:color w:val="000000"/>
          <w:szCs w:val="24"/>
        </w:rPr>
        <w:t>aplikuesi</w:t>
      </w:r>
      <w:proofErr w:type="spellEnd"/>
      <w:r w:rsidRPr="00F25CCD">
        <w:rPr>
          <w:rFonts w:ascii="Garamond" w:hAnsi="Garamond"/>
          <w:i/>
          <w:iCs/>
          <w:color w:val="000000"/>
          <w:szCs w:val="24"/>
        </w:rPr>
        <w:t xml:space="preserve"> duhet të depozitojë gjithashtu:</w:t>
      </w:r>
    </w:p>
    <w:p w14:paraId="6EC761EB" w14:textId="6D799311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g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e</w:t>
      </w:r>
      <w:r w:rsidRPr="00F25CCD">
        <w:rPr>
          <w:rFonts w:ascii="Garamond" w:hAnsi="Garamond"/>
          <w:b/>
          <w:bCs/>
          <w:color w:val="000000"/>
          <w:szCs w:val="24"/>
        </w:rPr>
        <w:t>rma “a”:</w:t>
      </w:r>
      <w:r w:rsidRPr="00F25CCD">
        <w:rPr>
          <w:rFonts w:ascii="Garamond" w:hAnsi="Garamond"/>
          <w:color w:val="000000"/>
          <w:szCs w:val="24"/>
        </w:rPr>
        <w:t xml:space="preserve"> Shoqëria ka plotësuar pjesërisht </w:t>
      </w:r>
      <w:r w:rsidR="00F25CCD" w:rsidRPr="00F25CCD">
        <w:rPr>
          <w:rFonts w:ascii="Garamond" w:hAnsi="Garamond"/>
          <w:color w:val="000000"/>
          <w:szCs w:val="24"/>
        </w:rPr>
        <w:t>s</w:t>
      </w:r>
      <w:r w:rsidRPr="00F25CCD">
        <w:rPr>
          <w:rFonts w:ascii="Garamond" w:hAnsi="Garamond"/>
          <w:color w:val="000000"/>
          <w:szCs w:val="24"/>
        </w:rPr>
        <w:t xml:space="preserve">htojcën 2, ku ka deklaruar si datë të fillimit të operimit vetëm vitin 2027. Në referencë me përcaktimet e </w:t>
      </w:r>
      <w:proofErr w:type="spellStart"/>
      <w:r w:rsidRPr="00F25CCD">
        <w:rPr>
          <w:rFonts w:ascii="Garamond" w:hAnsi="Garamond"/>
          <w:color w:val="000000"/>
          <w:szCs w:val="24"/>
        </w:rPr>
        <w:t>VKM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-së nr. 146, datë 13.3.2023, e cila parashikon afatin 36-mujor për vënien në punë të centralit, ky operim duhet të nisë brenda datës </w:t>
      </w:r>
      <w:r w:rsidRPr="00F25CCD">
        <w:rPr>
          <w:rFonts w:ascii="Garamond" w:hAnsi="Garamond"/>
          <w:b/>
          <w:bCs/>
          <w:color w:val="000000"/>
          <w:szCs w:val="24"/>
        </w:rPr>
        <w:t>13.3.2026</w:t>
      </w:r>
      <w:r w:rsidRPr="00F25CCD">
        <w:rPr>
          <w:rFonts w:ascii="Garamond" w:hAnsi="Garamond"/>
          <w:color w:val="000000"/>
          <w:szCs w:val="24"/>
        </w:rPr>
        <w:t xml:space="preserve">. Në këto kushte, </w:t>
      </w:r>
      <w:r w:rsidRPr="00F25CCD">
        <w:rPr>
          <w:rFonts w:ascii="Garamond" w:hAnsi="Garamond"/>
          <w:b/>
          <w:bCs/>
          <w:color w:val="000000"/>
          <w:szCs w:val="24"/>
        </w:rPr>
        <w:t>vlerësohet që shoqërisë t’i kërkohet të bëjë përditësimin përkatës të këtij informacioni</w:t>
      </w:r>
      <w:r w:rsidRPr="00F25CCD">
        <w:rPr>
          <w:rFonts w:ascii="Garamond" w:hAnsi="Garamond"/>
          <w:color w:val="000000"/>
          <w:szCs w:val="24"/>
        </w:rPr>
        <w:t xml:space="preserve">, në përputhje me </w:t>
      </w:r>
      <w:proofErr w:type="spellStart"/>
      <w:r w:rsidRPr="00F25CCD">
        <w:rPr>
          <w:rFonts w:ascii="Garamond" w:hAnsi="Garamond"/>
          <w:color w:val="000000"/>
          <w:szCs w:val="24"/>
        </w:rPr>
        <w:t>VKM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-në dhe, nëse është e aplikueshme, me ndonjë detyrim që rrjedh nga kontrata me </w:t>
      </w:r>
      <w:proofErr w:type="spellStart"/>
      <w:r w:rsidRPr="00F25CCD">
        <w:rPr>
          <w:rFonts w:ascii="Garamond" w:hAnsi="Garamond"/>
          <w:color w:val="000000"/>
          <w:szCs w:val="24"/>
        </w:rPr>
        <w:t>MIE</w:t>
      </w:r>
      <w:proofErr w:type="spellEnd"/>
      <w:r w:rsidRPr="00F25CCD">
        <w:rPr>
          <w:rFonts w:ascii="Garamond" w:hAnsi="Garamond"/>
          <w:color w:val="000000"/>
          <w:szCs w:val="24"/>
        </w:rPr>
        <w:t>-n</w:t>
      </w:r>
      <w:r w:rsidR="00F25CCD" w:rsidRPr="00F25CCD">
        <w:rPr>
          <w:rFonts w:ascii="Garamond" w:hAnsi="Garamond"/>
          <w:color w:val="000000"/>
          <w:szCs w:val="24"/>
        </w:rPr>
        <w:t>;</w:t>
      </w:r>
    </w:p>
    <w:p w14:paraId="72045B8B" w14:textId="08713C54" w:rsidR="00504DF0" w:rsidRPr="00F25CCD" w:rsidRDefault="00504DF0" w:rsidP="00504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g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e</w:t>
      </w:r>
      <w:r w:rsidRPr="00F25CCD">
        <w:rPr>
          <w:rFonts w:ascii="Garamond" w:hAnsi="Garamond"/>
          <w:b/>
          <w:bCs/>
          <w:color w:val="000000"/>
          <w:szCs w:val="24"/>
        </w:rPr>
        <w:t>rma “b”:</w:t>
      </w:r>
      <w:r w:rsidRPr="00F25CCD">
        <w:rPr>
          <w:rFonts w:ascii="Garamond" w:hAnsi="Garamond"/>
          <w:color w:val="000000"/>
          <w:szCs w:val="24"/>
        </w:rPr>
        <w:t xml:space="preserve"> Në funksion të koordinimit të jetëgjatësisë së deklaruar të centralit me afatin maksimal të licencës së përcaktuar në legjislacion (deri në 30 vjet), </w:t>
      </w:r>
      <w:r w:rsidRPr="00F25CCD">
        <w:rPr>
          <w:rFonts w:ascii="Garamond" w:hAnsi="Garamond"/>
          <w:b/>
          <w:bCs/>
          <w:color w:val="000000"/>
          <w:szCs w:val="24"/>
        </w:rPr>
        <w:t xml:space="preserve">vlerësohet që shoqëria të depozitojë në ERE një dokument teknik që justifikon jetëgjatësinë e deklaruar të centralit </w:t>
      </w:r>
      <w:proofErr w:type="spellStart"/>
      <w:r w:rsidRPr="00F25CCD">
        <w:rPr>
          <w:rFonts w:ascii="Garamond" w:hAnsi="Garamond"/>
          <w:b/>
          <w:bCs/>
          <w:color w:val="000000"/>
          <w:szCs w:val="24"/>
        </w:rPr>
        <w:t>eolik</w:t>
      </w:r>
      <w:proofErr w:type="spellEnd"/>
      <w:r w:rsidRPr="00F25CCD">
        <w:rPr>
          <w:rFonts w:ascii="Garamond" w:hAnsi="Garamond"/>
          <w:b/>
          <w:bCs/>
          <w:color w:val="000000"/>
          <w:szCs w:val="24"/>
        </w:rPr>
        <w:t xml:space="preserve"> (p.sh. garanci teknike ose certifikatë e pajisjes)</w:t>
      </w:r>
      <w:r w:rsidRPr="00F25CCD">
        <w:rPr>
          <w:rFonts w:ascii="Garamond" w:hAnsi="Garamond"/>
          <w:color w:val="000000"/>
          <w:szCs w:val="24"/>
        </w:rPr>
        <w:t xml:space="preserve">. Gjithashtu, shoqëria duhet të informojë nëse ka krijuar një </w:t>
      </w:r>
      <w:r w:rsidRPr="00F25CCD">
        <w:rPr>
          <w:rFonts w:ascii="Garamond" w:hAnsi="Garamond"/>
          <w:b/>
          <w:bCs/>
          <w:color w:val="000000"/>
          <w:szCs w:val="24"/>
        </w:rPr>
        <w:t>shoqëri për qëllime të veçanta</w:t>
      </w:r>
      <w:r w:rsidRPr="00F25CCD">
        <w:rPr>
          <w:rFonts w:ascii="Garamond" w:hAnsi="Garamond"/>
          <w:color w:val="000000"/>
          <w:szCs w:val="24"/>
        </w:rPr>
        <w:t xml:space="preserve">, në përputhje me pikën </w:t>
      </w:r>
      <w:r w:rsidR="00F25CCD" w:rsidRPr="00F25CCD">
        <w:rPr>
          <w:rFonts w:ascii="Garamond" w:hAnsi="Garamond"/>
          <w:color w:val="000000"/>
          <w:szCs w:val="24"/>
        </w:rPr>
        <w:t>“</w:t>
      </w:r>
      <w:r w:rsidRPr="00F25CCD">
        <w:rPr>
          <w:rFonts w:ascii="Garamond" w:hAnsi="Garamond"/>
          <w:color w:val="000000"/>
          <w:szCs w:val="24"/>
        </w:rPr>
        <w:t>g</w:t>
      </w:r>
      <w:r w:rsidR="00F25CCD" w:rsidRPr="00F25CCD">
        <w:rPr>
          <w:rFonts w:ascii="Garamond" w:hAnsi="Garamond"/>
          <w:color w:val="000000"/>
          <w:szCs w:val="24"/>
        </w:rPr>
        <w:t>”</w:t>
      </w:r>
      <w:r w:rsidRPr="00F25CCD">
        <w:rPr>
          <w:rFonts w:ascii="Garamond" w:hAnsi="Garamond"/>
          <w:color w:val="000000"/>
          <w:szCs w:val="24"/>
        </w:rPr>
        <w:t xml:space="preserve"> të </w:t>
      </w:r>
      <w:proofErr w:type="spellStart"/>
      <w:r w:rsidRPr="00F25CCD">
        <w:rPr>
          <w:rFonts w:ascii="Garamond" w:hAnsi="Garamond"/>
          <w:color w:val="000000"/>
          <w:szCs w:val="24"/>
        </w:rPr>
        <w:t>VKM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-së nr. 146/2023, dhe të paraqesë dokumentacionin përkatës në rast se ajo ekziston. Po ashtu, referuar pikës </w:t>
      </w:r>
      <w:proofErr w:type="spellStart"/>
      <w:r w:rsidRPr="00F25CCD">
        <w:rPr>
          <w:rFonts w:ascii="Garamond" w:hAnsi="Garamond"/>
          <w:color w:val="000000"/>
          <w:szCs w:val="24"/>
        </w:rPr>
        <w:t>iii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 të </w:t>
      </w:r>
      <w:proofErr w:type="spellStart"/>
      <w:r w:rsidRPr="00F25CCD">
        <w:rPr>
          <w:rFonts w:ascii="Garamond" w:hAnsi="Garamond"/>
          <w:color w:val="000000"/>
          <w:szCs w:val="24"/>
        </w:rPr>
        <w:t>VKM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-së së sipërcituar, ku parashikohet lidhja e një kontrate me </w:t>
      </w:r>
      <w:proofErr w:type="spellStart"/>
      <w:r w:rsidRPr="00F25CCD">
        <w:rPr>
          <w:rFonts w:ascii="Garamond" w:hAnsi="Garamond"/>
          <w:color w:val="000000"/>
          <w:szCs w:val="24"/>
        </w:rPr>
        <w:t>MIE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-n për realizimin e projektit, </w:t>
      </w:r>
      <w:r w:rsidRPr="00F25CCD">
        <w:rPr>
          <w:rFonts w:ascii="Garamond" w:hAnsi="Garamond"/>
          <w:b/>
          <w:bCs/>
          <w:color w:val="000000"/>
          <w:szCs w:val="24"/>
        </w:rPr>
        <w:t>shoqërisë i kërkohet të informojë nëse kontrata është lidhur dhe, nëse po, të depozitojë një kopje të saj në ERE</w:t>
      </w:r>
      <w:r w:rsidRPr="00F25CCD">
        <w:rPr>
          <w:rFonts w:ascii="Garamond" w:hAnsi="Garamond"/>
          <w:color w:val="000000"/>
          <w:szCs w:val="24"/>
        </w:rPr>
        <w:t>.</w:t>
      </w:r>
    </w:p>
    <w:p w14:paraId="2C38E858" w14:textId="323BA525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/>
          <w:bCs/>
          <w:color w:val="000000"/>
          <w:szCs w:val="24"/>
        </w:rPr>
        <w:t>g</w:t>
      </w:r>
      <w:r w:rsidR="00F25CCD" w:rsidRPr="00F25CCD">
        <w:rPr>
          <w:rFonts w:ascii="Garamond" w:hAnsi="Garamond"/>
          <w:b/>
          <w:bCs/>
          <w:color w:val="000000"/>
          <w:szCs w:val="24"/>
        </w:rPr>
        <w:t>e</w:t>
      </w:r>
      <w:r w:rsidRPr="00F25CCD">
        <w:rPr>
          <w:rFonts w:ascii="Garamond" w:hAnsi="Garamond"/>
          <w:b/>
          <w:bCs/>
          <w:color w:val="000000"/>
          <w:szCs w:val="24"/>
        </w:rPr>
        <w:t>rma “c”:</w:t>
      </w:r>
      <w:r w:rsidRPr="00F25CCD">
        <w:rPr>
          <w:rFonts w:ascii="Garamond" w:hAnsi="Garamond"/>
          <w:color w:val="000000"/>
          <w:szCs w:val="24"/>
        </w:rPr>
        <w:t xml:space="preserve"> Shoqëria duhet të depozitojë në ERE miratimin përfundimtar të pikës së lidhjes/Marrëveshjen përkatëse të nënshkruar me OST </w:t>
      </w:r>
      <w:proofErr w:type="spellStart"/>
      <w:r w:rsidRPr="00F25CCD">
        <w:rPr>
          <w:rFonts w:ascii="Garamond" w:hAnsi="Garamond"/>
          <w:color w:val="000000"/>
          <w:szCs w:val="24"/>
        </w:rPr>
        <w:t>sh.a</w:t>
      </w:r>
      <w:proofErr w:type="spellEnd"/>
      <w:r w:rsidRPr="00F25CCD">
        <w:rPr>
          <w:rFonts w:ascii="Garamond" w:hAnsi="Garamond"/>
          <w:color w:val="000000"/>
          <w:szCs w:val="24"/>
        </w:rPr>
        <w:t>.</w:t>
      </w:r>
    </w:p>
    <w:p w14:paraId="1E3653C2" w14:textId="0A124622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Shoqëria, duhet të depozitojë në ERE dokumentacion vërtetues në rast se ka filluar punimet për ndërtimin e veprës.</w:t>
      </w:r>
    </w:p>
    <w:p w14:paraId="25380083" w14:textId="16827DC4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-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Përveç sa më sipër, në referencë të një korrespondence të zhvilluar më herët me Autoritetin e Aviacionin Civil (</w:t>
      </w:r>
      <w:proofErr w:type="spellStart"/>
      <w:r w:rsidRPr="00F25CCD">
        <w:rPr>
          <w:rFonts w:ascii="Garamond" w:hAnsi="Garamond"/>
          <w:color w:val="000000"/>
          <w:szCs w:val="24"/>
        </w:rPr>
        <w:t>AAC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), në të cilën është theksuar nevoja që ky autoritet të informohet në rastet kur një subjekt aplikon pranë ERE për pajisje me licencë në veprimtarinë e prodhimit të energjisë elektrike nga centralet </w:t>
      </w:r>
      <w:proofErr w:type="spellStart"/>
      <w:r w:rsidRPr="00F25CCD">
        <w:rPr>
          <w:rFonts w:ascii="Garamond" w:hAnsi="Garamond"/>
          <w:color w:val="000000"/>
          <w:szCs w:val="24"/>
        </w:rPr>
        <w:t>eolike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me qëllim identifikimin dhe reflektimin e këtyre objekteve në hartat përkatëse për nevojat e </w:t>
      </w:r>
      <w:proofErr w:type="spellStart"/>
      <w:r w:rsidRPr="00F25CCD">
        <w:rPr>
          <w:rFonts w:ascii="Garamond" w:hAnsi="Garamond"/>
          <w:b/>
          <w:bCs/>
          <w:color w:val="000000"/>
          <w:szCs w:val="24"/>
        </w:rPr>
        <w:t>navigimit</w:t>
      </w:r>
      <w:proofErr w:type="spellEnd"/>
      <w:r w:rsidRPr="00F25CCD">
        <w:rPr>
          <w:rFonts w:ascii="Garamond" w:hAnsi="Garamond"/>
          <w:b/>
          <w:bCs/>
          <w:color w:val="000000"/>
          <w:szCs w:val="24"/>
        </w:rPr>
        <w:t xml:space="preserve"> ajror</w:t>
      </w:r>
      <w:r w:rsidRPr="00F25CCD">
        <w:rPr>
          <w:rFonts w:ascii="Garamond" w:hAnsi="Garamond"/>
          <w:color w:val="000000"/>
          <w:szCs w:val="24"/>
        </w:rPr>
        <w:t>,</w:t>
      </w:r>
      <w:r w:rsidRPr="00F25CCD">
        <w:rPr>
          <w:rFonts w:ascii="Garamond" w:hAnsi="Garamond"/>
          <w:b/>
          <w:bCs/>
          <w:color w:val="000000"/>
          <w:szCs w:val="24"/>
        </w:rPr>
        <w:t xml:space="preserve"> vlerësohet e nevojshme që </w:t>
      </w:r>
      <w:proofErr w:type="spellStart"/>
      <w:r w:rsidRPr="00F25CCD">
        <w:rPr>
          <w:rFonts w:ascii="Garamond" w:hAnsi="Garamond"/>
          <w:b/>
          <w:bCs/>
          <w:color w:val="000000"/>
          <w:szCs w:val="24"/>
        </w:rPr>
        <w:t>AAC</w:t>
      </w:r>
      <w:proofErr w:type="spellEnd"/>
      <w:r w:rsidR="00F25CCD">
        <w:rPr>
          <w:rFonts w:ascii="Garamond" w:hAnsi="Garamond"/>
          <w:b/>
          <w:bCs/>
          <w:color w:val="000000"/>
          <w:szCs w:val="24"/>
        </w:rPr>
        <w:t>-ja</w:t>
      </w:r>
      <w:r w:rsidRPr="00F25CCD">
        <w:rPr>
          <w:rFonts w:ascii="Garamond" w:hAnsi="Garamond"/>
          <w:b/>
          <w:bCs/>
          <w:color w:val="000000"/>
          <w:szCs w:val="24"/>
        </w:rPr>
        <w:t xml:space="preserve"> të vihet në dijeni për fillimin e kësaj procedure licencimi.</w:t>
      </w:r>
      <w:r w:rsidRPr="00F25CCD">
        <w:rPr>
          <w:rFonts w:ascii="Garamond" w:hAnsi="Garamond"/>
          <w:color w:val="000000"/>
          <w:szCs w:val="24"/>
        </w:rPr>
        <w:t xml:space="preserve"> </w:t>
      </w:r>
    </w:p>
    <w:p w14:paraId="70785C8E" w14:textId="4D06E22B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 xml:space="preserve">Për gjithë sa më sipër, </w:t>
      </w:r>
      <w:r w:rsidR="00CF15FD" w:rsidRPr="00F25CCD">
        <w:rPr>
          <w:rFonts w:ascii="Garamond" w:hAnsi="Garamond"/>
          <w:color w:val="000000"/>
          <w:szCs w:val="24"/>
        </w:rPr>
        <w:t xml:space="preserve">Bordi </w:t>
      </w:r>
      <w:r w:rsidRPr="00F25CCD">
        <w:rPr>
          <w:rFonts w:ascii="Garamond" w:hAnsi="Garamond"/>
          <w:color w:val="000000"/>
          <w:szCs w:val="24"/>
        </w:rPr>
        <w:t xml:space="preserve">i ERE-s </w:t>
      </w:r>
    </w:p>
    <w:p w14:paraId="7109801E" w14:textId="77777777" w:rsidR="007D11BD" w:rsidRPr="00F25CCD" w:rsidRDefault="007D11BD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5483B1EA" w14:textId="3BF67D7E" w:rsidR="00504DF0" w:rsidRPr="00F25CCD" w:rsidRDefault="007D11BD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F25CCD">
        <w:rPr>
          <w:rFonts w:ascii="Garamond" w:hAnsi="Garamond"/>
          <w:bCs/>
          <w:color w:val="000000"/>
          <w:szCs w:val="24"/>
        </w:rPr>
        <w:lastRenderedPageBreak/>
        <w:t>VENDOSI:</w:t>
      </w:r>
    </w:p>
    <w:p w14:paraId="7A3914E0" w14:textId="77777777" w:rsidR="007D11BD" w:rsidRPr="00F25CCD" w:rsidRDefault="007D11BD" w:rsidP="0050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5B4D4170" w14:textId="5FC1F2E0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1.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Të fillojë procedurën për licencimin e shoqërisë “</w:t>
      </w:r>
      <w:proofErr w:type="spellStart"/>
      <w:r w:rsidRPr="00F25CCD">
        <w:rPr>
          <w:rFonts w:ascii="Garamond" w:hAnsi="Garamond"/>
          <w:color w:val="000000"/>
          <w:szCs w:val="24"/>
        </w:rPr>
        <w:t>SunPro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25CCD">
        <w:rPr>
          <w:rFonts w:ascii="Garamond" w:hAnsi="Garamond"/>
          <w:color w:val="000000"/>
          <w:szCs w:val="24"/>
        </w:rPr>
        <w:t>sh.p.k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. në veprimtarinë e prodhimit të energjisë elektrike nga centrali gjenerues i energjisë </w:t>
      </w:r>
      <w:proofErr w:type="spellStart"/>
      <w:r w:rsidRPr="00F25CCD">
        <w:rPr>
          <w:rFonts w:ascii="Garamond" w:hAnsi="Garamond"/>
          <w:color w:val="000000"/>
          <w:szCs w:val="24"/>
        </w:rPr>
        <w:t>eolike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me kapacitet prodhues 3 </w:t>
      </w:r>
      <w:proofErr w:type="spellStart"/>
      <w:r w:rsidR="00F25CCD" w:rsidRPr="00F25CCD">
        <w:rPr>
          <w:rFonts w:ascii="Garamond" w:hAnsi="Garamond"/>
          <w:color w:val="000000"/>
          <w:szCs w:val="24"/>
        </w:rPr>
        <w:t>mw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me vendndodhje </w:t>
      </w:r>
      <w:r w:rsidR="00CF15FD" w:rsidRPr="00F25CCD">
        <w:rPr>
          <w:rFonts w:ascii="Garamond" w:hAnsi="Garamond"/>
          <w:color w:val="000000"/>
          <w:szCs w:val="24"/>
        </w:rPr>
        <w:t>n</w:t>
      </w:r>
      <w:r w:rsidR="00CF15FD">
        <w:rPr>
          <w:rFonts w:ascii="Garamond" w:hAnsi="Garamond"/>
          <w:color w:val="000000"/>
          <w:szCs w:val="24"/>
        </w:rPr>
        <w:t>ë</w:t>
      </w:r>
      <w:r w:rsidRPr="00F25CC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F25CCD">
        <w:rPr>
          <w:rFonts w:ascii="Garamond" w:hAnsi="Garamond"/>
          <w:color w:val="000000"/>
          <w:szCs w:val="24"/>
        </w:rPr>
        <w:t>Tragjas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, Njësia Administrative Orikum, </w:t>
      </w:r>
      <w:r w:rsidR="00F25CCD" w:rsidRPr="00F25CCD">
        <w:rPr>
          <w:rFonts w:ascii="Garamond" w:hAnsi="Garamond"/>
          <w:color w:val="000000"/>
          <w:szCs w:val="24"/>
        </w:rPr>
        <w:t xml:space="preserve">qarku </w:t>
      </w:r>
      <w:r w:rsidRPr="00F25CCD">
        <w:rPr>
          <w:rFonts w:ascii="Garamond" w:hAnsi="Garamond"/>
          <w:color w:val="000000"/>
          <w:szCs w:val="24"/>
        </w:rPr>
        <w:t>Vlorë.</w:t>
      </w:r>
    </w:p>
    <w:p w14:paraId="3DD440F3" w14:textId="7C856324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2.</w:t>
      </w:r>
      <w:r w:rsidR="00F75356"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color w:val="000000"/>
          <w:szCs w:val="24"/>
        </w:rPr>
        <w:t>Drejtoria e Licencimit dhe Autorizimeve të njoftojë shoqërinë “</w:t>
      </w:r>
      <w:proofErr w:type="spellStart"/>
      <w:r w:rsidRPr="00F25CCD">
        <w:rPr>
          <w:rFonts w:ascii="Garamond" w:hAnsi="Garamond"/>
          <w:color w:val="000000"/>
          <w:szCs w:val="24"/>
        </w:rPr>
        <w:t>SunPro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25CCD">
        <w:rPr>
          <w:rFonts w:ascii="Garamond" w:hAnsi="Garamond"/>
          <w:color w:val="000000"/>
          <w:szCs w:val="24"/>
        </w:rPr>
        <w:t>sh.p.k</w:t>
      </w:r>
      <w:proofErr w:type="spellEnd"/>
      <w:r w:rsidRPr="00F25CCD">
        <w:rPr>
          <w:rFonts w:ascii="Garamond" w:hAnsi="Garamond"/>
          <w:color w:val="000000"/>
          <w:szCs w:val="24"/>
        </w:rPr>
        <w:t xml:space="preserve">., Ministrinë e Infrastrukturës dhe Energjisë dhe Autoritetin e Aviacionit Civil për vendimin e </w:t>
      </w:r>
      <w:r w:rsidR="00F25CCD">
        <w:rPr>
          <w:rFonts w:ascii="Garamond" w:hAnsi="Garamond"/>
          <w:color w:val="000000"/>
          <w:szCs w:val="24"/>
        </w:rPr>
        <w:t>B</w:t>
      </w:r>
      <w:r w:rsidRPr="00F25CCD">
        <w:rPr>
          <w:rFonts w:ascii="Garamond" w:hAnsi="Garamond"/>
          <w:color w:val="000000"/>
          <w:szCs w:val="24"/>
        </w:rPr>
        <w:t>ordit të ERE-s.</w:t>
      </w:r>
    </w:p>
    <w:p w14:paraId="4C53F4CB" w14:textId="77777777" w:rsidR="00504DF0" w:rsidRPr="00F25CCD" w:rsidRDefault="00504DF0" w:rsidP="00504DF0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Ky vendim hyn në fuqi menjëherë.</w:t>
      </w:r>
    </w:p>
    <w:p w14:paraId="4BE2E517" w14:textId="01BCD006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F25CCD">
        <w:rPr>
          <w:rFonts w:ascii="Garamond" w:hAnsi="Garamond"/>
          <w:color w:val="000000"/>
          <w:szCs w:val="24"/>
        </w:rPr>
        <w:t>B</w:t>
      </w:r>
      <w:r w:rsidRPr="00F25CCD">
        <w:rPr>
          <w:rFonts w:ascii="Garamond" w:hAnsi="Garamond"/>
          <w:color w:val="000000"/>
          <w:szCs w:val="24"/>
        </w:rPr>
        <w:t xml:space="preserve">ordit në rast se ka siguruar prova të reja që mund ta çojnë </w:t>
      </w:r>
      <w:r w:rsidR="00F25CCD">
        <w:rPr>
          <w:rFonts w:ascii="Garamond" w:hAnsi="Garamond"/>
          <w:color w:val="000000"/>
          <w:szCs w:val="24"/>
        </w:rPr>
        <w:t>B</w:t>
      </w:r>
      <w:r w:rsidRPr="00F25CCD">
        <w:rPr>
          <w:rFonts w:ascii="Garamond" w:hAnsi="Garamond"/>
          <w:color w:val="000000"/>
          <w:szCs w:val="24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A7B78EC" w14:textId="77777777" w:rsidR="00504DF0" w:rsidRPr="00F25CCD" w:rsidRDefault="00504DF0" w:rsidP="0050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>Ky vendim botohet në Fletoren Zyrtare.</w:t>
      </w:r>
    </w:p>
    <w:p w14:paraId="4DDAE035" w14:textId="77777777" w:rsidR="00504DF0" w:rsidRPr="00F25CCD" w:rsidRDefault="00504DF0" w:rsidP="007D11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</w:rPr>
      </w:pPr>
    </w:p>
    <w:p w14:paraId="60D82F5D" w14:textId="580871A7" w:rsidR="00504DF0" w:rsidRPr="00F25CCD" w:rsidRDefault="00504DF0" w:rsidP="007D11BD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F25CCD">
        <w:rPr>
          <w:rFonts w:ascii="Garamond" w:hAnsi="Garamond"/>
          <w:color w:val="000000"/>
          <w:szCs w:val="24"/>
        </w:rPr>
        <w:t xml:space="preserve"> </w:t>
      </w:r>
      <w:r w:rsidRPr="00F25CCD">
        <w:rPr>
          <w:rFonts w:ascii="Garamond" w:hAnsi="Garamond"/>
          <w:bCs/>
          <w:color w:val="000000"/>
          <w:szCs w:val="24"/>
        </w:rPr>
        <w:t>KRYETAR</w:t>
      </w:r>
    </w:p>
    <w:p w14:paraId="609DE204" w14:textId="6A319ECD" w:rsidR="00504DF0" w:rsidRPr="00F25CCD" w:rsidRDefault="007D11BD" w:rsidP="007D11BD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F25CCD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F25CCD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sectPr w:rsidR="00504DF0" w:rsidRPr="00F25CCD" w:rsidSect="00CF15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D7B14" w14:textId="77777777" w:rsidR="00BA1DAF" w:rsidRDefault="00BA1DAF">
      <w:pPr>
        <w:spacing w:after="0" w:line="240" w:lineRule="auto"/>
      </w:pPr>
      <w:r>
        <w:separator/>
      </w:r>
    </w:p>
  </w:endnote>
  <w:endnote w:type="continuationSeparator" w:id="0">
    <w:p w14:paraId="17CF68A9" w14:textId="77777777" w:rsidR="00BA1DAF" w:rsidRDefault="00BA1DAF">
      <w:pPr>
        <w:spacing w:after="0" w:line="240" w:lineRule="auto"/>
      </w:pPr>
      <w:r>
        <w:continuationSeparator/>
      </w:r>
    </w:p>
  </w:endnote>
  <w:endnote w:type="continuationNotice" w:id="1">
    <w:p w14:paraId="07B3C4FB" w14:textId="77777777" w:rsidR="00BA1DAF" w:rsidRDefault="00BA1D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9E717" w14:textId="77777777" w:rsidR="00BA1DAF" w:rsidRDefault="00BA1DAF">
      <w:pPr>
        <w:spacing w:after="0" w:line="240" w:lineRule="auto"/>
      </w:pPr>
      <w:r>
        <w:separator/>
      </w:r>
    </w:p>
  </w:footnote>
  <w:footnote w:type="continuationSeparator" w:id="0">
    <w:p w14:paraId="56E31F45" w14:textId="77777777" w:rsidR="00BA1DAF" w:rsidRDefault="00BA1DAF">
      <w:pPr>
        <w:spacing w:after="0" w:line="240" w:lineRule="auto"/>
      </w:pPr>
      <w:r>
        <w:continuationSeparator/>
      </w:r>
    </w:p>
  </w:footnote>
  <w:footnote w:type="continuationNotice" w:id="1">
    <w:p w14:paraId="6AB8DF8A" w14:textId="77777777" w:rsidR="00BA1DAF" w:rsidRDefault="00BA1D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12C22"/>
    <w:multiLevelType w:val="hybridMultilevel"/>
    <w:tmpl w:val="6D4EA2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80989"/>
    <w:multiLevelType w:val="hybridMultilevel"/>
    <w:tmpl w:val="5276061C"/>
    <w:lvl w:ilvl="0" w:tplc="9698A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62660"/>
    <w:multiLevelType w:val="hybridMultilevel"/>
    <w:tmpl w:val="BE10D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63461"/>
    <w:multiLevelType w:val="hybridMultilevel"/>
    <w:tmpl w:val="63F89CAE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4A0B2F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7A57839"/>
    <w:multiLevelType w:val="multilevel"/>
    <w:tmpl w:val="F95E3A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7F6F0BEE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E790B"/>
    <w:multiLevelType w:val="hybridMultilevel"/>
    <w:tmpl w:val="FB744530"/>
    <w:lvl w:ilvl="0" w:tplc="B89CD0A8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0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10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A8"/>
    <w:rsid w:val="00076260"/>
    <w:rsid w:val="000B2361"/>
    <w:rsid w:val="000C40B3"/>
    <w:rsid w:val="00122797"/>
    <w:rsid w:val="001309E5"/>
    <w:rsid w:val="001D27E3"/>
    <w:rsid w:val="001D6D98"/>
    <w:rsid w:val="00222E2C"/>
    <w:rsid w:val="00332B35"/>
    <w:rsid w:val="00421B19"/>
    <w:rsid w:val="00422A0E"/>
    <w:rsid w:val="0043278C"/>
    <w:rsid w:val="00442BCF"/>
    <w:rsid w:val="004512AA"/>
    <w:rsid w:val="004566A9"/>
    <w:rsid w:val="004E69C3"/>
    <w:rsid w:val="00504DF0"/>
    <w:rsid w:val="005E36EF"/>
    <w:rsid w:val="006B5272"/>
    <w:rsid w:val="00783989"/>
    <w:rsid w:val="00784C68"/>
    <w:rsid w:val="00785266"/>
    <w:rsid w:val="007A0A89"/>
    <w:rsid w:val="007C5174"/>
    <w:rsid w:val="007D11BD"/>
    <w:rsid w:val="00804993"/>
    <w:rsid w:val="00880F24"/>
    <w:rsid w:val="00884407"/>
    <w:rsid w:val="008F75C7"/>
    <w:rsid w:val="00911319"/>
    <w:rsid w:val="0095381A"/>
    <w:rsid w:val="00964929"/>
    <w:rsid w:val="0098146B"/>
    <w:rsid w:val="00A56EA5"/>
    <w:rsid w:val="00A853A1"/>
    <w:rsid w:val="00AE1624"/>
    <w:rsid w:val="00B10E5B"/>
    <w:rsid w:val="00B17971"/>
    <w:rsid w:val="00B55A57"/>
    <w:rsid w:val="00B92FD4"/>
    <w:rsid w:val="00BA1DAF"/>
    <w:rsid w:val="00BC12B0"/>
    <w:rsid w:val="00BF0C00"/>
    <w:rsid w:val="00C05C18"/>
    <w:rsid w:val="00C149CB"/>
    <w:rsid w:val="00C17371"/>
    <w:rsid w:val="00C57B4F"/>
    <w:rsid w:val="00C86DF1"/>
    <w:rsid w:val="00CA7382"/>
    <w:rsid w:val="00CC0123"/>
    <w:rsid w:val="00CF15FD"/>
    <w:rsid w:val="00D074A8"/>
    <w:rsid w:val="00D66B14"/>
    <w:rsid w:val="00D85471"/>
    <w:rsid w:val="00D93AE4"/>
    <w:rsid w:val="00D97A3D"/>
    <w:rsid w:val="00DD3AA6"/>
    <w:rsid w:val="00E27CBE"/>
    <w:rsid w:val="00EA0948"/>
    <w:rsid w:val="00EF2563"/>
    <w:rsid w:val="00F25CCD"/>
    <w:rsid w:val="00F57AA7"/>
    <w:rsid w:val="00F7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476CC"/>
  <w15:chartTrackingRefBased/>
  <w15:docId w15:val="{5E8C1D21-50D4-4E44-B74F-1BAB4A1A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074A8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074A8"/>
    <w:rPr>
      <w:rFonts w:cs="Times New Roman"/>
      <w:lang w:val="en-US"/>
    </w:rPr>
  </w:style>
  <w:style w:type="paragraph" w:styleId="ListParagraph">
    <w:name w:val="List Paragraph"/>
    <w:basedOn w:val="Normal"/>
    <w:uiPriority w:val="34"/>
    <w:qFormat/>
    <w:rsid w:val="000C40B3"/>
    <w:pPr>
      <w:ind w:left="720"/>
      <w:contextualSpacing/>
    </w:pPr>
  </w:style>
  <w:style w:type="character" w:styleId="PageNumber">
    <w:name w:val="page number"/>
    <w:basedOn w:val="DefaultParagraphFont"/>
    <w:rsid w:val="000C40B3"/>
  </w:style>
  <w:style w:type="character" w:styleId="Strong">
    <w:name w:val="Strong"/>
    <w:basedOn w:val="DefaultParagraphFont"/>
    <w:uiPriority w:val="22"/>
    <w:qFormat/>
    <w:rsid w:val="007C517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04D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D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9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97AF707BAE49DC8EDF9FF5CA0EFB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2025-06-05T08:43:05Z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Mbi fillimin e procedurës për shqyrtimin e kërkesës e shoqërisë “SUNPRO” sh.p.k. për licencim në veprimtarinë e prodhimit të energjisë elektrike nga centrali gjenerues i energjisë eolike, me kapacitet prodhues 3 MW</Titulli>
    <Modifikuesi xmlns="0e656187-b300-4fb0-8bf4-3a50f872073c">entela.suli</Modifikuesi>
    <Nr_x002e__x0020_prot_x0020_QBZ xmlns="0e656187-b300-4fb0-8bf4-3a50f872073c">880/3</Nr_x002e__x0020_prot_x0020_QBZ>
    <Data_x0020_e_x0020_Modifikimit xmlns="0e656187-b300-4fb0-8bf4-3a50f872073c">2025-06-11T09:58:52Z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1812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97AF707BAE49DC8EDF9FF5CA0EFB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480190-CA56-4C17-BB5B-8F878B0A4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8EDE68-2A8A-4B6E-A381-35E7D42E270E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EFEE17B-00F0-443F-85C4-190B2B9CF3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2831DC-2F55-4E39-B47D-7644565543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C45140-354F-4216-8723-7E6F5C6B3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e shoqërisë “SUNPRO” sh.p.k. për licencim në veprimtarinë e prodhimit të energjisë elektrike nga centrali gjenerues i energjisë eolike, me kapacitet prodhues 3 MW</vt:lpstr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e shoqërisë “SUNPRO” sh.p.k. për licencim në veprimtarinë e prodhimit të energjisë elektrike nga centrali gjenerues i energjisë eolike, me kapacitet prodhues 3 MW</dc:title>
  <dc:creator>Ajlin Sharku</dc:creator>
  <cp:lastModifiedBy>Alma Lisaku</cp:lastModifiedBy>
  <cp:revision>16</cp:revision>
  <dcterms:created xsi:type="dcterms:W3CDTF">2025-05-30T11:27:00Z</dcterms:created>
  <dcterms:modified xsi:type="dcterms:W3CDTF">2025-06-11T10:16:00Z</dcterms:modified>
</cp:coreProperties>
</file>