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97056" w14:textId="4E5D2F42" w:rsidR="007624AF" w:rsidRPr="00DC5FA4" w:rsidRDefault="007624AF" w:rsidP="007624A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C5FA4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06476B83" w14:textId="2ECE607E" w:rsidR="007624AF" w:rsidRPr="00DC5FA4" w:rsidRDefault="007624AF" w:rsidP="007624A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C5FA4">
        <w:rPr>
          <w:rFonts w:ascii="Garamond" w:hAnsi="Garamond"/>
          <w:b/>
          <w:bCs/>
          <w:sz w:val="24"/>
          <w:szCs w:val="24"/>
          <w:lang w:val="sq-AL"/>
        </w:rPr>
        <w:t>Nr. 106, datë 23.5.2025</w:t>
      </w:r>
    </w:p>
    <w:p w14:paraId="38F49598" w14:textId="77777777" w:rsidR="007624AF" w:rsidRPr="00DC5FA4" w:rsidRDefault="007624AF" w:rsidP="007624A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F5603A9" w14:textId="7E44AEB6" w:rsidR="007624AF" w:rsidRPr="00DC5FA4" w:rsidRDefault="007624AF" w:rsidP="007624A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C5FA4">
        <w:rPr>
          <w:rFonts w:ascii="Garamond" w:hAnsi="Garamond"/>
          <w:b/>
          <w:bCs/>
          <w:sz w:val="24"/>
          <w:szCs w:val="24"/>
          <w:lang w:val="sq-AL"/>
        </w:rPr>
        <w:t xml:space="preserve">MBI DHËNIEN E AUTORIZIMIT NGA ERE PËR TRANSFERIMIN, NËPËRMJET VENDOSJES SË BARRËS SIGURUESE, TË </w:t>
      </w:r>
      <w:proofErr w:type="spellStart"/>
      <w:r w:rsidRPr="00DC5FA4">
        <w:rPr>
          <w:rFonts w:ascii="Garamond" w:hAnsi="Garamond"/>
          <w:b/>
          <w:bCs/>
          <w:sz w:val="24"/>
          <w:szCs w:val="24"/>
          <w:lang w:val="sq-AL"/>
        </w:rPr>
        <w:t>ASETEVE</w:t>
      </w:r>
      <w:proofErr w:type="spellEnd"/>
      <w:r w:rsidRPr="00DC5FA4">
        <w:rPr>
          <w:rFonts w:ascii="Garamond" w:hAnsi="Garamond"/>
          <w:b/>
          <w:bCs/>
          <w:sz w:val="24"/>
          <w:szCs w:val="24"/>
          <w:lang w:val="sq-AL"/>
        </w:rPr>
        <w:t xml:space="preserve"> FIKSE TË SHOQËRISË “</w:t>
      </w:r>
      <w:proofErr w:type="spellStart"/>
      <w:r w:rsidRPr="00DC5FA4">
        <w:rPr>
          <w:rFonts w:ascii="Garamond" w:hAnsi="Garamond"/>
          <w:b/>
          <w:bCs/>
          <w:sz w:val="24"/>
          <w:szCs w:val="24"/>
          <w:lang w:val="sq-AL"/>
        </w:rPr>
        <w:t>5GX</w:t>
      </w:r>
      <w:proofErr w:type="spellEnd"/>
      <w:r w:rsidRPr="00DC5FA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DC5FA4">
        <w:rPr>
          <w:rFonts w:ascii="Garamond" w:hAnsi="Garamond"/>
          <w:b/>
          <w:bCs/>
          <w:sz w:val="24"/>
          <w:szCs w:val="24"/>
          <w:lang w:val="sq-AL"/>
        </w:rPr>
        <w:t>ENERGY</w:t>
      </w:r>
      <w:proofErr w:type="spellEnd"/>
      <w:r w:rsidRPr="00DC5FA4">
        <w:rPr>
          <w:rFonts w:ascii="Garamond" w:hAnsi="Garamond"/>
          <w:b/>
          <w:bCs/>
          <w:sz w:val="24"/>
          <w:szCs w:val="24"/>
          <w:lang w:val="sq-AL"/>
        </w:rPr>
        <w:t>” SHPK</w:t>
      </w:r>
    </w:p>
    <w:p w14:paraId="2CDD9101" w14:textId="77777777" w:rsidR="00DC5FA4" w:rsidRPr="00DC5FA4" w:rsidRDefault="00DC5FA4" w:rsidP="007624A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1D730C0" w14:textId="20640086" w:rsidR="007624AF" w:rsidRPr="00E378D6" w:rsidRDefault="007624AF" w:rsidP="007624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78D6">
        <w:rPr>
          <w:rFonts w:ascii="Garamond" w:hAnsi="Garamond"/>
          <w:sz w:val="24"/>
          <w:szCs w:val="24"/>
          <w:lang w:val="sq-AL"/>
        </w:rPr>
        <w:t>Në mbështetje të neneve 16, 20, g</w:t>
      </w:r>
      <w:r w:rsidR="00DC5FA4" w:rsidRPr="00E378D6">
        <w:rPr>
          <w:rFonts w:ascii="Garamond" w:hAnsi="Garamond"/>
          <w:sz w:val="24"/>
          <w:szCs w:val="24"/>
          <w:lang w:val="sq-AL"/>
        </w:rPr>
        <w:t>e</w:t>
      </w:r>
      <w:r w:rsidRPr="00E378D6">
        <w:rPr>
          <w:rFonts w:ascii="Garamond" w:hAnsi="Garamond"/>
          <w:sz w:val="24"/>
          <w:szCs w:val="24"/>
          <w:lang w:val="sq-AL"/>
        </w:rPr>
        <w:t>rma “a”, dhe 44, pika 1, të ligjit nr. 43/2015</w:t>
      </w:r>
      <w:r w:rsidR="00E378D6">
        <w:rPr>
          <w:rFonts w:ascii="Garamond" w:hAnsi="Garamond"/>
          <w:sz w:val="24"/>
          <w:szCs w:val="24"/>
          <w:lang w:val="sq-AL"/>
        </w:rPr>
        <w:t>,</w:t>
      </w:r>
      <w:r w:rsidRPr="00E378D6">
        <w:rPr>
          <w:rFonts w:ascii="Garamond" w:hAnsi="Garamond"/>
          <w:sz w:val="24"/>
          <w:szCs w:val="24"/>
          <w:lang w:val="sq-AL"/>
        </w:rPr>
        <w:t xml:space="preserve"> “</w:t>
      </w:r>
      <w:r w:rsidRPr="00E378D6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E378D6">
        <w:rPr>
          <w:rFonts w:ascii="Garamond" w:hAnsi="Garamond"/>
          <w:sz w:val="24"/>
          <w:szCs w:val="24"/>
          <w:lang w:val="sq-AL"/>
        </w:rPr>
        <w:t>”, i ndryshuar; neneve 4, g</w:t>
      </w:r>
      <w:r w:rsidR="00DC5FA4" w:rsidRPr="00E378D6">
        <w:rPr>
          <w:rFonts w:ascii="Garamond" w:hAnsi="Garamond"/>
          <w:sz w:val="24"/>
          <w:szCs w:val="24"/>
          <w:lang w:val="sq-AL"/>
        </w:rPr>
        <w:t>e</w:t>
      </w:r>
      <w:r w:rsidRPr="00E378D6">
        <w:rPr>
          <w:rFonts w:ascii="Garamond" w:hAnsi="Garamond"/>
          <w:sz w:val="24"/>
          <w:szCs w:val="24"/>
          <w:lang w:val="sq-AL"/>
        </w:rPr>
        <w:t>rma “b”, 6, 7 dhe 8</w:t>
      </w:r>
      <w:r w:rsidR="00E378D6" w:rsidRPr="00E378D6">
        <w:rPr>
          <w:rFonts w:ascii="Garamond" w:hAnsi="Garamond"/>
          <w:sz w:val="24"/>
          <w:szCs w:val="24"/>
          <w:lang w:val="sq-AL"/>
        </w:rPr>
        <w:t>,</w:t>
      </w:r>
      <w:r w:rsidRPr="00E378D6">
        <w:rPr>
          <w:rFonts w:ascii="Garamond" w:hAnsi="Garamond"/>
          <w:sz w:val="24"/>
          <w:szCs w:val="24"/>
          <w:lang w:val="sq-AL"/>
        </w:rPr>
        <w:t xml:space="preserve"> të </w:t>
      </w:r>
      <w:r w:rsidR="00E378D6" w:rsidRPr="00E378D6">
        <w:rPr>
          <w:rFonts w:ascii="Garamond" w:hAnsi="Garamond"/>
          <w:sz w:val="24"/>
          <w:szCs w:val="24"/>
          <w:lang w:val="sq-AL"/>
        </w:rPr>
        <w:t>“</w:t>
      </w:r>
      <w:r w:rsidRPr="00E378D6">
        <w:rPr>
          <w:rFonts w:ascii="Garamond" w:hAnsi="Garamond"/>
          <w:iCs/>
          <w:sz w:val="24"/>
          <w:szCs w:val="24"/>
          <w:lang w:val="sq-AL"/>
        </w:rPr>
        <w:t xml:space="preserve">Rregullores së procedurave të transferimit të </w:t>
      </w:r>
      <w:proofErr w:type="spellStart"/>
      <w:r w:rsidRPr="00E378D6">
        <w:rPr>
          <w:rFonts w:ascii="Garamond" w:hAnsi="Garamond"/>
          <w:iCs/>
          <w:sz w:val="24"/>
          <w:szCs w:val="24"/>
          <w:lang w:val="sq-AL"/>
        </w:rPr>
        <w:t>aseteve</w:t>
      </w:r>
      <w:proofErr w:type="spellEnd"/>
      <w:r w:rsidRPr="00E378D6">
        <w:rPr>
          <w:rFonts w:ascii="Garamond" w:hAnsi="Garamond"/>
          <w:iCs/>
          <w:sz w:val="24"/>
          <w:szCs w:val="24"/>
          <w:lang w:val="sq-AL"/>
        </w:rPr>
        <w:t xml:space="preserve"> nga të </w:t>
      </w:r>
      <w:r w:rsidR="00DC5FA4" w:rsidRPr="00E378D6">
        <w:rPr>
          <w:rFonts w:ascii="Garamond" w:hAnsi="Garamond"/>
          <w:iCs/>
          <w:sz w:val="24"/>
          <w:szCs w:val="24"/>
          <w:lang w:val="sq-AL"/>
        </w:rPr>
        <w:t>licencuarit</w:t>
      </w:r>
      <w:r w:rsidR="00E378D6" w:rsidRPr="00E378D6">
        <w:rPr>
          <w:rFonts w:ascii="Garamond" w:hAnsi="Garamond"/>
          <w:iCs/>
          <w:sz w:val="24"/>
          <w:szCs w:val="24"/>
          <w:lang w:val="sq-AL"/>
        </w:rPr>
        <w:t>”</w:t>
      </w:r>
      <w:r w:rsidRPr="00E378D6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E378D6" w:rsidRPr="00E378D6">
        <w:rPr>
          <w:rFonts w:ascii="Garamond" w:hAnsi="Garamond"/>
          <w:sz w:val="24"/>
          <w:szCs w:val="24"/>
          <w:lang w:val="sq-AL"/>
        </w:rPr>
        <w:t xml:space="preserve">Bordit </w:t>
      </w:r>
      <w:r w:rsidRPr="00E378D6">
        <w:rPr>
          <w:rFonts w:ascii="Garamond" w:hAnsi="Garamond"/>
          <w:sz w:val="24"/>
          <w:szCs w:val="24"/>
          <w:lang w:val="sq-AL"/>
        </w:rPr>
        <w:t xml:space="preserve">të Entit Rregullator të Energjisë (ERE) nr. 119, datë 21.7.2016; si dhe nenit 15 të </w:t>
      </w:r>
      <w:r w:rsidR="00E378D6" w:rsidRPr="00E378D6">
        <w:rPr>
          <w:rFonts w:ascii="Garamond" w:hAnsi="Garamond"/>
          <w:sz w:val="24"/>
          <w:szCs w:val="24"/>
          <w:lang w:val="sq-AL"/>
        </w:rPr>
        <w:t>“</w:t>
      </w:r>
      <w:r w:rsidRPr="00E378D6">
        <w:rPr>
          <w:rFonts w:ascii="Garamond" w:hAnsi="Garamond"/>
          <w:iCs/>
          <w:sz w:val="24"/>
          <w:szCs w:val="24"/>
          <w:lang w:val="sq-AL"/>
        </w:rPr>
        <w:t>Rregullores për organizimin, funksionimin dhe procedurat e ERE-s</w:t>
      </w:r>
      <w:r w:rsidR="00E378D6" w:rsidRPr="00E378D6">
        <w:rPr>
          <w:rFonts w:ascii="Garamond" w:hAnsi="Garamond"/>
          <w:iCs/>
          <w:sz w:val="24"/>
          <w:szCs w:val="24"/>
          <w:lang w:val="sq-AL"/>
        </w:rPr>
        <w:t>”</w:t>
      </w:r>
      <w:r w:rsidRPr="00E378D6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E378D6" w:rsidRPr="00E378D6">
        <w:rPr>
          <w:rFonts w:ascii="Garamond" w:hAnsi="Garamond"/>
          <w:sz w:val="24"/>
          <w:szCs w:val="24"/>
          <w:lang w:val="sq-AL"/>
        </w:rPr>
        <w:t xml:space="preserve">Bordit </w:t>
      </w:r>
      <w:r w:rsidRPr="00E378D6">
        <w:rPr>
          <w:rFonts w:ascii="Garamond" w:hAnsi="Garamond"/>
          <w:sz w:val="24"/>
          <w:szCs w:val="24"/>
          <w:lang w:val="sq-AL"/>
        </w:rPr>
        <w:t xml:space="preserve">të ERE-s nr. 96, datë 17.6.2016; Bordi i ERE-s, në mbledhjen e tij të datës 23.5.2025, mbasi shqyrtoi relacionin me nr. 35/20 </w:t>
      </w:r>
      <w:proofErr w:type="spellStart"/>
      <w:r w:rsidRPr="00E378D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E378D6">
        <w:rPr>
          <w:rFonts w:ascii="Garamond" w:hAnsi="Garamond"/>
          <w:sz w:val="24"/>
          <w:szCs w:val="24"/>
          <w:lang w:val="sq-AL"/>
        </w:rPr>
        <w:t>., datë 22.5.2025, të Drejtorisë së Licencimit dhe Autorizimeve “</w:t>
      </w:r>
      <w:r w:rsidRPr="00E378D6">
        <w:rPr>
          <w:rFonts w:ascii="Garamond" w:hAnsi="Garamond"/>
          <w:iCs/>
          <w:sz w:val="24"/>
          <w:szCs w:val="24"/>
          <w:lang w:val="sq-AL"/>
        </w:rPr>
        <w:t xml:space="preserve">Mbi kërkesën e shoqërisë </w:t>
      </w:r>
      <w:r w:rsidR="00E378D6" w:rsidRPr="00E378D6">
        <w:rPr>
          <w:rFonts w:ascii="Garamond" w:hAnsi="Garamond"/>
          <w:iCs/>
          <w:sz w:val="24"/>
          <w:szCs w:val="24"/>
          <w:lang w:val="sq-AL"/>
        </w:rPr>
        <w:t>‘</w:t>
      </w:r>
      <w:proofErr w:type="spellStart"/>
      <w:r w:rsidRPr="00E378D6">
        <w:rPr>
          <w:rFonts w:ascii="Garamond" w:hAnsi="Garamond"/>
          <w:iCs/>
          <w:sz w:val="24"/>
          <w:szCs w:val="24"/>
          <w:lang w:val="sq-AL"/>
        </w:rPr>
        <w:t>5GX</w:t>
      </w:r>
      <w:proofErr w:type="spellEnd"/>
      <w:r w:rsidRPr="00E378D6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="00DC5FA4" w:rsidRPr="00E378D6">
        <w:rPr>
          <w:rFonts w:ascii="Garamond" w:hAnsi="Garamond"/>
          <w:iCs/>
          <w:sz w:val="24"/>
          <w:szCs w:val="24"/>
          <w:lang w:val="sq-AL"/>
        </w:rPr>
        <w:t>Energy</w:t>
      </w:r>
      <w:proofErr w:type="spellEnd"/>
      <w:r w:rsidR="00E378D6" w:rsidRPr="00E378D6">
        <w:rPr>
          <w:rFonts w:ascii="Garamond" w:hAnsi="Garamond"/>
          <w:iCs/>
          <w:sz w:val="24"/>
          <w:szCs w:val="24"/>
          <w:lang w:val="sq-AL"/>
        </w:rPr>
        <w:t>’</w:t>
      </w:r>
      <w:r w:rsidRPr="00E378D6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Pr="00E378D6">
        <w:rPr>
          <w:rFonts w:ascii="Garamond" w:hAnsi="Garamond"/>
          <w:iCs/>
          <w:sz w:val="24"/>
          <w:szCs w:val="24"/>
          <w:lang w:val="sq-AL"/>
        </w:rPr>
        <w:t>sh.p.k</w:t>
      </w:r>
      <w:proofErr w:type="spellEnd"/>
      <w:r w:rsidRPr="00E378D6">
        <w:rPr>
          <w:rFonts w:ascii="Garamond" w:hAnsi="Garamond"/>
          <w:iCs/>
          <w:sz w:val="24"/>
          <w:szCs w:val="24"/>
          <w:lang w:val="sq-AL"/>
        </w:rPr>
        <w:t xml:space="preserve">. për marrjen e autorizimit nga ERE për transferimin (nëpërmjet vendosjes së barrës siguruese) të </w:t>
      </w:r>
      <w:proofErr w:type="spellStart"/>
      <w:r w:rsidRPr="00E378D6">
        <w:rPr>
          <w:rFonts w:ascii="Garamond" w:hAnsi="Garamond"/>
          <w:iCs/>
          <w:sz w:val="24"/>
          <w:szCs w:val="24"/>
          <w:lang w:val="sq-AL"/>
        </w:rPr>
        <w:t>aseteve</w:t>
      </w:r>
      <w:proofErr w:type="spellEnd"/>
      <w:r w:rsidRPr="00E378D6">
        <w:rPr>
          <w:rFonts w:ascii="Garamond" w:hAnsi="Garamond"/>
          <w:iCs/>
          <w:sz w:val="24"/>
          <w:szCs w:val="24"/>
          <w:lang w:val="sq-AL"/>
        </w:rPr>
        <w:t xml:space="preserve"> fikse të saj</w:t>
      </w:r>
      <w:r w:rsidRPr="00E378D6">
        <w:rPr>
          <w:rFonts w:ascii="Garamond" w:hAnsi="Garamond"/>
          <w:sz w:val="24"/>
          <w:szCs w:val="24"/>
          <w:lang w:val="sq-AL"/>
        </w:rPr>
        <w:t>”,</w:t>
      </w:r>
    </w:p>
    <w:p w14:paraId="2A79E06A" w14:textId="77777777" w:rsidR="007624AF" w:rsidRPr="00DC5FA4" w:rsidRDefault="007624AF" w:rsidP="007624AF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DC5FA4">
        <w:rPr>
          <w:rFonts w:ascii="Garamond" w:hAnsi="Garamond"/>
          <w:bCs/>
          <w:sz w:val="24"/>
          <w:szCs w:val="24"/>
          <w:lang w:val="sq-AL"/>
        </w:rPr>
        <w:t>Konstatoi se:</w:t>
      </w:r>
    </w:p>
    <w:p w14:paraId="56357846" w14:textId="77777777" w:rsidR="00C05700" w:rsidRDefault="007624AF" w:rsidP="00C05700">
      <w:pPr>
        <w:tabs>
          <w:tab w:val="left" w:pos="926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C5FA4">
        <w:rPr>
          <w:rFonts w:ascii="Garamond" w:hAnsi="Garamond"/>
          <w:sz w:val="24"/>
          <w:szCs w:val="24"/>
          <w:lang w:val="sq-AL"/>
        </w:rPr>
        <w:t>Për qëllime të shqyrtimit të kërkesës për dhënien e autorizimit për shoqërinë “</w:t>
      </w:r>
      <w:proofErr w:type="spellStart"/>
      <w:r w:rsidRPr="00DC5FA4">
        <w:rPr>
          <w:rFonts w:ascii="Garamond" w:hAnsi="Garamond"/>
          <w:sz w:val="24"/>
          <w:szCs w:val="24"/>
          <w:lang w:val="sq-AL"/>
        </w:rPr>
        <w:t>5GX</w:t>
      </w:r>
      <w:proofErr w:type="spellEnd"/>
      <w:r w:rsidRPr="00DC5FA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378D6" w:rsidRPr="00DC5FA4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DC5FA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C5FA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C5FA4">
        <w:rPr>
          <w:rFonts w:ascii="Garamond" w:hAnsi="Garamond"/>
          <w:sz w:val="24"/>
          <w:szCs w:val="24"/>
          <w:lang w:val="sq-AL"/>
        </w:rPr>
        <w:t>., është ndjekur procedura dhe është analizuar dokumentacioni si vijon:</w:t>
      </w:r>
      <w:r w:rsidRPr="00DC5FA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</w:p>
    <w:p w14:paraId="29375644" w14:textId="77777777" w:rsidR="005859EA" w:rsidRDefault="007624AF" w:rsidP="005859EA">
      <w:pPr>
        <w:tabs>
          <w:tab w:val="left" w:pos="9260"/>
        </w:tabs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C05700">
        <w:rPr>
          <w:rFonts w:ascii="Garamond" w:hAnsi="Garamond"/>
          <w:b/>
          <w:sz w:val="24"/>
          <w:szCs w:val="24"/>
          <w:lang w:val="sq-AL"/>
        </w:rPr>
        <w:t xml:space="preserve">1. Kërkesa për </w:t>
      </w:r>
      <w:r w:rsidR="00E378D6" w:rsidRPr="00C05700">
        <w:rPr>
          <w:rFonts w:ascii="Garamond" w:hAnsi="Garamond"/>
          <w:b/>
          <w:sz w:val="24"/>
          <w:szCs w:val="24"/>
          <w:lang w:val="sq-AL"/>
        </w:rPr>
        <w:t>marrjen e autorizimit</w:t>
      </w:r>
    </w:p>
    <w:p w14:paraId="785410BA" w14:textId="4DFE715F" w:rsidR="005859EA" w:rsidRDefault="007624AF" w:rsidP="005859EA">
      <w:pPr>
        <w:tabs>
          <w:tab w:val="left" w:pos="926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5859EA">
        <w:rPr>
          <w:rFonts w:ascii="Garamond" w:hAnsi="Garamond"/>
          <w:bCs/>
          <w:sz w:val="24"/>
          <w:szCs w:val="24"/>
          <w:lang w:val="sq-AL"/>
        </w:rPr>
        <w:t>- Shoqëria “</w:t>
      </w:r>
      <w:proofErr w:type="spellStart"/>
      <w:r w:rsidRPr="005859EA">
        <w:rPr>
          <w:rFonts w:ascii="Garamond" w:hAnsi="Garamond"/>
          <w:bCs/>
          <w:sz w:val="24"/>
          <w:szCs w:val="24"/>
          <w:lang w:val="sq-AL"/>
        </w:rPr>
        <w:t>5GX</w:t>
      </w:r>
      <w:proofErr w:type="spellEnd"/>
      <w:r w:rsidRPr="005859EA">
        <w:rPr>
          <w:rFonts w:ascii="Garamond" w:hAnsi="Garamond"/>
          <w:bCs/>
          <w:sz w:val="24"/>
          <w:szCs w:val="24"/>
          <w:lang w:val="sq-AL"/>
        </w:rPr>
        <w:t xml:space="preserve"> </w:t>
      </w:r>
      <w:proofErr w:type="spellStart"/>
      <w:r w:rsidR="00F10858" w:rsidRPr="005859EA">
        <w:rPr>
          <w:rFonts w:ascii="Garamond" w:hAnsi="Garamond"/>
          <w:bCs/>
          <w:sz w:val="24"/>
          <w:szCs w:val="24"/>
          <w:lang w:val="sq-AL"/>
        </w:rPr>
        <w:t>Energy</w:t>
      </w:r>
      <w:proofErr w:type="spellEnd"/>
      <w:r w:rsidRPr="005859EA">
        <w:rPr>
          <w:rFonts w:ascii="Garamond" w:hAnsi="Garamond"/>
          <w:bCs/>
          <w:sz w:val="24"/>
          <w:szCs w:val="24"/>
          <w:lang w:val="sq-AL"/>
        </w:rPr>
        <w:t xml:space="preserve">” </w:t>
      </w:r>
      <w:proofErr w:type="spellStart"/>
      <w:r w:rsidRPr="005859EA">
        <w:rPr>
          <w:rFonts w:ascii="Garamond" w:hAnsi="Garamond"/>
          <w:bCs/>
          <w:sz w:val="24"/>
          <w:szCs w:val="24"/>
          <w:lang w:val="sq-AL"/>
        </w:rPr>
        <w:t>sh.p.k</w:t>
      </w:r>
      <w:proofErr w:type="spellEnd"/>
      <w:r w:rsidRPr="005859EA">
        <w:rPr>
          <w:rFonts w:ascii="Garamond" w:hAnsi="Garamond"/>
          <w:bCs/>
          <w:sz w:val="24"/>
          <w:szCs w:val="24"/>
          <w:lang w:val="sq-AL"/>
        </w:rPr>
        <w:t xml:space="preserve">. është licencuar në veprimtarinë e prodhimit të energjisë elektrike nga centrali </w:t>
      </w:r>
      <w:proofErr w:type="spellStart"/>
      <w:r w:rsidRPr="005859EA">
        <w:rPr>
          <w:rFonts w:ascii="Garamond" w:hAnsi="Garamond"/>
          <w:bCs/>
          <w:sz w:val="24"/>
          <w:szCs w:val="24"/>
          <w:lang w:val="sq-AL"/>
        </w:rPr>
        <w:t>fotovoltaik</w:t>
      </w:r>
      <w:proofErr w:type="spellEnd"/>
      <w:r w:rsidRPr="005859EA">
        <w:rPr>
          <w:rFonts w:ascii="Garamond" w:hAnsi="Garamond"/>
          <w:bCs/>
          <w:sz w:val="24"/>
          <w:szCs w:val="24"/>
          <w:lang w:val="sq-AL"/>
        </w:rPr>
        <w:t xml:space="preserve">, në </w:t>
      </w:r>
      <w:r w:rsidR="00E378D6" w:rsidRPr="005859EA">
        <w:rPr>
          <w:rFonts w:ascii="Garamond" w:hAnsi="Garamond"/>
          <w:bCs/>
          <w:sz w:val="24"/>
          <w:szCs w:val="24"/>
          <w:lang w:val="sq-AL"/>
        </w:rPr>
        <w:t xml:space="preserve">zonën </w:t>
      </w:r>
      <w:proofErr w:type="spellStart"/>
      <w:r w:rsidR="00E378D6" w:rsidRPr="005859EA">
        <w:rPr>
          <w:rFonts w:ascii="Garamond" w:hAnsi="Garamond"/>
          <w:bCs/>
          <w:sz w:val="24"/>
          <w:szCs w:val="24"/>
          <w:lang w:val="sq-AL"/>
        </w:rPr>
        <w:t>kadastrale</w:t>
      </w:r>
      <w:proofErr w:type="spellEnd"/>
      <w:r w:rsidR="00E378D6" w:rsidRPr="005859EA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5859EA">
        <w:rPr>
          <w:rFonts w:ascii="Garamond" w:hAnsi="Garamond"/>
          <w:bCs/>
          <w:sz w:val="24"/>
          <w:szCs w:val="24"/>
          <w:lang w:val="sq-AL"/>
        </w:rPr>
        <w:t>1020, Njësia Administrative Golem, Bashkia Lushnj</w:t>
      </w:r>
      <w:r w:rsidR="00E378D6" w:rsidRPr="005859EA">
        <w:rPr>
          <w:rFonts w:ascii="Garamond" w:hAnsi="Garamond"/>
          <w:bCs/>
          <w:sz w:val="24"/>
          <w:szCs w:val="24"/>
          <w:lang w:val="sq-AL"/>
        </w:rPr>
        <w:t>ë</w:t>
      </w:r>
      <w:r w:rsidRPr="005859EA">
        <w:rPr>
          <w:rFonts w:ascii="Garamond" w:hAnsi="Garamond"/>
          <w:bCs/>
          <w:sz w:val="24"/>
          <w:szCs w:val="24"/>
          <w:lang w:val="sq-AL"/>
        </w:rPr>
        <w:t xml:space="preserve">, </w:t>
      </w:r>
      <w:r w:rsidR="00E378D6" w:rsidRPr="005859EA">
        <w:rPr>
          <w:rFonts w:ascii="Garamond" w:hAnsi="Garamond"/>
          <w:bCs/>
          <w:sz w:val="24"/>
          <w:szCs w:val="24"/>
          <w:lang w:val="sq-AL"/>
        </w:rPr>
        <w:t>q</w:t>
      </w:r>
      <w:r w:rsidRPr="005859EA">
        <w:rPr>
          <w:rFonts w:ascii="Garamond" w:hAnsi="Garamond"/>
          <w:bCs/>
          <w:sz w:val="24"/>
          <w:szCs w:val="24"/>
          <w:lang w:val="sq-AL"/>
        </w:rPr>
        <w:t xml:space="preserve">arku Fier me kapacitet të instaluar 10 </w:t>
      </w:r>
      <w:proofErr w:type="spellStart"/>
      <w:r w:rsidR="00E378D6" w:rsidRPr="005859EA">
        <w:rPr>
          <w:rFonts w:ascii="Garamond" w:hAnsi="Garamond"/>
          <w:bCs/>
          <w:sz w:val="24"/>
          <w:szCs w:val="24"/>
          <w:lang w:val="sq-AL"/>
        </w:rPr>
        <w:t>mw</w:t>
      </w:r>
      <w:proofErr w:type="spellEnd"/>
      <w:r w:rsidRPr="005859EA">
        <w:rPr>
          <w:rFonts w:ascii="Garamond" w:hAnsi="Garamond"/>
          <w:bCs/>
          <w:sz w:val="24"/>
          <w:szCs w:val="24"/>
          <w:lang w:val="sq-AL"/>
        </w:rPr>
        <w:t xml:space="preserve">, me vendimin e </w:t>
      </w:r>
      <w:r w:rsidR="00E378D6" w:rsidRPr="005859EA">
        <w:rPr>
          <w:rFonts w:ascii="Garamond" w:hAnsi="Garamond"/>
          <w:bCs/>
          <w:sz w:val="24"/>
          <w:szCs w:val="24"/>
          <w:lang w:val="sq-AL"/>
        </w:rPr>
        <w:t xml:space="preserve">Bordit </w:t>
      </w:r>
      <w:r w:rsidRPr="005859EA">
        <w:rPr>
          <w:rFonts w:ascii="Garamond" w:hAnsi="Garamond"/>
          <w:bCs/>
          <w:sz w:val="24"/>
          <w:szCs w:val="24"/>
          <w:lang w:val="sq-AL"/>
        </w:rPr>
        <w:t xml:space="preserve">të ERE-s nr. 135, datë 9.7.2024.  </w:t>
      </w:r>
    </w:p>
    <w:p w14:paraId="5FA10E9C" w14:textId="77777777" w:rsidR="005859EA" w:rsidRPr="005859EA" w:rsidRDefault="007624AF" w:rsidP="005859EA">
      <w:pPr>
        <w:tabs>
          <w:tab w:val="left" w:pos="926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5859EA">
        <w:rPr>
          <w:rFonts w:ascii="Garamond" w:hAnsi="Garamond"/>
          <w:bCs/>
          <w:sz w:val="24"/>
          <w:szCs w:val="24"/>
          <w:lang w:val="sq-AL"/>
        </w:rPr>
        <w:t xml:space="preserve">- Me shkresën e protokolluar në ERE me nr. 35 </w:t>
      </w:r>
      <w:proofErr w:type="spellStart"/>
      <w:r w:rsidRPr="005859EA">
        <w:rPr>
          <w:rFonts w:ascii="Garamond" w:hAnsi="Garamond"/>
          <w:bCs/>
          <w:sz w:val="24"/>
          <w:szCs w:val="24"/>
          <w:lang w:val="sq-AL"/>
        </w:rPr>
        <w:t>prot</w:t>
      </w:r>
      <w:proofErr w:type="spellEnd"/>
      <w:r w:rsidRPr="005859EA">
        <w:rPr>
          <w:rFonts w:ascii="Garamond" w:hAnsi="Garamond"/>
          <w:bCs/>
          <w:sz w:val="24"/>
          <w:szCs w:val="24"/>
          <w:lang w:val="sq-AL"/>
        </w:rPr>
        <w:t xml:space="preserve">., datë 8.1.2025, shoqëria paraqiti kërkesën për marrjen e autorizimit për transferimin, nëpërmjet vendosjes së barrës siguruese, të </w:t>
      </w:r>
      <w:proofErr w:type="spellStart"/>
      <w:r w:rsidRPr="005859EA">
        <w:rPr>
          <w:rFonts w:ascii="Garamond" w:hAnsi="Garamond"/>
          <w:bCs/>
          <w:sz w:val="24"/>
          <w:szCs w:val="24"/>
          <w:lang w:val="sq-AL"/>
        </w:rPr>
        <w:t>aseteve</w:t>
      </w:r>
      <w:proofErr w:type="spellEnd"/>
      <w:r w:rsidRPr="005859EA">
        <w:rPr>
          <w:rFonts w:ascii="Garamond" w:hAnsi="Garamond"/>
          <w:bCs/>
          <w:sz w:val="24"/>
          <w:szCs w:val="24"/>
          <w:lang w:val="sq-AL"/>
        </w:rPr>
        <w:t xml:space="preserve"> fikse të saj, si mjet për garantimin e shlyerjes së detyrimit ndaj “</w:t>
      </w:r>
      <w:r w:rsidR="00E378D6" w:rsidRPr="005859EA">
        <w:rPr>
          <w:rFonts w:ascii="Garamond" w:hAnsi="Garamond"/>
          <w:bCs/>
          <w:sz w:val="24"/>
          <w:szCs w:val="24"/>
          <w:lang w:val="sq-AL"/>
        </w:rPr>
        <w:t xml:space="preserve">Tirana </w:t>
      </w:r>
      <w:proofErr w:type="spellStart"/>
      <w:r w:rsidR="00E378D6" w:rsidRPr="005859EA">
        <w:rPr>
          <w:rFonts w:ascii="Garamond" w:hAnsi="Garamond"/>
          <w:bCs/>
          <w:sz w:val="24"/>
          <w:szCs w:val="24"/>
          <w:lang w:val="sq-AL"/>
        </w:rPr>
        <w:t>Bank</w:t>
      </w:r>
      <w:proofErr w:type="spellEnd"/>
      <w:r w:rsidRPr="005859EA">
        <w:rPr>
          <w:rFonts w:ascii="Garamond" w:hAnsi="Garamond"/>
          <w:bCs/>
          <w:sz w:val="24"/>
          <w:szCs w:val="24"/>
          <w:lang w:val="sq-AL"/>
        </w:rPr>
        <w:t xml:space="preserve">” </w:t>
      </w:r>
      <w:proofErr w:type="spellStart"/>
      <w:r w:rsidRPr="005859EA">
        <w:rPr>
          <w:rFonts w:ascii="Garamond" w:hAnsi="Garamond"/>
          <w:bCs/>
          <w:sz w:val="24"/>
          <w:szCs w:val="24"/>
          <w:lang w:val="sq-AL"/>
        </w:rPr>
        <w:t>sh.a</w:t>
      </w:r>
      <w:proofErr w:type="spellEnd"/>
      <w:r w:rsidRPr="005859EA">
        <w:rPr>
          <w:rFonts w:ascii="Garamond" w:hAnsi="Garamond"/>
          <w:bCs/>
          <w:sz w:val="24"/>
          <w:szCs w:val="24"/>
          <w:lang w:val="sq-AL"/>
        </w:rPr>
        <w:t>.</w:t>
      </w:r>
    </w:p>
    <w:p w14:paraId="67E8BC9F" w14:textId="77777777" w:rsidR="005859EA" w:rsidRPr="005859EA" w:rsidRDefault="007624AF" w:rsidP="005859EA">
      <w:pPr>
        <w:tabs>
          <w:tab w:val="left" w:pos="926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5859EA">
        <w:rPr>
          <w:rFonts w:ascii="Garamond" w:hAnsi="Garamond"/>
          <w:b/>
          <w:sz w:val="24"/>
          <w:szCs w:val="24"/>
          <w:lang w:val="sq-AL"/>
        </w:rPr>
        <w:t xml:space="preserve">2. </w:t>
      </w:r>
      <w:r w:rsidRPr="005859EA">
        <w:rPr>
          <w:rFonts w:ascii="Garamond" w:hAnsi="Garamond"/>
          <w:b/>
          <w:bCs/>
          <w:sz w:val="24"/>
          <w:szCs w:val="24"/>
          <w:lang w:val="sq-AL"/>
        </w:rPr>
        <w:t xml:space="preserve">Procedura e ndjekur </w:t>
      </w:r>
    </w:p>
    <w:p w14:paraId="40C18459" w14:textId="77777777" w:rsidR="005859EA" w:rsidRPr="005859EA" w:rsidRDefault="007624AF" w:rsidP="005859EA">
      <w:pPr>
        <w:tabs>
          <w:tab w:val="left" w:pos="926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5859EA">
        <w:rPr>
          <w:rFonts w:ascii="Garamond" w:hAnsi="Garamond"/>
          <w:bCs/>
          <w:sz w:val="24"/>
          <w:szCs w:val="24"/>
          <w:lang w:val="sq-AL"/>
        </w:rPr>
        <w:t>- Bordi i ERE-s, me vendimin nr. 26, datë 27.1.2025, vendosi fillimin e procedurës për shqyrtimin e kërkesës së shoqërisë “</w:t>
      </w:r>
      <w:proofErr w:type="spellStart"/>
      <w:r w:rsidRPr="005859EA">
        <w:rPr>
          <w:rFonts w:ascii="Garamond" w:hAnsi="Garamond"/>
          <w:bCs/>
          <w:sz w:val="24"/>
          <w:szCs w:val="24"/>
          <w:lang w:val="sq-AL"/>
        </w:rPr>
        <w:t>5GX</w:t>
      </w:r>
      <w:proofErr w:type="spellEnd"/>
      <w:r w:rsidRPr="005859EA">
        <w:rPr>
          <w:rFonts w:ascii="Garamond" w:hAnsi="Garamond"/>
          <w:bCs/>
          <w:sz w:val="24"/>
          <w:szCs w:val="24"/>
          <w:lang w:val="sq-AL"/>
        </w:rPr>
        <w:t xml:space="preserve"> </w:t>
      </w:r>
      <w:proofErr w:type="spellStart"/>
      <w:r w:rsidR="00E378D6" w:rsidRPr="005859EA">
        <w:rPr>
          <w:rFonts w:ascii="Garamond" w:hAnsi="Garamond"/>
          <w:bCs/>
          <w:sz w:val="24"/>
          <w:szCs w:val="24"/>
          <w:lang w:val="sq-AL"/>
        </w:rPr>
        <w:t>Energy</w:t>
      </w:r>
      <w:proofErr w:type="spellEnd"/>
      <w:r w:rsidRPr="005859EA">
        <w:rPr>
          <w:rFonts w:ascii="Garamond" w:hAnsi="Garamond"/>
          <w:bCs/>
          <w:sz w:val="24"/>
          <w:szCs w:val="24"/>
          <w:lang w:val="sq-AL"/>
        </w:rPr>
        <w:t xml:space="preserve">” </w:t>
      </w:r>
      <w:proofErr w:type="spellStart"/>
      <w:r w:rsidRPr="005859EA">
        <w:rPr>
          <w:rFonts w:ascii="Garamond" w:hAnsi="Garamond"/>
          <w:bCs/>
          <w:sz w:val="24"/>
          <w:szCs w:val="24"/>
          <w:lang w:val="sq-AL"/>
        </w:rPr>
        <w:t>sh.p.k</w:t>
      </w:r>
      <w:proofErr w:type="spellEnd"/>
      <w:r w:rsidRPr="005859EA">
        <w:rPr>
          <w:rFonts w:ascii="Garamond" w:hAnsi="Garamond"/>
          <w:bCs/>
          <w:sz w:val="24"/>
          <w:szCs w:val="24"/>
          <w:lang w:val="sq-AL"/>
        </w:rPr>
        <w:t xml:space="preserve">., për marrjen e autorizimit për transferimin, nëpërmjet vendosjes së barrës siguruese, të </w:t>
      </w:r>
      <w:proofErr w:type="spellStart"/>
      <w:r w:rsidRPr="005859EA">
        <w:rPr>
          <w:rFonts w:ascii="Garamond" w:hAnsi="Garamond"/>
          <w:bCs/>
          <w:sz w:val="24"/>
          <w:szCs w:val="24"/>
          <w:lang w:val="sq-AL"/>
        </w:rPr>
        <w:t>aseteve</w:t>
      </w:r>
      <w:proofErr w:type="spellEnd"/>
      <w:r w:rsidRPr="005859EA">
        <w:rPr>
          <w:rFonts w:ascii="Garamond" w:hAnsi="Garamond"/>
          <w:bCs/>
          <w:sz w:val="24"/>
          <w:szCs w:val="24"/>
          <w:lang w:val="sq-AL"/>
        </w:rPr>
        <w:t xml:space="preserve"> të paluajtshme të saj.</w:t>
      </w:r>
    </w:p>
    <w:p w14:paraId="06C8741C" w14:textId="305B16EF" w:rsidR="005859EA" w:rsidRPr="005859EA" w:rsidRDefault="007624AF" w:rsidP="005859EA">
      <w:pPr>
        <w:tabs>
          <w:tab w:val="left" w:pos="926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5859EA">
        <w:rPr>
          <w:rFonts w:ascii="Garamond" w:hAnsi="Garamond"/>
          <w:bCs/>
          <w:sz w:val="24"/>
          <w:szCs w:val="24"/>
          <w:lang w:val="sq-AL"/>
        </w:rPr>
        <w:t xml:space="preserve">- Në vijim të kësaj vendimmarrjeje, ERE ka vijuar korrespondencën me shoqërinë me shkresat nr. 35/3 </w:t>
      </w:r>
      <w:proofErr w:type="spellStart"/>
      <w:r w:rsidRPr="005859EA">
        <w:rPr>
          <w:rFonts w:ascii="Garamond" w:hAnsi="Garamond"/>
          <w:bCs/>
          <w:sz w:val="24"/>
          <w:szCs w:val="24"/>
          <w:lang w:val="sq-AL"/>
        </w:rPr>
        <w:t>prot</w:t>
      </w:r>
      <w:proofErr w:type="spellEnd"/>
      <w:r w:rsidRPr="005859EA">
        <w:rPr>
          <w:rFonts w:ascii="Garamond" w:hAnsi="Garamond"/>
          <w:bCs/>
          <w:sz w:val="24"/>
          <w:szCs w:val="24"/>
          <w:lang w:val="sq-AL"/>
        </w:rPr>
        <w:t xml:space="preserve">. dhe nr. 35/4 </w:t>
      </w:r>
      <w:proofErr w:type="spellStart"/>
      <w:r w:rsidRPr="005859EA">
        <w:rPr>
          <w:rFonts w:ascii="Garamond" w:hAnsi="Garamond"/>
          <w:bCs/>
          <w:sz w:val="24"/>
          <w:szCs w:val="24"/>
          <w:lang w:val="sq-AL"/>
        </w:rPr>
        <w:t>prot</w:t>
      </w:r>
      <w:proofErr w:type="spellEnd"/>
      <w:r w:rsidRPr="005859EA">
        <w:rPr>
          <w:rFonts w:ascii="Garamond" w:hAnsi="Garamond"/>
          <w:bCs/>
          <w:sz w:val="24"/>
          <w:szCs w:val="24"/>
          <w:lang w:val="sq-AL"/>
        </w:rPr>
        <w:t>., datë 3.2.2025, nëpërmjet të cilave u njoftua zhvillimi i seancës dëgjimore për datën 13.2.2025.</w:t>
      </w:r>
    </w:p>
    <w:p w14:paraId="6DB27097" w14:textId="77777777" w:rsidR="005859EA" w:rsidRPr="005859EA" w:rsidRDefault="007624AF" w:rsidP="005859EA">
      <w:pPr>
        <w:tabs>
          <w:tab w:val="left" w:pos="926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5859EA">
        <w:rPr>
          <w:rFonts w:ascii="Garamond" w:hAnsi="Garamond"/>
          <w:bCs/>
          <w:sz w:val="24"/>
          <w:szCs w:val="24"/>
          <w:lang w:val="sq-AL"/>
        </w:rPr>
        <w:t xml:space="preserve">- Më datë 6.2.2025, ERE ka njoftuar Ministrinë e Infrastrukturës dhe Energjisë për vendimin e </w:t>
      </w:r>
      <w:r w:rsidR="00E378D6" w:rsidRPr="005859EA">
        <w:rPr>
          <w:rFonts w:ascii="Garamond" w:hAnsi="Garamond"/>
          <w:bCs/>
          <w:sz w:val="24"/>
          <w:szCs w:val="24"/>
          <w:lang w:val="sq-AL"/>
        </w:rPr>
        <w:t>Bordit</w:t>
      </w:r>
      <w:r w:rsidRPr="005859EA">
        <w:rPr>
          <w:rFonts w:ascii="Garamond" w:hAnsi="Garamond"/>
          <w:bCs/>
          <w:sz w:val="24"/>
          <w:szCs w:val="24"/>
          <w:lang w:val="sq-AL"/>
        </w:rPr>
        <w:t xml:space="preserve">, nëpërmjet shkresës nr. 35/5 </w:t>
      </w:r>
      <w:proofErr w:type="spellStart"/>
      <w:r w:rsidRPr="005859EA">
        <w:rPr>
          <w:rFonts w:ascii="Garamond" w:hAnsi="Garamond"/>
          <w:bCs/>
          <w:sz w:val="24"/>
          <w:szCs w:val="24"/>
          <w:lang w:val="sq-AL"/>
        </w:rPr>
        <w:t>prot</w:t>
      </w:r>
      <w:proofErr w:type="spellEnd"/>
      <w:r w:rsidRPr="005859EA">
        <w:rPr>
          <w:rFonts w:ascii="Garamond" w:hAnsi="Garamond"/>
          <w:bCs/>
          <w:sz w:val="24"/>
          <w:szCs w:val="24"/>
          <w:lang w:val="sq-AL"/>
        </w:rPr>
        <w:t>.</w:t>
      </w:r>
    </w:p>
    <w:p w14:paraId="7F3E9723" w14:textId="77777777" w:rsidR="003B43C1" w:rsidRDefault="007624AF" w:rsidP="003B43C1">
      <w:pPr>
        <w:tabs>
          <w:tab w:val="left" w:pos="926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5859EA">
        <w:rPr>
          <w:rFonts w:ascii="Garamond" w:hAnsi="Garamond"/>
          <w:bCs/>
          <w:sz w:val="24"/>
          <w:szCs w:val="24"/>
          <w:lang w:val="sq-AL"/>
        </w:rPr>
        <w:t>- Më datë 13.2.2025 u zhvillua seanca dëgjimore me pjesëmarrjen e përfaqësuesve të ERE-s, shoqërisë “</w:t>
      </w:r>
      <w:proofErr w:type="spellStart"/>
      <w:r w:rsidRPr="005859EA">
        <w:rPr>
          <w:rFonts w:ascii="Garamond" w:hAnsi="Garamond"/>
          <w:bCs/>
          <w:sz w:val="24"/>
          <w:szCs w:val="24"/>
          <w:lang w:val="sq-AL"/>
        </w:rPr>
        <w:t>5GX</w:t>
      </w:r>
      <w:proofErr w:type="spellEnd"/>
      <w:r w:rsidRPr="005859EA">
        <w:rPr>
          <w:rFonts w:ascii="Garamond" w:hAnsi="Garamond"/>
          <w:bCs/>
          <w:sz w:val="24"/>
          <w:szCs w:val="24"/>
          <w:lang w:val="sq-AL"/>
        </w:rPr>
        <w:t xml:space="preserve"> </w:t>
      </w:r>
      <w:proofErr w:type="spellStart"/>
      <w:r w:rsidR="00E378D6" w:rsidRPr="005859EA">
        <w:rPr>
          <w:rFonts w:ascii="Garamond" w:hAnsi="Garamond"/>
          <w:bCs/>
          <w:sz w:val="24"/>
          <w:szCs w:val="24"/>
          <w:lang w:val="sq-AL"/>
        </w:rPr>
        <w:t>Energy</w:t>
      </w:r>
      <w:proofErr w:type="spellEnd"/>
      <w:r w:rsidRPr="005859EA">
        <w:rPr>
          <w:rFonts w:ascii="Garamond" w:hAnsi="Garamond"/>
          <w:bCs/>
          <w:sz w:val="24"/>
          <w:szCs w:val="24"/>
          <w:lang w:val="sq-AL"/>
        </w:rPr>
        <w:t xml:space="preserve">” </w:t>
      </w:r>
      <w:proofErr w:type="spellStart"/>
      <w:r w:rsidRPr="005859EA">
        <w:rPr>
          <w:rFonts w:ascii="Garamond" w:hAnsi="Garamond"/>
          <w:bCs/>
          <w:sz w:val="24"/>
          <w:szCs w:val="24"/>
          <w:lang w:val="sq-AL"/>
        </w:rPr>
        <w:t>sh.p.k</w:t>
      </w:r>
      <w:proofErr w:type="spellEnd"/>
      <w:r w:rsidRPr="005859EA">
        <w:rPr>
          <w:rFonts w:ascii="Garamond" w:hAnsi="Garamond"/>
          <w:bCs/>
          <w:sz w:val="24"/>
          <w:szCs w:val="24"/>
          <w:lang w:val="sq-AL"/>
        </w:rPr>
        <w:t xml:space="preserve">. dhe “Tirana </w:t>
      </w:r>
      <w:proofErr w:type="spellStart"/>
      <w:r w:rsidRPr="005859EA">
        <w:rPr>
          <w:rFonts w:ascii="Garamond" w:hAnsi="Garamond"/>
          <w:bCs/>
          <w:sz w:val="24"/>
          <w:szCs w:val="24"/>
          <w:lang w:val="sq-AL"/>
        </w:rPr>
        <w:t>Bank</w:t>
      </w:r>
      <w:proofErr w:type="spellEnd"/>
      <w:r w:rsidRPr="005859EA">
        <w:rPr>
          <w:rFonts w:ascii="Garamond" w:hAnsi="Garamond"/>
          <w:bCs/>
          <w:sz w:val="24"/>
          <w:szCs w:val="24"/>
          <w:lang w:val="sq-AL"/>
        </w:rPr>
        <w:t xml:space="preserve">” </w:t>
      </w:r>
      <w:proofErr w:type="spellStart"/>
      <w:r w:rsidRPr="005859EA">
        <w:rPr>
          <w:rFonts w:ascii="Garamond" w:hAnsi="Garamond"/>
          <w:bCs/>
          <w:sz w:val="24"/>
          <w:szCs w:val="24"/>
          <w:lang w:val="sq-AL"/>
        </w:rPr>
        <w:t>sh.a</w:t>
      </w:r>
      <w:proofErr w:type="spellEnd"/>
      <w:r w:rsidRPr="005859EA">
        <w:rPr>
          <w:rFonts w:ascii="Garamond" w:hAnsi="Garamond"/>
          <w:bCs/>
          <w:sz w:val="24"/>
          <w:szCs w:val="24"/>
          <w:lang w:val="sq-AL"/>
        </w:rPr>
        <w:t>., në lidhje me kontratën e kredisë dhe marrëveshjen siguruese.</w:t>
      </w:r>
    </w:p>
    <w:p w14:paraId="29205F3F" w14:textId="77777777" w:rsidR="003B43C1" w:rsidRPr="003B43C1" w:rsidRDefault="007624AF" w:rsidP="003B43C1">
      <w:pPr>
        <w:tabs>
          <w:tab w:val="left" w:pos="926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3B43C1">
        <w:rPr>
          <w:rFonts w:ascii="Garamond" w:hAnsi="Garamond"/>
          <w:bCs/>
          <w:sz w:val="24"/>
          <w:szCs w:val="24"/>
          <w:lang w:val="sq-AL"/>
        </w:rPr>
        <w:t xml:space="preserve">- Pas seancës dëgjimore, ERE ka vijuar korrespondencën me shoqërinë me shkresën nr. 35/6 </w:t>
      </w:r>
      <w:proofErr w:type="spellStart"/>
      <w:r w:rsidRPr="003B43C1">
        <w:rPr>
          <w:rFonts w:ascii="Garamond" w:hAnsi="Garamond"/>
          <w:bCs/>
          <w:sz w:val="24"/>
          <w:szCs w:val="24"/>
          <w:lang w:val="sq-AL"/>
        </w:rPr>
        <w:t>prot</w:t>
      </w:r>
      <w:proofErr w:type="spellEnd"/>
      <w:r w:rsidRPr="003B43C1">
        <w:rPr>
          <w:rFonts w:ascii="Garamond" w:hAnsi="Garamond"/>
          <w:bCs/>
          <w:sz w:val="24"/>
          <w:szCs w:val="24"/>
          <w:lang w:val="sq-AL"/>
        </w:rPr>
        <w:t xml:space="preserve">., datë 18.2.2025 dhe nr. 35/11 </w:t>
      </w:r>
      <w:proofErr w:type="spellStart"/>
      <w:r w:rsidRPr="003B43C1">
        <w:rPr>
          <w:rFonts w:ascii="Garamond" w:hAnsi="Garamond"/>
          <w:bCs/>
          <w:sz w:val="24"/>
          <w:szCs w:val="24"/>
          <w:lang w:val="sq-AL"/>
        </w:rPr>
        <w:t>prot</w:t>
      </w:r>
      <w:proofErr w:type="spellEnd"/>
      <w:r w:rsidRPr="003B43C1">
        <w:rPr>
          <w:rFonts w:ascii="Garamond" w:hAnsi="Garamond"/>
          <w:bCs/>
          <w:sz w:val="24"/>
          <w:szCs w:val="24"/>
          <w:lang w:val="sq-AL"/>
        </w:rPr>
        <w:t>., datë 18.3.2025, përmes të cilave janë evidentuar mangësitë në dokumentacionin e depozituar</w:t>
      </w:r>
      <w:r w:rsidR="003B43C1" w:rsidRPr="003B43C1">
        <w:rPr>
          <w:rFonts w:ascii="Garamond" w:hAnsi="Garamond"/>
          <w:bCs/>
          <w:sz w:val="24"/>
          <w:szCs w:val="24"/>
          <w:lang w:val="sq-AL"/>
        </w:rPr>
        <w:t>.</w:t>
      </w:r>
    </w:p>
    <w:p w14:paraId="76C5CA00" w14:textId="77777777" w:rsidR="003B43C1" w:rsidRPr="003B43C1" w:rsidRDefault="007624AF" w:rsidP="003B43C1">
      <w:pPr>
        <w:tabs>
          <w:tab w:val="left" w:pos="926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3B43C1">
        <w:rPr>
          <w:rFonts w:ascii="Garamond" w:hAnsi="Garamond"/>
          <w:bCs/>
          <w:sz w:val="24"/>
          <w:szCs w:val="24"/>
          <w:lang w:val="sq-AL"/>
        </w:rPr>
        <w:t xml:space="preserve">- Në vijim të kësaj korrespondence, shoqëria ka përcjellë dokumentacionin dhe informacionin plotësues përmes një sërë shkresash, konkretisht me shkresën nr. 35/7 </w:t>
      </w:r>
      <w:proofErr w:type="spellStart"/>
      <w:r w:rsidRPr="003B43C1">
        <w:rPr>
          <w:rFonts w:ascii="Garamond" w:hAnsi="Garamond"/>
          <w:bCs/>
          <w:sz w:val="24"/>
          <w:szCs w:val="24"/>
          <w:lang w:val="sq-AL"/>
        </w:rPr>
        <w:t>prot</w:t>
      </w:r>
      <w:proofErr w:type="spellEnd"/>
      <w:r w:rsidRPr="003B43C1">
        <w:rPr>
          <w:rFonts w:ascii="Garamond" w:hAnsi="Garamond"/>
          <w:bCs/>
          <w:sz w:val="24"/>
          <w:szCs w:val="24"/>
          <w:lang w:val="sq-AL"/>
        </w:rPr>
        <w:t xml:space="preserve">., datë 19.2.2025; shkresën nr. 35/8 </w:t>
      </w:r>
      <w:proofErr w:type="spellStart"/>
      <w:r w:rsidRPr="003B43C1">
        <w:rPr>
          <w:rFonts w:ascii="Garamond" w:hAnsi="Garamond"/>
          <w:bCs/>
          <w:sz w:val="24"/>
          <w:szCs w:val="24"/>
          <w:lang w:val="sq-AL"/>
        </w:rPr>
        <w:t>prot</w:t>
      </w:r>
      <w:proofErr w:type="spellEnd"/>
      <w:r w:rsidRPr="003B43C1">
        <w:rPr>
          <w:rFonts w:ascii="Garamond" w:hAnsi="Garamond"/>
          <w:bCs/>
          <w:sz w:val="24"/>
          <w:szCs w:val="24"/>
          <w:lang w:val="sq-AL"/>
        </w:rPr>
        <w:t xml:space="preserve">., datë 27.2.2025; shkresat nr. 35/9 </w:t>
      </w:r>
      <w:proofErr w:type="spellStart"/>
      <w:r w:rsidRPr="003B43C1">
        <w:rPr>
          <w:rFonts w:ascii="Garamond" w:hAnsi="Garamond"/>
          <w:bCs/>
          <w:sz w:val="24"/>
          <w:szCs w:val="24"/>
          <w:lang w:val="sq-AL"/>
        </w:rPr>
        <w:t>prot</w:t>
      </w:r>
      <w:proofErr w:type="spellEnd"/>
      <w:r w:rsidRPr="003B43C1">
        <w:rPr>
          <w:rFonts w:ascii="Garamond" w:hAnsi="Garamond"/>
          <w:bCs/>
          <w:sz w:val="24"/>
          <w:szCs w:val="24"/>
          <w:lang w:val="sq-AL"/>
        </w:rPr>
        <w:t xml:space="preserve">. dhe nr. 35/10 </w:t>
      </w:r>
      <w:proofErr w:type="spellStart"/>
      <w:r w:rsidRPr="003B43C1">
        <w:rPr>
          <w:rFonts w:ascii="Garamond" w:hAnsi="Garamond"/>
          <w:bCs/>
          <w:sz w:val="24"/>
          <w:szCs w:val="24"/>
          <w:lang w:val="sq-AL"/>
        </w:rPr>
        <w:t>prot</w:t>
      </w:r>
      <w:proofErr w:type="spellEnd"/>
      <w:r w:rsidRPr="003B43C1">
        <w:rPr>
          <w:rFonts w:ascii="Garamond" w:hAnsi="Garamond"/>
          <w:bCs/>
          <w:sz w:val="24"/>
          <w:szCs w:val="24"/>
          <w:lang w:val="sq-AL"/>
        </w:rPr>
        <w:t xml:space="preserve">., të dyja datë 17.3.2025; si dhe me shkresën nr. 35/12 </w:t>
      </w:r>
      <w:proofErr w:type="spellStart"/>
      <w:r w:rsidRPr="003B43C1">
        <w:rPr>
          <w:rFonts w:ascii="Garamond" w:hAnsi="Garamond"/>
          <w:bCs/>
          <w:sz w:val="24"/>
          <w:szCs w:val="24"/>
          <w:lang w:val="sq-AL"/>
        </w:rPr>
        <w:t>prot</w:t>
      </w:r>
      <w:proofErr w:type="spellEnd"/>
      <w:r w:rsidRPr="003B43C1">
        <w:rPr>
          <w:rFonts w:ascii="Garamond" w:hAnsi="Garamond"/>
          <w:bCs/>
          <w:sz w:val="24"/>
          <w:szCs w:val="24"/>
          <w:lang w:val="sq-AL"/>
        </w:rPr>
        <w:t>., datë 20.3.2025.</w:t>
      </w:r>
    </w:p>
    <w:p w14:paraId="131B6ADE" w14:textId="77777777" w:rsidR="003B43C1" w:rsidRPr="003B43C1" w:rsidRDefault="007624AF" w:rsidP="003B43C1">
      <w:pPr>
        <w:tabs>
          <w:tab w:val="left" w:pos="926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3B43C1">
        <w:rPr>
          <w:rFonts w:ascii="Garamond" w:hAnsi="Garamond"/>
          <w:bCs/>
          <w:sz w:val="24"/>
          <w:szCs w:val="24"/>
          <w:lang w:val="sq-AL"/>
        </w:rPr>
        <w:t xml:space="preserve">- Me shkresën nr. 35/15 </w:t>
      </w:r>
      <w:proofErr w:type="spellStart"/>
      <w:r w:rsidRPr="003B43C1">
        <w:rPr>
          <w:rFonts w:ascii="Garamond" w:hAnsi="Garamond"/>
          <w:bCs/>
          <w:sz w:val="24"/>
          <w:szCs w:val="24"/>
          <w:lang w:val="sq-AL"/>
        </w:rPr>
        <w:t>prot</w:t>
      </w:r>
      <w:proofErr w:type="spellEnd"/>
      <w:r w:rsidRPr="003B43C1">
        <w:rPr>
          <w:rFonts w:ascii="Garamond" w:hAnsi="Garamond"/>
          <w:bCs/>
          <w:sz w:val="24"/>
          <w:szCs w:val="24"/>
          <w:lang w:val="sq-AL"/>
        </w:rPr>
        <w:t>., datë 30.4.2025 dhe e-</w:t>
      </w:r>
      <w:proofErr w:type="spellStart"/>
      <w:r w:rsidRPr="003B43C1">
        <w:rPr>
          <w:rFonts w:ascii="Garamond" w:hAnsi="Garamond"/>
          <w:bCs/>
          <w:sz w:val="24"/>
          <w:szCs w:val="24"/>
          <w:lang w:val="sq-AL"/>
        </w:rPr>
        <w:t>mailin</w:t>
      </w:r>
      <w:proofErr w:type="spellEnd"/>
      <w:r w:rsidRPr="003B43C1">
        <w:rPr>
          <w:rFonts w:ascii="Garamond" w:hAnsi="Garamond"/>
          <w:bCs/>
          <w:sz w:val="24"/>
          <w:szCs w:val="24"/>
          <w:lang w:val="sq-AL"/>
        </w:rPr>
        <w:t xml:space="preserve"> e protokolluar me nr. 35/16 </w:t>
      </w:r>
      <w:proofErr w:type="spellStart"/>
      <w:r w:rsidRPr="003B43C1">
        <w:rPr>
          <w:rFonts w:ascii="Garamond" w:hAnsi="Garamond"/>
          <w:bCs/>
          <w:sz w:val="24"/>
          <w:szCs w:val="24"/>
          <w:lang w:val="sq-AL"/>
        </w:rPr>
        <w:t>prot</w:t>
      </w:r>
      <w:proofErr w:type="spellEnd"/>
      <w:r w:rsidRPr="003B43C1">
        <w:rPr>
          <w:rFonts w:ascii="Garamond" w:hAnsi="Garamond"/>
          <w:bCs/>
          <w:sz w:val="24"/>
          <w:szCs w:val="24"/>
          <w:lang w:val="sq-AL"/>
        </w:rPr>
        <w:t xml:space="preserve">., datë 2.5.2025, ERE ka njoftuar shoqërinë për vendimin e </w:t>
      </w:r>
      <w:r w:rsidR="00E378D6" w:rsidRPr="003B43C1">
        <w:rPr>
          <w:rFonts w:ascii="Garamond" w:hAnsi="Garamond"/>
          <w:bCs/>
          <w:sz w:val="24"/>
          <w:szCs w:val="24"/>
          <w:lang w:val="sq-AL"/>
        </w:rPr>
        <w:t xml:space="preserve">Bordit </w:t>
      </w:r>
      <w:r w:rsidRPr="003B43C1">
        <w:rPr>
          <w:rFonts w:ascii="Garamond" w:hAnsi="Garamond"/>
          <w:bCs/>
          <w:sz w:val="24"/>
          <w:szCs w:val="24"/>
          <w:lang w:val="sq-AL"/>
        </w:rPr>
        <w:t xml:space="preserve">për zgjatjen me 30 ditë të afatit të </w:t>
      </w:r>
      <w:r w:rsidRPr="003B43C1">
        <w:rPr>
          <w:rFonts w:ascii="Garamond" w:hAnsi="Garamond"/>
          <w:bCs/>
          <w:sz w:val="24"/>
          <w:szCs w:val="24"/>
          <w:lang w:val="sq-AL"/>
        </w:rPr>
        <w:lastRenderedPageBreak/>
        <w:t>vendimmarrjes përfundimtare dhe ka kërkuar plotësimin e dokumentacionit të diskutuar gjatë seancës dëgjimore.</w:t>
      </w:r>
    </w:p>
    <w:p w14:paraId="6B645819" w14:textId="77777777" w:rsidR="003B43C1" w:rsidRPr="003B43C1" w:rsidRDefault="007624AF" w:rsidP="003B43C1">
      <w:pPr>
        <w:tabs>
          <w:tab w:val="left" w:pos="926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3B43C1">
        <w:rPr>
          <w:rFonts w:ascii="Garamond" w:hAnsi="Garamond"/>
          <w:bCs/>
          <w:sz w:val="24"/>
          <w:szCs w:val="24"/>
          <w:lang w:val="sq-AL"/>
        </w:rPr>
        <w:t xml:space="preserve">- Më pas, me shkresën nr. 35/17 </w:t>
      </w:r>
      <w:proofErr w:type="spellStart"/>
      <w:r w:rsidRPr="003B43C1">
        <w:rPr>
          <w:rFonts w:ascii="Garamond" w:hAnsi="Garamond"/>
          <w:bCs/>
          <w:sz w:val="24"/>
          <w:szCs w:val="24"/>
          <w:lang w:val="sq-AL"/>
        </w:rPr>
        <w:t>prot</w:t>
      </w:r>
      <w:proofErr w:type="spellEnd"/>
      <w:r w:rsidRPr="003B43C1">
        <w:rPr>
          <w:rFonts w:ascii="Garamond" w:hAnsi="Garamond"/>
          <w:bCs/>
          <w:sz w:val="24"/>
          <w:szCs w:val="24"/>
          <w:lang w:val="sq-AL"/>
        </w:rPr>
        <w:t>., datë 6.5.2025, shoqëria ka dorëzuar një shtojcë të kontratës për kredinë afatmesme të datës 4.12.2024, e cila nuk reflektonte tërësisht kërkesat e parashtruara nga ERE.</w:t>
      </w:r>
    </w:p>
    <w:p w14:paraId="3D68D558" w14:textId="77777777" w:rsidR="003B43C1" w:rsidRPr="003B43C1" w:rsidRDefault="007624AF" w:rsidP="003B43C1">
      <w:pPr>
        <w:tabs>
          <w:tab w:val="left" w:pos="926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3B43C1">
        <w:rPr>
          <w:rFonts w:ascii="Garamond" w:hAnsi="Garamond"/>
          <w:bCs/>
          <w:sz w:val="24"/>
          <w:szCs w:val="24"/>
          <w:lang w:val="sq-AL"/>
        </w:rPr>
        <w:t xml:space="preserve">- Me shkresën nr. 35/18 </w:t>
      </w:r>
      <w:proofErr w:type="spellStart"/>
      <w:r w:rsidRPr="003B43C1">
        <w:rPr>
          <w:rFonts w:ascii="Garamond" w:hAnsi="Garamond"/>
          <w:bCs/>
          <w:sz w:val="24"/>
          <w:szCs w:val="24"/>
          <w:lang w:val="sq-AL"/>
        </w:rPr>
        <w:t>prot</w:t>
      </w:r>
      <w:proofErr w:type="spellEnd"/>
      <w:r w:rsidRPr="003B43C1">
        <w:rPr>
          <w:rFonts w:ascii="Garamond" w:hAnsi="Garamond"/>
          <w:bCs/>
          <w:sz w:val="24"/>
          <w:szCs w:val="24"/>
          <w:lang w:val="sq-AL"/>
        </w:rPr>
        <w:t xml:space="preserve">., datë 14.5.2025, ERE i ka rikujtuar shoqërisë domosdoshmërinë për </w:t>
      </w:r>
      <w:proofErr w:type="spellStart"/>
      <w:r w:rsidRPr="003B43C1">
        <w:rPr>
          <w:rFonts w:ascii="Garamond" w:hAnsi="Garamond"/>
          <w:bCs/>
          <w:sz w:val="24"/>
          <w:szCs w:val="24"/>
          <w:lang w:val="sq-AL"/>
        </w:rPr>
        <w:t>amendimin</w:t>
      </w:r>
      <w:proofErr w:type="spellEnd"/>
      <w:r w:rsidRPr="003B43C1">
        <w:rPr>
          <w:rFonts w:ascii="Garamond" w:hAnsi="Garamond"/>
          <w:bCs/>
          <w:sz w:val="24"/>
          <w:szCs w:val="24"/>
          <w:lang w:val="sq-AL"/>
        </w:rPr>
        <w:t xml:space="preserve"> e kontratës bazë, në mënyrë që ajo të përfshijë parashikimin për marrjen e miratimit paraprak nga ERE apo mundësinë e rishikimit (</w:t>
      </w:r>
      <w:proofErr w:type="spellStart"/>
      <w:r w:rsidRPr="003B43C1">
        <w:rPr>
          <w:rFonts w:ascii="Garamond" w:hAnsi="Garamond"/>
          <w:bCs/>
          <w:sz w:val="24"/>
          <w:szCs w:val="24"/>
          <w:lang w:val="sq-AL"/>
        </w:rPr>
        <w:t>anullimit</w:t>
      </w:r>
      <w:proofErr w:type="spellEnd"/>
      <w:r w:rsidRPr="003B43C1">
        <w:rPr>
          <w:rFonts w:ascii="Garamond" w:hAnsi="Garamond"/>
          <w:bCs/>
          <w:sz w:val="24"/>
          <w:szCs w:val="24"/>
          <w:lang w:val="sq-AL"/>
        </w:rPr>
        <w:t xml:space="preserve">) të saj në rast të </w:t>
      </w:r>
      <w:proofErr w:type="spellStart"/>
      <w:r w:rsidRPr="003B43C1">
        <w:rPr>
          <w:rFonts w:ascii="Garamond" w:hAnsi="Garamond"/>
          <w:bCs/>
          <w:sz w:val="24"/>
          <w:szCs w:val="24"/>
          <w:lang w:val="sq-AL"/>
        </w:rPr>
        <w:t>mosmarrjes</w:t>
      </w:r>
      <w:proofErr w:type="spellEnd"/>
      <w:r w:rsidRPr="003B43C1">
        <w:rPr>
          <w:rFonts w:ascii="Garamond" w:hAnsi="Garamond"/>
          <w:bCs/>
          <w:sz w:val="24"/>
          <w:szCs w:val="24"/>
          <w:lang w:val="sq-AL"/>
        </w:rPr>
        <w:t xml:space="preserve"> së këtij miratimi.</w:t>
      </w:r>
    </w:p>
    <w:p w14:paraId="579B746C" w14:textId="77777777" w:rsidR="003B43C1" w:rsidRPr="003B43C1" w:rsidRDefault="007624AF" w:rsidP="003B43C1">
      <w:pPr>
        <w:tabs>
          <w:tab w:val="left" w:pos="926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3B43C1">
        <w:rPr>
          <w:rFonts w:ascii="Garamond" w:hAnsi="Garamond"/>
          <w:bCs/>
          <w:sz w:val="24"/>
          <w:szCs w:val="24"/>
          <w:lang w:val="sq-AL"/>
        </w:rPr>
        <w:t xml:space="preserve">- Më datë 20.5.2025, shoqëria, me shkresën nr. 35/19 </w:t>
      </w:r>
      <w:proofErr w:type="spellStart"/>
      <w:r w:rsidRPr="003B43C1">
        <w:rPr>
          <w:rFonts w:ascii="Garamond" w:hAnsi="Garamond"/>
          <w:bCs/>
          <w:sz w:val="24"/>
          <w:szCs w:val="24"/>
          <w:lang w:val="sq-AL"/>
        </w:rPr>
        <w:t>prot</w:t>
      </w:r>
      <w:proofErr w:type="spellEnd"/>
      <w:r w:rsidRPr="003B43C1">
        <w:rPr>
          <w:rFonts w:ascii="Garamond" w:hAnsi="Garamond"/>
          <w:bCs/>
          <w:sz w:val="24"/>
          <w:szCs w:val="24"/>
          <w:lang w:val="sq-AL"/>
        </w:rPr>
        <w:t>., ka dorëzuar dokumentacionin e kërkuar, i cili është trajtuar në mënyrë të detajuar në pjesët përkatëse të këtij relacioni.</w:t>
      </w:r>
    </w:p>
    <w:p w14:paraId="42162D08" w14:textId="77777777" w:rsidR="003B43C1" w:rsidRPr="003B43C1" w:rsidRDefault="007624AF" w:rsidP="003B43C1">
      <w:pPr>
        <w:tabs>
          <w:tab w:val="left" w:pos="926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3B43C1">
        <w:rPr>
          <w:rFonts w:ascii="Garamond" w:hAnsi="Garamond"/>
          <w:b/>
          <w:sz w:val="24"/>
          <w:szCs w:val="24"/>
          <w:lang w:val="sq-AL"/>
        </w:rPr>
        <w:t xml:space="preserve">3. </w:t>
      </w:r>
      <w:r w:rsidRPr="003B43C1">
        <w:rPr>
          <w:rFonts w:ascii="Garamond" w:hAnsi="Garamond"/>
          <w:b/>
          <w:bCs/>
          <w:sz w:val="24"/>
          <w:szCs w:val="24"/>
          <w:lang w:val="sq-AL"/>
        </w:rPr>
        <w:t xml:space="preserve">Konstatime mbi </w:t>
      </w:r>
      <w:r w:rsidR="003B43C1" w:rsidRPr="003B43C1">
        <w:rPr>
          <w:rFonts w:ascii="Garamond" w:hAnsi="Garamond"/>
          <w:b/>
          <w:bCs/>
          <w:sz w:val="24"/>
          <w:szCs w:val="24"/>
          <w:lang w:val="sq-AL"/>
        </w:rPr>
        <w:t>përputhshmërinë me rregulloren</w:t>
      </w:r>
    </w:p>
    <w:p w14:paraId="4F59A02C" w14:textId="77777777" w:rsidR="003B43C1" w:rsidRPr="003B43C1" w:rsidRDefault="007624AF" w:rsidP="003B43C1">
      <w:pPr>
        <w:tabs>
          <w:tab w:val="left" w:pos="926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3B43C1">
        <w:rPr>
          <w:rFonts w:ascii="Garamond" w:hAnsi="Garamond"/>
          <w:bCs/>
          <w:sz w:val="24"/>
          <w:szCs w:val="24"/>
          <w:lang w:val="sq-AL"/>
        </w:rPr>
        <w:t>- Nga shqyrtimi përfundimtar i aplikimit, rezulton se shoqëria “</w:t>
      </w:r>
      <w:proofErr w:type="spellStart"/>
      <w:r w:rsidRPr="003B43C1">
        <w:rPr>
          <w:rFonts w:ascii="Garamond" w:hAnsi="Garamond"/>
          <w:bCs/>
          <w:sz w:val="24"/>
          <w:szCs w:val="24"/>
          <w:lang w:val="sq-AL"/>
        </w:rPr>
        <w:t>5GX</w:t>
      </w:r>
      <w:proofErr w:type="spellEnd"/>
      <w:r w:rsidRPr="003B43C1">
        <w:rPr>
          <w:rFonts w:ascii="Garamond" w:hAnsi="Garamond"/>
          <w:bCs/>
          <w:sz w:val="24"/>
          <w:szCs w:val="24"/>
          <w:lang w:val="sq-AL"/>
        </w:rPr>
        <w:t xml:space="preserve"> </w:t>
      </w:r>
      <w:proofErr w:type="spellStart"/>
      <w:r w:rsidR="00787D67" w:rsidRPr="003B43C1">
        <w:rPr>
          <w:rFonts w:ascii="Garamond" w:hAnsi="Garamond"/>
          <w:bCs/>
          <w:sz w:val="24"/>
          <w:szCs w:val="24"/>
          <w:lang w:val="sq-AL"/>
        </w:rPr>
        <w:t>Energy</w:t>
      </w:r>
      <w:proofErr w:type="spellEnd"/>
      <w:r w:rsidRPr="003B43C1">
        <w:rPr>
          <w:rFonts w:ascii="Garamond" w:hAnsi="Garamond"/>
          <w:bCs/>
          <w:sz w:val="24"/>
          <w:szCs w:val="24"/>
          <w:lang w:val="sq-AL"/>
        </w:rPr>
        <w:t xml:space="preserve">” </w:t>
      </w:r>
      <w:proofErr w:type="spellStart"/>
      <w:r w:rsidRPr="003B43C1">
        <w:rPr>
          <w:rFonts w:ascii="Garamond" w:hAnsi="Garamond"/>
          <w:bCs/>
          <w:sz w:val="24"/>
          <w:szCs w:val="24"/>
          <w:lang w:val="sq-AL"/>
        </w:rPr>
        <w:t>sh.p.k</w:t>
      </w:r>
      <w:proofErr w:type="spellEnd"/>
      <w:r w:rsidRPr="003B43C1">
        <w:rPr>
          <w:rFonts w:ascii="Garamond" w:hAnsi="Garamond"/>
          <w:bCs/>
          <w:sz w:val="24"/>
          <w:szCs w:val="24"/>
          <w:lang w:val="sq-AL"/>
        </w:rPr>
        <w:t>., ka plotësuar dokumentacionin në përputhje me kërkesat e parashikuara në nenet 4, 6, 7 dhe 8, të “</w:t>
      </w:r>
      <w:r w:rsidRPr="003B43C1">
        <w:rPr>
          <w:rFonts w:ascii="Garamond" w:hAnsi="Garamond"/>
          <w:bCs/>
          <w:iCs/>
          <w:sz w:val="24"/>
          <w:szCs w:val="24"/>
          <w:lang w:val="sq-AL"/>
        </w:rPr>
        <w:t xml:space="preserve">Rregullores së procedurave të transferimit të </w:t>
      </w:r>
      <w:proofErr w:type="spellStart"/>
      <w:r w:rsidRPr="003B43C1">
        <w:rPr>
          <w:rFonts w:ascii="Garamond" w:hAnsi="Garamond"/>
          <w:bCs/>
          <w:iCs/>
          <w:sz w:val="24"/>
          <w:szCs w:val="24"/>
          <w:lang w:val="sq-AL"/>
        </w:rPr>
        <w:t>aseteve</w:t>
      </w:r>
      <w:proofErr w:type="spellEnd"/>
      <w:r w:rsidRPr="003B43C1">
        <w:rPr>
          <w:rFonts w:ascii="Garamond" w:hAnsi="Garamond"/>
          <w:bCs/>
          <w:iCs/>
          <w:sz w:val="24"/>
          <w:szCs w:val="24"/>
          <w:lang w:val="sq-AL"/>
        </w:rPr>
        <w:t xml:space="preserve"> nga të </w:t>
      </w:r>
      <w:r w:rsidR="00787D67" w:rsidRPr="003B43C1">
        <w:rPr>
          <w:rFonts w:ascii="Garamond" w:hAnsi="Garamond"/>
          <w:bCs/>
          <w:iCs/>
          <w:sz w:val="24"/>
          <w:szCs w:val="24"/>
          <w:lang w:val="sq-AL"/>
        </w:rPr>
        <w:t>licencuarit</w:t>
      </w:r>
      <w:r w:rsidRPr="003B43C1">
        <w:rPr>
          <w:rFonts w:ascii="Garamond" w:hAnsi="Garamond"/>
          <w:bCs/>
          <w:sz w:val="24"/>
          <w:szCs w:val="24"/>
          <w:lang w:val="sq-AL"/>
        </w:rPr>
        <w:t xml:space="preserve">”, miratuar me vendimin e </w:t>
      </w:r>
      <w:r w:rsidR="00E378D6" w:rsidRPr="003B43C1">
        <w:rPr>
          <w:rFonts w:ascii="Garamond" w:hAnsi="Garamond"/>
          <w:bCs/>
          <w:sz w:val="24"/>
          <w:szCs w:val="24"/>
          <w:lang w:val="sq-AL"/>
        </w:rPr>
        <w:t xml:space="preserve">Bordit </w:t>
      </w:r>
      <w:r w:rsidRPr="003B43C1">
        <w:rPr>
          <w:rFonts w:ascii="Garamond" w:hAnsi="Garamond"/>
          <w:bCs/>
          <w:sz w:val="24"/>
          <w:szCs w:val="24"/>
          <w:lang w:val="sq-AL"/>
        </w:rPr>
        <w:t>të ERE-s nr. 119, datë 21.7.2016.</w:t>
      </w:r>
    </w:p>
    <w:p w14:paraId="30C5D026" w14:textId="77777777" w:rsidR="003B43C1" w:rsidRPr="003B43C1" w:rsidRDefault="007624AF" w:rsidP="003B43C1">
      <w:pPr>
        <w:tabs>
          <w:tab w:val="left" w:pos="9260"/>
        </w:tabs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3B43C1">
        <w:rPr>
          <w:rFonts w:ascii="Garamond" w:hAnsi="Garamond"/>
          <w:b/>
          <w:sz w:val="24"/>
          <w:szCs w:val="24"/>
          <w:lang w:val="sq-AL"/>
        </w:rPr>
        <w:t xml:space="preserve">4. Kushtet </w:t>
      </w:r>
      <w:r w:rsidR="00787D67" w:rsidRPr="003B43C1">
        <w:rPr>
          <w:rFonts w:ascii="Garamond" w:hAnsi="Garamond"/>
          <w:b/>
          <w:sz w:val="24"/>
          <w:szCs w:val="24"/>
          <w:lang w:val="sq-AL"/>
        </w:rPr>
        <w:t>për dhënien e autorizimit</w:t>
      </w:r>
    </w:p>
    <w:p w14:paraId="74A7FAB7" w14:textId="2FA0395F" w:rsidR="007624AF" w:rsidRPr="00293715" w:rsidRDefault="007624AF" w:rsidP="003B43C1">
      <w:pPr>
        <w:tabs>
          <w:tab w:val="left" w:pos="926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293715">
        <w:rPr>
          <w:rFonts w:ascii="Garamond" w:hAnsi="Garamond"/>
          <w:bCs/>
          <w:sz w:val="24"/>
          <w:szCs w:val="24"/>
          <w:lang w:val="sq-AL"/>
        </w:rPr>
        <w:t xml:space="preserve">- Dhënia e autorizimit nga ERE për transferimin, nëpërmjet vendosjes së barrës siguruese, të </w:t>
      </w:r>
      <w:proofErr w:type="spellStart"/>
      <w:r w:rsidRPr="00293715">
        <w:rPr>
          <w:rFonts w:ascii="Garamond" w:hAnsi="Garamond"/>
          <w:bCs/>
          <w:sz w:val="24"/>
          <w:szCs w:val="24"/>
          <w:lang w:val="sq-AL"/>
        </w:rPr>
        <w:t>aseteve</w:t>
      </w:r>
      <w:proofErr w:type="spellEnd"/>
      <w:r w:rsidRPr="00293715">
        <w:rPr>
          <w:rFonts w:ascii="Garamond" w:hAnsi="Garamond"/>
          <w:bCs/>
          <w:sz w:val="24"/>
          <w:szCs w:val="24"/>
          <w:lang w:val="sq-AL"/>
        </w:rPr>
        <w:t xml:space="preserve"> fikse të shoqërisë (sipas listës bashkëlidhur këtij vendimi), si mjet për garantimin e shlyerjes së detyrimit ndaj “</w:t>
      </w:r>
      <w:r w:rsidR="00787D67" w:rsidRPr="00293715">
        <w:rPr>
          <w:rFonts w:ascii="Garamond" w:hAnsi="Garamond"/>
          <w:bCs/>
          <w:sz w:val="24"/>
          <w:szCs w:val="24"/>
          <w:lang w:val="sq-AL"/>
        </w:rPr>
        <w:t xml:space="preserve">Tirana </w:t>
      </w:r>
      <w:proofErr w:type="spellStart"/>
      <w:r w:rsidR="00787D67" w:rsidRPr="00293715">
        <w:rPr>
          <w:rFonts w:ascii="Garamond" w:hAnsi="Garamond"/>
          <w:bCs/>
          <w:sz w:val="24"/>
          <w:szCs w:val="24"/>
          <w:lang w:val="sq-AL"/>
        </w:rPr>
        <w:t>Bank</w:t>
      </w:r>
      <w:proofErr w:type="spellEnd"/>
      <w:r w:rsidRPr="00293715">
        <w:rPr>
          <w:rFonts w:ascii="Garamond" w:hAnsi="Garamond"/>
          <w:bCs/>
          <w:sz w:val="24"/>
          <w:szCs w:val="24"/>
          <w:lang w:val="sq-AL"/>
        </w:rPr>
        <w:t xml:space="preserve">” </w:t>
      </w:r>
      <w:proofErr w:type="spellStart"/>
      <w:r w:rsidRPr="00293715">
        <w:rPr>
          <w:rFonts w:ascii="Garamond" w:hAnsi="Garamond"/>
          <w:bCs/>
          <w:sz w:val="24"/>
          <w:szCs w:val="24"/>
          <w:lang w:val="sq-AL"/>
        </w:rPr>
        <w:t>sh.a</w:t>
      </w:r>
      <w:proofErr w:type="spellEnd"/>
      <w:r w:rsidRPr="00293715">
        <w:rPr>
          <w:rFonts w:ascii="Garamond" w:hAnsi="Garamond"/>
          <w:bCs/>
          <w:sz w:val="24"/>
          <w:szCs w:val="24"/>
          <w:lang w:val="sq-AL"/>
        </w:rPr>
        <w:t xml:space="preserve">., nuk e përjashton shoqërinë nga detyrimi për të siguruar miratimet ose autorizimet përkatëse nga autoritetet e tjera kompetente apo nga palët e treta, nëse kjo kërkohet nga legjislacioni në fuqi ose nga marrëveshjet </w:t>
      </w:r>
      <w:proofErr w:type="spellStart"/>
      <w:r w:rsidRPr="00293715">
        <w:rPr>
          <w:rFonts w:ascii="Garamond" w:hAnsi="Garamond"/>
          <w:bCs/>
          <w:sz w:val="24"/>
          <w:szCs w:val="24"/>
          <w:lang w:val="sq-AL"/>
        </w:rPr>
        <w:t>kontraktuale</w:t>
      </w:r>
      <w:proofErr w:type="spellEnd"/>
      <w:r w:rsidRPr="00293715">
        <w:rPr>
          <w:rFonts w:ascii="Garamond" w:hAnsi="Garamond"/>
          <w:bCs/>
          <w:sz w:val="24"/>
          <w:szCs w:val="24"/>
          <w:lang w:val="sq-AL"/>
        </w:rPr>
        <w:t xml:space="preserve"> të lidhura nga shoqëria. </w:t>
      </w:r>
      <w:r w:rsidRPr="00293715">
        <w:rPr>
          <w:rFonts w:ascii="Garamond" w:hAnsi="Garamond"/>
          <w:bCs/>
          <w:i/>
          <w:iCs/>
          <w:sz w:val="24"/>
          <w:szCs w:val="24"/>
          <w:lang w:val="sq-AL"/>
        </w:rPr>
        <w:t xml:space="preserve">Ky kusht vendoset me qëllim që autorizimi i dhënë nga ERE të mos interpretohet si zëvendësim i detyrimeve të tjera ligjore, përfshirë rastet kur marrëveshjet ekzistuese kërkojnë miratime shtesë për vendosjen e barrës siguruese mbi </w:t>
      </w:r>
      <w:proofErr w:type="spellStart"/>
      <w:r w:rsidRPr="00293715">
        <w:rPr>
          <w:rFonts w:ascii="Garamond" w:hAnsi="Garamond"/>
          <w:bCs/>
          <w:i/>
          <w:iCs/>
          <w:sz w:val="24"/>
          <w:szCs w:val="24"/>
          <w:lang w:val="sq-AL"/>
        </w:rPr>
        <w:t>asetet</w:t>
      </w:r>
      <w:proofErr w:type="spellEnd"/>
      <w:r w:rsidRPr="00293715">
        <w:rPr>
          <w:rFonts w:ascii="Garamond" w:hAnsi="Garamond"/>
          <w:bCs/>
          <w:i/>
          <w:iCs/>
          <w:sz w:val="24"/>
          <w:szCs w:val="24"/>
          <w:lang w:val="sq-AL"/>
        </w:rPr>
        <w:t xml:space="preserve"> e licencuara.</w:t>
      </w:r>
    </w:p>
    <w:p w14:paraId="6B4A31B8" w14:textId="35EC0B46" w:rsidR="007624AF" w:rsidRPr="00DC5FA4" w:rsidRDefault="007624AF" w:rsidP="007624AF">
      <w:pPr>
        <w:pStyle w:val="Heading3"/>
        <w:spacing w:before="0" w:after="0" w:line="240" w:lineRule="auto"/>
        <w:ind w:firstLine="284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DC5FA4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- Për shkak të natyrës që ka barra siguruese mbi </w:t>
      </w:r>
      <w:proofErr w:type="spellStart"/>
      <w:r w:rsidRPr="00DC5FA4">
        <w:rPr>
          <w:rFonts w:ascii="Garamond" w:hAnsi="Garamond"/>
          <w:b w:val="0"/>
          <w:bCs w:val="0"/>
          <w:sz w:val="24"/>
          <w:szCs w:val="24"/>
          <w:lang w:val="sq-AL"/>
        </w:rPr>
        <w:t>asetet</w:t>
      </w:r>
      <w:proofErr w:type="spellEnd"/>
      <w:r w:rsidRPr="00DC5FA4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që i shërbejnë veprimtarisë së licencuar, vlerësohet që t’i lihet kusht shoqërisë që të njoftojë menjëherë ERE-n për heqjen e barrës siguruese mbi </w:t>
      </w:r>
      <w:proofErr w:type="spellStart"/>
      <w:r w:rsidRPr="00DC5FA4">
        <w:rPr>
          <w:rFonts w:ascii="Garamond" w:hAnsi="Garamond"/>
          <w:b w:val="0"/>
          <w:bCs w:val="0"/>
          <w:sz w:val="24"/>
          <w:szCs w:val="24"/>
          <w:lang w:val="sq-AL"/>
        </w:rPr>
        <w:t>asetet</w:t>
      </w:r>
      <w:proofErr w:type="spellEnd"/>
      <w:r w:rsidRPr="00DC5FA4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e saj ose në rast të ndodhjes së një ekzekutimi të detyrueshëm.</w:t>
      </w:r>
    </w:p>
    <w:p w14:paraId="0D682803" w14:textId="3DA3617A" w:rsidR="007624AF" w:rsidRPr="00DC5FA4" w:rsidRDefault="007624AF" w:rsidP="007624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5FA4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E378D6" w:rsidRPr="00DC5FA4">
        <w:rPr>
          <w:rFonts w:ascii="Garamond" w:hAnsi="Garamond"/>
          <w:sz w:val="24"/>
          <w:szCs w:val="24"/>
          <w:lang w:val="sq-AL"/>
        </w:rPr>
        <w:t xml:space="preserve">Bordi </w:t>
      </w:r>
      <w:r w:rsidRPr="00DC5FA4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04714D2E" w14:textId="77777777" w:rsidR="007624AF" w:rsidRPr="00DC5FA4" w:rsidRDefault="007624AF" w:rsidP="007624A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FD3AD97" w14:textId="71739A61" w:rsidR="007624AF" w:rsidRPr="00DC5FA4" w:rsidRDefault="007624AF" w:rsidP="007624AF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DC5FA4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31CB5C93" w14:textId="77777777" w:rsidR="007624AF" w:rsidRPr="00DC5FA4" w:rsidRDefault="007624AF" w:rsidP="007624A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6B76408" w14:textId="42E95BF1" w:rsidR="007624AF" w:rsidRPr="00DC5FA4" w:rsidRDefault="007624AF" w:rsidP="007624A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C5FA4">
        <w:rPr>
          <w:rFonts w:ascii="Garamond" w:hAnsi="Garamond"/>
          <w:sz w:val="24"/>
          <w:szCs w:val="24"/>
          <w:lang w:val="sq-AL"/>
        </w:rPr>
        <w:t>1. Të miratojë kërkesën e shoqërisë “</w:t>
      </w:r>
      <w:proofErr w:type="spellStart"/>
      <w:r w:rsidRPr="00DC5FA4">
        <w:rPr>
          <w:rFonts w:ascii="Garamond" w:hAnsi="Garamond"/>
          <w:sz w:val="24"/>
          <w:szCs w:val="24"/>
          <w:lang w:val="sq-AL"/>
        </w:rPr>
        <w:t>5GX</w:t>
      </w:r>
      <w:proofErr w:type="spellEnd"/>
      <w:r w:rsidRPr="00DC5FA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378D6" w:rsidRPr="00DC5FA4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DC5FA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C5FA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C5FA4">
        <w:rPr>
          <w:rFonts w:ascii="Garamond" w:hAnsi="Garamond"/>
          <w:sz w:val="24"/>
          <w:szCs w:val="24"/>
          <w:lang w:val="sq-AL"/>
        </w:rPr>
        <w:t xml:space="preserve">. për marrjen e autorizimit nga ERE për transferimin, nëpërmjet vendosjes së barrës siguruese, të </w:t>
      </w:r>
      <w:proofErr w:type="spellStart"/>
      <w:r w:rsidRPr="00DC5FA4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Pr="00DC5FA4">
        <w:rPr>
          <w:rFonts w:ascii="Garamond" w:hAnsi="Garamond"/>
          <w:sz w:val="24"/>
          <w:szCs w:val="24"/>
          <w:lang w:val="sq-AL"/>
        </w:rPr>
        <w:t xml:space="preserve"> fikse të saj (sipas listës bashkëlidhur këtij vendimi), si mjet për garantimin e shlyerjes së detyrimit ndaj “</w:t>
      </w:r>
      <w:r w:rsidR="00E378D6" w:rsidRPr="00DC5FA4">
        <w:rPr>
          <w:rFonts w:ascii="Garamond" w:hAnsi="Garamond"/>
          <w:sz w:val="24"/>
          <w:szCs w:val="24"/>
          <w:lang w:val="sq-AL"/>
        </w:rPr>
        <w:t xml:space="preserve">Tirana </w:t>
      </w:r>
      <w:proofErr w:type="spellStart"/>
      <w:r w:rsidR="00E378D6" w:rsidRPr="00DC5FA4">
        <w:rPr>
          <w:rFonts w:ascii="Garamond" w:hAnsi="Garamond"/>
          <w:sz w:val="24"/>
          <w:szCs w:val="24"/>
          <w:lang w:val="sq-AL"/>
        </w:rPr>
        <w:t>Bank</w:t>
      </w:r>
      <w:proofErr w:type="spellEnd"/>
      <w:r w:rsidRPr="00DC5FA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C5FA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C5FA4">
        <w:rPr>
          <w:rFonts w:ascii="Garamond" w:hAnsi="Garamond"/>
          <w:sz w:val="24"/>
          <w:szCs w:val="24"/>
          <w:lang w:val="sq-AL"/>
        </w:rPr>
        <w:t>., në bazë të kontratës së kredisë të datës 24.4.2024 dhe shtojcës përkatëse të datës 19.5.2025, të lidhura ndërmjet shoqërisë “</w:t>
      </w:r>
      <w:proofErr w:type="spellStart"/>
      <w:r w:rsidRPr="00DC5FA4">
        <w:rPr>
          <w:rFonts w:ascii="Garamond" w:hAnsi="Garamond"/>
          <w:sz w:val="24"/>
          <w:szCs w:val="24"/>
          <w:lang w:val="sq-AL"/>
        </w:rPr>
        <w:t>5GX</w:t>
      </w:r>
      <w:proofErr w:type="spellEnd"/>
      <w:r w:rsidRPr="00DC5FA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378D6" w:rsidRPr="00DC5FA4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DC5FA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C5FA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C5FA4">
        <w:rPr>
          <w:rFonts w:ascii="Garamond" w:hAnsi="Garamond"/>
          <w:sz w:val="24"/>
          <w:szCs w:val="24"/>
          <w:lang w:val="sq-AL"/>
        </w:rPr>
        <w:t xml:space="preserve">., në cilësinë e </w:t>
      </w:r>
      <w:proofErr w:type="spellStart"/>
      <w:r w:rsidRPr="00DC5FA4">
        <w:rPr>
          <w:rFonts w:ascii="Garamond" w:hAnsi="Garamond"/>
          <w:sz w:val="24"/>
          <w:szCs w:val="24"/>
          <w:lang w:val="sq-AL"/>
        </w:rPr>
        <w:t>barrëdhënësit</w:t>
      </w:r>
      <w:proofErr w:type="spellEnd"/>
      <w:r w:rsidRPr="00DC5FA4">
        <w:rPr>
          <w:rFonts w:ascii="Garamond" w:hAnsi="Garamond"/>
          <w:sz w:val="24"/>
          <w:szCs w:val="24"/>
          <w:lang w:val="sq-AL"/>
        </w:rPr>
        <w:t>, dhe “</w:t>
      </w:r>
      <w:r w:rsidR="00E378D6" w:rsidRPr="00DC5FA4">
        <w:rPr>
          <w:rFonts w:ascii="Garamond" w:hAnsi="Garamond"/>
          <w:sz w:val="24"/>
          <w:szCs w:val="24"/>
          <w:lang w:val="sq-AL"/>
        </w:rPr>
        <w:t xml:space="preserve">Tirana </w:t>
      </w:r>
      <w:proofErr w:type="spellStart"/>
      <w:r w:rsidR="00E378D6" w:rsidRPr="00DC5FA4">
        <w:rPr>
          <w:rFonts w:ascii="Garamond" w:hAnsi="Garamond"/>
          <w:sz w:val="24"/>
          <w:szCs w:val="24"/>
          <w:lang w:val="sq-AL"/>
        </w:rPr>
        <w:t>Bank</w:t>
      </w:r>
      <w:proofErr w:type="spellEnd"/>
      <w:r w:rsidRPr="00DC5FA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C5FA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C5FA4">
        <w:rPr>
          <w:rFonts w:ascii="Garamond" w:hAnsi="Garamond"/>
          <w:sz w:val="24"/>
          <w:szCs w:val="24"/>
          <w:lang w:val="sq-AL"/>
        </w:rPr>
        <w:t xml:space="preserve">., në cilësinë e </w:t>
      </w:r>
      <w:proofErr w:type="spellStart"/>
      <w:r w:rsidRPr="00DC5FA4">
        <w:rPr>
          <w:rFonts w:ascii="Garamond" w:hAnsi="Garamond"/>
          <w:sz w:val="24"/>
          <w:szCs w:val="24"/>
          <w:lang w:val="sq-AL"/>
        </w:rPr>
        <w:t>barrëmarrësit</w:t>
      </w:r>
      <w:proofErr w:type="spellEnd"/>
      <w:r w:rsidRPr="00DC5FA4">
        <w:rPr>
          <w:rFonts w:ascii="Garamond" w:hAnsi="Garamond"/>
          <w:sz w:val="24"/>
          <w:szCs w:val="24"/>
          <w:lang w:val="sq-AL"/>
        </w:rPr>
        <w:t>.</w:t>
      </w:r>
    </w:p>
    <w:p w14:paraId="6856B9AA" w14:textId="598A9A55" w:rsidR="007624AF" w:rsidRPr="00DC5FA4" w:rsidRDefault="007624AF" w:rsidP="007624A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C5FA4">
        <w:rPr>
          <w:rFonts w:ascii="Garamond" w:hAnsi="Garamond"/>
          <w:sz w:val="24"/>
          <w:szCs w:val="24"/>
          <w:lang w:val="sq-AL"/>
        </w:rPr>
        <w:t>2. Dhënia e autorizimit sipas përcaktimeve të pikës 1 nuk e çliron shoqërinë “</w:t>
      </w:r>
      <w:proofErr w:type="spellStart"/>
      <w:r w:rsidRPr="00DC5FA4">
        <w:rPr>
          <w:rFonts w:ascii="Garamond" w:hAnsi="Garamond"/>
          <w:sz w:val="24"/>
          <w:szCs w:val="24"/>
          <w:lang w:val="sq-AL"/>
        </w:rPr>
        <w:t>5GX</w:t>
      </w:r>
      <w:proofErr w:type="spellEnd"/>
      <w:r w:rsidRPr="00DC5FA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378D6" w:rsidRPr="00DC5FA4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DC5FA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C5FA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C5FA4">
        <w:rPr>
          <w:rFonts w:ascii="Garamond" w:hAnsi="Garamond"/>
          <w:sz w:val="24"/>
          <w:szCs w:val="24"/>
          <w:lang w:val="sq-AL"/>
        </w:rPr>
        <w:t>. nga detyrimi për të marrë autorizimin/miratimin e organeve të tjera apo palëve të treta për këtë ndryshim, në rast se kjo kërkohet nga këto organe.</w:t>
      </w:r>
    </w:p>
    <w:p w14:paraId="262FF7AA" w14:textId="5FEB3DA0" w:rsidR="007624AF" w:rsidRPr="00DC5FA4" w:rsidRDefault="007624AF" w:rsidP="007624A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C5FA4">
        <w:rPr>
          <w:rFonts w:ascii="Garamond" w:hAnsi="Garamond"/>
          <w:sz w:val="24"/>
          <w:szCs w:val="24"/>
          <w:lang w:val="sq-AL"/>
        </w:rPr>
        <w:t>3. Shoqëria “</w:t>
      </w:r>
      <w:proofErr w:type="spellStart"/>
      <w:r w:rsidRPr="00DC5FA4">
        <w:rPr>
          <w:rFonts w:ascii="Garamond" w:hAnsi="Garamond"/>
          <w:sz w:val="24"/>
          <w:szCs w:val="24"/>
          <w:lang w:val="sq-AL"/>
        </w:rPr>
        <w:t>5GX</w:t>
      </w:r>
      <w:proofErr w:type="spellEnd"/>
      <w:r w:rsidRPr="00DC5FA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378D6" w:rsidRPr="00DC5FA4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DC5FA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C5FA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C5FA4">
        <w:rPr>
          <w:rFonts w:ascii="Garamond" w:hAnsi="Garamond"/>
          <w:sz w:val="24"/>
          <w:szCs w:val="24"/>
          <w:lang w:val="sq-AL"/>
        </w:rPr>
        <w:t xml:space="preserve">. të njoftojë menjëherë ERE-n për heqjen e barrës siguruese mbi </w:t>
      </w:r>
      <w:proofErr w:type="spellStart"/>
      <w:r w:rsidRPr="00DC5FA4">
        <w:rPr>
          <w:rFonts w:ascii="Garamond" w:hAnsi="Garamond"/>
          <w:sz w:val="24"/>
          <w:szCs w:val="24"/>
          <w:lang w:val="sq-AL"/>
        </w:rPr>
        <w:t>asetet</w:t>
      </w:r>
      <w:proofErr w:type="spellEnd"/>
      <w:r w:rsidRPr="00DC5FA4">
        <w:rPr>
          <w:rFonts w:ascii="Garamond" w:hAnsi="Garamond"/>
          <w:sz w:val="24"/>
          <w:szCs w:val="24"/>
          <w:lang w:val="sq-AL"/>
        </w:rPr>
        <w:t xml:space="preserve"> fikse të saj që i shërbejnë veprimtarisë së licencuar, ose në rast të ndodhjes së një ekzekutimi të detyrueshëm.</w:t>
      </w:r>
    </w:p>
    <w:p w14:paraId="5346B935" w14:textId="583A0C8B" w:rsidR="007624AF" w:rsidRPr="00DC5FA4" w:rsidRDefault="007624AF" w:rsidP="007624A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C5FA4">
        <w:rPr>
          <w:rFonts w:ascii="Garamond" w:hAnsi="Garamond"/>
          <w:sz w:val="24"/>
          <w:szCs w:val="24"/>
          <w:lang w:val="sq-AL"/>
        </w:rPr>
        <w:t xml:space="preserve">4. Ky vendim është objekt rishikimi në rast se shoqëria dokumenton heqjen e hipotekës dhe barrës siguruese të radhës së parë të vendosur mbi </w:t>
      </w:r>
      <w:proofErr w:type="spellStart"/>
      <w:r w:rsidRPr="00DC5FA4">
        <w:rPr>
          <w:rFonts w:ascii="Garamond" w:hAnsi="Garamond"/>
          <w:sz w:val="24"/>
          <w:szCs w:val="24"/>
          <w:lang w:val="sq-AL"/>
        </w:rPr>
        <w:t>asetet</w:t>
      </w:r>
      <w:proofErr w:type="spellEnd"/>
      <w:r w:rsidRPr="00DC5FA4">
        <w:rPr>
          <w:rFonts w:ascii="Garamond" w:hAnsi="Garamond"/>
          <w:sz w:val="24"/>
          <w:szCs w:val="24"/>
          <w:lang w:val="sq-AL"/>
        </w:rPr>
        <w:t xml:space="preserve"> e saj.</w:t>
      </w:r>
    </w:p>
    <w:p w14:paraId="2701F439" w14:textId="1B6166B7" w:rsidR="007624AF" w:rsidRPr="00DC5FA4" w:rsidRDefault="007624AF" w:rsidP="007624A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C5FA4">
        <w:rPr>
          <w:rFonts w:ascii="Garamond" w:hAnsi="Garamond"/>
          <w:sz w:val="24"/>
          <w:szCs w:val="24"/>
          <w:lang w:val="sq-AL"/>
        </w:rPr>
        <w:t>5. Drejtoria e Licencimit dhe Autorizimeve të njoftojë shoqërinë “</w:t>
      </w:r>
      <w:proofErr w:type="spellStart"/>
      <w:r w:rsidRPr="00DC5FA4">
        <w:rPr>
          <w:rFonts w:ascii="Garamond" w:hAnsi="Garamond"/>
          <w:sz w:val="24"/>
          <w:szCs w:val="24"/>
          <w:lang w:val="sq-AL"/>
        </w:rPr>
        <w:t>5GX</w:t>
      </w:r>
      <w:proofErr w:type="spellEnd"/>
      <w:r w:rsidRPr="00DC5FA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378D6" w:rsidRPr="00DC5FA4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DC5FA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C5FA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C5FA4">
        <w:rPr>
          <w:rFonts w:ascii="Garamond" w:hAnsi="Garamond"/>
          <w:sz w:val="24"/>
          <w:szCs w:val="24"/>
          <w:lang w:val="sq-AL"/>
        </w:rPr>
        <w:t xml:space="preserve">. dhe Ministrinë e Infrastrukturës dhe Energjisë për vendimin e </w:t>
      </w:r>
      <w:r w:rsidR="00E378D6">
        <w:rPr>
          <w:rFonts w:ascii="Garamond" w:hAnsi="Garamond"/>
          <w:sz w:val="24"/>
          <w:szCs w:val="24"/>
          <w:lang w:val="sq-AL"/>
        </w:rPr>
        <w:t>B</w:t>
      </w:r>
      <w:r w:rsidRPr="00DC5FA4">
        <w:rPr>
          <w:rFonts w:ascii="Garamond" w:hAnsi="Garamond"/>
          <w:sz w:val="24"/>
          <w:szCs w:val="24"/>
          <w:lang w:val="sq-AL"/>
        </w:rPr>
        <w:t>ordit të ERE-s.</w:t>
      </w:r>
    </w:p>
    <w:p w14:paraId="378C2CA9" w14:textId="77777777" w:rsidR="007624AF" w:rsidRPr="00DC5FA4" w:rsidRDefault="007624AF" w:rsidP="007624AF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DC5FA4">
        <w:rPr>
          <w:rFonts w:ascii="Garamond" w:hAnsi="Garamond"/>
          <w:lang w:val="sq-AL"/>
        </w:rPr>
        <w:t xml:space="preserve">Ky vendim hyn në fuqi menjëherë. </w:t>
      </w:r>
    </w:p>
    <w:p w14:paraId="0DEDCE56" w14:textId="2F01BE4E" w:rsidR="007624AF" w:rsidRPr="00DC5FA4" w:rsidRDefault="007624AF" w:rsidP="007624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5FA4">
        <w:rPr>
          <w:rFonts w:ascii="Garamond" w:hAnsi="Garamond"/>
          <w:sz w:val="24"/>
          <w:szCs w:val="24"/>
          <w:lang w:val="sq-AL"/>
        </w:rPr>
        <w:lastRenderedPageBreak/>
        <w:t xml:space="preserve">Çdo palë e përfshirë në këtë procedurë mund t’i kërkojë ERE-s, brenda 7 ditëve kalendarike nga data e marrjes së vendimit, rishikimin e vendimit të </w:t>
      </w:r>
      <w:r w:rsidR="00AE2339" w:rsidRPr="00DC5FA4">
        <w:rPr>
          <w:rFonts w:ascii="Garamond" w:hAnsi="Garamond"/>
          <w:sz w:val="24"/>
          <w:szCs w:val="24"/>
          <w:lang w:val="sq-AL"/>
        </w:rPr>
        <w:t xml:space="preserve">Bordit </w:t>
      </w:r>
      <w:r w:rsidRPr="00DC5FA4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bookmarkStart w:id="0" w:name="_GoBack"/>
      <w:r w:rsidR="00AE2339" w:rsidRPr="00DC5FA4">
        <w:rPr>
          <w:rFonts w:ascii="Garamond" w:hAnsi="Garamond"/>
          <w:sz w:val="24"/>
          <w:szCs w:val="24"/>
          <w:lang w:val="sq-AL"/>
        </w:rPr>
        <w:t xml:space="preserve">Bordin </w:t>
      </w:r>
      <w:bookmarkEnd w:id="0"/>
      <w:r w:rsidRPr="00DC5FA4">
        <w:rPr>
          <w:rFonts w:ascii="Garamond" w:hAnsi="Garamond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7117ED9" w14:textId="77777777" w:rsidR="007624AF" w:rsidRPr="00DC5FA4" w:rsidRDefault="007624AF" w:rsidP="007624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5FA4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C9433AD" w14:textId="77777777" w:rsidR="007624AF" w:rsidRPr="00DC5FA4" w:rsidRDefault="007624AF" w:rsidP="007624AF">
      <w:pPr>
        <w:tabs>
          <w:tab w:val="left" w:pos="7560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53C4137" w14:textId="3C8F5CD3" w:rsidR="007624AF" w:rsidRPr="00DC5FA4" w:rsidRDefault="007624AF" w:rsidP="007624AF">
      <w:pPr>
        <w:tabs>
          <w:tab w:val="left" w:pos="75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DC5FA4">
        <w:rPr>
          <w:rFonts w:ascii="Garamond" w:hAnsi="Garamond"/>
          <w:sz w:val="24"/>
          <w:szCs w:val="24"/>
          <w:lang w:val="sq-AL"/>
        </w:rPr>
        <w:t xml:space="preserve"> </w:t>
      </w:r>
      <w:r w:rsidRPr="00DC5FA4">
        <w:rPr>
          <w:rFonts w:ascii="Garamond" w:hAnsi="Garamond"/>
          <w:bCs/>
          <w:sz w:val="24"/>
          <w:szCs w:val="24"/>
          <w:lang w:val="sq-AL"/>
        </w:rPr>
        <w:t>KRYETAR</w:t>
      </w:r>
    </w:p>
    <w:p w14:paraId="239EDAE3" w14:textId="0C646562" w:rsidR="007624AF" w:rsidRPr="00DC5FA4" w:rsidRDefault="007624AF" w:rsidP="007624AF">
      <w:pPr>
        <w:tabs>
          <w:tab w:val="left" w:pos="75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DC5FA4">
        <w:rPr>
          <w:rFonts w:ascii="Garamond" w:hAnsi="Garamond"/>
          <w:b/>
          <w:bCs/>
          <w:sz w:val="24"/>
          <w:szCs w:val="24"/>
          <w:lang w:val="sq-AL"/>
        </w:rPr>
        <w:t xml:space="preserve">Petrit </w:t>
      </w:r>
      <w:proofErr w:type="spellStart"/>
      <w:r w:rsidRPr="00DC5FA4">
        <w:rPr>
          <w:rFonts w:ascii="Garamond" w:hAnsi="Garamond"/>
          <w:b/>
          <w:bCs/>
          <w:sz w:val="24"/>
          <w:szCs w:val="24"/>
          <w:lang w:val="sq-AL"/>
        </w:rPr>
        <w:t>Ahmeti</w:t>
      </w:r>
      <w:proofErr w:type="spellEnd"/>
    </w:p>
    <w:p w14:paraId="3E8E8594" w14:textId="5F7A4119" w:rsidR="00943A1D" w:rsidRPr="00DC5FA4" w:rsidRDefault="00943A1D" w:rsidP="003B52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F8A6A2" w14:textId="426556EC" w:rsidR="003B524E" w:rsidRPr="00E378D6" w:rsidRDefault="00E378D6" w:rsidP="003B52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E378D6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 xml:space="preserve">LISTA E </w:t>
      </w:r>
      <w:proofErr w:type="spellStart"/>
      <w:r w:rsidRPr="00E378D6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ASETEVE</w:t>
      </w:r>
      <w:proofErr w:type="spellEnd"/>
      <w:r w:rsidRPr="00E378D6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 xml:space="preserve"> FIKSE TË PARKUT </w:t>
      </w:r>
      <w:proofErr w:type="spellStart"/>
      <w:r w:rsidRPr="00E378D6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5GX</w:t>
      </w:r>
      <w:proofErr w:type="spellEnd"/>
      <w:r w:rsidRPr="00E378D6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E378D6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ENERGY</w:t>
      </w:r>
      <w:proofErr w:type="spellEnd"/>
    </w:p>
    <w:p w14:paraId="151D499B" w14:textId="77777777" w:rsidR="003B524E" w:rsidRPr="00DC5FA4" w:rsidRDefault="003B524E" w:rsidP="003B52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1F9D6DFE" w14:textId="1EAB26DD" w:rsidR="003B524E" w:rsidRPr="00DC5FA4" w:rsidRDefault="003B524E" w:rsidP="003B52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Shoqëria </w:t>
      </w:r>
      <w:r w:rsidR="00286126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proofErr w:type="spellStart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>5GX</w:t>
      </w:r>
      <w:proofErr w:type="spellEnd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286126"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>Energy</w:t>
      </w:r>
      <w:proofErr w:type="spellEnd"/>
      <w:r w:rsidR="00286126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ka vendosur në favor të </w:t>
      </w:r>
      <w:r w:rsidR="00286126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="00286126"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Banka </w:t>
      </w:r>
      <w:r w:rsidR="00286126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286126"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>Tiranës</w:t>
      </w:r>
      <w:r w:rsidR="00286126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>sh.a</w:t>
      </w:r>
      <w:proofErr w:type="spellEnd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sipas kontratës bazë mbi impiantin </w:t>
      </w:r>
      <w:proofErr w:type="spellStart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>fotovoltaik</w:t>
      </w:r>
      <w:proofErr w:type="spellEnd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(panele diellore) të detajuara si më poshtë vijon:</w:t>
      </w:r>
    </w:p>
    <w:p w14:paraId="658E98B0" w14:textId="5508A090" w:rsidR="003B524E" w:rsidRPr="00DC5FA4" w:rsidRDefault="003B524E" w:rsidP="003B524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1. Module </w:t>
      </w:r>
      <w:proofErr w:type="spellStart"/>
      <w:r w:rsidR="00E378D6"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>fotovoltaike</w:t>
      </w:r>
      <w:proofErr w:type="spellEnd"/>
      <w:r w:rsidR="00E378D6"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>TrinaSolar</w:t>
      </w:r>
      <w:proofErr w:type="spellEnd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N-</w:t>
      </w:r>
      <w:proofErr w:type="spellStart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>type</w:t>
      </w:r>
      <w:proofErr w:type="spellEnd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>TOPcon</w:t>
      </w:r>
      <w:proofErr w:type="spellEnd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>Bifacial</w:t>
      </w:r>
      <w:proofErr w:type="spellEnd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>700Wp</w:t>
      </w:r>
      <w:proofErr w:type="spellEnd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me vlerë </w:t>
      </w:r>
      <w:r w:rsidRPr="00DC5FA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2,160,000 eur</w:t>
      </w:r>
      <w:r w:rsidR="0006791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o</w:t>
      </w:r>
      <w:r w:rsidRPr="00DC5FA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,</w:t>
      </w:r>
    </w:p>
    <w:p w14:paraId="367AEC0D" w14:textId="7247A81E" w:rsidR="003B524E" w:rsidRPr="00DC5FA4" w:rsidRDefault="003B524E" w:rsidP="003B524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2. </w:t>
      </w:r>
      <w:proofErr w:type="spellStart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>Inverter</w:t>
      </w:r>
      <w:proofErr w:type="spellEnd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>Sungrow</w:t>
      </w:r>
      <w:proofErr w:type="spellEnd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>SG350HX</w:t>
      </w:r>
      <w:proofErr w:type="spellEnd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me vlerë </w:t>
      </w:r>
      <w:r w:rsidRPr="00DC5FA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243,890 euro,</w:t>
      </w:r>
    </w:p>
    <w:p w14:paraId="3BFFD431" w14:textId="590E6D7F" w:rsidR="003B524E" w:rsidRPr="00DC5FA4" w:rsidRDefault="003B524E" w:rsidP="003B524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3. </w:t>
      </w:r>
      <w:r w:rsidR="0006791E"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>Strukturë</w:t>
      </w:r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metalike, me vlerë </w:t>
      </w:r>
      <w:r w:rsidRPr="00DC5FA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972,000 euro,</w:t>
      </w:r>
    </w:p>
    <w:p w14:paraId="18F75CAF" w14:textId="0237A3F2" w:rsidR="003B524E" w:rsidRPr="00DC5FA4" w:rsidRDefault="003B524E" w:rsidP="003B524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>4. Kab</w:t>
      </w:r>
      <w:r w:rsidR="0006791E">
        <w:rPr>
          <w:rFonts w:ascii="Garamond" w:eastAsiaTheme="minorHAnsi" w:hAnsi="Garamond"/>
          <w:color w:val="000000"/>
          <w:sz w:val="24"/>
          <w:szCs w:val="24"/>
          <w:lang w:val="sq-AL"/>
        </w:rPr>
        <w:t>llo</w:t>
      </w:r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>DC</w:t>
      </w:r>
      <w:proofErr w:type="spellEnd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me vlerë </w:t>
      </w:r>
      <w:r w:rsidRPr="00DC5FA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165,605 euro,</w:t>
      </w:r>
    </w:p>
    <w:p w14:paraId="1CBD96CF" w14:textId="27C124BA" w:rsidR="003B524E" w:rsidRPr="00DC5FA4" w:rsidRDefault="003B524E" w:rsidP="003B524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5. </w:t>
      </w:r>
      <w:r w:rsidR="0006791E"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>Kab</w:t>
      </w:r>
      <w:r w:rsidR="0006791E">
        <w:rPr>
          <w:rFonts w:ascii="Garamond" w:eastAsiaTheme="minorHAnsi" w:hAnsi="Garamond"/>
          <w:color w:val="000000"/>
          <w:sz w:val="24"/>
          <w:szCs w:val="24"/>
          <w:lang w:val="sq-AL"/>
        </w:rPr>
        <w:t>llo</w:t>
      </w:r>
      <w:r w:rsidR="0006791E"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>AC</w:t>
      </w:r>
      <w:proofErr w:type="spellEnd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TU, me vlerë </w:t>
      </w:r>
      <w:r w:rsidRPr="00DC5FA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84,131 euro,</w:t>
      </w:r>
    </w:p>
    <w:p w14:paraId="6EC564E8" w14:textId="1E87612C" w:rsidR="003B524E" w:rsidRPr="00DC5FA4" w:rsidRDefault="003B524E" w:rsidP="003B524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>6. Kalim kab</w:t>
      </w:r>
      <w:r w:rsidR="0006791E">
        <w:rPr>
          <w:rFonts w:ascii="Garamond" w:eastAsiaTheme="minorHAnsi" w:hAnsi="Garamond"/>
          <w:color w:val="000000"/>
          <w:sz w:val="24"/>
          <w:szCs w:val="24"/>
          <w:lang w:val="sq-AL"/>
        </w:rPr>
        <w:t>llo</w:t>
      </w:r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sh, me vlerë </w:t>
      </w:r>
      <w:r w:rsidRPr="00DC5FA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14,500 euro,</w:t>
      </w:r>
    </w:p>
    <w:p w14:paraId="61362C3E" w14:textId="58F8C58E" w:rsidR="003B524E" w:rsidRPr="00DC5FA4" w:rsidRDefault="003B524E" w:rsidP="003B524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</w:pPr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7. Stacion </w:t>
      </w:r>
      <w:r w:rsidR="00E378D6"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transformatori </w:t>
      </w:r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3,000 </w:t>
      </w:r>
      <w:proofErr w:type="spellStart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>kVA</w:t>
      </w:r>
      <w:proofErr w:type="spellEnd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0.8/</w:t>
      </w:r>
      <w:proofErr w:type="spellStart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>37kV</w:t>
      </w:r>
      <w:proofErr w:type="spellEnd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me vlerë </w:t>
      </w:r>
      <w:r w:rsidRPr="00DC5FA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780,000 euro,</w:t>
      </w:r>
    </w:p>
    <w:p w14:paraId="63796AD3" w14:textId="5174297D" w:rsidR="003B524E" w:rsidRPr="00DC5FA4" w:rsidRDefault="003B524E" w:rsidP="003B524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8. Nënstacion </w:t>
      </w:r>
      <w:proofErr w:type="spellStart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>TM</w:t>
      </w:r>
      <w:proofErr w:type="spellEnd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37 </w:t>
      </w:r>
      <w:proofErr w:type="spellStart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>kV</w:t>
      </w:r>
      <w:proofErr w:type="spellEnd"/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me vlerë </w:t>
      </w:r>
      <w:r w:rsidRPr="00DC5FA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370,000 euro,</w:t>
      </w:r>
    </w:p>
    <w:p w14:paraId="68C738C5" w14:textId="2DFEADAC" w:rsidR="003B524E" w:rsidRPr="00DC5FA4" w:rsidRDefault="003B524E" w:rsidP="003B524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9. Sistem </w:t>
      </w:r>
      <w:r w:rsidR="0006791E"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>tokëzimi</w:t>
      </w:r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me vlerë </w:t>
      </w:r>
      <w:r w:rsidRPr="00DC5FA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22,500 euro,</w:t>
      </w:r>
    </w:p>
    <w:p w14:paraId="670443EE" w14:textId="3EAC7328" w:rsidR="003B524E" w:rsidRPr="00DC5FA4" w:rsidRDefault="003B524E" w:rsidP="003B524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10. Sistem </w:t>
      </w:r>
      <w:r w:rsidR="00E378D6"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>monitorimi</w:t>
      </w:r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me vlerë </w:t>
      </w:r>
      <w:r w:rsidRPr="00DC5FA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100,000 euro,</w:t>
      </w:r>
    </w:p>
    <w:p w14:paraId="37C9007C" w14:textId="054B6AB6" w:rsidR="003B524E" w:rsidRPr="00DC5FA4" w:rsidRDefault="003B524E" w:rsidP="003B524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11. Pjesë këmbimi, me vlerë </w:t>
      </w:r>
      <w:r w:rsidRPr="00DC5FA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167,374 euro,</w:t>
      </w:r>
    </w:p>
    <w:p w14:paraId="5190CE35" w14:textId="509C0479" w:rsidR="003B524E" w:rsidRPr="00DC5FA4" w:rsidRDefault="003B524E" w:rsidP="003B524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C5FA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12. Instalim, me vlerë </w:t>
      </w:r>
      <w:r w:rsidRPr="00DC5FA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120,000 euro.</w:t>
      </w:r>
    </w:p>
    <w:p w14:paraId="2AD8BACB" w14:textId="77777777" w:rsidR="003B524E" w:rsidRPr="00DC5FA4" w:rsidRDefault="003B524E" w:rsidP="003B524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DC5FA4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Në total </w:t>
      </w:r>
      <w:r w:rsidRPr="000B1D3C">
        <w:rPr>
          <w:rFonts w:ascii="Garamond" w:eastAsiaTheme="minorHAnsi" w:hAnsi="Garamond"/>
          <w:b/>
          <w:bCs/>
          <w:iCs/>
          <w:color w:val="000000"/>
          <w:sz w:val="24"/>
          <w:szCs w:val="24"/>
          <w:lang w:val="sq-AL"/>
        </w:rPr>
        <w:t>rezultojnë</w:t>
      </w:r>
      <w:r w:rsidRPr="00DC5FA4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  <w:lang w:val="sq-AL"/>
        </w:rPr>
        <w:t xml:space="preserve"> 5,200,000 euro.</w:t>
      </w:r>
    </w:p>
    <w:sectPr w:rsidR="003B524E" w:rsidRPr="00DC5FA4" w:rsidSect="00DC5FA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13BDCE" w14:textId="77777777" w:rsidR="00DC5FA4" w:rsidRDefault="00DC5FA4" w:rsidP="00A12E72">
      <w:pPr>
        <w:spacing w:after="0" w:line="240" w:lineRule="auto"/>
      </w:pPr>
      <w:r>
        <w:separator/>
      </w:r>
    </w:p>
  </w:endnote>
  <w:endnote w:type="continuationSeparator" w:id="0">
    <w:p w14:paraId="48B32746" w14:textId="77777777" w:rsidR="00DC5FA4" w:rsidRDefault="00DC5FA4" w:rsidP="00A12E72">
      <w:pPr>
        <w:spacing w:after="0" w:line="240" w:lineRule="auto"/>
      </w:pPr>
      <w:r>
        <w:continuationSeparator/>
      </w:r>
    </w:p>
  </w:endnote>
  <w:endnote w:type="continuationNotice" w:id="1">
    <w:p w14:paraId="6305D615" w14:textId="77777777" w:rsidR="00E748D7" w:rsidRDefault="00E748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E12DEF" w14:textId="77777777" w:rsidR="00DC5FA4" w:rsidRDefault="00DC5FA4" w:rsidP="00A12E72">
      <w:pPr>
        <w:spacing w:after="0" w:line="240" w:lineRule="auto"/>
      </w:pPr>
      <w:r>
        <w:separator/>
      </w:r>
    </w:p>
  </w:footnote>
  <w:footnote w:type="continuationSeparator" w:id="0">
    <w:p w14:paraId="29F87837" w14:textId="77777777" w:rsidR="00DC5FA4" w:rsidRDefault="00DC5FA4" w:rsidP="00A12E72">
      <w:pPr>
        <w:spacing w:after="0" w:line="240" w:lineRule="auto"/>
      </w:pPr>
      <w:r>
        <w:continuationSeparator/>
      </w:r>
    </w:p>
  </w:footnote>
  <w:footnote w:type="continuationNotice" w:id="1">
    <w:p w14:paraId="4FFF1BBD" w14:textId="77777777" w:rsidR="00E748D7" w:rsidRDefault="00E748D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31DE70C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Restart w:val="0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000004"/>
    <w:multiLevelType w:val="hybridMultilevel"/>
    <w:tmpl w:val="CAC0DADC"/>
    <w:lvl w:ilvl="0" w:tplc="2CEA8312">
      <w:start w:val="1"/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00000007"/>
    <w:multiLevelType w:val="multilevel"/>
    <w:tmpl w:val="7740620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Restart w:val="0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000009"/>
    <w:multiLevelType w:val="multilevel"/>
    <w:tmpl w:val="267A807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Restart w:val="0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000000A"/>
    <w:multiLevelType w:val="hybridMultilevel"/>
    <w:tmpl w:val="DC7E5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B"/>
    <w:multiLevelType w:val="multilevel"/>
    <w:tmpl w:val="6024B77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Restart w:val="0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00000D"/>
    <w:multiLevelType w:val="multilevel"/>
    <w:tmpl w:val="7576C73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Restart w:val="0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1AA0A53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7503EF9"/>
    <w:multiLevelType w:val="hybridMultilevel"/>
    <w:tmpl w:val="AD9CC9CA"/>
    <w:lvl w:ilvl="0" w:tplc="74F8DD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255FA2"/>
    <w:multiLevelType w:val="hybridMultilevel"/>
    <w:tmpl w:val="3A844262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A337189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935196"/>
    <w:multiLevelType w:val="hybridMultilevel"/>
    <w:tmpl w:val="41D4E092"/>
    <w:lvl w:ilvl="0" w:tplc="1FF8AEEC">
      <w:start w:val="1"/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2" w15:restartNumberingAfterBreak="0">
    <w:nsid w:val="0C932365"/>
    <w:multiLevelType w:val="hybridMultilevel"/>
    <w:tmpl w:val="F5A8CA84"/>
    <w:lvl w:ilvl="0" w:tplc="C56097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077EB5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1F62B5"/>
    <w:multiLevelType w:val="hybridMultilevel"/>
    <w:tmpl w:val="2B26AB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134610EF"/>
    <w:multiLevelType w:val="hybridMultilevel"/>
    <w:tmpl w:val="A6A0CB5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76A0444"/>
    <w:multiLevelType w:val="hybridMultilevel"/>
    <w:tmpl w:val="A0F457EC"/>
    <w:lvl w:ilvl="0" w:tplc="897827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8A7774C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930763F"/>
    <w:multiLevelType w:val="hybridMultilevel"/>
    <w:tmpl w:val="ACA82ED8"/>
    <w:lvl w:ilvl="0" w:tplc="55BC6E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CF35AD5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1" w15:restartNumberingAfterBreak="0">
    <w:nsid w:val="241E52C6"/>
    <w:multiLevelType w:val="hybridMultilevel"/>
    <w:tmpl w:val="EA4E4808"/>
    <w:lvl w:ilvl="0" w:tplc="EF5649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7065E3D"/>
    <w:multiLevelType w:val="hybridMultilevel"/>
    <w:tmpl w:val="338A95E4"/>
    <w:lvl w:ilvl="0" w:tplc="143A5562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90C7448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F21C22"/>
    <w:multiLevelType w:val="hybridMultilevel"/>
    <w:tmpl w:val="F8CE924A"/>
    <w:lvl w:ilvl="0" w:tplc="143A5562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713CA3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3812C22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7464A5D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DFD54FE"/>
    <w:multiLevelType w:val="hybridMultilevel"/>
    <w:tmpl w:val="C14AE688"/>
    <w:lvl w:ilvl="0" w:tplc="143A5562">
      <w:start w:val="1"/>
      <w:numFmt w:val="bullet"/>
      <w:lvlText w:val="-"/>
      <w:lvlJc w:val="left"/>
      <w:pPr>
        <w:ind w:left="144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0A13E8"/>
    <w:multiLevelType w:val="hybridMultilevel"/>
    <w:tmpl w:val="48568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6D6BD9"/>
    <w:multiLevelType w:val="hybridMultilevel"/>
    <w:tmpl w:val="AF329388"/>
    <w:lvl w:ilvl="0" w:tplc="B0F679D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253E3D"/>
    <w:multiLevelType w:val="hybridMultilevel"/>
    <w:tmpl w:val="BE7639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86F67E2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91A0182"/>
    <w:multiLevelType w:val="hybridMultilevel"/>
    <w:tmpl w:val="0A222BC6"/>
    <w:lvl w:ilvl="0" w:tplc="143A5562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0F6F03"/>
    <w:multiLevelType w:val="hybridMultilevel"/>
    <w:tmpl w:val="08EEFFAE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71F6222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80A1326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3929C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687113B1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BD3CF1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B77C20"/>
    <w:multiLevelType w:val="hybridMultilevel"/>
    <w:tmpl w:val="B0180E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2832AF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E1639C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FD86585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7"/>
  </w:num>
  <w:num w:numId="2">
    <w:abstractNumId w:val="26"/>
  </w:num>
  <w:num w:numId="3">
    <w:abstractNumId w:val="33"/>
  </w:num>
  <w:num w:numId="4">
    <w:abstractNumId w:val="31"/>
  </w:num>
  <w:num w:numId="5">
    <w:abstractNumId w:val="29"/>
  </w:num>
  <w:num w:numId="6">
    <w:abstractNumId w:val="25"/>
  </w:num>
  <w:num w:numId="7">
    <w:abstractNumId w:val="20"/>
  </w:num>
  <w:num w:numId="8">
    <w:abstractNumId w:val="45"/>
  </w:num>
  <w:num w:numId="9">
    <w:abstractNumId w:val="37"/>
  </w:num>
  <w:num w:numId="10">
    <w:abstractNumId w:val="10"/>
  </w:num>
  <w:num w:numId="11">
    <w:abstractNumId w:val="30"/>
  </w:num>
  <w:num w:numId="12">
    <w:abstractNumId w:val="51"/>
  </w:num>
  <w:num w:numId="13">
    <w:abstractNumId w:val="48"/>
  </w:num>
  <w:num w:numId="14">
    <w:abstractNumId w:val="17"/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9"/>
  </w:num>
  <w:num w:numId="17">
    <w:abstractNumId w:val="19"/>
  </w:num>
  <w:num w:numId="18">
    <w:abstractNumId w:val="44"/>
  </w:num>
  <w:num w:numId="19">
    <w:abstractNumId w:val="12"/>
  </w:num>
  <w:num w:numId="20">
    <w:abstractNumId w:val="27"/>
  </w:num>
  <w:num w:numId="21">
    <w:abstractNumId w:val="50"/>
  </w:num>
  <w:num w:numId="22">
    <w:abstractNumId w:val="23"/>
  </w:num>
  <w:num w:numId="23">
    <w:abstractNumId w:val="42"/>
  </w:num>
  <w:num w:numId="24">
    <w:abstractNumId w:val="43"/>
  </w:num>
  <w:num w:numId="25">
    <w:abstractNumId w:val="7"/>
  </w:num>
  <w:num w:numId="26">
    <w:abstractNumId w:val="40"/>
  </w:num>
  <w:num w:numId="27">
    <w:abstractNumId w:val="13"/>
  </w:num>
  <w:num w:numId="28">
    <w:abstractNumId w:val="41"/>
  </w:num>
  <w:num w:numId="29">
    <w:abstractNumId w:val="28"/>
  </w:num>
  <w:num w:numId="30">
    <w:abstractNumId w:val="14"/>
  </w:num>
  <w:num w:numId="31">
    <w:abstractNumId w:val="8"/>
  </w:num>
  <w:num w:numId="32">
    <w:abstractNumId w:val="46"/>
  </w:num>
  <w:num w:numId="33">
    <w:abstractNumId w:val="36"/>
  </w:num>
  <w:num w:numId="34">
    <w:abstractNumId w:val="16"/>
  </w:num>
  <w:num w:numId="35">
    <w:abstractNumId w:val="34"/>
  </w:num>
  <w:num w:numId="36">
    <w:abstractNumId w:val="18"/>
  </w:num>
  <w:num w:numId="37">
    <w:abstractNumId w:val="21"/>
  </w:num>
  <w:num w:numId="38">
    <w:abstractNumId w:val="0"/>
  </w:num>
  <w:num w:numId="39">
    <w:abstractNumId w:val="1"/>
  </w:num>
  <w:num w:numId="40">
    <w:abstractNumId w:val="2"/>
  </w:num>
  <w:num w:numId="41">
    <w:abstractNumId w:val="5"/>
  </w:num>
  <w:num w:numId="42">
    <w:abstractNumId w:val="3"/>
  </w:num>
  <w:num w:numId="43">
    <w:abstractNumId w:val="4"/>
  </w:num>
  <w:num w:numId="44">
    <w:abstractNumId w:val="39"/>
  </w:num>
  <w:num w:numId="45">
    <w:abstractNumId w:val="9"/>
  </w:num>
  <w:num w:numId="46">
    <w:abstractNumId w:val="6"/>
  </w:num>
  <w:num w:numId="47">
    <w:abstractNumId w:val="15"/>
  </w:num>
  <w:num w:numId="48">
    <w:abstractNumId w:val="35"/>
  </w:num>
  <w:num w:numId="49">
    <w:abstractNumId w:val="11"/>
  </w:num>
  <w:num w:numId="50">
    <w:abstractNumId w:val="22"/>
  </w:num>
  <w:num w:numId="51">
    <w:abstractNumId w:val="32"/>
  </w:num>
  <w:num w:numId="52">
    <w:abstractNumId w:val="24"/>
  </w:num>
  <w:num w:numId="53">
    <w:abstractNumId w:val="38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DC3"/>
    <w:rsid w:val="00000ED4"/>
    <w:rsid w:val="00006058"/>
    <w:rsid w:val="00007606"/>
    <w:rsid w:val="00017D65"/>
    <w:rsid w:val="0002478B"/>
    <w:rsid w:val="00024D3C"/>
    <w:rsid w:val="00026E7E"/>
    <w:rsid w:val="000277EC"/>
    <w:rsid w:val="00030CEA"/>
    <w:rsid w:val="00033AAA"/>
    <w:rsid w:val="00041D74"/>
    <w:rsid w:val="000471CC"/>
    <w:rsid w:val="0005070F"/>
    <w:rsid w:val="00050B31"/>
    <w:rsid w:val="00050BA3"/>
    <w:rsid w:val="00051755"/>
    <w:rsid w:val="000529EF"/>
    <w:rsid w:val="0005318A"/>
    <w:rsid w:val="0005781D"/>
    <w:rsid w:val="00060285"/>
    <w:rsid w:val="00063446"/>
    <w:rsid w:val="000640BE"/>
    <w:rsid w:val="0006701E"/>
    <w:rsid w:val="0006791E"/>
    <w:rsid w:val="00072265"/>
    <w:rsid w:val="00072FD9"/>
    <w:rsid w:val="0008020F"/>
    <w:rsid w:val="00081604"/>
    <w:rsid w:val="0008593E"/>
    <w:rsid w:val="00093081"/>
    <w:rsid w:val="00093A88"/>
    <w:rsid w:val="000A055D"/>
    <w:rsid w:val="000A1D51"/>
    <w:rsid w:val="000A76F6"/>
    <w:rsid w:val="000B086D"/>
    <w:rsid w:val="000B1197"/>
    <w:rsid w:val="000B1D3C"/>
    <w:rsid w:val="000B2134"/>
    <w:rsid w:val="000B6946"/>
    <w:rsid w:val="000B71DF"/>
    <w:rsid w:val="000C0185"/>
    <w:rsid w:val="000C38F8"/>
    <w:rsid w:val="000C3938"/>
    <w:rsid w:val="000C4C8B"/>
    <w:rsid w:val="000C7F3C"/>
    <w:rsid w:val="000E04D9"/>
    <w:rsid w:val="000E142D"/>
    <w:rsid w:val="000E55F3"/>
    <w:rsid w:val="000E5CD8"/>
    <w:rsid w:val="000E6938"/>
    <w:rsid w:val="000E7651"/>
    <w:rsid w:val="000E7F0C"/>
    <w:rsid w:val="000F5B4F"/>
    <w:rsid w:val="000F61A7"/>
    <w:rsid w:val="001073EB"/>
    <w:rsid w:val="001107A7"/>
    <w:rsid w:val="00110B32"/>
    <w:rsid w:val="00110BE1"/>
    <w:rsid w:val="001110E3"/>
    <w:rsid w:val="00113A69"/>
    <w:rsid w:val="0011517C"/>
    <w:rsid w:val="00115D69"/>
    <w:rsid w:val="00120891"/>
    <w:rsid w:val="001260F8"/>
    <w:rsid w:val="00126B70"/>
    <w:rsid w:val="00127203"/>
    <w:rsid w:val="00131F5D"/>
    <w:rsid w:val="00133277"/>
    <w:rsid w:val="00136870"/>
    <w:rsid w:val="0013714F"/>
    <w:rsid w:val="00140ACF"/>
    <w:rsid w:val="0014559F"/>
    <w:rsid w:val="0014592D"/>
    <w:rsid w:val="00145C20"/>
    <w:rsid w:val="00151B28"/>
    <w:rsid w:val="00153230"/>
    <w:rsid w:val="00153B77"/>
    <w:rsid w:val="00155698"/>
    <w:rsid w:val="00161477"/>
    <w:rsid w:val="00165D1D"/>
    <w:rsid w:val="00171C33"/>
    <w:rsid w:val="001835C7"/>
    <w:rsid w:val="00191E87"/>
    <w:rsid w:val="0019627A"/>
    <w:rsid w:val="001A0866"/>
    <w:rsid w:val="001A2412"/>
    <w:rsid w:val="001A367E"/>
    <w:rsid w:val="001A6517"/>
    <w:rsid w:val="001B13A1"/>
    <w:rsid w:val="001B20E6"/>
    <w:rsid w:val="001B4209"/>
    <w:rsid w:val="001B740E"/>
    <w:rsid w:val="001C2250"/>
    <w:rsid w:val="001C626B"/>
    <w:rsid w:val="001C79E0"/>
    <w:rsid w:val="001D0D66"/>
    <w:rsid w:val="001D4A69"/>
    <w:rsid w:val="001E012F"/>
    <w:rsid w:val="001E4A39"/>
    <w:rsid w:val="001E4D7F"/>
    <w:rsid w:val="001F1E26"/>
    <w:rsid w:val="001F390C"/>
    <w:rsid w:val="001F62FA"/>
    <w:rsid w:val="001F7146"/>
    <w:rsid w:val="001F728C"/>
    <w:rsid w:val="002030B9"/>
    <w:rsid w:val="0020344C"/>
    <w:rsid w:val="00203504"/>
    <w:rsid w:val="0020498F"/>
    <w:rsid w:val="002062A2"/>
    <w:rsid w:val="00206994"/>
    <w:rsid w:val="00207C25"/>
    <w:rsid w:val="002103D5"/>
    <w:rsid w:val="00213D88"/>
    <w:rsid w:val="00215CE0"/>
    <w:rsid w:val="00226E6B"/>
    <w:rsid w:val="00227491"/>
    <w:rsid w:val="00235954"/>
    <w:rsid w:val="002518DD"/>
    <w:rsid w:val="002521C8"/>
    <w:rsid w:val="00255522"/>
    <w:rsid w:val="0025727B"/>
    <w:rsid w:val="00257B9F"/>
    <w:rsid w:val="00261521"/>
    <w:rsid w:val="00261C28"/>
    <w:rsid w:val="002673D2"/>
    <w:rsid w:val="00270054"/>
    <w:rsid w:val="00275A5B"/>
    <w:rsid w:val="0027610F"/>
    <w:rsid w:val="00281A90"/>
    <w:rsid w:val="002838F2"/>
    <w:rsid w:val="002849BB"/>
    <w:rsid w:val="00284F25"/>
    <w:rsid w:val="00286126"/>
    <w:rsid w:val="00290E70"/>
    <w:rsid w:val="00293715"/>
    <w:rsid w:val="002937A2"/>
    <w:rsid w:val="00295424"/>
    <w:rsid w:val="002A1768"/>
    <w:rsid w:val="002C2BDF"/>
    <w:rsid w:val="002C3358"/>
    <w:rsid w:val="002C50F1"/>
    <w:rsid w:val="002D12AF"/>
    <w:rsid w:val="002D4E42"/>
    <w:rsid w:val="002D699E"/>
    <w:rsid w:val="002E1442"/>
    <w:rsid w:val="002E3397"/>
    <w:rsid w:val="002E453E"/>
    <w:rsid w:val="002E68F2"/>
    <w:rsid w:val="002F07B0"/>
    <w:rsid w:val="002F21D4"/>
    <w:rsid w:val="002F3170"/>
    <w:rsid w:val="002F31D6"/>
    <w:rsid w:val="002F3F05"/>
    <w:rsid w:val="002F6A34"/>
    <w:rsid w:val="00300D2F"/>
    <w:rsid w:val="00302C90"/>
    <w:rsid w:val="003036F4"/>
    <w:rsid w:val="00304E10"/>
    <w:rsid w:val="00306615"/>
    <w:rsid w:val="00313FC7"/>
    <w:rsid w:val="00314577"/>
    <w:rsid w:val="00315C27"/>
    <w:rsid w:val="003173E6"/>
    <w:rsid w:val="00327232"/>
    <w:rsid w:val="00333C8D"/>
    <w:rsid w:val="003362AD"/>
    <w:rsid w:val="00343564"/>
    <w:rsid w:val="00347F8E"/>
    <w:rsid w:val="00354974"/>
    <w:rsid w:val="00362790"/>
    <w:rsid w:val="00365C7A"/>
    <w:rsid w:val="003753E5"/>
    <w:rsid w:val="00376715"/>
    <w:rsid w:val="00376EDB"/>
    <w:rsid w:val="003969BC"/>
    <w:rsid w:val="0039725D"/>
    <w:rsid w:val="003A1BCE"/>
    <w:rsid w:val="003A3A83"/>
    <w:rsid w:val="003A639D"/>
    <w:rsid w:val="003A799B"/>
    <w:rsid w:val="003B0A3F"/>
    <w:rsid w:val="003B423D"/>
    <w:rsid w:val="003B43C1"/>
    <w:rsid w:val="003B452D"/>
    <w:rsid w:val="003B524E"/>
    <w:rsid w:val="003B77E6"/>
    <w:rsid w:val="003C2599"/>
    <w:rsid w:val="003C735B"/>
    <w:rsid w:val="003D761A"/>
    <w:rsid w:val="003E2371"/>
    <w:rsid w:val="003E2CE9"/>
    <w:rsid w:val="003E45AF"/>
    <w:rsid w:val="003E4B5C"/>
    <w:rsid w:val="003E7996"/>
    <w:rsid w:val="003F4DFC"/>
    <w:rsid w:val="004004E0"/>
    <w:rsid w:val="00400BE9"/>
    <w:rsid w:val="00406579"/>
    <w:rsid w:val="004113D0"/>
    <w:rsid w:val="0041245B"/>
    <w:rsid w:val="00416385"/>
    <w:rsid w:val="0041665A"/>
    <w:rsid w:val="0042043B"/>
    <w:rsid w:val="00425FD5"/>
    <w:rsid w:val="0042750E"/>
    <w:rsid w:val="00427E9A"/>
    <w:rsid w:val="00431AC0"/>
    <w:rsid w:val="004374E8"/>
    <w:rsid w:val="004376BF"/>
    <w:rsid w:val="004434C6"/>
    <w:rsid w:val="004451E1"/>
    <w:rsid w:val="004467B4"/>
    <w:rsid w:val="00453B52"/>
    <w:rsid w:val="00453BBC"/>
    <w:rsid w:val="00457513"/>
    <w:rsid w:val="0046142F"/>
    <w:rsid w:val="004625BD"/>
    <w:rsid w:val="00475DD3"/>
    <w:rsid w:val="004760F1"/>
    <w:rsid w:val="004834A5"/>
    <w:rsid w:val="004914DC"/>
    <w:rsid w:val="00493DCC"/>
    <w:rsid w:val="00494685"/>
    <w:rsid w:val="00495502"/>
    <w:rsid w:val="00496558"/>
    <w:rsid w:val="004A1028"/>
    <w:rsid w:val="004A21C1"/>
    <w:rsid w:val="004A3EF5"/>
    <w:rsid w:val="004A7D08"/>
    <w:rsid w:val="004B2803"/>
    <w:rsid w:val="004B3B8A"/>
    <w:rsid w:val="004C064A"/>
    <w:rsid w:val="004C15A7"/>
    <w:rsid w:val="004C19EA"/>
    <w:rsid w:val="004D2CFB"/>
    <w:rsid w:val="004D3BAC"/>
    <w:rsid w:val="004D3F1C"/>
    <w:rsid w:val="004D4A89"/>
    <w:rsid w:val="004D5B5B"/>
    <w:rsid w:val="004D5DC3"/>
    <w:rsid w:val="004E1755"/>
    <w:rsid w:val="004E563A"/>
    <w:rsid w:val="004F19AB"/>
    <w:rsid w:val="004F783B"/>
    <w:rsid w:val="004F7C85"/>
    <w:rsid w:val="005020BB"/>
    <w:rsid w:val="005027D9"/>
    <w:rsid w:val="00506E0A"/>
    <w:rsid w:val="005116E5"/>
    <w:rsid w:val="00514574"/>
    <w:rsid w:val="00516E4D"/>
    <w:rsid w:val="00524832"/>
    <w:rsid w:val="005251F0"/>
    <w:rsid w:val="00525395"/>
    <w:rsid w:val="00525773"/>
    <w:rsid w:val="00526F60"/>
    <w:rsid w:val="0053117E"/>
    <w:rsid w:val="00531202"/>
    <w:rsid w:val="00531E6A"/>
    <w:rsid w:val="005355F5"/>
    <w:rsid w:val="0053589D"/>
    <w:rsid w:val="00540760"/>
    <w:rsid w:val="00542B55"/>
    <w:rsid w:val="005444F1"/>
    <w:rsid w:val="00545A84"/>
    <w:rsid w:val="005566C5"/>
    <w:rsid w:val="00556998"/>
    <w:rsid w:val="00557A7B"/>
    <w:rsid w:val="00562C1A"/>
    <w:rsid w:val="005702BF"/>
    <w:rsid w:val="005732C7"/>
    <w:rsid w:val="005816ED"/>
    <w:rsid w:val="00581C7B"/>
    <w:rsid w:val="005859EA"/>
    <w:rsid w:val="00586297"/>
    <w:rsid w:val="00586EF1"/>
    <w:rsid w:val="0059100A"/>
    <w:rsid w:val="00593F35"/>
    <w:rsid w:val="005A0C25"/>
    <w:rsid w:val="005A1A17"/>
    <w:rsid w:val="005A2B2E"/>
    <w:rsid w:val="005A4504"/>
    <w:rsid w:val="005A5124"/>
    <w:rsid w:val="005A65E7"/>
    <w:rsid w:val="005B13D9"/>
    <w:rsid w:val="005B5D4B"/>
    <w:rsid w:val="005C1055"/>
    <w:rsid w:val="005D1876"/>
    <w:rsid w:val="005D1BDE"/>
    <w:rsid w:val="005D3906"/>
    <w:rsid w:val="005D40F9"/>
    <w:rsid w:val="005D69CD"/>
    <w:rsid w:val="005E3820"/>
    <w:rsid w:val="005F03BE"/>
    <w:rsid w:val="005F15A4"/>
    <w:rsid w:val="005F3240"/>
    <w:rsid w:val="005F5637"/>
    <w:rsid w:val="005F6367"/>
    <w:rsid w:val="006049CA"/>
    <w:rsid w:val="006165CC"/>
    <w:rsid w:val="00622829"/>
    <w:rsid w:val="006237C2"/>
    <w:rsid w:val="006336DB"/>
    <w:rsid w:val="006341D1"/>
    <w:rsid w:val="0064143C"/>
    <w:rsid w:val="006418E6"/>
    <w:rsid w:val="00641999"/>
    <w:rsid w:val="006444E0"/>
    <w:rsid w:val="006447CD"/>
    <w:rsid w:val="0064737E"/>
    <w:rsid w:val="00647C7F"/>
    <w:rsid w:val="006529E8"/>
    <w:rsid w:val="006573A9"/>
    <w:rsid w:val="006669B4"/>
    <w:rsid w:val="006772A3"/>
    <w:rsid w:val="00680DA7"/>
    <w:rsid w:val="00687DDC"/>
    <w:rsid w:val="006907E8"/>
    <w:rsid w:val="00691C91"/>
    <w:rsid w:val="006938BB"/>
    <w:rsid w:val="00696930"/>
    <w:rsid w:val="006B31DD"/>
    <w:rsid w:val="006B3DBD"/>
    <w:rsid w:val="006C6E2E"/>
    <w:rsid w:val="006C7E05"/>
    <w:rsid w:val="006D0419"/>
    <w:rsid w:val="006D0806"/>
    <w:rsid w:val="006D085A"/>
    <w:rsid w:val="006D252F"/>
    <w:rsid w:val="006D72BE"/>
    <w:rsid w:val="006E03A7"/>
    <w:rsid w:val="006E041B"/>
    <w:rsid w:val="006E2507"/>
    <w:rsid w:val="006E3301"/>
    <w:rsid w:val="006E5811"/>
    <w:rsid w:val="00703D24"/>
    <w:rsid w:val="007059A3"/>
    <w:rsid w:val="00706985"/>
    <w:rsid w:val="00710135"/>
    <w:rsid w:val="00723469"/>
    <w:rsid w:val="0072388F"/>
    <w:rsid w:val="00725D3B"/>
    <w:rsid w:val="007309F2"/>
    <w:rsid w:val="00731CDB"/>
    <w:rsid w:val="00742E74"/>
    <w:rsid w:val="007445B8"/>
    <w:rsid w:val="00745E14"/>
    <w:rsid w:val="007466B0"/>
    <w:rsid w:val="00752B37"/>
    <w:rsid w:val="00752DA6"/>
    <w:rsid w:val="00754BFE"/>
    <w:rsid w:val="007552AE"/>
    <w:rsid w:val="007561A9"/>
    <w:rsid w:val="007624AF"/>
    <w:rsid w:val="00767084"/>
    <w:rsid w:val="0077532C"/>
    <w:rsid w:val="007767ED"/>
    <w:rsid w:val="007804AF"/>
    <w:rsid w:val="00783AEF"/>
    <w:rsid w:val="00784080"/>
    <w:rsid w:val="007851F0"/>
    <w:rsid w:val="00787D67"/>
    <w:rsid w:val="007959AF"/>
    <w:rsid w:val="007A09FA"/>
    <w:rsid w:val="007A4880"/>
    <w:rsid w:val="007A717C"/>
    <w:rsid w:val="007A7DE6"/>
    <w:rsid w:val="007B01EA"/>
    <w:rsid w:val="007B404B"/>
    <w:rsid w:val="007B4968"/>
    <w:rsid w:val="007B68CC"/>
    <w:rsid w:val="007B7BED"/>
    <w:rsid w:val="007C30A9"/>
    <w:rsid w:val="007C77B8"/>
    <w:rsid w:val="007C7FFB"/>
    <w:rsid w:val="007D07E7"/>
    <w:rsid w:val="007D4DF7"/>
    <w:rsid w:val="007E0A2D"/>
    <w:rsid w:val="007E2C31"/>
    <w:rsid w:val="007E4AC3"/>
    <w:rsid w:val="007F2504"/>
    <w:rsid w:val="007F2805"/>
    <w:rsid w:val="007F4972"/>
    <w:rsid w:val="00813267"/>
    <w:rsid w:val="008155FA"/>
    <w:rsid w:val="008175B1"/>
    <w:rsid w:val="00826129"/>
    <w:rsid w:val="00826BAD"/>
    <w:rsid w:val="00831EB3"/>
    <w:rsid w:val="00844E4B"/>
    <w:rsid w:val="00845EEA"/>
    <w:rsid w:val="00847A36"/>
    <w:rsid w:val="00854180"/>
    <w:rsid w:val="008545A8"/>
    <w:rsid w:val="00860B63"/>
    <w:rsid w:val="0086461B"/>
    <w:rsid w:val="00864B58"/>
    <w:rsid w:val="0087131D"/>
    <w:rsid w:val="0087153E"/>
    <w:rsid w:val="008732BC"/>
    <w:rsid w:val="0087423E"/>
    <w:rsid w:val="008746E2"/>
    <w:rsid w:val="008752B7"/>
    <w:rsid w:val="00875BE0"/>
    <w:rsid w:val="00876816"/>
    <w:rsid w:val="00880252"/>
    <w:rsid w:val="0088349A"/>
    <w:rsid w:val="008858ED"/>
    <w:rsid w:val="008867BC"/>
    <w:rsid w:val="00886A8A"/>
    <w:rsid w:val="00886FF6"/>
    <w:rsid w:val="008873E7"/>
    <w:rsid w:val="00887EF5"/>
    <w:rsid w:val="00895047"/>
    <w:rsid w:val="00895BDB"/>
    <w:rsid w:val="00895F11"/>
    <w:rsid w:val="00896A73"/>
    <w:rsid w:val="00896E89"/>
    <w:rsid w:val="00896EB6"/>
    <w:rsid w:val="008A045D"/>
    <w:rsid w:val="008A7FAB"/>
    <w:rsid w:val="008B307D"/>
    <w:rsid w:val="008B5B53"/>
    <w:rsid w:val="008C1E67"/>
    <w:rsid w:val="008C5238"/>
    <w:rsid w:val="008C5CC8"/>
    <w:rsid w:val="008D2986"/>
    <w:rsid w:val="008D3BBD"/>
    <w:rsid w:val="008D4B2D"/>
    <w:rsid w:val="008D56B4"/>
    <w:rsid w:val="008D6CBF"/>
    <w:rsid w:val="008D7F9B"/>
    <w:rsid w:val="008E0D00"/>
    <w:rsid w:val="008E4A2A"/>
    <w:rsid w:val="008E761C"/>
    <w:rsid w:val="008E778B"/>
    <w:rsid w:val="008F1AEE"/>
    <w:rsid w:val="008F4FEE"/>
    <w:rsid w:val="00900FA1"/>
    <w:rsid w:val="0090113E"/>
    <w:rsid w:val="00901D42"/>
    <w:rsid w:val="0091032A"/>
    <w:rsid w:val="00915834"/>
    <w:rsid w:val="0092413A"/>
    <w:rsid w:val="0094194C"/>
    <w:rsid w:val="00943A1D"/>
    <w:rsid w:val="00945231"/>
    <w:rsid w:val="00945A98"/>
    <w:rsid w:val="00952D9A"/>
    <w:rsid w:val="00954E9D"/>
    <w:rsid w:val="0095602F"/>
    <w:rsid w:val="009563A0"/>
    <w:rsid w:val="00962AA3"/>
    <w:rsid w:val="009652D4"/>
    <w:rsid w:val="00970C51"/>
    <w:rsid w:val="00973C50"/>
    <w:rsid w:val="009812CA"/>
    <w:rsid w:val="00981E93"/>
    <w:rsid w:val="00985F8A"/>
    <w:rsid w:val="00987650"/>
    <w:rsid w:val="00991AE1"/>
    <w:rsid w:val="0099271F"/>
    <w:rsid w:val="00992CAA"/>
    <w:rsid w:val="00994662"/>
    <w:rsid w:val="00994E9F"/>
    <w:rsid w:val="00995F47"/>
    <w:rsid w:val="009963D4"/>
    <w:rsid w:val="009A12FA"/>
    <w:rsid w:val="009A56E1"/>
    <w:rsid w:val="009A5BD9"/>
    <w:rsid w:val="009B027F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D0BEF"/>
    <w:rsid w:val="009D5233"/>
    <w:rsid w:val="009D7F5C"/>
    <w:rsid w:val="009E3932"/>
    <w:rsid w:val="009E66C2"/>
    <w:rsid w:val="009E762B"/>
    <w:rsid w:val="009E77CB"/>
    <w:rsid w:val="009F395D"/>
    <w:rsid w:val="00A04D50"/>
    <w:rsid w:val="00A05051"/>
    <w:rsid w:val="00A06729"/>
    <w:rsid w:val="00A12E72"/>
    <w:rsid w:val="00A15325"/>
    <w:rsid w:val="00A15D29"/>
    <w:rsid w:val="00A20760"/>
    <w:rsid w:val="00A21019"/>
    <w:rsid w:val="00A22A4D"/>
    <w:rsid w:val="00A22DC7"/>
    <w:rsid w:val="00A244FB"/>
    <w:rsid w:val="00A26029"/>
    <w:rsid w:val="00A342CD"/>
    <w:rsid w:val="00A40188"/>
    <w:rsid w:val="00A4574B"/>
    <w:rsid w:val="00A46DE7"/>
    <w:rsid w:val="00A57576"/>
    <w:rsid w:val="00A6332A"/>
    <w:rsid w:val="00A6758C"/>
    <w:rsid w:val="00A675B1"/>
    <w:rsid w:val="00A710B8"/>
    <w:rsid w:val="00A74575"/>
    <w:rsid w:val="00A77893"/>
    <w:rsid w:val="00A93CFD"/>
    <w:rsid w:val="00A94C12"/>
    <w:rsid w:val="00AA02CB"/>
    <w:rsid w:val="00AA03BD"/>
    <w:rsid w:val="00AA0AA7"/>
    <w:rsid w:val="00AA468B"/>
    <w:rsid w:val="00AA7463"/>
    <w:rsid w:val="00AB0ABE"/>
    <w:rsid w:val="00AB1AE5"/>
    <w:rsid w:val="00AB2159"/>
    <w:rsid w:val="00AB414C"/>
    <w:rsid w:val="00AB654D"/>
    <w:rsid w:val="00AB7215"/>
    <w:rsid w:val="00AD2F17"/>
    <w:rsid w:val="00AD4FDA"/>
    <w:rsid w:val="00AE1F1C"/>
    <w:rsid w:val="00AE2339"/>
    <w:rsid w:val="00AE4B2C"/>
    <w:rsid w:val="00AE7A30"/>
    <w:rsid w:val="00AE7A3F"/>
    <w:rsid w:val="00AF0EDB"/>
    <w:rsid w:val="00AF2BE5"/>
    <w:rsid w:val="00AF30E9"/>
    <w:rsid w:val="00AF66E2"/>
    <w:rsid w:val="00B006DA"/>
    <w:rsid w:val="00B00A39"/>
    <w:rsid w:val="00B0577D"/>
    <w:rsid w:val="00B11902"/>
    <w:rsid w:val="00B127A8"/>
    <w:rsid w:val="00B129BE"/>
    <w:rsid w:val="00B14DC4"/>
    <w:rsid w:val="00B154AE"/>
    <w:rsid w:val="00B1671F"/>
    <w:rsid w:val="00B16AD8"/>
    <w:rsid w:val="00B20BD6"/>
    <w:rsid w:val="00B22272"/>
    <w:rsid w:val="00B3195B"/>
    <w:rsid w:val="00B32C29"/>
    <w:rsid w:val="00B34697"/>
    <w:rsid w:val="00B3488D"/>
    <w:rsid w:val="00B35866"/>
    <w:rsid w:val="00B35F7E"/>
    <w:rsid w:val="00B4179A"/>
    <w:rsid w:val="00B420DC"/>
    <w:rsid w:val="00B421A1"/>
    <w:rsid w:val="00B422DB"/>
    <w:rsid w:val="00B42689"/>
    <w:rsid w:val="00B42FBF"/>
    <w:rsid w:val="00B44CA0"/>
    <w:rsid w:val="00B45AFE"/>
    <w:rsid w:val="00B46466"/>
    <w:rsid w:val="00B50BF0"/>
    <w:rsid w:val="00B52A1B"/>
    <w:rsid w:val="00B52E48"/>
    <w:rsid w:val="00B55AFE"/>
    <w:rsid w:val="00B606DA"/>
    <w:rsid w:val="00B614A4"/>
    <w:rsid w:val="00B6152C"/>
    <w:rsid w:val="00B65805"/>
    <w:rsid w:val="00B67A0B"/>
    <w:rsid w:val="00B724C3"/>
    <w:rsid w:val="00B75EEE"/>
    <w:rsid w:val="00B803A3"/>
    <w:rsid w:val="00B80558"/>
    <w:rsid w:val="00B83C7B"/>
    <w:rsid w:val="00B845E3"/>
    <w:rsid w:val="00B879FC"/>
    <w:rsid w:val="00B91EA8"/>
    <w:rsid w:val="00B95B6B"/>
    <w:rsid w:val="00B96878"/>
    <w:rsid w:val="00B97946"/>
    <w:rsid w:val="00BA3A4F"/>
    <w:rsid w:val="00BB0409"/>
    <w:rsid w:val="00BB16B3"/>
    <w:rsid w:val="00BB1FC0"/>
    <w:rsid w:val="00BB27CB"/>
    <w:rsid w:val="00BB7885"/>
    <w:rsid w:val="00BC2156"/>
    <w:rsid w:val="00BC3896"/>
    <w:rsid w:val="00BC7731"/>
    <w:rsid w:val="00BD6321"/>
    <w:rsid w:val="00BE5452"/>
    <w:rsid w:val="00BE5CD2"/>
    <w:rsid w:val="00BE7277"/>
    <w:rsid w:val="00BE7D86"/>
    <w:rsid w:val="00BF1034"/>
    <w:rsid w:val="00BF44E5"/>
    <w:rsid w:val="00C0077A"/>
    <w:rsid w:val="00C04883"/>
    <w:rsid w:val="00C04FA6"/>
    <w:rsid w:val="00C05700"/>
    <w:rsid w:val="00C12859"/>
    <w:rsid w:val="00C12DB3"/>
    <w:rsid w:val="00C2090E"/>
    <w:rsid w:val="00C23B32"/>
    <w:rsid w:val="00C31A8C"/>
    <w:rsid w:val="00C3217E"/>
    <w:rsid w:val="00C35C02"/>
    <w:rsid w:val="00C405AD"/>
    <w:rsid w:val="00C56B93"/>
    <w:rsid w:val="00C57EAE"/>
    <w:rsid w:val="00C80020"/>
    <w:rsid w:val="00C819A4"/>
    <w:rsid w:val="00C8248B"/>
    <w:rsid w:val="00C828FC"/>
    <w:rsid w:val="00C83EE3"/>
    <w:rsid w:val="00C84723"/>
    <w:rsid w:val="00C8592D"/>
    <w:rsid w:val="00C918A2"/>
    <w:rsid w:val="00C94D19"/>
    <w:rsid w:val="00C96F95"/>
    <w:rsid w:val="00C97430"/>
    <w:rsid w:val="00C978A8"/>
    <w:rsid w:val="00CA6474"/>
    <w:rsid w:val="00CA6521"/>
    <w:rsid w:val="00CB6F0F"/>
    <w:rsid w:val="00CB6FB3"/>
    <w:rsid w:val="00CC0EB2"/>
    <w:rsid w:val="00CC28B2"/>
    <w:rsid w:val="00CC3156"/>
    <w:rsid w:val="00CC4C07"/>
    <w:rsid w:val="00CC5F4A"/>
    <w:rsid w:val="00CC6460"/>
    <w:rsid w:val="00CC6B9F"/>
    <w:rsid w:val="00CC712C"/>
    <w:rsid w:val="00CD02FC"/>
    <w:rsid w:val="00CD03A6"/>
    <w:rsid w:val="00CD1730"/>
    <w:rsid w:val="00CD63CB"/>
    <w:rsid w:val="00CE2662"/>
    <w:rsid w:val="00CF0F5E"/>
    <w:rsid w:val="00D00AB1"/>
    <w:rsid w:val="00D03083"/>
    <w:rsid w:val="00D04B8C"/>
    <w:rsid w:val="00D10B83"/>
    <w:rsid w:val="00D10FE8"/>
    <w:rsid w:val="00D124B7"/>
    <w:rsid w:val="00D14EB7"/>
    <w:rsid w:val="00D220B9"/>
    <w:rsid w:val="00D31BCF"/>
    <w:rsid w:val="00D4050D"/>
    <w:rsid w:val="00D4061A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51F7"/>
    <w:rsid w:val="00D558E2"/>
    <w:rsid w:val="00D564A8"/>
    <w:rsid w:val="00D57BED"/>
    <w:rsid w:val="00D600B6"/>
    <w:rsid w:val="00D622F1"/>
    <w:rsid w:val="00D62E74"/>
    <w:rsid w:val="00D66689"/>
    <w:rsid w:val="00D74379"/>
    <w:rsid w:val="00D7572D"/>
    <w:rsid w:val="00D75960"/>
    <w:rsid w:val="00D774C3"/>
    <w:rsid w:val="00D8045A"/>
    <w:rsid w:val="00D816F8"/>
    <w:rsid w:val="00D817E6"/>
    <w:rsid w:val="00D83EB3"/>
    <w:rsid w:val="00D84069"/>
    <w:rsid w:val="00D842E3"/>
    <w:rsid w:val="00D84A04"/>
    <w:rsid w:val="00D85C5C"/>
    <w:rsid w:val="00D86496"/>
    <w:rsid w:val="00D87EA6"/>
    <w:rsid w:val="00D906E9"/>
    <w:rsid w:val="00D9497D"/>
    <w:rsid w:val="00DA246E"/>
    <w:rsid w:val="00DA7BFE"/>
    <w:rsid w:val="00DB0239"/>
    <w:rsid w:val="00DB1814"/>
    <w:rsid w:val="00DB3C33"/>
    <w:rsid w:val="00DC5FA4"/>
    <w:rsid w:val="00DC68BB"/>
    <w:rsid w:val="00DC7C1D"/>
    <w:rsid w:val="00DD00ED"/>
    <w:rsid w:val="00DD3572"/>
    <w:rsid w:val="00DD4688"/>
    <w:rsid w:val="00DD70F3"/>
    <w:rsid w:val="00DD7DB6"/>
    <w:rsid w:val="00DE1927"/>
    <w:rsid w:val="00DF2AFD"/>
    <w:rsid w:val="00DF6836"/>
    <w:rsid w:val="00DF6ED1"/>
    <w:rsid w:val="00E0009D"/>
    <w:rsid w:val="00E0177C"/>
    <w:rsid w:val="00E01CB5"/>
    <w:rsid w:val="00E04565"/>
    <w:rsid w:val="00E164D1"/>
    <w:rsid w:val="00E173E2"/>
    <w:rsid w:val="00E2016B"/>
    <w:rsid w:val="00E226EA"/>
    <w:rsid w:val="00E27AB3"/>
    <w:rsid w:val="00E317AA"/>
    <w:rsid w:val="00E32089"/>
    <w:rsid w:val="00E33188"/>
    <w:rsid w:val="00E341A2"/>
    <w:rsid w:val="00E378D6"/>
    <w:rsid w:val="00E469DF"/>
    <w:rsid w:val="00E508EF"/>
    <w:rsid w:val="00E515D8"/>
    <w:rsid w:val="00E70811"/>
    <w:rsid w:val="00E72CC1"/>
    <w:rsid w:val="00E736B1"/>
    <w:rsid w:val="00E748D7"/>
    <w:rsid w:val="00E768C8"/>
    <w:rsid w:val="00E77A18"/>
    <w:rsid w:val="00E83989"/>
    <w:rsid w:val="00E85D64"/>
    <w:rsid w:val="00E92544"/>
    <w:rsid w:val="00E938CF"/>
    <w:rsid w:val="00E97BE8"/>
    <w:rsid w:val="00EB2078"/>
    <w:rsid w:val="00EB6C7E"/>
    <w:rsid w:val="00EB788E"/>
    <w:rsid w:val="00EC11A6"/>
    <w:rsid w:val="00EC4904"/>
    <w:rsid w:val="00EC4CA1"/>
    <w:rsid w:val="00ED40EC"/>
    <w:rsid w:val="00ED4768"/>
    <w:rsid w:val="00EE17EA"/>
    <w:rsid w:val="00EE2158"/>
    <w:rsid w:val="00EE2E9D"/>
    <w:rsid w:val="00EE4D0E"/>
    <w:rsid w:val="00EE54B4"/>
    <w:rsid w:val="00EF1110"/>
    <w:rsid w:val="00EF5EC2"/>
    <w:rsid w:val="00F0382D"/>
    <w:rsid w:val="00F07239"/>
    <w:rsid w:val="00F07BEB"/>
    <w:rsid w:val="00F10858"/>
    <w:rsid w:val="00F2461E"/>
    <w:rsid w:val="00F33BE0"/>
    <w:rsid w:val="00F35447"/>
    <w:rsid w:val="00F407DE"/>
    <w:rsid w:val="00F40C8C"/>
    <w:rsid w:val="00F44B01"/>
    <w:rsid w:val="00F47EC1"/>
    <w:rsid w:val="00F528F1"/>
    <w:rsid w:val="00F565BD"/>
    <w:rsid w:val="00F5789A"/>
    <w:rsid w:val="00F60D27"/>
    <w:rsid w:val="00F66B1D"/>
    <w:rsid w:val="00F73FED"/>
    <w:rsid w:val="00F76343"/>
    <w:rsid w:val="00F83B11"/>
    <w:rsid w:val="00F93241"/>
    <w:rsid w:val="00F93C07"/>
    <w:rsid w:val="00F949D3"/>
    <w:rsid w:val="00F96C25"/>
    <w:rsid w:val="00F971A7"/>
    <w:rsid w:val="00FA051B"/>
    <w:rsid w:val="00FA25C2"/>
    <w:rsid w:val="00FA7F74"/>
    <w:rsid w:val="00FC0786"/>
    <w:rsid w:val="00FC1AB1"/>
    <w:rsid w:val="00FD4A8E"/>
    <w:rsid w:val="00FD62E2"/>
    <w:rsid w:val="00FD641A"/>
    <w:rsid w:val="00FE21AB"/>
    <w:rsid w:val="00FE4F5C"/>
    <w:rsid w:val="00FE5424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F306B40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D51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paragraph" w:styleId="Heading3">
    <w:name w:val="heading 3"/>
    <w:basedOn w:val="Normal"/>
    <w:link w:val="Heading3Char"/>
    <w:qFormat/>
    <w:rsid w:val="008C1E67"/>
    <w:pPr>
      <w:keepNext/>
      <w:spacing w:before="240" w:after="60" w:line="259" w:lineRule="auto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99"/>
    <w:qFormat/>
    <w:rsid w:val="00DB181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C30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30A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7C30A9"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semiHidden/>
    <w:unhideWhenUsed/>
    <w:rsid w:val="00093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081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081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sid w:val="00093081"/>
    <w:rPr>
      <w:rFonts w:ascii="Segoe UI" w:eastAsia="Calibri" w:hAnsi="Segoe UI" w:cs="Segoe UI" w:hint="default"/>
      <w:sz w:val="18"/>
      <w:szCs w:val="18"/>
    </w:rPr>
  </w:style>
  <w:style w:type="paragraph" w:customStyle="1" w:styleId="v1msoplaintext">
    <w:name w:val="v1msoplaintext"/>
    <w:basedOn w:val="Normal"/>
    <w:rsid w:val="005732C7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character" w:customStyle="1" w:styleId="ParagrafiChar">
    <w:name w:val="Paragrafi Char"/>
    <w:link w:val="Paragrafi"/>
    <w:locked/>
    <w:rsid w:val="00D31BCF"/>
    <w:rPr>
      <w:rFonts w:ascii="CG Times" w:hAnsi="CG Times"/>
      <w:szCs w:val="24"/>
    </w:rPr>
  </w:style>
  <w:style w:type="paragraph" w:customStyle="1" w:styleId="Paragrafi">
    <w:name w:val="Paragrafi"/>
    <w:link w:val="ParagrafiChar"/>
    <w:rsid w:val="00D31BCF"/>
    <w:pPr>
      <w:widowControl w:val="0"/>
      <w:spacing w:after="0" w:line="240" w:lineRule="auto"/>
      <w:ind w:firstLine="720"/>
      <w:jc w:val="both"/>
    </w:pPr>
    <w:rPr>
      <w:rFonts w:ascii="CG Times" w:hAnsi="CG Times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4504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4504"/>
    <w:rPr>
      <w:rFonts w:ascii="Calibri" w:eastAsia="Calibri" w:hAnsi="Calibri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8C1E67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Strong">
    <w:name w:val="Strong"/>
    <w:uiPriority w:val="22"/>
    <w:qFormat/>
    <w:rsid w:val="008C1E67"/>
    <w:rPr>
      <w:rFonts w:ascii="Calibri" w:eastAsia="Calibri" w:hAnsi="Calibri" w:cs="Times New Roman"/>
      <w:b/>
      <w:bCs/>
    </w:rPr>
  </w:style>
  <w:style w:type="paragraph" w:styleId="NormalWeb">
    <w:name w:val="Normal (Web)"/>
    <w:basedOn w:val="Normal"/>
    <w:uiPriority w:val="99"/>
    <w:semiHidden/>
    <w:unhideWhenUsed/>
    <w:rsid w:val="00BB27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0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93CA9F1343402B9B2F75506A305C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</Nr_x002e__x0020_akti>
    <Data_x0020_e_x0020_Krijimit xmlns="0e656187-b300-4fb0-8bf4-3a50f872073c">2025-06-12T13:06:08Z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2025-06-12T00:00:00Z</Date_x0020_protokolli>
    <Titulli xmlns="0e656187-b300-4fb0-8bf4-3a50f872073c">Mbi dhënien e autorizimit nga ERE për transferimin, nëpërmjet vendosjes së barrës siguruese, të aseteve fikse të shoqërisë “5GX ENERGY” sh.p.k</Titulli>
    <Modifikuesi xmlns="0e656187-b300-4fb0-8bf4-3a50f872073c">jorina.kryeziu</Modifikuesi>
    <Nr_x002e__x0020_prot_x0020_QBZ xmlns="0e656187-b300-4fb0-8bf4-3a50f872073c">934/3</Nr_x002e__x0020_prot_x0020_QBZ>
    <Data_x0020_e_x0020_Modifikimit xmlns="0e656187-b300-4fb0-8bf4-3a50f872073c">2025-06-13T09:54:35Z</Data_x0020_e_x0020_Modifikimit>
    <Dekretuar xmlns="0e656187-b300-4fb0-8bf4-3a50f872073c">false</Dekretuar>
    <Data xmlns="0e656187-b300-4fb0-8bf4-3a50f872073c">2025-05-23T00:00:00Z</Data>
    <Nr_x002e__x0020_protokolli_x0020_i_x0020_aktit xmlns="0e656187-b300-4fb0-8bf4-3a50f872073c">1848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29C0D-B619-4BD8-8B1F-4BA005A2C6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4E63AF-8EFE-4AC9-A6C2-BF1B8FAD89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6DFCFEF-5582-4245-9B16-29BC2B850751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C9C6044D-CE96-41BE-9F1A-783B1B00F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1249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8353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dhënien e autorizimit nga ERE për transferimin, nëpërmjet vendosjes së barrës siguruese, të aseteve fikse të shoqërisë “5GX ENERGY” sh.p.k</dc:title>
  <dc:creator>DJZM</dc:creator>
  <cp:lastModifiedBy>Jorina Kryeziu</cp:lastModifiedBy>
  <cp:revision>21</cp:revision>
  <cp:lastPrinted>2024-06-10T14:29:00Z</cp:lastPrinted>
  <dcterms:created xsi:type="dcterms:W3CDTF">2025-06-04T10:33:00Z</dcterms:created>
  <dcterms:modified xsi:type="dcterms:W3CDTF">2025-06-13T09:52:00Z</dcterms:modified>
</cp:coreProperties>
</file>