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7591" w14:textId="77777777" w:rsidR="007B472C" w:rsidRPr="008A32BA" w:rsidRDefault="007B472C" w:rsidP="007B47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b/>
          <w:bCs/>
          <w:sz w:val="24"/>
          <w:szCs w:val="24"/>
        </w:rPr>
        <w:t>VENDIM</w:t>
      </w:r>
    </w:p>
    <w:p w14:paraId="1B708E15" w14:textId="1A694D9A" w:rsidR="007B472C" w:rsidRPr="008A32BA" w:rsidRDefault="007B472C" w:rsidP="007B47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b/>
          <w:bCs/>
          <w:sz w:val="24"/>
          <w:szCs w:val="24"/>
        </w:rPr>
        <w:t>Nr. 118, datë 3.6.2025</w:t>
      </w:r>
    </w:p>
    <w:p w14:paraId="13EE1811" w14:textId="5A5D5628" w:rsidR="007B472C" w:rsidRPr="008A32BA" w:rsidRDefault="007B472C" w:rsidP="007B47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87BF5CD" w14:textId="79C9988C" w:rsidR="007B472C" w:rsidRPr="008A32BA" w:rsidRDefault="007B472C" w:rsidP="001E1F2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b/>
          <w:bCs/>
          <w:sz w:val="24"/>
          <w:szCs w:val="24"/>
        </w:rPr>
        <w:t>MBI</w:t>
      </w:r>
      <w:r w:rsidR="001E1F28" w:rsidRPr="008A32BA">
        <w:rPr>
          <w:rFonts w:ascii="Garamond" w:hAnsi="Garamond"/>
          <w:b/>
          <w:bCs/>
          <w:sz w:val="24"/>
          <w:szCs w:val="24"/>
        </w:rPr>
        <w:t xml:space="preserve"> </w:t>
      </w:r>
      <w:r w:rsidRPr="008A32BA">
        <w:rPr>
          <w:rFonts w:ascii="Garamond" w:hAnsi="Garamond"/>
          <w:b/>
          <w:bCs/>
          <w:sz w:val="24"/>
          <w:szCs w:val="24"/>
        </w:rPr>
        <w:t>NJË NDRYSHIM NË VENDIMIN E BORDIT TË ERE-</w:t>
      </w:r>
      <w:r w:rsidR="008A32BA" w:rsidRPr="008A32BA">
        <w:rPr>
          <w:rFonts w:ascii="Garamond" w:hAnsi="Garamond"/>
          <w:b/>
          <w:bCs/>
          <w:sz w:val="24"/>
          <w:szCs w:val="24"/>
        </w:rPr>
        <w:t xml:space="preserve">s </w:t>
      </w:r>
      <w:r w:rsidRPr="008A32BA">
        <w:rPr>
          <w:rFonts w:ascii="Garamond" w:hAnsi="Garamond"/>
          <w:b/>
          <w:bCs/>
          <w:sz w:val="24"/>
          <w:szCs w:val="24"/>
        </w:rPr>
        <w:t>NR. 283, DATË 18.12.2024</w:t>
      </w:r>
      <w:r w:rsidR="008A32BA">
        <w:rPr>
          <w:rFonts w:ascii="Garamond" w:hAnsi="Garamond"/>
          <w:b/>
          <w:bCs/>
          <w:sz w:val="24"/>
          <w:szCs w:val="24"/>
        </w:rPr>
        <w:t>,</w:t>
      </w:r>
      <w:r w:rsidRPr="008A32BA">
        <w:rPr>
          <w:rFonts w:ascii="Garamond" w:hAnsi="Garamond"/>
          <w:b/>
          <w:bCs/>
          <w:sz w:val="24"/>
          <w:szCs w:val="24"/>
        </w:rPr>
        <w:t xml:space="preserve"> “MBI LICENCIMIN E SHOQËRISË </w:t>
      </w:r>
      <w:r w:rsidR="008A32BA">
        <w:rPr>
          <w:rFonts w:ascii="Garamond" w:hAnsi="Garamond"/>
          <w:b/>
          <w:bCs/>
          <w:sz w:val="24"/>
          <w:szCs w:val="24"/>
        </w:rPr>
        <w:t>‘</w:t>
      </w:r>
      <w:r w:rsidRPr="008A32BA">
        <w:rPr>
          <w:rFonts w:ascii="Garamond" w:hAnsi="Garamond"/>
          <w:b/>
          <w:bCs/>
          <w:sz w:val="24"/>
          <w:szCs w:val="24"/>
        </w:rPr>
        <w:t>MOUNTAIN’S GREEN ENERGY</w:t>
      </w:r>
      <w:r w:rsidR="008A32BA">
        <w:rPr>
          <w:rFonts w:ascii="Garamond" w:hAnsi="Garamond"/>
          <w:b/>
          <w:bCs/>
          <w:sz w:val="24"/>
          <w:szCs w:val="24"/>
        </w:rPr>
        <w:t>’</w:t>
      </w:r>
      <w:r w:rsidRPr="008A32BA">
        <w:rPr>
          <w:rFonts w:ascii="Garamond" w:hAnsi="Garamond"/>
          <w:b/>
          <w:bCs/>
          <w:sz w:val="24"/>
          <w:szCs w:val="24"/>
        </w:rPr>
        <w:t xml:space="preserve"> SHPK</w:t>
      </w:r>
      <w:r w:rsidR="008A32BA">
        <w:rPr>
          <w:rFonts w:ascii="Garamond" w:hAnsi="Garamond"/>
          <w:b/>
          <w:bCs/>
          <w:sz w:val="24"/>
          <w:szCs w:val="24"/>
        </w:rPr>
        <w:t>,</w:t>
      </w:r>
      <w:r w:rsidRPr="008A32BA">
        <w:rPr>
          <w:rFonts w:ascii="Garamond" w:hAnsi="Garamond"/>
          <w:b/>
          <w:bCs/>
          <w:sz w:val="24"/>
          <w:szCs w:val="24"/>
        </w:rPr>
        <w:t xml:space="preserve"> NË VEPRIMTARINË E PRODHIMIT TË ENERGJISË ELEKTRIKE”</w:t>
      </w:r>
    </w:p>
    <w:p w14:paraId="2660DBDE" w14:textId="77777777" w:rsidR="007B472C" w:rsidRPr="008A32BA" w:rsidRDefault="007B472C" w:rsidP="007B472C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916E13" w14:textId="016EBD8D" w:rsidR="007B472C" w:rsidRPr="008A32BA" w:rsidRDefault="007B472C" w:rsidP="007B472C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 xml:space="preserve">Në mbështetje të nenit 16 të ligjit nr. 43/2015, “Për sektorin e energjisë elektrike”, </w:t>
      </w:r>
      <w:r w:rsidR="008A32BA">
        <w:rPr>
          <w:rFonts w:ascii="Garamond" w:hAnsi="Garamond"/>
          <w:sz w:val="24"/>
          <w:szCs w:val="24"/>
        </w:rPr>
        <w:t>të</w:t>
      </w:r>
      <w:r w:rsidRPr="008A32BA">
        <w:rPr>
          <w:rFonts w:ascii="Garamond" w:hAnsi="Garamond"/>
          <w:sz w:val="24"/>
          <w:szCs w:val="24"/>
        </w:rPr>
        <w:t xml:space="preserve"> ndryshuar;</w:t>
      </w:r>
      <w:r w:rsidRPr="008A32BA">
        <w:rPr>
          <w:rFonts w:ascii="Garamond" w:hAnsi="Garamond"/>
          <w:b/>
          <w:bCs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>nenit 113 të ligjit nr. 44/2015</w:t>
      </w:r>
      <w:r w:rsidR="008A32BA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“Kodi i Procedurave Administrative </w:t>
      </w:r>
      <w:r w:rsidR="008A32BA">
        <w:rPr>
          <w:rFonts w:ascii="Garamond" w:hAnsi="Garamond"/>
          <w:sz w:val="24"/>
          <w:szCs w:val="24"/>
        </w:rPr>
        <w:t>i</w:t>
      </w:r>
      <w:r w:rsidRPr="008A32BA">
        <w:rPr>
          <w:rFonts w:ascii="Garamond" w:hAnsi="Garamond"/>
          <w:sz w:val="24"/>
          <w:szCs w:val="24"/>
        </w:rPr>
        <w:t xml:space="preserve"> Republikës së Shqipërisë”; si dhe nenit 15 të </w:t>
      </w:r>
      <w:r w:rsidR="008A32BA">
        <w:rPr>
          <w:rFonts w:ascii="Garamond" w:hAnsi="Garamond"/>
          <w:sz w:val="24"/>
          <w:szCs w:val="24"/>
        </w:rPr>
        <w:t>“</w:t>
      </w:r>
      <w:r w:rsidRPr="008A32BA">
        <w:rPr>
          <w:rFonts w:ascii="Garamond" w:hAnsi="Garamond"/>
          <w:sz w:val="24"/>
          <w:szCs w:val="24"/>
        </w:rPr>
        <w:t>Rregullores për organizimin, funksionimin dhe procedurat e ERE-s</w:t>
      </w:r>
      <w:r w:rsidR="008A32BA">
        <w:rPr>
          <w:rFonts w:ascii="Garamond" w:hAnsi="Garamond"/>
          <w:sz w:val="24"/>
          <w:szCs w:val="24"/>
        </w:rPr>
        <w:t>”</w:t>
      </w:r>
      <w:r w:rsidRPr="008A32BA">
        <w:rPr>
          <w:rFonts w:ascii="Garamond" w:hAnsi="Garamond"/>
          <w:sz w:val="24"/>
          <w:szCs w:val="24"/>
        </w:rPr>
        <w:t xml:space="preserve">, miratuar me vendimin e </w:t>
      </w:r>
      <w:r w:rsidR="008A32BA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Entit Rregullator të Energjisë (ERE) nr. 96, datë 17.6.2016; Bordi i ERE-s, në mbledhjen e tij të datës 3.6.2025, mbasi shqyrtoi relacionin e përgatitur nga Drejtoria e Politikave të Burimeve të Rinovueshme me nr. 1740 prot., datë 2.6.2025</w:t>
      </w:r>
      <w:r w:rsidR="008A32BA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“Mbi ndryshimin e</w:t>
      </w:r>
      <w:r w:rsid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>vendimit t</w:t>
      </w:r>
      <w:r w:rsidR="008A32BA">
        <w:rPr>
          <w:rFonts w:ascii="Garamond" w:hAnsi="Garamond"/>
          <w:sz w:val="24"/>
          <w:szCs w:val="24"/>
        </w:rPr>
        <w:t>ë</w:t>
      </w:r>
      <w:r w:rsidRPr="008A32BA">
        <w:rPr>
          <w:rFonts w:ascii="Garamond" w:hAnsi="Garamond"/>
          <w:sz w:val="24"/>
          <w:szCs w:val="24"/>
        </w:rPr>
        <w:t xml:space="preserve"> </w:t>
      </w:r>
      <w:r w:rsidR="008A32BA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ERE-s nr. 283, datë 18.12.2024</w:t>
      </w:r>
      <w:r w:rsidR="008A32BA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“Mbi një ndryshim në vendimin e </w:t>
      </w:r>
      <w:r w:rsidR="008A32BA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ERE-s nr. 283, datë 18.12.2024</w:t>
      </w:r>
      <w:r w:rsidR="008A32BA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</w:t>
      </w:r>
      <w:r w:rsidR="008A32BA">
        <w:rPr>
          <w:rFonts w:ascii="Garamond" w:hAnsi="Garamond"/>
          <w:sz w:val="24"/>
          <w:szCs w:val="24"/>
        </w:rPr>
        <w:t>‘</w:t>
      </w:r>
      <w:r w:rsidRPr="008A32BA">
        <w:rPr>
          <w:rFonts w:ascii="Garamond" w:hAnsi="Garamond"/>
          <w:sz w:val="24"/>
          <w:szCs w:val="24"/>
        </w:rPr>
        <w:t xml:space="preserve">Mbi licencimin e shoqërisë </w:t>
      </w:r>
      <w:r w:rsidR="008A32BA">
        <w:rPr>
          <w:rFonts w:ascii="Garamond" w:hAnsi="Garamond"/>
          <w:sz w:val="24"/>
          <w:szCs w:val="24"/>
        </w:rPr>
        <w:t>‘</w:t>
      </w:r>
      <w:r w:rsidRPr="008A32BA">
        <w:rPr>
          <w:rFonts w:ascii="Garamond" w:hAnsi="Garamond"/>
          <w:sz w:val="24"/>
          <w:szCs w:val="24"/>
        </w:rPr>
        <w:t>Mountain’s Green Energy</w:t>
      </w:r>
      <w:r w:rsidR="008A32BA">
        <w:rPr>
          <w:rFonts w:ascii="Garamond" w:hAnsi="Garamond"/>
          <w:sz w:val="24"/>
          <w:szCs w:val="24"/>
        </w:rPr>
        <w:t xml:space="preserve">’ </w:t>
      </w:r>
      <w:r w:rsidRPr="008A32BA">
        <w:rPr>
          <w:rFonts w:ascii="Garamond" w:hAnsi="Garamond"/>
          <w:sz w:val="24"/>
          <w:szCs w:val="24"/>
        </w:rPr>
        <w:t>sh.p.k.</w:t>
      </w:r>
      <w:r w:rsidR="008A32BA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në veprimtarinë e prodhimit të energjisë elektrike nga centrali fotovoltaik, me kapacitet të instaluar 1 975 </w:t>
      </w:r>
      <w:r w:rsidR="002D25A0" w:rsidRPr="008A32BA">
        <w:rPr>
          <w:rFonts w:ascii="Garamond" w:hAnsi="Garamond"/>
          <w:sz w:val="24"/>
          <w:szCs w:val="24"/>
        </w:rPr>
        <w:t>k</w:t>
      </w:r>
      <w:bookmarkStart w:id="0" w:name="_GoBack"/>
      <w:bookmarkEnd w:id="0"/>
      <w:r w:rsidR="002D25A0" w:rsidRPr="008A32BA">
        <w:rPr>
          <w:rFonts w:ascii="Garamond" w:hAnsi="Garamond"/>
          <w:sz w:val="24"/>
          <w:szCs w:val="24"/>
        </w:rPr>
        <w:t>w</w:t>
      </w:r>
      <w:r w:rsidR="002D25A0">
        <w:rPr>
          <w:rFonts w:ascii="Garamond" w:hAnsi="Garamond"/>
          <w:sz w:val="24"/>
          <w:szCs w:val="24"/>
        </w:rPr>
        <w:t>’</w:t>
      </w:r>
      <w:r w:rsidRPr="008A32BA">
        <w:rPr>
          <w:rFonts w:ascii="Garamond" w:hAnsi="Garamond"/>
          <w:sz w:val="24"/>
          <w:szCs w:val="24"/>
        </w:rPr>
        <w:t>”,</w:t>
      </w:r>
    </w:p>
    <w:p w14:paraId="64389602" w14:textId="5522891E" w:rsidR="007B472C" w:rsidRPr="008A32BA" w:rsidRDefault="00CC282A" w:rsidP="007B47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 xml:space="preserve">konstatoi </w:t>
      </w:r>
      <w:r w:rsidR="007B472C" w:rsidRPr="008A32BA">
        <w:rPr>
          <w:rFonts w:ascii="Garamond" w:hAnsi="Garamond"/>
          <w:sz w:val="24"/>
          <w:szCs w:val="24"/>
        </w:rPr>
        <w:t>se:</w:t>
      </w:r>
    </w:p>
    <w:p w14:paraId="5F5F2406" w14:textId="66322D65" w:rsidR="007B472C" w:rsidRPr="008A32BA" w:rsidRDefault="007B472C" w:rsidP="007B472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b/>
          <w:bCs/>
          <w:sz w:val="24"/>
          <w:szCs w:val="24"/>
        </w:rPr>
        <w:t>1.</w:t>
      </w:r>
      <w:r w:rsidR="00CD5BE6" w:rsidRPr="008A32BA">
        <w:rPr>
          <w:rFonts w:ascii="Garamond" w:hAnsi="Garamond"/>
          <w:b/>
          <w:bCs/>
          <w:sz w:val="24"/>
          <w:szCs w:val="24"/>
        </w:rPr>
        <w:t xml:space="preserve"> </w:t>
      </w:r>
      <w:r w:rsidRPr="008A32BA">
        <w:rPr>
          <w:rFonts w:ascii="Garamond" w:hAnsi="Garamond"/>
          <w:b/>
          <w:bCs/>
          <w:sz w:val="24"/>
          <w:szCs w:val="24"/>
        </w:rPr>
        <w:t>Të dhëna mbi shoqërinë “Mountain’s Green Energy” sh.p.k.</w:t>
      </w:r>
    </w:p>
    <w:p w14:paraId="5FF5EEEB" w14:textId="67E5BA05" w:rsidR="007B472C" w:rsidRPr="008A32BA" w:rsidRDefault="007B472C" w:rsidP="007B472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-</w:t>
      </w:r>
      <w:r w:rsidR="00CD5BE6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>Bordi i ERE-s me vendimin nr. 283, datë 18.12.2024, ka miratuar licencimin e</w:t>
      </w:r>
      <w:r w:rsid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 xml:space="preserve">shoqërinë “Mountain’s Green Energy” sh.p.k. në veprimtarinë e prodhimit të energjisë elektrike nga centrali fotovoltaik me kapacitet të instaluar 1 975 </w:t>
      </w:r>
      <w:r w:rsidR="008A32BA" w:rsidRPr="008A32BA">
        <w:rPr>
          <w:rFonts w:ascii="Garamond" w:hAnsi="Garamond"/>
          <w:sz w:val="24"/>
          <w:szCs w:val="24"/>
        </w:rPr>
        <w:t>kw</w:t>
      </w:r>
      <w:r w:rsidRPr="008A32BA">
        <w:rPr>
          <w:rFonts w:ascii="Garamond" w:hAnsi="Garamond"/>
          <w:sz w:val="24"/>
          <w:szCs w:val="24"/>
        </w:rPr>
        <w:t xml:space="preserve">, me vendndodhje në Gomsiqe, Bashkia Vau </w:t>
      </w:r>
      <w:r w:rsidR="008A32BA">
        <w:rPr>
          <w:rFonts w:ascii="Garamond" w:hAnsi="Garamond"/>
          <w:sz w:val="24"/>
          <w:szCs w:val="24"/>
        </w:rPr>
        <w:t xml:space="preserve">i </w:t>
      </w:r>
      <w:r w:rsidRPr="008A32BA">
        <w:rPr>
          <w:rFonts w:ascii="Garamond" w:hAnsi="Garamond"/>
          <w:sz w:val="24"/>
          <w:szCs w:val="24"/>
        </w:rPr>
        <w:t>Dejës, për një afat 30-vjeçar. Vendimi parashikon që, përpara fillimit të operimit, shoqëria të dokumentojë testimin e veprës pranë ERE-s dhe se vendimi mund të rishikohet në funksion të këtij plotësimi.</w:t>
      </w:r>
    </w:p>
    <w:p w14:paraId="78DB870F" w14:textId="2F7A9B4C" w:rsidR="007B472C" w:rsidRPr="008A32BA" w:rsidRDefault="007B472C" w:rsidP="007B472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b/>
          <w:bCs/>
          <w:sz w:val="24"/>
          <w:szCs w:val="24"/>
        </w:rPr>
        <w:t>2.</w:t>
      </w:r>
      <w:r w:rsidR="00CD5BE6" w:rsidRPr="008A32BA">
        <w:rPr>
          <w:rFonts w:ascii="Garamond" w:hAnsi="Garamond"/>
          <w:b/>
          <w:bCs/>
          <w:sz w:val="24"/>
          <w:szCs w:val="24"/>
        </w:rPr>
        <w:t xml:space="preserve"> </w:t>
      </w:r>
      <w:r w:rsidRPr="008A32BA">
        <w:rPr>
          <w:rFonts w:ascii="Garamond" w:hAnsi="Garamond"/>
          <w:b/>
          <w:bCs/>
          <w:sz w:val="24"/>
          <w:szCs w:val="24"/>
        </w:rPr>
        <w:t xml:space="preserve">Korrespondenca dhe </w:t>
      </w:r>
      <w:r w:rsidR="002C7808" w:rsidRPr="008A32BA">
        <w:rPr>
          <w:rFonts w:ascii="Garamond" w:hAnsi="Garamond"/>
          <w:b/>
          <w:bCs/>
          <w:sz w:val="24"/>
          <w:szCs w:val="24"/>
        </w:rPr>
        <w:t>dokumentacioni i depozituar nga shoqëria</w:t>
      </w:r>
    </w:p>
    <w:p w14:paraId="18D9348D" w14:textId="0D252D44" w:rsidR="007B472C" w:rsidRPr="008A32BA" w:rsidRDefault="007B472C" w:rsidP="007B47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A32BA">
        <w:rPr>
          <w:rFonts w:ascii="Garamond" w:hAnsi="Garamond"/>
          <w:lang w:val="sq-AL"/>
        </w:rPr>
        <w:t>-</w:t>
      </w:r>
      <w:r w:rsidR="00CD5BE6" w:rsidRPr="008A32BA">
        <w:rPr>
          <w:rFonts w:ascii="Garamond" w:hAnsi="Garamond"/>
          <w:lang w:val="sq-AL"/>
        </w:rPr>
        <w:t xml:space="preserve"> </w:t>
      </w:r>
      <w:r w:rsidRPr="008A32BA">
        <w:rPr>
          <w:rFonts w:ascii="Garamond" w:hAnsi="Garamond"/>
          <w:lang w:val="sq-AL"/>
        </w:rPr>
        <w:t xml:space="preserve">Shoqëria “Mountain’s Green Energy” sh.p.k., me shkresën nr. </w:t>
      </w:r>
      <w:r w:rsidRPr="002C7808">
        <w:rPr>
          <w:rFonts w:ascii="Garamond" w:hAnsi="Garamond"/>
          <w:lang w:val="sq-AL"/>
        </w:rPr>
        <w:t>ekstra prot., datë</w:t>
      </w:r>
      <w:r w:rsidRPr="008A32BA">
        <w:rPr>
          <w:rFonts w:ascii="Garamond" w:hAnsi="Garamond"/>
          <w:lang w:val="sq-AL"/>
        </w:rPr>
        <w:t xml:space="preserve"> 21.5.2025, protokolluar në ERE me nr. 1740 prot., datë 21.5.2025, ka paraqitur pranë ERE-s kërkesën për rishikimin e vendimit të </w:t>
      </w:r>
      <w:r w:rsidR="002C7808" w:rsidRPr="008A32BA">
        <w:rPr>
          <w:rFonts w:ascii="Garamond" w:hAnsi="Garamond"/>
          <w:lang w:val="sq-AL"/>
        </w:rPr>
        <w:t xml:space="preserve">Bordit </w:t>
      </w:r>
      <w:r w:rsidRPr="008A32BA">
        <w:rPr>
          <w:rFonts w:ascii="Garamond" w:hAnsi="Garamond"/>
          <w:lang w:val="sq-AL"/>
        </w:rPr>
        <w:t>të ERE</w:t>
      </w:r>
      <w:r w:rsidR="002C7808">
        <w:rPr>
          <w:rFonts w:ascii="Garamond" w:hAnsi="Garamond"/>
          <w:lang w:val="sq-AL"/>
        </w:rPr>
        <w:t>-s</w:t>
      </w:r>
      <w:r w:rsidRPr="008A32BA">
        <w:rPr>
          <w:rFonts w:ascii="Garamond" w:hAnsi="Garamond"/>
          <w:lang w:val="sq-AL"/>
        </w:rPr>
        <w:t xml:space="preserve"> nr. 283, datë 18.12.2024, në funksion të përmbushjes së detyrimit të përcaktuar në pikën 2 të këtij vendimi.</w:t>
      </w:r>
    </w:p>
    <w:p w14:paraId="5FC1C07D" w14:textId="3E830BE5" w:rsidR="007B472C" w:rsidRPr="008A32BA" w:rsidRDefault="007B472C" w:rsidP="007B47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A32BA">
        <w:rPr>
          <w:rFonts w:ascii="Garamond" w:hAnsi="Garamond"/>
          <w:lang w:val="sq-AL"/>
        </w:rPr>
        <w:t>-</w:t>
      </w:r>
      <w:r w:rsidR="00CD5BE6" w:rsidRPr="008A32BA">
        <w:rPr>
          <w:rFonts w:ascii="Garamond" w:hAnsi="Garamond"/>
          <w:lang w:val="sq-AL"/>
        </w:rPr>
        <w:t xml:space="preserve"> </w:t>
      </w:r>
      <w:r w:rsidRPr="008A32BA">
        <w:rPr>
          <w:rFonts w:ascii="Garamond" w:hAnsi="Garamond"/>
          <w:lang w:val="sq-AL"/>
        </w:rPr>
        <w:t>Në kuadër të plotësimit të këtij kushti, shoqëria ka përcjellë dokumentacionin përkatës, përfshirë: procesverbalin e përfundimit të punimeve, të datës 15.12.2024; aplikimin për pajisje me certifikatën e pranimit të veprës, drejtuar Agjencisë Kombëtare të Burimeve Natyrore (AKBN), me shkresën e datës 17.2.2025, protokolluar në AKBN me nr. 1028 prot., datë 18.2.2025</w:t>
      </w:r>
      <w:r w:rsidR="002C7808">
        <w:rPr>
          <w:rFonts w:ascii="Garamond" w:hAnsi="Garamond"/>
          <w:lang w:val="sq-AL"/>
        </w:rPr>
        <w:t>;</w:t>
      </w:r>
      <w:r w:rsidRPr="008A32BA">
        <w:rPr>
          <w:rFonts w:ascii="Garamond" w:hAnsi="Garamond"/>
          <w:lang w:val="sq-AL"/>
        </w:rPr>
        <w:t xml:space="preserve"> si dhe raportin e testimit të veprës, të kryer nga vetë shoqëria “Mountain’s Green Energy” sh.p.k.</w:t>
      </w:r>
    </w:p>
    <w:p w14:paraId="27026F40" w14:textId="508529A8" w:rsidR="007B472C" w:rsidRPr="008A32BA" w:rsidRDefault="007B472C" w:rsidP="007B472C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8A32BA">
        <w:rPr>
          <w:rFonts w:ascii="Garamond" w:hAnsi="Garamond"/>
          <w:b/>
          <w:bCs/>
          <w:color w:val="auto"/>
        </w:rPr>
        <w:t>3.</w:t>
      </w:r>
      <w:r w:rsidR="00CD5BE6" w:rsidRPr="008A32BA">
        <w:rPr>
          <w:rFonts w:ascii="Garamond" w:hAnsi="Garamond"/>
          <w:b/>
          <w:bCs/>
          <w:color w:val="auto"/>
        </w:rPr>
        <w:t xml:space="preserve"> </w:t>
      </w:r>
      <w:r w:rsidRPr="008A32BA">
        <w:rPr>
          <w:rFonts w:ascii="Garamond" w:hAnsi="Garamond"/>
          <w:b/>
          <w:bCs/>
          <w:color w:val="auto"/>
        </w:rPr>
        <w:t xml:space="preserve">Analiza </w:t>
      </w:r>
      <w:r w:rsidR="002C7808" w:rsidRPr="008A32BA">
        <w:rPr>
          <w:rFonts w:ascii="Garamond" w:hAnsi="Garamond"/>
          <w:b/>
          <w:bCs/>
          <w:color w:val="auto"/>
        </w:rPr>
        <w:t>ligjore dhe vlerësimi</w:t>
      </w:r>
    </w:p>
    <w:p w14:paraId="2372BD0C" w14:textId="46C8FBAC" w:rsidR="007B472C" w:rsidRPr="008A32BA" w:rsidRDefault="007B472C" w:rsidP="007B47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A32BA">
        <w:rPr>
          <w:rFonts w:ascii="Garamond" w:hAnsi="Garamond"/>
          <w:lang w:val="sq-AL"/>
        </w:rPr>
        <w:t>-</w:t>
      </w:r>
      <w:r w:rsidR="00CD5BE6" w:rsidRPr="008A32BA">
        <w:rPr>
          <w:rFonts w:ascii="Garamond" w:hAnsi="Garamond"/>
          <w:lang w:val="sq-AL"/>
        </w:rPr>
        <w:t xml:space="preserve"> </w:t>
      </w:r>
      <w:r w:rsidRPr="008A32BA">
        <w:rPr>
          <w:rFonts w:ascii="Garamond" w:hAnsi="Garamond"/>
          <w:lang w:val="sq-AL"/>
        </w:rPr>
        <w:t xml:space="preserve">Në përputhje me nenin 10 të kontratës koncesionare nr. 9112 </w:t>
      </w:r>
      <w:r w:rsidR="00A70371" w:rsidRPr="008A32BA">
        <w:rPr>
          <w:rFonts w:ascii="Garamond" w:hAnsi="Garamond"/>
          <w:lang w:val="sq-AL"/>
        </w:rPr>
        <w:t>rep</w:t>
      </w:r>
      <w:r w:rsidRPr="008A32BA">
        <w:rPr>
          <w:rFonts w:ascii="Garamond" w:hAnsi="Garamond"/>
          <w:lang w:val="sq-AL"/>
        </w:rPr>
        <w:t xml:space="preserve">., nr. 3449 </w:t>
      </w:r>
      <w:r w:rsidR="00A70371" w:rsidRPr="008A32BA">
        <w:rPr>
          <w:rFonts w:ascii="Garamond" w:hAnsi="Garamond"/>
          <w:lang w:val="sq-AL"/>
        </w:rPr>
        <w:t>kol</w:t>
      </w:r>
      <w:r w:rsidRPr="008A32BA">
        <w:rPr>
          <w:rFonts w:ascii="Garamond" w:hAnsi="Garamond"/>
          <w:lang w:val="sq-AL"/>
        </w:rPr>
        <w:t xml:space="preserve">., datë 29.12.2017, të ndryshuar, ndërmjet autoritetit kontraktor dhe shoqërisë “Mountain’s Green Energy” sh.p.k., për ndërtimin, shfrytëzimin dhe administrimin e centralit fotovoltaik “Gomsiqë” me kapacitet prodhues 1975 </w:t>
      </w:r>
      <w:r w:rsidR="00A70371" w:rsidRPr="008A32BA">
        <w:rPr>
          <w:rFonts w:ascii="Garamond" w:hAnsi="Garamond"/>
          <w:lang w:val="sq-AL"/>
        </w:rPr>
        <w:t>kw</w:t>
      </w:r>
      <w:r w:rsidRPr="008A32BA">
        <w:rPr>
          <w:rFonts w:ascii="Garamond" w:hAnsi="Garamond"/>
          <w:lang w:val="sq-AL"/>
        </w:rPr>
        <w:t xml:space="preserve">, në Bashkinë Vau </w:t>
      </w:r>
      <w:r w:rsidR="00A70371">
        <w:rPr>
          <w:rFonts w:ascii="Garamond" w:hAnsi="Garamond"/>
          <w:lang w:val="sq-AL"/>
        </w:rPr>
        <w:t xml:space="preserve">i </w:t>
      </w:r>
      <w:r w:rsidRPr="008A32BA">
        <w:rPr>
          <w:rFonts w:ascii="Garamond" w:hAnsi="Garamond"/>
          <w:lang w:val="sq-AL"/>
        </w:rPr>
        <w:t xml:space="preserve">Dejës, </w:t>
      </w:r>
      <w:r w:rsidR="00A70371" w:rsidRPr="008A32BA">
        <w:rPr>
          <w:rFonts w:ascii="Garamond" w:hAnsi="Garamond"/>
          <w:lang w:val="sq-AL"/>
        </w:rPr>
        <w:t xml:space="preserve">qarku </w:t>
      </w:r>
      <w:r w:rsidRPr="008A32BA">
        <w:rPr>
          <w:rFonts w:ascii="Garamond" w:hAnsi="Garamond"/>
          <w:lang w:val="sq-AL"/>
        </w:rPr>
        <w:t>Shkodër, është parashikuar se procesi i testimit të veprës realizohet me pjesëmarrjen e autoritetit përgjegjës, që është Agjencia Kombëtare e Burimeve Natyrore (AKBN).</w:t>
      </w:r>
    </w:p>
    <w:p w14:paraId="03CB4430" w14:textId="4E8FC20E" w:rsidR="007B472C" w:rsidRPr="008A32BA" w:rsidRDefault="007B472C" w:rsidP="007B47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A32BA">
        <w:rPr>
          <w:rFonts w:ascii="Garamond" w:hAnsi="Garamond"/>
          <w:lang w:val="sq-AL"/>
        </w:rPr>
        <w:t>-</w:t>
      </w:r>
      <w:r w:rsidR="00CD5BE6" w:rsidRPr="008A32BA">
        <w:rPr>
          <w:rFonts w:ascii="Garamond" w:hAnsi="Garamond"/>
          <w:lang w:val="sq-AL"/>
        </w:rPr>
        <w:t xml:space="preserve"> </w:t>
      </w:r>
      <w:r w:rsidRPr="008A32BA">
        <w:rPr>
          <w:rFonts w:ascii="Garamond" w:hAnsi="Garamond"/>
          <w:lang w:val="sq-AL"/>
        </w:rPr>
        <w:t xml:space="preserve">Në kushtet kur brenda afatit të përcaktuar në pikën 3 të nenit 10 të kontratës, pas njoftimit zyrtar drejtuar AKBN-së me shkresën nr. 1028 prot., datë 18.2.2025, nuk është kryer testimi nga ana e autoritetit përgjegjës, testimi i veprës është realizuar nga vetë Mbajtësi i Miratimit për Ndërtim, “Mountain’s Green Energy” sh.p.k., në bashkëpunim me </w:t>
      </w:r>
      <w:r w:rsidR="00A70371" w:rsidRPr="008A32BA">
        <w:rPr>
          <w:rFonts w:ascii="Garamond" w:hAnsi="Garamond"/>
          <w:lang w:val="sq-AL"/>
        </w:rPr>
        <w:t xml:space="preserve">sipërmarrësin </w:t>
      </w:r>
      <w:r w:rsidRPr="008A32BA">
        <w:rPr>
          <w:rFonts w:ascii="Garamond" w:hAnsi="Garamond"/>
          <w:lang w:val="sq-AL"/>
        </w:rPr>
        <w:t>e punimeve “</w:t>
      </w:r>
      <w:r w:rsidR="00A70371" w:rsidRPr="008A32BA">
        <w:rPr>
          <w:rFonts w:ascii="Garamond" w:hAnsi="Garamond"/>
          <w:lang w:val="sq-AL"/>
        </w:rPr>
        <w:t>Vega Energy</w:t>
      </w:r>
      <w:r w:rsidRPr="008A32BA">
        <w:rPr>
          <w:rFonts w:ascii="Garamond" w:hAnsi="Garamond"/>
          <w:lang w:val="sq-AL"/>
        </w:rPr>
        <w:t xml:space="preserve">” sh.p.k. dhe </w:t>
      </w:r>
      <w:r w:rsidR="00A70371" w:rsidRPr="008A32BA">
        <w:rPr>
          <w:rFonts w:ascii="Garamond" w:hAnsi="Garamond"/>
          <w:lang w:val="sq-AL"/>
        </w:rPr>
        <w:t xml:space="preserve">mbikëqyrësin </w:t>
      </w:r>
      <w:r w:rsidRPr="008A32BA">
        <w:rPr>
          <w:rFonts w:ascii="Garamond" w:hAnsi="Garamond"/>
          <w:lang w:val="sq-AL"/>
        </w:rPr>
        <w:t>e punimeve “</w:t>
      </w:r>
      <w:r w:rsidR="00A70371" w:rsidRPr="008A32BA">
        <w:rPr>
          <w:rFonts w:ascii="Garamond" w:hAnsi="Garamond"/>
          <w:lang w:val="sq-AL"/>
        </w:rPr>
        <w:t xml:space="preserve">Infinite </w:t>
      </w:r>
      <w:r w:rsidRPr="008A32BA">
        <w:rPr>
          <w:rFonts w:ascii="Garamond" w:hAnsi="Garamond"/>
          <w:lang w:val="sq-AL"/>
        </w:rPr>
        <w:t>R.S.” sh.p.k.</w:t>
      </w:r>
    </w:p>
    <w:p w14:paraId="28039C36" w14:textId="1104F5CF" w:rsidR="007B472C" w:rsidRPr="008A32BA" w:rsidRDefault="007B472C" w:rsidP="007B47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A32BA">
        <w:rPr>
          <w:rFonts w:ascii="Garamond" w:hAnsi="Garamond"/>
          <w:lang w:val="sq-AL"/>
        </w:rPr>
        <w:t>-</w:t>
      </w:r>
      <w:r w:rsidR="00CD5BE6" w:rsidRPr="008A32BA">
        <w:rPr>
          <w:rFonts w:ascii="Garamond" w:hAnsi="Garamond"/>
          <w:lang w:val="sq-AL"/>
        </w:rPr>
        <w:t xml:space="preserve"> </w:t>
      </w:r>
      <w:r w:rsidRPr="008A32BA">
        <w:rPr>
          <w:rFonts w:ascii="Garamond" w:hAnsi="Garamond"/>
          <w:lang w:val="sq-AL"/>
        </w:rPr>
        <w:t xml:space="preserve">Me </w:t>
      </w:r>
      <w:r w:rsidRPr="00A70371">
        <w:rPr>
          <w:rFonts w:ascii="Garamond" w:hAnsi="Garamond"/>
          <w:i/>
          <w:iCs/>
          <w:lang w:val="sq-AL"/>
        </w:rPr>
        <w:t>e-mail</w:t>
      </w:r>
      <w:r w:rsidR="00A70371">
        <w:rPr>
          <w:rFonts w:ascii="Garamond" w:hAnsi="Garamond"/>
          <w:lang w:val="sq-AL"/>
        </w:rPr>
        <w:t>-</w:t>
      </w:r>
      <w:r w:rsidRPr="008A32BA">
        <w:rPr>
          <w:rFonts w:ascii="Garamond" w:hAnsi="Garamond"/>
          <w:lang w:val="sq-AL"/>
        </w:rPr>
        <w:t>in e datës 30.5.2025, ERE i ka kërkuar shoqërisë “Mountain’s Green Energy” sh.p.k. informacion lidhur me zbatimin e detyrimeve të kontratës koncesionare, përkatësisht mbi njoftimin e autoritetit kontraktor për qëllime testimi. Në përgjigje të këtij komunikimi shoqëria ka sqaruar</w:t>
      </w:r>
      <w:r w:rsidR="00A70371">
        <w:rPr>
          <w:rFonts w:ascii="Garamond" w:hAnsi="Garamond"/>
          <w:lang w:val="sq-AL"/>
        </w:rPr>
        <w:t>,</w:t>
      </w:r>
      <w:r w:rsidRPr="008A32BA">
        <w:rPr>
          <w:rFonts w:ascii="Garamond" w:hAnsi="Garamond"/>
          <w:lang w:val="sq-AL"/>
        </w:rPr>
        <w:t xml:space="preserve"> se </w:t>
      </w:r>
      <w:r w:rsidRPr="008A32BA">
        <w:rPr>
          <w:rFonts w:ascii="Garamond" w:hAnsi="Garamond"/>
          <w:lang w:val="sq-AL"/>
        </w:rPr>
        <w:lastRenderedPageBreak/>
        <w:t>bazuar në pikën 3 të nenit 10 të kontratës dhe në përputhje me VKM</w:t>
      </w:r>
      <w:r w:rsidR="00A70371">
        <w:rPr>
          <w:rFonts w:ascii="Garamond" w:hAnsi="Garamond"/>
          <w:lang w:val="sq-AL"/>
        </w:rPr>
        <w:t>-në</w:t>
      </w:r>
      <w:r w:rsidRPr="008A32BA">
        <w:rPr>
          <w:rFonts w:ascii="Garamond" w:hAnsi="Garamond"/>
          <w:lang w:val="sq-AL"/>
        </w:rPr>
        <w:t xml:space="preserve"> nr. 506, datë 1.8.2024</w:t>
      </w:r>
      <w:r w:rsidR="00A70371">
        <w:rPr>
          <w:rFonts w:ascii="Garamond" w:hAnsi="Garamond"/>
          <w:lang w:val="sq-AL"/>
        </w:rPr>
        <w:t>,</w:t>
      </w:r>
      <w:r w:rsidRPr="008A32BA">
        <w:rPr>
          <w:rFonts w:ascii="Garamond" w:hAnsi="Garamond"/>
          <w:lang w:val="sq-AL"/>
        </w:rPr>
        <w:t xml:space="preserve"> “Për disa ndryshime dhe shtesa në vendimin nr. 547, datë 9.8.2006, të Këshillit të Ministrave”, nëse pas 45 ditëve nga njoftimi zyrtar autoriteti përgjegjës nuk kryen testimin, vepra konsiderohet e testuar.</w:t>
      </w:r>
    </w:p>
    <w:p w14:paraId="2D8C94FE" w14:textId="7156B1E8" w:rsidR="007B472C" w:rsidRPr="008A32BA" w:rsidRDefault="007B472C" w:rsidP="007B472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A32BA">
        <w:rPr>
          <w:rFonts w:ascii="Garamond" w:hAnsi="Garamond"/>
          <w:lang w:val="sq-AL"/>
        </w:rPr>
        <w:t>-</w:t>
      </w:r>
      <w:r w:rsidR="00CD5BE6" w:rsidRPr="008A32BA">
        <w:rPr>
          <w:rFonts w:ascii="Garamond" w:hAnsi="Garamond"/>
          <w:lang w:val="sq-AL"/>
        </w:rPr>
        <w:t xml:space="preserve"> </w:t>
      </w:r>
      <w:r w:rsidRPr="008A32BA">
        <w:rPr>
          <w:rFonts w:ascii="Garamond" w:hAnsi="Garamond"/>
          <w:lang w:val="sq-AL"/>
        </w:rPr>
        <w:t xml:space="preserve">Përveç dokumentacionit të mësipërm, shoqëria ka përcjellë pranë ERE-s me shkresat e protokolluara me nr. 1740/1 prot., dhe nr. 1740/2 prot., datë 29.5.2025, edhe testimin 72-orësh të realizuar nga OSSH sh.a., bazuar në shkresën nr. 4607/5 prot., datë 19.5.2025, me lëndë “Mbi dhënien e tensionit për qëllime testimi me ngarkesë në rrjetin e transmetimit të linjës 35 kV”, procesverbalin mbi vendosjen e matësit të datës 22.5.2025, si dhe kërkesën për lidhje përfundimtare me rrjetin e linjës 35 kV për centralin fotovoltaik “Mountain’s Green Energy” sh.p.k., me kapacitet 1975 </w:t>
      </w:r>
      <w:r w:rsidR="00A70371" w:rsidRPr="008A32BA">
        <w:rPr>
          <w:rFonts w:ascii="Garamond" w:hAnsi="Garamond"/>
          <w:lang w:val="sq-AL"/>
        </w:rPr>
        <w:t>kw.</w:t>
      </w:r>
    </w:p>
    <w:p w14:paraId="7FB1D117" w14:textId="5EB68257" w:rsidR="007B472C" w:rsidRPr="008A32BA" w:rsidRDefault="007B472C" w:rsidP="007B472C">
      <w:pPr>
        <w:pStyle w:val="Heading3"/>
        <w:spacing w:before="0" w:line="240" w:lineRule="auto"/>
        <w:ind w:firstLine="284"/>
        <w:rPr>
          <w:rFonts w:ascii="Garamond" w:hAnsi="Garamond"/>
          <w:b/>
          <w:bCs/>
          <w:color w:val="auto"/>
        </w:rPr>
      </w:pPr>
      <w:r w:rsidRPr="008A32BA">
        <w:rPr>
          <w:rFonts w:ascii="Garamond" w:hAnsi="Garamond"/>
          <w:b/>
          <w:bCs/>
          <w:color w:val="auto"/>
        </w:rPr>
        <w:t>4.</w:t>
      </w:r>
      <w:r w:rsidR="00CD5BE6" w:rsidRPr="008A32BA">
        <w:rPr>
          <w:rFonts w:ascii="Garamond" w:hAnsi="Garamond"/>
          <w:b/>
          <w:bCs/>
          <w:color w:val="auto"/>
        </w:rPr>
        <w:t xml:space="preserve"> </w:t>
      </w:r>
      <w:r w:rsidRPr="008A32BA">
        <w:rPr>
          <w:rFonts w:ascii="Garamond" w:hAnsi="Garamond"/>
          <w:b/>
          <w:bCs/>
          <w:color w:val="auto"/>
        </w:rPr>
        <w:t xml:space="preserve">Nevoja për </w:t>
      </w:r>
      <w:r w:rsidR="00A70371" w:rsidRPr="008A32BA">
        <w:rPr>
          <w:rFonts w:ascii="Garamond" w:hAnsi="Garamond"/>
          <w:b/>
          <w:bCs/>
          <w:color w:val="auto"/>
        </w:rPr>
        <w:t>ndryshimin e vendimit</w:t>
      </w:r>
    </w:p>
    <w:p w14:paraId="63AF4FF9" w14:textId="381CC6FE" w:rsidR="007B472C" w:rsidRPr="008A32BA" w:rsidRDefault="007B472C" w:rsidP="007B472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-</w:t>
      </w:r>
      <w:r w:rsidR="00CD5BE6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 xml:space="preserve">Në funksion të sa parashtruar më sipër, vlerësohet se kushti i vendosur në pikën 2 të vendimit të </w:t>
      </w:r>
      <w:r w:rsidR="00A70371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 xml:space="preserve">të ERE nr. 283, datë 18.12.2024, “Mbi licencimin e shoqërisë </w:t>
      </w:r>
      <w:r w:rsidR="00A70371">
        <w:rPr>
          <w:rFonts w:ascii="Garamond" w:hAnsi="Garamond"/>
          <w:sz w:val="24"/>
          <w:szCs w:val="24"/>
        </w:rPr>
        <w:t>‘</w:t>
      </w:r>
      <w:r w:rsidRPr="008A32BA">
        <w:rPr>
          <w:rFonts w:ascii="Garamond" w:hAnsi="Garamond"/>
          <w:sz w:val="24"/>
          <w:szCs w:val="24"/>
        </w:rPr>
        <w:t>Mountain’s Green Energy</w:t>
      </w:r>
      <w:r w:rsidR="00A70371">
        <w:rPr>
          <w:rFonts w:ascii="Garamond" w:hAnsi="Garamond"/>
          <w:sz w:val="24"/>
          <w:szCs w:val="24"/>
        </w:rPr>
        <w:t>’</w:t>
      </w:r>
      <w:r w:rsidRPr="008A32BA">
        <w:rPr>
          <w:rFonts w:ascii="Garamond" w:hAnsi="Garamond"/>
          <w:sz w:val="24"/>
          <w:szCs w:val="24"/>
        </w:rPr>
        <w:t xml:space="preserve"> sh.p.k. në veprimtarinë e prodhimit të energjisë elektrike”, është përmbushur nga ana e shoqërisë “Mountain’s Green Energy” sh.p.k., dhe si i tillë duhet të shfuqizohet nga Enti Rregullator i Energjisë.</w:t>
      </w:r>
    </w:p>
    <w:p w14:paraId="579BDD98" w14:textId="0FCA1C77" w:rsidR="007B472C" w:rsidRPr="008A32BA" w:rsidRDefault="007B472C" w:rsidP="007B472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-</w:t>
      </w:r>
      <w:r w:rsidR="00CD5BE6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 xml:space="preserve">Në rast se MIE do të ketë kundërshtime lidhur me procedurën e ndjekur nga shoqëria “Mountain’s Green Energy” sh.p.k, lidhur me njoftimin për testimin e veprës, pika 3 e vendimit të </w:t>
      </w:r>
      <w:r w:rsidR="00A70371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ERE-s nr. 283, datë 18.12.2024, ka parashikuar rishikimin e këtij vendimi.</w:t>
      </w:r>
    </w:p>
    <w:p w14:paraId="2D96D8B7" w14:textId="511653B9" w:rsidR="007B472C" w:rsidRPr="008A32BA" w:rsidRDefault="007B472C" w:rsidP="007B472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-</w:t>
      </w:r>
      <w:r w:rsidR="00CD5BE6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 xml:space="preserve">Bazuar në nenin 113 të ligjit nr. 44/2015 “Kodi i Procedurave Administrative </w:t>
      </w:r>
      <w:r w:rsidR="00A70371">
        <w:rPr>
          <w:rFonts w:ascii="Garamond" w:hAnsi="Garamond"/>
          <w:sz w:val="24"/>
          <w:szCs w:val="24"/>
        </w:rPr>
        <w:t>i</w:t>
      </w:r>
      <w:r w:rsidRPr="008A32BA">
        <w:rPr>
          <w:rFonts w:ascii="Garamond" w:hAnsi="Garamond"/>
          <w:sz w:val="24"/>
          <w:szCs w:val="24"/>
        </w:rPr>
        <w:t xml:space="preserve"> Republikës së Shqipërisë”, ku përcaktohet se një akt administrativ mund të anulohet</w:t>
      </w:r>
      <w:r w:rsidR="00A70371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apo shfuqizohet, kryesisht nga organi publik që ka kompetencë të nxjerrë aktin, nga organi i tij epror apo nga një organ tjetër i parashikuar shprehimisht me ligj, vlerësojmë që pika 2 e vendimit të </w:t>
      </w:r>
      <w:r w:rsidR="00A70371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ERE-s nr. 283, datë 18.12.2024, duhet të shfuqizohet pasi shoqëria “Mountain’s Green Energy” sh.p.k. ka përmbushur kushtin e vendosur nga ERE.</w:t>
      </w:r>
    </w:p>
    <w:p w14:paraId="0755FE51" w14:textId="1EA97E75" w:rsidR="007B472C" w:rsidRPr="008A32BA" w:rsidRDefault="007B472C" w:rsidP="007B472C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 xml:space="preserve">Për gjithë sa më sipër, </w:t>
      </w:r>
      <w:r w:rsidR="008A32BA" w:rsidRPr="008A32BA">
        <w:rPr>
          <w:rFonts w:ascii="Garamond" w:hAnsi="Garamond"/>
          <w:sz w:val="24"/>
          <w:szCs w:val="24"/>
        </w:rPr>
        <w:t xml:space="preserve">Bordi </w:t>
      </w:r>
      <w:r w:rsidRPr="008A32BA">
        <w:rPr>
          <w:rFonts w:ascii="Garamond" w:hAnsi="Garamond"/>
          <w:sz w:val="24"/>
          <w:szCs w:val="24"/>
        </w:rPr>
        <w:t>i ERE-s</w:t>
      </w:r>
    </w:p>
    <w:p w14:paraId="01109C2B" w14:textId="77777777" w:rsidR="00CD5BE6" w:rsidRPr="008A32BA" w:rsidRDefault="00CD5BE6" w:rsidP="007B472C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61AC1D" w14:textId="42F93D71" w:rsidR="007B472C" w:rsidRPr="008A32BA" w:rsidRDefault="00CD5BE6" w:rsidP="007B472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A32BA">
        <w:rPr>
          <w:rFonts w:ascii="Garamond" w:hAnsi="Garamond"/>
          <w:bCs/>
          <w:sz w:val="24"/>
          <w:szCs w:val="24"/>
        </w:rPr>
        <w:t>VENDOSI:</w:t>
      </w:r>
    </w:p>
    <w:p w14:paraId="3F5A9F7C" w14:textId="77777777" w:rsidR="007B472C" w:rsidRPr="008A32BA" w:rsidRDefault="007B472C" w:rsidP="007B472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FB378C4" w14:textId="119FEDB5" w:rsidR="007B472C" w:rsidRPr="008A32BA" w:rsidRDefault="007B472C" w:rsidP="007B472C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1.</w:t>
      </w:r>
      <w:r w:rsidR="00CD5BE6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 xml:space="preserve">Pika 2 e vendimit të </w:t>
      </w:r>
      <w:r w:rsidR="00A70371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ERE-s nr. 283, datë 18.12.2024, shfuqizohet.</w:t>
      </w:r>
    </w:p>
    <w:p w14:paraId="20819D89" w14:textId="71667632" w:rsidR="007B472C" w:rsidRPr="008A32BA" w:rsidRDefault="007B472C" w:rsidP="007B472C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2.</w:t>
      </w:r>
      <w:r w:rsidR="00CD5BE6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 xml:space="preserve">Drejtoria e Politikave të Burimeve të Rinovueshme të njoftojë shoqërinë “Mountain’s Green Energy” sh.p.k., Ministrinë e Infrastrukturës dhe Energjisë, FTL sh.a., OSSH sh.a. lidhur me vendimin e </w:t>
      </w:r>
      <w:r w:rsidR="00A70371" w:rsidRPr="008A32BA">
        <w:rPr>
          <w:rFonts w:ascii="Garamond" w:hAnsi="Garamond"/>
          <w:sz w:val="24"/>
          <w:szCs w:val="24"/>
        </w:rPr>
        <w:t xml:space="preserve">Bordit </w:t>
      </w:r>
      <w:r w:rsidRPr="008A32BA">
        <w:rPr>
          <w:rFonts w:ascii="Garamond" w:hAnsi="Garamond"/>
          <w:sz w:val="24"/>
          <w:szCs w:val="24"/>
        </w:rPr>
        <w:t>të ERE-s.</w:t>
      </w:r>
    </w:p>
    <w:p w14:paraId="41A2F383" w14:textId="45B5F0D0" w:rsidR="007B472C" w:rsidRPr="008A32BA" w:rsidRDefault="007B472C" w:rsidP="007B47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Ky vendim hyn në fuqi menjëherë.</w:t>
      </w:r>
    </w:p>
    <w:p w14:paraId="6ACEAFC7" w14:textId="36582AA7" w:rsidR="007B472C" w:rsidRPr="008A32BA" w:rsidRDefault="007B472C" w:rsidP="007B47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A70371" w:rsidRPr="008A32BA">
        <w:rPr>
          <w:rFonts w:ascii="Garamond" w:hAnsi="Garamond"/>
          <w:sz w:val="24"/>
          <w:szCs w:val="24"/>
        </w:rPr>
        <w:t>Bordit</w:t>
      </w:r>
      <w:r w:rsidR="00A70371">
        <w:rPr>
          <w:rFonts w:ascii="Garamond" w:hAnsi="Garamond"/>
          <w:sz w:val="24"/>
          <w:szCs w:val="24"/>
        </w:rPr>
        <w:t>,</w:t>
      </w:r>
      <w:r w:rsidR="00A70371" w:rsidRPr="008A32BA">
        <w:rPr>
          <w:rFonts w:ascii="Garamond" w:hAnsi="Garamond"/>
          <w:sz w:val="24"/>
          <w:szCs w:val="24"/>
        </w:rPr>
        <w:t xml:space="preserve"> </w:t>
      </w:r>
      <w:r w:rsidRPr="008A32BA">
        <w:rPr>
          <w:rFonts w:ascii="Garamond" w:hAnsi="Garamond"/>
          <w:sz w:val="24"/>
          <w:szCs w:val="24"/>
        </w:rPr>
        <w:t>në rast se ka siguruar prova të reja që mund ta çojnë bordin në marrjen e një vendimi të ndryshëm nga i mëparshmi</w:t>
      </w:r>
      <w:r w:rsidR="00A70371">
        <w:rPr>
          <w:rFonts w:ascii="Garamond" w:hAnsi="Garamond"/>
          <w:sz w:val="24"/>
          <w:szCs w:val="24"/>
        </w:rPr>
        <w:t>,</w:t>
      </w:r>
      <w:r w:rsidRPr="008A32BA">
        <w:rPr>
          <w:rFonts w:ascii="Garamond" w:hAnsi="Garamond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7ED3B1F" w14:textId="77777777" w:rsidR="007B472C" w:rsidRPr="008A32BA" w:rsidRDefault="007B472C" w:rsidP="007B47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>Ky vendim botohet në Fletoren Zyrtare.</w:t>
      </w:r>
    </w:p>
    <w:p w14:paraId="43020BFF" w14:textId="77777777" w:rsidR="007B472C" w:rsidRPr="008A32BA" w:rsidRDefault="007B472C" w:rsidP="00CD5B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DF45C1" w14:textId="6EB6E2E7" w:rsidR="007B472C" w:rsidRPr="008A32BA" w:rsidRDefault="00CD5BE6" w:rsidP="00CD5BE6">
      <w:pPr>
        <w:tabs>
          <w:tab w:val="left" w:pos="710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A32BA">
        <w:rPr>
          <w:rFonts w:ascii="Garamond" w:hAnsi="Garamond"/>
          <w:sz w:val="24"/>
          <w:szCs w:val="24"/>
        </w:rPr>
        <w:t xml:space="preserve"> </w:t>
      </w:r>
      <w:r w:rsidR="007B472C" w:rsidRPr="008A32BA">
        <w:rPr>
          <w:rFonts w:ascii="Garamond" w:hAnsi="Garamond"/>
          <w:bCs/>
          <w:sz w:val="24"/>
          <w:szCs w:val="24"/>
        </w:rPr>
        <w:t>KRYETAR</w:t>
      </w:r>
    </w:p>
    <w:p w14:paraId="3F8403B0" w14:textId="19FF6245" w:rsidR="007B472C" w:rsidRPr="008A32BA" w:rsidRDefault="008A32BA" w:rsidP="00CD5BE6">
      <w:pPr>
        <w:tabs>
          <w:tab w:val="left" w:pos="71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CD5BE6" w:rsidRPr="008A32BA">
        <w:rPr>
          <w:rFonts w:ascii="Garamond" w:hAnsi="Garamond"/>
          <w:b/>
          <w:bCs/>
          <w:sz w:val="24"/>
          <w:szCs w:val="24"/>
        </w:rPr>
        <w:t>Petrit Ahmeti</w:t>
      </w:r>
    </w:p>
    <w:p w14:paraId="1AA7E989" w14:textId="468E3EA5" w:rsidR="007B472C" w:rsidRPr="008A32BA" w:rsidRDefault="007B472C" w:rsidP="00CD5BE6">
      <w:pPr>
        <w:pStyle w:val="CommentText"/>
        <w:tabs>
          <w:tab w:val="left" w:pos="7720"/>
        </w:tabs>
        <w:ind w:firstLine="284"/>
        <w:jc w:val="right"/>
        <w:rPr>
          <w:rFonts w:ascii="Garamond" w:hAnsi="Garamond"/>
          <w:sz w:val="24"/>
          <w:szCs w:val="24"/>
        </w:rPr>
      </w:pPr>
    </w:p>
    <w:p w14:paraId="36B6FC1F" w14:textId="77777777" w:rsidR="007B472C" w:rsidRPr="008A32BA" w:rsidRDefault="007B472C" w:rsidP="00CD5BE6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29B46B33" w14:textId="77777777" w:rsidR="007B472C" w:rsidRPr="008A32BA" w:rsidRDefault="007B472C" w:rsidP="00CD5B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4F2F274" w14:textId="77777777" w:rsidR="00570C82" w:rsidRPr="008A32BA" w:rsidRDefault="00570C82" w:rsidP="00CD5BE6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570C82" w:rsidRPr="008A32BA" w:rsidSect="007B472C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7679B" w14:textId="77777777" w:rsidR="007B472C" w:rsidRDefault="007B472C">
      <w:pPr>
        <w:spacing w:after="0" w:line="240" w:lineRule="auto"/>
      </w:pPr>
      <w:r>
        <w:separator/>
      </w:r>
    </w:p>
  </w:endnote>
  <w:endnote w:type="continuationSeparator" w:id="0">
    <w:p w14:paraId="634AA66B" w14:textId="77777777" w:rsidR="007B472C" w:rsidRDefault="007B472C">
      <w:pPr>
        <w:spacing w:after="0" w:line="240" w:lineRule="auto"/>
      </w:pPr>
      <w:r>
        <w:continuationSeparator/>
      </w:r>
    </w:p>
  </w:endnote>
  <w:endnote w:type="continuationNotice" w:id="1">
    <w:p w14:paraId="5FAF1249" w14:textId="77777777" w:rsidR="007D2645" w:rsidRDefault="007D26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B62A9" w14:textId="77777777" w:rsidR="007D2645" w:rsidRDefault="007D2645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7D4A3" w14:textId="77777777" w:rsidR="007B472C" w:rsidRDefault="007B472C">
      <w:pPr>
        <w:spacing w:after="0" w:line="240" w:lineRule="auto"/>
      </w:pPr>
      <w:r>
        <w:separator/>
      </w:r>
    </w:p>
  </w:footnote>
  <w:footnote w:type="continuationSeparator" w:id="0">
    <w:p w14:paraId="14F4EFE6" w14:textId="77777777" w:rsidR="007B472C" w:rsidRDefault="007B472C">
      <w:pPr>
        <w:spacing w:after="0" w:line="240" w:lineRule="auto"/>
      </w:pPr>
      <w:r>
        <w:continuationSeparator/>
      </w:r>
    </w:p>
  </w:footnote>
  <w:footnote w:type="continuationNotice" w:id="1">
    <w:p w14:paraId="548BC44D" w14:textId="77777777" w:rsidR="007D2645" w:rsidRDefault="007D26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EE5272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1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1E1F28"/>
    <w:rsid w:val="00217262"/>
    <w:rsid w:val="002C7808"/>
    <w:rsid w:val="002D25A0"/>
    <w:rsid w:val="00570C82"/>
    <w:rsid w:val="006C76B6"/>
    <w:rsid w:val="00782C69"/>
    <w:rsid w:val="007905FF"/>
    <w:rsid w:val="007B472C"/>
    <w:rsid w:val="007D2645"/>
    <w:rsid w:val="008007E3"/>
    <w:rsid w:val="0084040C"/>
    <w:rsid w:val="008A32BA"/>
    <w:rsid w:val="00996369"/>
    <w:rsid w:val="00A70371"/>
    <w:rsid w:val="00B60393"/>
    <w:rsid w:val="00C90491"/>
    <w:rsid w:val="00CC282A"/>
    <w:rsid w:val="00CD5BE6"/>
    <w:rsid w:val="00DA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2025-06-19T11:30:29Z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2025-06-18T00:00:00Z</Date_x0020_protokolli>
    <Titulli xmlns="0e656187-b300-4fb0-8bf4-3a50f872073c">Mbi një ndryshim në vendimin e bordit të ERE-s nr. 283, datë 18.12.2024 “Mbi licencimin e shoqërisë “Mountain’s Green Energy” sh.p.k. në veprimtarinë e prodhimit të energjisë elektrike”</Titulli>
    <Modifikuesi xmlns="0e656187-b300-4fb0-8bf4-3a50f872073c">alma.lisaku</Modifikuesi>
    <Nr_x002e__x0020_prot_x0020_QBZ xmlns="0e656187-b300-4fb0-8bf4-3a50f872073c">960/6</Nr_x002e__x0020_prot_x0020_QBZ>
    <Data_x0020_e_x0020_Modifikimit xmlns="0e656187-b300-4fb0-8bf4-3a50f872073c">2025-06-19T12:13:46Z</Data_x0020_e_x0020_Modifikimit>
    <Dekretuar xmlns="0e656187-b300-4fb0-8bf4-3a50f872073c">false</Dekretuar>
    <Data xmlns="0e656187-b300-4fb0-8bf4-3a50f872073c">2025-06-03T00:00:00Z</Data>
    <Nr_x002e__x0020_protokolli_x0020_i_x0020_aktit xmlns="0e656187-b300-4fb0-8bf4-3a50f872073c">1889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E6FF5A3AEC4867AC1E4C2969122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D11787-31D4-44AE-9D10-0DEA6A77A24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976B4AE-2917-47FA-A1EB-ECF9FE11B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C2F47-8B01-48C5-B6CF-F783C1296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283, datë 18.12.2024 “Mbi licencimin e shoqërisë “Mountain’s Green Energy” sh.p.k. në veprimtarinë e prodhimit të energjisë elektrike”</dc:title>
  <dc:creator>Rovalda Mema</dc:creator>
  <cp:lastModifiedBy>Alma Lisaku</cp:lastModifiedBy>
  <cp:revision>10</cp:revision>
  <cp:lastPrinted>2025-03-05T13:38:00Z</cp:lastPrinted>
  <dcterms:created xsi:type="dcterms:W3CDTF">2025-06-18T12:40:00Z</dcterms:created>
  <dcterms:modified xsi:type="dcterms:W3CDTF">2025-06-19T11:21:00Z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