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AAF2B2" w14:textId="77777777" w:rsidR="0025606C" w:rsidRPr="00EF4AEF" w:rsidRDefault="0025606C" w:rsidP="0025606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F4AEF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262D7D9E" w14:textId="0AA72FE3" w:rsidR="0025606C" w:rsidRPr="00EF4AEF" w:rsidRDefault="0025606C" w:rsidP="0025606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F4AEF">
        <w:rPr>
          <w:rFonts w:ascii="Garamond" w:hAnsi="Garamond" w:cs="Times New Roman"/>
          <w:b/>
          <w:bCs/>
          <w:sz w:val="24"/>
          <w:szCs w:val="24"/>
        </w:rPr>
        <w:t xml:space="preserve">Nr. 158, </w:t>
      </w:r>
      <w:r w:rsidR="00EF4AEF" w:rsidRPr="00EF4AEF">
        <w:rPr>
          <w:rFonts w:ascii="Garamond" w:hAnsi="Garamond" w:cs="Times New Roman"/>
          <w:b/>
          <w:bCs/>
          <w:sz w:val="24"/>
          <w:szCs w:val="24"/>
        </w:rPr>
        <w:t>d</w:t>
      </w:r>
      <w:r w:rsidRPr="00EF4AEF">
        <w:rPr>
          <w:rFonts w:ascii="Garamond" w:hAnsi="Garamond" w:cs="Times New Roman"/>
          <w:b/>
          <w:bCs/>
          <w:sz w:val="24"/>
          <w:szCs w:val="24"/>
        </w:rPr>
        <w:t>atë 17.7.2025</w:t>
      </w:r>
    </w:p>
    <w:p w14:paraId="29650C44" w14:textId="77777777" w:rsidR="0025606C" w:rsidRPr="00EF4AEF" w:rsidRDefault="0025606C" w:rsidP="0025606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2F28207" w14:textId="171DD94E" w:rsidR="0025606C" w:rsidRPr="00EF4AEF" w:rsidRDefault="0025606C" w:rsidP="00EF4AEF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F4AEF">
        <w:rPr>
          <w:rFonts w:ascii="Garamond" w:hAnsi="Garamond" w:cs="Times New Roman"/>
          <w:b/>
          <w:bCs/>
          <w:sz w:val="24"/>
          <w:szCs w:val="24"/>
        </w:rPr>
        <w:t>MBI NJË NDRYSHIM NË VENDIMIN E BORDIT TË ERE-</w:t>
      </w:r>
      <w:r w:rsidR="00F53D29">
        <w:rPr>
          <w:rFonts w:ascii="Garamond" w:hAnsi="Garamond" w:cs="Times New Roman"/>
          <w:b/>
          <w:bCs/>
          <w:sz w:val="24"/>
          <w:szCs w:val="24"/>
        </w:rPr>
        <w:t>s</w:t>
      </w:r>
      <w:r w:rsidRPr="00EF4AEF">
        <w:rPr>
          <w:rFonts w:ascii="Garamond" w:hAnsi="Garamond" w:cs="Times New Roman"/>
          <w:b/>
          <w:bCs/>
          <w:sz w:val="24"/>
          <w:szCs w:val="24"/>
        </w:rPr>
        <w:t xml:space="preserve"> NR. 94, DATË 28.4.2025 “MBI LICENCIMIN E SHOQËRISË </w:t>
      </w:r>
      <w:r w:rsidR="0090607B">
        <w:rPr>
          <w:rFonts w:ascii="Garamond" w:hAnsi="Garamond" w:cs="Times New Roman"/>
          <w:b/>
          <w:bCs/>
          <w:sz w:val="24"/>
          <w:szCs w:val="24"/>
        </w:rPr>
        <w:t>‘</w:t>
      </w:r>
      <w:r w:rsidRPr="00EF4AEF">
        <w:rPr>
          <w:rFonts w:ascii="Garamond" w:hAnsi="Garamond" w:cs="Times New Roman"/>
          <w:b/>
          <w:bCs/>
          <w:sz w:val="24"/>
          <w:szCs w:val="24"/>
        </w:rPr>
        <w:t xml:space="preserve">SOLAR </w:t>
      </w:r>
      <w:proofErr w:type="spellStart"/>
      <w:r w:rsidRPr="00EF4AEF">
        <w:rPr>
          <w:rFonts w:ascii="Garamond" w:hAnsi="Garamond" w:cs="Times New Roman"/>
          <w:b/>
          <w:bCs/>
          <w:sz w:val="24"/>
          <w:szCs w:val="24"/>
        </w:rPr>
        <w:t>HORIZON</w:t>
      </w:r>
      <w:proofErr w:type="spellEnd"/>
      <w:r w:rsidR="0090607B">
        <w:rPr>
          <w:rFonts w:ascii="Garamond" w:hAnsi="Garamond" w:cs="Times New Roman"/>
          <w:b/>
          <w:bCs/>
          <w:sz w:val="24"/>
          <w:szCs w:val="24"/>
        </w:rPr>
        <w:t>’</w:t>
      </w:r>
      <w:bookmarkStart w:id="0" w:name="_GoBack"/>
      <w:bookmarkEnd w:id="0"/>
      <w:r w:rsidRPr="00EF4AEF">
        <w:rPr>
          <w:rFonts w:ascii="Garamond" w:hAnsi="Garamond" w:cs="Times New Roman"/>
          <w:b/>
          <w:bCs/>
          <w:sz w:val="24"/>
          <w:szCs w:val="24"/>
        </w:rPr>
        <w:t xml:space="preserve"> SHPK NË</w:t>
      </w:r>
      <w:r w:rsidR="00EF4AE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EF4AEF">
        <w:rPr>
          <w:rFonts w:ascii="Garamond" w:hAnsi="Garamond" w:cs="Times New Roman"/>
          <w:b/>
          <w:bCs/>
          <w:sz w:val="24"/>
          <w:szCs w:val="24"/>
        </w:rPr>
        <w:t xml:space="preserve">VEPRIMTARINË E PRODHIMIT TË ENERGJISË ELEKTRIKE, NGA CENTRALI </w:t>
      </w:r>
      <w:proofErr w:type="spellStart"/>
      <w:r w:rsidRPr="00EF4AEF">
        <w:rPr>
          <w:rFonts w:ascii="Garamond" w:hAnsi="Garamond" w:cs="Times New Roman"/>
          <w:b/>
          <w:bCs/>
          <w:sz w:val="24"/>
          <w:szCs w:val="24"/>
        </w:rPr>
        <w:t>FOTOVOLTAIK</w:t>
      </w:r>
      <w:proofErr w:type="spellEnd"/>
      <w:r w:rsidRPr="00EF4AEF">
        <w:rPr>
          <w:rFonts w:ascii="Garamond" w:hAnsi="Garamond" w:cs="Times New Roman"/>
          <w:b/>
          <w:bCs/>
          <w:sz w:val="24"/>
          <w:szCs w:val="24"/>
        </w:rPr>
        <w:t xml:space="preserve">, ME KAPACITET PRODHUES 2 </w:t>
      </w:r>
      <w:proofErr w:type="spellStart"/>
      <w:r w:rsidR="00EF4AEF" w:rsidRPr="00EF4AEF">
        <w:rPr>
          <w:rFonts w:ascii="Garamond" w:hAnsi="Garamond" w:cs="Times New Roman"/>
          <w:b/>
          <w:bCs/>
          <w:sz w:val="24"/>
          <w:szCs w:val="24"/>
        </w:rPr>
        <w:t>mw</w:t>
      </w:r>
      <w:proofErr w:type="spellEnd"/>
      <w:r w:rsidRPr="00EF4AEF">
        <w:rPr>
          <w:rFonts w:ascii="Garamond" w:hAnsi="Garamond" w:cs="Times New Roman"/>
          <w:b/>
          <w:bCs/>
          <w:sz w:val="24"/>
          <w:szCs w:val="24"/>
        </w:rPr>
        <w:t>”</w:t>
      </w:r>
    </w:p>
    <w:p w14:paraId="1C73099B" w14:textId="77777777" w:rsidR="0025606C" w:rsidRPr="00EF4AEF" w:rsidRDefault="0025606C" w:rsidP="0025606C">
      <w:pPr>
        <w:tabs>
          <w:tab w:val="center" w:pos="4800"/>
          <w:tab w:val="left" w:pos="58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4444898" w14:textId="32A4FB81" w:rsidR="0025606C" w:rsidRPr="00EF4AEF" w:rsidRDefault="0025606C" w:rsidP="0025606C">
      <w:pPr>
        <w:tabs>
          <w:tab w:val="center" w:pos="4800"/>
          <w:tab w:val="left" w:pos="58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4AEF">
        <w:rPr>
          <w:rFonts w:ascii="Garamond" w:hAnsi="Garamond" w:cs="Times New Roman"/>
          <w:sz w:val="24"/>
          <w:szCs w:val="24"/>
        </w:rPr>
        <w:t>Në mbështetje të nenit 16 të ligjit nr. 43/2015, “</w:t>
      </w:r>
      <w:r w:rsidRPr="00EF4AEF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EF4AEF">
        <w:rPr>
          <w:rFonts w:ascii="Garamond" w:hAnsi="Garamond" w:cs="Times New Roman"/>
          <w:sz w:val="24"/>
          <w:szCs w:val="24"/>
        </w:rPr>
        <w:t>”, i ndryshuar;</w:t>
      </w:r>
      <w:r w:rsidRPr="00EF4AEF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EF4AEF">
        <w:rPr>
          <w:rFonts w:ascii="Garamond" w:hAnsi="Garamond" w:cs="Times New Roman"/>
          <w:sz w:val="24"/>
          <w:szCs w:val="24"/>
        </w:rPr>
        <w:t>nenit 113</w:t>
      </w:r>
      <w:r w:rsidR="00EF4AEF" w:rsidRPr="00EF4AEF">
        <w:rPr>
          <w:rFonts w:ascii="Garamond" w:hAnsi="Garamond" w:cs="Times New Roman"/>
          <w:sz w:val="24"/>
          <w:szCs w:val="24"/>
        </w:rPr>
        <w:t>,</w:t>
      </w:r>
      <w:r w:rsidRPr="00EF4AEF">
        <w:rPr>
          <w:rFonts w:ascii="Garamond" w:hAnsi="Garamond" w:cs="Times New Roman"/>
          <w:sz w:val="24"/>
          <w:szCs w:val="24"/>
        </w:rPr>
        <w:t xml:space="preserve"> të ligjit nr. 44/2015</w:t>
      </w:r>
      <w:r w:rsidR="00EF4AEF" w:rsidRPr="00EF4AEF">
        <w:rPr>
          <w:rFonts w:ascii="Garamond" w:hAnsi="Garamond" w:cs="Times New Roman"/>
          <w:sz w:val="24"/>
          <w:szCs w:val="24"/>
        </w:rPr>
        <w:t>,</w:t>
      </w:r>
      <w:r w:rsidRPr="00EF4AEF">
        <w:rPr>
          <w:rFonts w:ascii="Garamond" w:hAnsi="Garamond" w:cs="Times New Roman"/>
          <w:sz w:val="24"/>
          <w:szCs w:val="24"/>
        </w:rPr>
        <w:t xml:space="preserve"> “</w:t>
      </w:r>
      <w:r w:rsidRPr="00EF4AEF">
        <w:rPr>
          <w:rFonts w:ascii="Garamond" w:hAnsi="Garamond" w:cs="Times New Roman"/>
          <w:iCs/>
          <w:sz w:val="24"/>
          <w:szCs w:val="24"/>
        </w:rPr>
        <w:t>Kodi i Procedurave Administrative të Republikës së Shqipërisë</w:t>
      </w:r>
      <w:r w:rsidRPr="00EF4AEF">
        <w:rPr>
          <w:rFonts w:ascii="Garamond" w:hAnsi="Garamond" w:cs="Times New Roman"/>
          <w:sz w:val="24"/>
          <w:szCs w:val="24"/>
        </w:rPr>
        <w:t xml:space="preserve">”; si dhe nenit 15, të </w:t>
      </w:r>
      <w:r w:rsidR="00EF4AEF" w:rsidRPr="00EF4AEF">
        <w:rPr>
          <w:rFonts w:ascii="Garamond" w:hAnsi="Garamond" w:cs="Times New Roman"/>
          <w:sz w:val="24"/>
          <w:szCs w:val="24"/>
        </w:rPr>
        <w:t>“</w:t>
      </w:r>
      <w:r w:rsidRPr="00EF4AEF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EF4AEF" w:rsidRPr="00EF4AEF">
        <w:rPr>
          <w:rFonts w:ascii="Garamond" w:hAnsi="Garamond" w:cs="Times New Roman"/>
          <w:iCs/>
          <w:sz w:val="24"/>
          <w:szCs w:val="24"/>
        </w:rPr>
        <w:t>”</w:t>
      </w:r>
      <w:r w:rsidRPr="00EF4AEF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EF4AEF" w:rsidRPr="00EF4AEF">
        <w:rPr>
          <w:rFonts w:ascii="Garamond" w:hAnsi="Garamond" w:cs="Times New Roman"/>
          <w:sz w:val="24"/>
          <w:szCs w:val="24"/>
        </w:rPr>
        <w:t xml:space="preserve">Bordit </w:t>
      </w:r>
      <w:r w:rsidRPr="00EF4AEF">
        <w:rPr>
          <w:rFonts w:ascii="Garamond" w:hAnsi="Garamond" w:cs="Times New Roman"/>
          <w:sz w:val="24"/>
          <w:szCs w:val="24"/>
        </w:rPr>
        <w:t xml:space="preserve">të Entit Rregullator të Energjisë (ERE) nr. 96, datë 17.6.2016; Bordi i ERE-s, në mbledhjen e tij të datës 17.7.2025, mbasi shqyrtoi relacionin e përgatitur nga Drejtoria e Politikave të Burimeve të </w:t>
      </w:r>
      <w:proofErr w:type="spellStart"/>
      <w:r w:rsidRPr="00EF4AEF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EF4AEF">
        <w:rPr>
          <w:rFonts w:ascii="Garamond" w:hAnsi="Garamond" w:cs="Times New Roman"/>
          <w:sz w:val="24"/>
          <w:szCs w:val="24"/>
        </w:rPr>
        <w:t xml:space="preserve">, me nr. 1329/13 </w:t>
      </w:r>
      <w:proofErr w:type="spellStart"/>
      <w:r w:rsidRPr="00EF4AEF">
        <w:rPr>
          <w:rFonts w:ascii="Garamond" w:hAnsi="Garamond" w:cs="Times New Roman"/>
          <w:sz w:val="24"/>
          <w:szCs w:val="24"/>
        </w:rPr>
        <w:t>prot</w:t>
      </w:r>
      <w:proofErr w:type="spellEnd"/>
      <w:r w:rsidRPr="00EF4AEF">
        <w:rPr>
          <w:rFonts w:ascii="Garamond" w:hAnsi="Garamond" w:cs="Times New Roman"/>
          <w:sz w:val="24"/>
          <w:szCs w:val="24"/>
        </w:rPr>
        <w:t xml:space="preserve">., datë 9.7.2025 </w:t>
      </w:r>
      <w:r w:rsidRPr="00EF4AEF">
        <w:rPr>
          <w:rFonts w:ascii="Garamond" w:hAnsi="Garamond" w:cs="Times New Roman"/>
          <w:iCs/>
          <w:sz w:val="24"/>
          <w:szCs w:val="24"/>
        </w:rPr>
        <w:t xml:space="preserve">“Mbi një ndryshim në vendimin e </w:t>
      </w:r>
      <w:r w:rsidR="00EF4AEF" w:rsidRPr="00EF4AEF">
        <w:rPr>
          <w:rFonts w:ascii="Garamond" w:hAnsi="Garamond" w:cs="Times New Roman"/>
          <w:iCs/>
          <w:sz w:val="24"/>
          <w:szCs w:val="24"/>
        </w:rPr>
        <w:t xml:space="preserve">Bordit </w:t>
      </w:r>
      <w:r w:rsidRPr="00EF4AEF">
        <w:rPr>
          <w:rFonts w:ascii="Garamond" w:hAnsi="Garamond" w:cs="Times New Roman"/>
          <w:iCs/>
          <w:sz w:val="24"/>
          <w:szCs w:val="24"/>
        </w:rPr>
        <w:t xml:space="preserve">të ERE-s nr. 94, datë 28.4.2025 ‘Mbi licencimin e shoqërisë </w:t>
      </w:r>
      <w:r w:rsidR="00EF4AEF" w:rsidRPr="00EF4AEF">
        <w:rPr>
          <w:rFonts w:ascii="Garamond" w:hAnsi="Garamond" w:cs="Times New Roman"/>
          <w:iCs/>
          <w:sz w:val="24"/>
          <w:szCs w:val="24"/>
        </w:rPr>
        <w:t xml:space="preserve">‘Solar </w:t>
      </w:r>
      <w:proofErr w:type="spellStart"/>
      <w:r w:rsidR="00EF4AEF" w:rsidRPr="00EF4AEF">
        <w:rPr>
          <w:rFonts w:ascii="Garamond" w:hAnsi="Garamond" w:cs="Times New Roman"/>
          <w:iCs/>
          <w:sz w:val="24"/>
          <w:szCs w:val="24"/>
        </w:rPr>
        <w:t>Horizon</w:t>
      </w:r>
      <w:proofErr w:type="spellEnd"/>
      <w:r w:rsidR="00EF4AEF" w:rsidRPr="00EF4AEF">
        <w:rPr>
          <w:rFonts w:ascii="Garamond" w:hAnsi="Garamond" w:cs="Times New Roman"/>
          <w:iCs/>
          <w:sz w:val="24"/>
          <w:szCs w:val="24"/>
        </w:rPr>
        <w:t xml:space="preserve">’ </w:t>
      </w:r>
      <w:proofErr w:type="spellStart"/>
      <w:r w:rsidRPr="00EF4AEF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EF4AEF">
        <w:rPr>
          <w:rFonts w:ascii="Garamond" w:hAnsi="Garamond" w:cs="Times New Roman"/>
          <w:iCs/>
          <w:sz w:val="24"/>
          <w:szCs w:val="24"/>
        </w:rPr>
        <w:t xml:space="preserve">. në veprimtarinë e prodhimit të energjisë elektrike, nga centrali </w:t>
      </w:r>
      <w:proofErr w:type="spellStart"/>
      <w:r w:rsidRPr="00EF4AEF">
        <w:rPr>
          <w:rFonts w:ascii="Garamond" w:hAnsi="Garamond" w:cs="Times New Roman"/>
          <w:iCs/>
          <w:sz w:val="24"/>
          <w:szCs w:val="24"/>
        </w:rPr>
        <w:t>fotovoltaik</w:t>
      </w:r>
      <w:proofErr w:type="spellEnd"/>
      <w:r w:rsidRPr="00EF4AEF">
        <w:rPr>
          <w:rFonts w:ascii="Garamond" w:hAnsi="Garamond" w:cs="Times New Roman"/>
          <w:iCs/>
          <w:sz w:val="24"/>
          <w:szCs w:val="24"/>
        </w:rPr>
        <w:t xml:space="preserve">, me kapacitet prodhues 2 </w:t>
      </w:r>
      <w:proofErr w:type="spellStart"/>
      <w:r w:rsidR="00EF4AEF" w:rsidRPr="00EF4AEF">
        <w:rPr>
          <w:rFonts w:ascii="Garamond" w:hAnsi="Garamond" w:cs="Times New Roman"/>
          <w:iCs/>
          <w:sz w:val="24"/>
          <w:szCs w:val="24"/>
        </w:rPr>
        <w:t>mw</w:t>
      </w:r>
      <w:proofErr w:type="spellEnd"/>
      <w:r w:rsidR="00EF4AEF" w:rsidRPr="00EF4AEF">
        <w:rPr>
          <w:rFonts w:ascii="Garamond" w:hAnsi="Garamond" w:cs="Times New Roman"/>
          <w:iCs/>
          <w:sz w:val="24"/>
          <w:szCs w:val="24"/>
        </w:rPr>
        <w:t>’</w:t>
      </w:r>
      <w:r w:rsidRPr="00EF4AEF">
        <w:rPr>
          <w:rFonts w:ascii="Garamond" w:hAnsi="Garamond" w:cs="Times New Roman"/>
          <w:iCs/>
          <w:sz w:val="24"/>
          <w:szCs w:val="24"/>
        </w:rPr>
        <w:t>”,</w:t>
      </w:r>
    </w:p>
    <w:p w14:paraId="4AA1950F" w14:textId="77777777" w:rsidR="0025606C" w:rsidRPr="00EF4AEF" w:rsidRDefault="0025606C" w:rsidP="0025606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F4AEF">
        <w:rPr>
          <w:rFonts w:ascii="Garamond" w:hAnsi="Garamond" w:cs="Times New Roman"/>
          <w:bCs/>
          <w:sz w:val="24"/>
          <w:szCs w:val="24"/>
        </w:rPr>
        <w:t>Konstatoi se:</w:t>
      </w:r>
    </w:p>
    <w:p w14:paraId="33E02FE0" w14:textId="53437DDA" w:rsidR="0025606C" w:rsidRPr="00EF4AEF" w:rsidRDefault="0025606C" w:rsidP="0025606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F4AEF">
        <w:rPr>
          <w:rFonts w:ascii="Garamond" w:hAnsi="Garamond" w:cs="Times New Roman"/>
          <w:b/>
          <w:bCs/>
          <w:sz w:val="24"/>
          <w:szCs w:val="24"/>
        </w:rPr>
        <w:t>1. Të dhëna mbi shoqërinë “</w:t>
      </w:r>
      <w:r w:rsidR="00EF4AEF" w:rsidRPr="00EF4AEF">
        <w:rPr>
          <w:rFonts w:ascii="Garamond" w:hAnsi="Garamond" w:cs="Times New Roman"/>
          <w:b/>
          <w:bCs/>
          <w:sz w:val="24"/>
          <w:szCs w:val="24"/>
        </w:rPr>
        <w:t xml:space="preserve">Solar </w:t>
      </w:r>
      <w:proofErr w:type="spellStart"/>
      <w:r w:rsidR="00EF4AEF" w:rsidRPr="00EF4AEF">
        <w:rPr>
          <w:rFonts w:ascii="Garamond" w:hAnsi="Garamond" w:cs="Times New Roman"/>
          <w:b/>
          <w:bCs/>
          <w:sz w:val="24"/>
          <w:szCs w:val="24"/>
        </w:rPr>
        <w:t>Horizon</w:t>
      </w:r>
      <w:proofErr w:type="spellEnd"/>
      <w:r w:rsidRPr="00EF4AEF">
        <w:rPr>
          <w:rFonts w:ascii="Garamond" w:hAnsi="Garamond" w:cs="Times New Roman"/>
          <w:b/>
          <w:bCs/>
          <w:sz w:val="24"/>
          <w:szCs w:val="24"/>
        </w:rPr>
        <w:t xml:space="preserve">” </w:t>
      </w:r>
      <w:proofErr w:type="spellStart"/>
      <w:r w:rsidRPr="00EF4AEF">
        <w:rPr>
          <w:rFonts w:ascii="Garamond" w:hAnsi="Garamond" w:cs="Times New Roman"/>
          <w:b/>
          <w:bCs/>
          <w:sz w:val="24"/>
          <w:szCs w:val="24"/>
        </w:rPr>
        <w:t>sh.p.k</w:t>
      </w:r>
      <w:proofErr w:type="spellEnd"/>
      <w:r w:rsidRPr="00EF4AEF">
        <w:rPr>
          <w:rFonts w:ascii="Garamond" w:hAnsi="Garamond" w:cs="Times New Roman"/>
          <w:b/>
          <w:bCs/>
          <w:sz w:val="24"/>
          <w:szCs w:val="24"/>
        </w:rPr>
        <w:t>.</w:t>
      </w:r>
    </w:p>
    <w:p w14:paraId="3A996C88" w14:textId="3ADEB9AA" w:rsidR="0025606C" w:rsidRPr="00EF4AEF" w:rsidRDefault="0025606C" w:rsidP="0025606C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EF4AEF">
        <w:rPr>
          <w:rFonts w:ascii="Garamond" w:hAnsi="Garamond"/>
          <w:sz w:val="24"/>
          <w:szCs w:val="24"/>
        </w:rPr>
        <w:t xml:space="preserve">- </w:t>
      </w:r>
      <w:r w:rsidRPr="00EF4AEF">
        <w:rPr>
          <w:rFonts w:ascii="Garamond" w:hAnsi="Garamond" w:cs="Times New Roman"/>
          <w:sz w:val="24"/>
          <w:szCs w:val="24"/>
        </w:rPr>
        <w:t>Bordi i ERE-s me vendimin nr. 94, datë 28.4.2025, ka licencuar shoqërinë “</w:t>
      </w:r>
      <w:r w:rsidR="00EF4AEF" w:rsidRPr="00EF4AEF">
        <w:rPr>
          <w:rFonts w:ascii="Garamond" w:hAnsi="Garamond" w:cs="Times New Roman"/>
          <w:sz w:val="24"/>
          <w:szCs w:val="24"/>
        </w:rPr>
        <w:t xml:space="preserve">Solar </w:t>
      </w:r>
      <w:proofErr w:type="spellStart"/>
      <w:r w:rsidR="00EF4AEF" w:rsidRPr="00EF4AEF">
        <w:rPr>
          <w:rFonts w:ascii="Garamond" w:hAnsi="Garamond" w:cs="Times New Roman"/>
          <w:sz w:val="24"/>
          <w:szCs w:val="24"/>
        </w:rPr>
        <w:t>Horizon</w:t>
      </w:r>
      <w:proofErr w:type="spellEnd"/>
      <w:r w:rsidR="00EF4AEF" w:rsidRPr="00EF4AEF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EF4AEF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EF4AEF">
        <w:rPr>
          <w:rFonts w:ascii="Garamond" w:hAnsi="Garamond" w:cs="Times New Roman"/>
          <w:sz w:val="24"/>
          <w:szCs w:val="24"/>
        </w:rPr>
        <w:t xml:space="preserve">. në veprimtarinë e prodhimit të energjisë elektrike nga centrali </w:t>
      </w:r>
      <w:proofErr w:type="spellStart"/>
      <w:r w:rsidRPr="00EF4AEF">
        <w:rPr>
          <w:rFonts w:ascii="Garamond" w:hAnsi="Garamond" w:cs="Times New Roman"/>
          <w:sz w:val="24"/>
          <w:szCs w:val="24"/>
        </w:rPr>
        <w:t>fotovoltaik</w:t>
      </w:r>
      <w:proofErr w:type="spellEnd"/>
      <w:r w:rsidRPr="00EF4AEF">
        <w:rPr>
          <w:rFonts w:ascii="Garamond" w:hAnsi="Garamond" w:cs="Times New Roman"/>
          <w:sz w:val="24"/>
          <w:szCs w:val="24"/>
        </w:rPr>
        <w:t xml:space="preserve"> me kapacitet prodhues 2 </w:t>
      </w:r>
      <w:proofErr w:type="spellStart"/>
      <w:r w:rsidR="00EF4AEF" w:rsidRPr="00EF4AEF">
        <w:rPr>
          <w:rFonts w:ascii="Garamond" w:hAnsi="Garamond" w:cs="Times New Roman"/>
          <w:sz w:val="24"/>
          <w:szCs w:val="24"/>
        </w:rPr>
        <w:t>mw</w:t>
      </w:r>
      <w:proofErr w:type="spellEnd"/>
      <w:r w:rsidRPr="00EF4AEF">
        <w:rPr>
          <w:rFonts w:ascii="Garamond" w:hAnsi="Garamond" w:cs="Times New Roman"/>
          <w:sz w:val="24"/>
          <w:szCs w:val="24"/>
        </w:rPr>
        <w:t xml:space="preserve">, i ndodhur </w:t>
      </w:r>
      <w:r w:rsidR="00EF4AEF" w:rsidRPr="00EF4AEF">
        <w:rPr>
          <w:rFonts w:ascii="Garamond" w:hAnsi="Garamond" w:cs="Times New Roman"/>
          <w:sz w:val="24"/>
          <w:szCs w:val="24"/>
        </w:rPr>
        <w:t xml:space="preserve">në zonën </w:t>
      </w:r>
      <w:proofErr w:type="spellStart"/>
      <w:r w:rsidR="00EF4AEF" w:rsidRPr="00EF4AEF">
        <w:rPr>
          <w:rFonts w:ascii="Garamond" w:hAnsi="Garamond" w:cs="Times New Roman"/>
          <w:sz w:val="24"/>
          <w:szCs w:val="24"/>
        </w:rPr>
        <w:t>kadastrale</w:t>
      </w:r>
      <w:proofErr w:type="spellEnd"/>
      <w:r w:rsidR="00EF4AEF" w:rsidRPr="00EF4AEF">
        <w:rPr>
          <w:rFonts w:ascii="Garamond" w:hAnsi="Garamond" w:cs="Times New Roman"/>
          <w:sz w:val="24"/>
          <w:szCs w:val="24"/>
        </w:rPr>
        <w:t xml:space="preserve"> </w:t>
      </w:r>
      <w:r w:rsidRPr="00EF4AEF">
        <w:rPr>
          <w:rFonts w:ascii="Garamond" w:hAnsi="Garamond" w:cs="Times New Roman"/>
          <w:sz w:val="24"/>
          <w:szCs w:val="24"/>
        </w:rPr>
        <w:t xml:space="preserve">nr. 3358, Njësia Administrative </w:t>
      </w:r>
      <w:proofErr w:type="spellStart"/>
      <w:r w:rsidRPr="00EF4AEF">
        <w:rPr>
          <w:rFonts w:ascii="Garamond" w:hAnsi="Garamond" w:cs="Times New Roman"/>
          <w:sz w:val="24"/>
          <w:szCs w:val="24"/>
        </w:rPr>
        <w:t>Topojë</w:t>
      </w:r>
      <w:proofErr w:type="spellEnd"/>
      <w:r w:rsidRPr="00EF4AEF">
        <w:rPr>
          <w:rFonts w:ascii="Garamond" w:hAnsi="Garamond" w:cs="Times New Roman"/>
          <w:sz w:val="24"/>
          <w:szCs w:val="24"/>
        </w:rPr>
        <w:t xml:space="preserve">, Bashkia Fier, </w:t>
      </w:r>
      <w:r w:rsidR="00EF4AEF" w:rsidRPr="00EF4AEF">
        <w:rPr>
          <w:rFonts w:ascii="Garamond" w:hAnsi="Garamond" w:cs="Times New Roman"/>
          <w:sz w:val="24"/>
          <w:szCs w:val="24"/>
        </w:rPr>
        <w:t>q</w:t>
      </w:r>
      <w:r w:rsidRPr="00EF4AEF">
        <w:rPr>
          <w:rFonts w:ascii="Garamond" w:hAnsi="Garamond" w:cs="Times New Roman"/>
          <w:sz w:val="24"/>
          <w:szCs w:val="24"/>
        </w:rPr>
        <w:t>arku Fier, për një afat 30-vjeçar.</w:t>
      </w:r>
    </w:p>
    <w:p w14:paraId="2AE5742D" w14:textId="3B365DA0" w:rsidR="0025606C" w:rsidRPr="00EF4AEF" w:rsidRDefault="0025606C" w:rsidP="0025606C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EF4AEF">
        <w:rPr>
          <w:rFonts w:ascii="Garamond" w:hAnsi="Garamond"/>
          <w:sz w:val="24"/>
          <w:szCs w:val="24"/>
        </w:rPr>
        <w:t xml:space="preserve">- </w:t>
      </w:r>
      <w:r w:rsidRPr="00EF4AEF">
        <w:rPr>
          <w:rFonts w:ascii="Garamond" w:hAnsi="Garamond" w:cs="Times New Roman"/>
          <w:sz w:val="24"/>
          <w:szCs w:val="24"/>
        </w:rPr>
        <w:t xml:space="preserve">Në </w:t>
      </w:r>
      <w:proofErr w:type="spellStart"/>
      <w:r w:rsidRPr="00EF4AEF">
        <w:rPr>
          <w:rFonts w:ascii="Garamond" w:hAnsi="Garamond" w:cs="Times New Roman"/>
          <w:sz w:val="24"/>
          <w:szCs w:val="24"/>
        </w:rPr>
        <w:t>dispozitivin</w:t>
      </w:r>
      <w:proofErr w:type="spellEnd"/>
      <w:r w:rsidRPr="00EF4AEF">
        <w:rPr>
          <w:rFonts w:ascii="Garamond" w:hAnsi="Garamond" w:cs="Times New Roman"/>
          <w:sz w:val="24"/>
          <w:szCs w:val="24"/>
        </w:rPr>
        <w:t xml:space="preserve"> e këtij vendimi, ERE ka vendosur: </w:t>
      </w:r>
      <w:r w:rsidRPr="00EF4AEF">
        <w:rPr>
          <w:rFonts w:ascii="Garamond" w:hAnsi="Garamond" w:cs="Times New Roman"/>
          <w:i/>
          <w:iCs/>
          <w:sz w:val="24"/>
          <w:szCs w:val="24"/>
        </w:rPr>
        <w:t>2.</w:t>
      </w:r>
      <w:r w:rsidRPr="00EF4AEF">
        <w:rPr>
          <w:rFonts w:ascii="Garamond" w:hAnsi="Garamond" w:cs="Times New Roman"/>
          <w:sz w:val="24"/>
          <w:szCs w:val="24"/>
        </w:rPr>
        <w:t xml:space="preserve"> </w:t>
      </w:r>
      <w:r w:rsidRPr="00EF4AEF">
        <w:rPr>
          <w:rFonts w:ascii="Garamond" w:hAnsi="Garamond" w:cs="Times New Roman"/>
          <w:i/>
          <w:iCs/>
          <w:sz w:val="24"/>
          <w:szCs w:val="24"/>
        </w:rPr>
        <w:t>Shoqëria duhet të fillojë ushtrimin e veprimtarisë së prodhimit të energjisë elektrike brenda datës 30.6.2025. 3. Me fillimin e operimit, por jo më vonë se 60 (gjashtëdhjetë) ditë nga data e fillimit të operimit, shoqëria duhet të dokumentojë në ERE testimin e veprës dhe të përditësojë informacionin mbi strukturën organizative të saj, e cila duhet të përmbajë stafin teknik sipas veprimtarisë së licencuar. 4.</w:t>
      </w:r>
      <w:r w:rsidR="00EF4AEF" w:rsidRPr="00EF4AEF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EF4AEF">
        <w:rPr>
          <w:rFonts w:ascii="Garamond" w:hAnsi="Garamond" w:cs="Times New Roman"/>
          <w:i/>
          <w:iCs/>
          <w:sz w:val="24"/>
          <w:szCs w:val="24"/>
        </w:rPr>
        <w:t xml:space="preserve">Ky vendim është objekt rishikimi në rast të përmbushjes apo </w:t>
      </w:r>
      <w:proofErr w:type="spellStart"/>
      <w:r w:rsidRPr="00EF4AEF">
        <w:rPr>
          <w:rFonts w:ascii="Garamond" w:hAnsi="Garamond" w:cs="Times New Roman"/>
          <w:i/>
          <w:iCs/>
          <w:sz w:val="24"/>
          <w:szCs w:val="24"/>
        </w:rPr>
        <w:t>mospërmbushjes</w:t>
      </w:r>
      <w:proofErr w:type="spellEnd"/>
      <w:r w:rsidRPr="00EF4AEF">
        <w:rPr>
          <w:rFonts w:ascii="Garamond" w:hAnsi="Garamond" w:cs="Times New Roman"/>
          <w:i/>
          <w:iCs/>
          <w:sz w:val="24"/>
          <w:szCs w:val="24"/>
        </w:rPr>
        <w:t xml:space="preserve"> së kushteve të përcaktuara në pikat 2 dhe 3 të këtij vendimi.</w:t>
      </w:r>
    </w:p>
    <w:p w14:paraId="76C2BAD2" w14:textId="57321535" w:rsidR="0025606C" w:rsidRPr="00EF4AEF" w:rsidRDefault="0025606C" w:rsidP="0025606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EF4AEF">
        <w:rPr>
          <w:rFonts w:ascii="Garamond" w:hAnsi="Garamond"/>
          <w:b/>
          <w:bCs/>
          <w:lang w:val="sq-AL"/>
        </w:rPr>
        <w:t>2. Kërkesa e shoqërisë dhe dokumentacioni i depozituar</w:t>
      </w:r>
    </w:p>
    <w:p w14:paraId="2785EF85" w14:textId="37B2EB9F" w:rsidR="0025606C" w:rsidRPr="00EF4AEF" w:rsidRDefault="0025606C" w:rsidP="0025606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F4AEF">
        <w:rPr>
          <w:rFonts w:ascii="Garamond" w:hAnsi="Garamond"/>
          <w:lang w:val="sq-AL"/>
        </w:rPr>
        <w:t>- Shoqëria “</w:t>
      </w:r>
      <w:r w:rsidR="00EF4AEF" w:rsidRPr="00EF4AEF">
        <w:rPr>
          <w:rFonts w:ascii="Garamond" w:hAnsi="Garamond"/>
          <w:lang w:val="sq-AL"/>
        </w:rPr>
        <w:t xml:space="preserve">Solar </w:t>
      </w:r>
      <w:proofErr w:type="spellStart"/>
      <w:r w:rsidR="00EF4AEF" w:rsidRPr="00EF4AEF">
        <w:rPr>
          <w:rFonts w:ascii="Garamond" w:hAnsi="Garamond"/>
          <w:lang w:val="sq-AL"/>
        </w:rPr>
        <w:t>Horizon</w:t>
      </w:r>
      <w:proofErr w:type="spellEnd"/>
      <w:r w:rsidRPr="00EF4AEF">
        <w:rPr>
          <w:rFonts w:ascii="Garamond" w:hAnsi="Garamond"/>
          <w:lang w:val="sq-AL"/>
        </w:rPr>
        <w:t xml:space="preserve">” </w:t>
      </w:r>
      <w:proofErr w:type="spellStart"/>
      <w:r w:rsidRPr="00EF4AEF">
        <w:rPr>
          <w:rFonts w:ascii="Garamond" w:hAnsi="Garamond"/>
          <w:lang w:val="sq-AL"/>
        </w:rPr>
        <w:t>sh.p.k</w:t>
      </w:r>
      <w:proofErr w:type="spellEnd"/>
      <w:r w:rsidRPr="00EF4AEF">
        <w:rPr>
          <w:rFonts w:ascii="Garamond" w:hAnsi="Garamond"/>
          <w:lang w:val="sq-AL"/>
        </w:rPr>
        <w:t xml:space="preserve">., me shkresën e datës 30.6.2025, protokolluar në ERE me nr. 1329/12 </w:t>
      </w:r>
      <w:proofErr w:type="spellStart"/>
      <w:r w:rsidRPr="00EF4AEF">
        <w:rPr>
          <w:rFonts w:ascii="Garamond" w:hAnsi="Garamond"/>
          <w:lang w:val="sq-AL"/>
        </w:rPr>
        <w:t>prot</w:t>
      </w:r>
      <w:proofErr w:type="spellEnd"/>
      <w:r w:rsidRPr="00EF4AEF">
        <w:rPr>
          <w:rFonts w:ascii="Garamond" w:hAnsi="Garamond"/>
          <w:lang w:val="sq-AL"/>
        </w:rPr>
        <w:t xml:space="preserve">., ka paraqitur kërkesë për shtyrjen e afatit të përcaktuar për fillimin e ushtrimit të veprimtarisë, duke argumentuar se janë në përfundim të punimeve, por kërkohen hapa të tjerë ligjorë dhe teknikë për kolaudimin dhe vënien në punë të veprës, përfshirë </w:t>
      </w:r>
      <w:r w:rsidR="00EF4AEF" w:rsidRPr="00EF4AEF">
        <w:rPr>
          <w:rFonts w:ascii="Garamond" w:hAnsi="Garamond"/>
          <w:lang w:val="sq-AL"/>
        </w:rPr>
        <w:t>c</w:t>
      </w:r>
      <w:r w:rsidRPr="00EF4AEF">
        <w:rPr>
          <w:rFonts w:ascii="Garamond" w:hAnsi="Garamond"/>
          <w:lang w:val="sq-AL"/>
        </w:rPr>
        <w:t xml:space="preserve">ertifikimin nga </w:t>
      </w:r>
      <w:proofErr w:type="spellStart"/>
      <w:r w:rsidRPr="00EF4AEF">
        <w:rPr>
          <w:rFonts w:ascii="Garamond" w:hAnsi="Garamond"/>
          <w:lang w:val="sq-AL"/>
        </w:rPr>
        <w:t>AKBN</w:t>
      </w:r>
      <w:proofErr w:type="spellEnd"/>
      <w:r w:rsidR="00EF4AEF" w:rsidRPr="00EF4AEF">
        <w:rPr>
          <w:rFonts w:ascii="Garamond" w:hAnsi="Garamond"/>
          <w:lang w:val="sq-AL"/>
        </w:rPr>
        <w:t>-ja</w:t>
      </w:r>
      <w:r w:rsidRPr="00EF4AEF">
        <w:rPr>
          <w:rFonts w:ascii="Garamond" w:hAnsi="Garamond"/>
          <w:lang w:val="sq-AL"/>
        </w:rPr>
        <w:t xml:space="preserve">, lidhjen e kontratës me </w:t>
      </w:r>
      <w:proofErr w:type="spellStart"/>
      <w:r w:rsidRPr="00EF4AEF">
        <w:rPr>
          <w:rFonts w:ascii="Garamond" w:hAnsi="Garamond"/>
          <w:lang w:val="sq-AL"/>
        </w:rPr>
        <w:t>FTL</w:t>
      </w:r>
      <w:proofErr w:type="spellEnd"/>
      <w:r w:rsidRPr="00EF4AEF">
        <w:rPr>
          <w:rFonts w:ascii="Garamond" w:hAnsi="Garamond"/>
          <w:lang w:val="sq-AL"/>
        </w:rPr>
        <w:t>, si parakusht 30 ditë para operimit, regjistrimin në treg apo procedura të tjera të parashikuara nga legjislacioni në fuqi.</w:t>
      </w:r>
    </w:p>
    <w:p w14:paraId="58428414" w14:textId="323A2928" w:rsidR="0025606C" w:rsidRPr="00EF4AEF" w:rsidRDefault="0025606C" w:rsidP="0025606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F4AEF">
        <w:rPr>
          <w:rFonts w:ascii="Garamond" w:hAnsi="Garamond"/>
          <w:lang w:val="sq-AL"/>
        </w:rPr>
        <w:t>- Nga verifikimi i dokumentacionit rezulton se leja e ndërtimit e dhënë me vendimin nr. 25, datë 2.4.2024, e Këshillit Kombëtar të Territorit (</w:t>
      </w:r>
      <w:proofErr w:type="spellStart"/>
      <w:r w:rsidRPr="00EF4AEF">
        <w:rPr>
          <w:rFonts w:ascii="Garamond" w:hAnsi="Garamond"/>
          <w:lang w:val="sq-AL"/>
        </w:rPr>
        <w:t>KKT</w:t>
      </w:r>
      <w:proofErr w:type="spellEnd"/>
      <w:r w:rsidRPr="00EF4AEF">
        <w:rPr>
          <w:rFonts w:ascii="Garamond" w:hAnsi="Garamond"/>
          <w:lang w:val="sq-AL"/>
        </w:rPr>
        <w:t>) dhe kontrata e nënshkruar me Ministrinë e Infrastrukturës dhe Energjisë (</w:t>
      </w:r>
      <w:proofErr w:type="spellStart"/>
      <w:r w:rsidRPr="00EF4AEF">
        <w:rPr>
          <w:rFonts w:ascii="Garamond" w:hAnsi="Garamond"/>
          <w:lang w:val="sq-AL"/>
        </w:rPr>
        <w:t>MIE</w:t>
      </w:r>
      <w:proofErr w:type="spellEnd"/>
      <w:r w:rsidRPr="00EF4AEF">
        <w:rPr>
          <w:rFonts w:ascii="Garamond" w:hAnsi="Garamond"/>
          <w:lang w:val="sq-AL"/>
        </w:rPr>
        <w:t xml:space="preserve">) nr. 2427 </w:t>
      </w:r>
      <w:proofErr w:type="spellStart"/>
      <w:r w:rsidRPr="00EF4AEF">
        <w:rPr>
          <w:rFonts w:ascii="Garamond" w:hAnsi="Garamond"/>
          <w:lang w:val="sq-AL"/>
        </w:rPr>
        <w:t>rep</w:t>
      </w:r>
      <w:proofErr w:type="spellEnd"/>
      <w:r w:rsidRPr="00EF4AEF">
        <w:rPr>
          <w:rFonts w:ascii="Garamond" w:hAnsi="Garamond"/>
          <w:lang w:val="sq-AL"/>
        </w:rPr>
        <w:t xml:space="preserve">., nr. 1572 </w:t>
      </w:r>
      <w:proofErr w:type="spellStart"/>
      <w:r w:rsidRPr="00EF4AEF">
        <w:rPr>
          <w:rFonts w:ascii="Garamond" w:hAnsi="Garamond"/>
          <w:lang w:val="sq-AL"/>
        </w:rPr>
        <w:t>kol</w:t>
      </w:r>
      <w:proofErr w:type="spellEnd"/>
      <w:r w:rsidRPr="00EF4AEF">
        <w:rPr>
          <w:rFonts w:ascii="Garamond" w:hAnsi="Garamond"/>
          <w:lang w:val="sq-AL"/>
        </w:rPr>
        <w:t>., datë 28.4.2023, parashikojnë një afat zbatimi deri më 5.11.2025.</w:t>
      </w:r>
    </w:p>
    <w:p w14:paraId="2CCD80F5" w14:textId="5C4E898B" w:rsidR="0025606C" w:rsidRPr="00EF4AEF" w:rsidRDefault="0025606C" w:rsidP="0025606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EF4AEF">
        <w:rPr>
          <w:rFonts w:ascii="Garamond" w:hAnsi="Garamond"/>
          <w:b/>
          <w:bCs/>
          <w:lang w:val="sq-AL"/>
        </w:rPr>
        <w:t xml:space="preserve">3. Analiza </w:t>
      </w:r>
      <w:r w:rsidR="00EF4AEF" w:rsidRPr="00EF4AEF">
        <w:rPr>
          <w:rFonts w:ascii="Garamond" w:hAnsi="Garamond"/>
          <w:b/>
          <w:bCs/>
          <w:lang w:val="sq-AL"/>
        </w:rPr>
        <w:t>ligjore dhe vlerësimi</w:t>
      </w:r>
    </w:p>
    <w:p w14:paraId="62D904ED" w14:textId="47BFC62B" w:rsidR="0025606C" w:rsidRPr="00EF4AEF" w:rsidRDefault="0025606C" w:rsidP="0025606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F4AEF">
        <w:rPr>
          <w:rFonts w:ascii="Garamond" w:hAnsi="Garamond" w:cs="Times New Roman"/>
          <w:sz w:val="24"/>
          <w:szCs w:val="24"/>
        </w:rPr>
        <w:t>- Në funksion të kërkesës së paraqitur nga shoqëria “</w:t>
      </w:r>
      <w:r w:rsidR="00EF4AEF" w:rsidRPr="00EF4AEF">
        <w:rPr>
          <w:rFonts w:ascii="Garamond" w:hAnsi="Garamond" w:cs="Times New Roman"/>
          <w:sz w:val="24"/>
          <w:szCs w:val="24"/>
        </w:rPr>
        <w:t xml:space="preserve">Solar </w:t>
      </w:r>
      <w:proofErr w:type="spellStart"/>
      <w:r w:rsidR="00EF4AEF" w:rsidRPr="00EF4AEF">
        <w:rPr>
          <w:rFonts w:ascii="Garamond" w:hAnsi="Garamond" w:cs="Times New Roman"/>
          <w:sz w:val="24"/>
          <w:szCs w:val="24"/>
        </w:rPr>
        <w:t>Horizon</w:t>
      </w:r>
      <w:proofErr w:type="spellEnd"/>
      <w:r w:rsidRPr="00EF4AEF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EF4AEF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EF4AEF">
        <w:rPr>
          <w:rFonts w:ascii="Garamond" w:hAnsi="Garamond" w:cs="Times New Roman"/>
          <w:sz w:val="24"/>
          <w:szCs w:val="24"/>
        </w:rPr>
        <w:t>., lidhur me shtyrjen e afatit të përcaktuar për fillimin e ushtrimit të veprimtarisë së prodhimit të energjisë elektrike, vlerësohet se:</w:t>
      </w:r>
    </w:p>
    <w:p w14:paraId="3A9EF4B4" w14:textId="5EE778C5" w:rsidR="0025606C" w:rsidRPr="00EF4AEF" w:rsidRDefault="00EF4AEF" w:rsidP="0025606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4AEF">
        <w:rPr>
          <w:rFonts w:ascii="Garamond" w:hAnsi="Garamond" w:cs="Symbol"/>
          <w:sz w:val="24"/>
          <w:szCs w:val="24"/>
        </w:rPr>
        <w:t>-</w:t>
      </w:r>
      <w:r w:rsidR="0025606C" w:rsidRPr="00EF4AEF">
        <w:rPr>
          <w:rFonts w:ascii="Garamond" w:hAnsi="Garamond" w:cs="Symbol"/>
          <w:sz w:val="24"/>
          <w:szCs w:val="24"/>
        </w:rPr>
        <w:t xml:space="preserve"> </w:t>
      </w:r>
      <w:r w:rsidRPr="00EF4AEF">
        <w:rPr>
          <w:rFonts w:ascii="Garamond" w:hAnsi="Garamond" w:cs="Times New Roman"/>
          <w:sz w:val="24"/>
          <w:szCs w:val="24"/>
        </w:rPr>
        <w:t xml:space="preserve">kushti </w:t>
      </w:r>
      <w:r w:rsidR="0025606C" w:rsidRPr="00EF4AEF">
        <w:rPr>
          <w:rFonts w:ascii="Garamond" w:hAnsi="Garamond" w:cs="Times New Roman"/>
          <w:sz w:val="24"/>
          <w:szCs w:val="24"/>
        </w:rPr>
        <w:t xml:space="preserve">i përcaktuar në pikën 2 të vendimit të </w:t>
      </w:r>
      <w:r w:rsidRPr="00EF4AEF">
        <w:rPr>
          <w:rFonts w:ascii="Garamond" w:hAnsi="Garamond" w:cs="Times New Roman"/>
          <w:sz w:val="24"/>
          <w:szCs w:val="24"/>
        </w:rPr>
        <w:t>B</w:t>
      </w:r>
      <w:r w:rsidR="0025606C" w:rsidRPr="00EF4AEF">
        <w:rPr>
          <w:rFonts w:ascii="Garamond" w:hAnsi="Garamond" w:cs="Times New Roman"/>
          <w:sz w:val="24"/>
          <w:szCs w:val="24"/>
        </w:rPr>
        <w:t>ordit të ERE</w:t>
      </w:r>
      <w:r w:rsidRPr="00EF4AEF">
        <w:rPr>
          <w:rFonts w:ascii="Garamond" w:hAnsi="Garamond" w:cs="Times New Roman"/>
          <w:sz w:val="24"/>
          <w:szCs w:val="24"/>
        </w:rPr>
        <w:t>-s</w:t>
      </w:r>
      <w:r w:rsidR="0025606C" w:rsidRPr="00EF4AEF">
        <w:rPr>
          <w:rFonts w:ascii="Garamond" w:hAnsi="Garamond" w:cs="Times New Roman"/>
          <w:sz w:val="24"/>
          <w:szCs w:val="24"/>
        </w:rPr>
        <w:t xml:space="preserve"> nr. 94, datë 28.4.2025, është vendosur mbi bazën e deklarimit të bërë nga vetë shoqëria në dokumentacionin e aplikimit për licencim, konkretisht në </w:t>
      </w:r>
      <w:r w:rsidRPr="00EF4AEF">
        <w:rPr>
          <w:rFonts w:ascii="Garamond" w:hAnsi="Garamond" w:cs="Times New Roman"/>
          <w:sz w:val="24"/>
          <w:szCs w:val="24"/>
        </w:rPr>
        <w:t xml:space="preserve">shtojcën </w:t>
      </w:r>
      <w:r w:rsidR="0025606C" w:rsidRPr="00EF4AEF">
        <w:rPr>
          <w:rFonts w:ascii="Garamond" w:hAnsi="Garamond" w:cs="Times New Roman"/>
          <w:sz w:val="24"/>
          <w:szCs w:val="24"/>
        </w:rPr>
        <w:t xml:space="preserve">2 të tij, dhe nuk rrjedh si kufizim i parashikuar në aktet e tjera </w:t>
      </w:r>
      <w:proofErr w:type="spellStart"/>
      <w:r w:rsidR="0025606C" w:rsidRPr="00EF4AEF">
        <w:rPr>
          <w:rFonts w:ascii="Garamond" w:hAnsi="Garamond" w:cs="Times New Roman"/>
          <w:sz w:val="24"/>
          <w:szCs w:val="24"/>
        </w:rPr>
        <w:t>rregullatore</w:t>
      </w:r>
      <w:proofErr w:type="spellEnd"/>
      <w:r w:rsidR="0025606C" w:rsidRPr="00EF4AEF">
        <w:rPr>
          <w:rFonts w:ascii="Garamond" w:hAnsi="Garamond" w:cs="Times New Roman"/>
          <w:sz w:val="24"/>
          <w:szCs w:val="24"/>
        </w:rPr>
        <w:t xml:space="preserve"> apo </w:t>
      </w:r>
      <w:proofErr w:type="spellStart"/>
      <w:r w:rsidR="0025606C" w:rsidRPr="00EF4AEF">
        <w:rPr>
          <w:rFonts w:ascii="Garamond" w:hAnsi="Garamond" w:cs="Times New Roman"/>
          <w:sz w:val="24"/>
          <w:szCs w:val="24"/>
        </w:rPr>
        <w:t>kontraktuale</w:t>
      </w:r>
      <w:proofErr w:type="spellEnd"/>
      <w:r w:rsidRPr="00EF4AEF">
        <w:rPr>
          <w:rFonts w:ascii="Garamond" w:hAnsi="Garamond" w:cs="Times New Roman"/>
          <w:sz w:val="24"/>
          <w:szCs w:val="24"/>
        </w:rPr>
        <w:t>;</w:t>
      </w:r>
    </w:p>
    <w:p w14:paraId="7F1E79D9" w14:textId="38653185" w:rsidR="0025606C" w:rsidRPr="00EF4AEF" w:rsidRDefault="00EF4AEF" w:rsidP="0025606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4AEF">
        <w:rPr>
          <w:rFonts w:ascii="Garamond" w:hAnsi="Garamond" w:cs="Symbol"/>
          <w:sz w:val="24"/>
          <w:szCs w:val="24"/>
        </w:rPr>
        <w:lastRenderedPageBreak/>
        <w:t>-</w:t>
      </w:r>
      <w:r w:rsidR="0025606C" w:rsidRPr="00EF4AEF">
        <w:rPr>
          <w:rFonts w:ascii="Garamond" w:hAnsi="Garamond" w:cs="Symbol"/>
          <w:sz w:val="24"/>
          <w:szCs w:val="24"/>
        </w:rPr>
        <w:t xml:space="preserve"> </w:t>
      </w:r>
      <w:r w:rsidRPr="00EF4AEF">
        <w:rPr>
          <w:rFonts w:ascii="Garamond" w:hAnsi="Garamond" w:cs="Times New Roman"/>
          <w:sz w:val="24"/>
          <w:szCs w:val="24"/>
        </w:rPr>
        <w:t xml:space="preserve">sipas </w:t>
      </w:r>
      <w:r w:rsidR="0025606C" w:rsidRPr="00EF4AEF">
        <w:rPr>
          <w:rFonts w:ascii="Garamond" w:hAnsi="Garamond" w:cs="Times New Roman"/>
          <w:sz w:val="24"/>
          <w:szCs w:val="24"/>
        </w:rPr>
        <w:t xml:space="preserve">lejes së ndërtimit të lëshuar me vendimin nr. 25, datë 2.4.2024 të </w:t>
      </w:r>
      <w:proofErr w:type="spellStart"/>
      <w:r w:rsidR="0025606C" w:rsidRPr="00EF4AEF">
        <w:rPr>
          <w:rFonts w:ascii="Garamond" w:hAnsi="Garamond" w:cs="Times New Roman"/>
          <w:sz w:val="24"/>
          <w:szCs w:val="24"/>
        </w:rPr>
        <w:t>KKT</w:t>
      </w:r>
      <w:proofErr w:type="spellEnd"/>
      <w:r w:rsidR="0025606C" w:rsidRPr="00EF4AEF">
        <w:rPr>
          <w:rFonts w:ascii="Garamond" w:hAnsi="Garamond" w:cs="Times New Roman"/>
          <w:sz w:val="24"/>
          <w:szCs w:val="24"/>
        </w:rPr>
        <w:t xml:space="preserve">-së të zbardhur me nr. 395/10, datë 6.11.2024, me objekt “Ndërtimin e impiantit gjenerues të energjisë elektrike </w:t>
      </w:r>
      <w:proofErr w:type="spellStart"/>
      <w:r w:rsidR="0025606C" w:rsidRPr="00EF4AEF">
        <w:rPr>
          <w:rFonts w:ascii="Garamond" w:hAnsi="Garamond" w:cs="Times New Roman"/>
          <w:sz w:val="24"/>
          <w:szCs w:val="24"/>
        </w:rPr>
        <w:t>fotovoltaike</w:t>
      </w:r>
      <w:proofErr w:type="spellEnd"/>
      <w:r w:rsidR="0025606C" w:rsidRPr="00EF4AEF">
        <w:rPr>
          <w:rFonts w:ascii="Garamond" w:hAnsi="Garamond" w:cs="Times New Roman"/>
          <w:sz w:val="24"/>
          <w:szCs w:val="24"/>
        </w:rPr>
        <w:t xml:space="preserve"> me kapacitet të instaluar 2 </w:t>
      </w:r>
      <w:proofErr w:type="spellStart"/>
      <w:r w:rsidRPr="00EF4AEF">
        <w:rPr>
          <w:rFonts w:ascii="Garamond" w:hAnsi="Garamond" w:cs="Times New Roman"/>
          <w:i/>
          <w:sz w:val="24"/>
          <w:szCs w:val="24"/>
        </w:rPr>
        <w:t>mw</w:t>
      </w:r>
      <w:proofErr w:type="spellEnd"/>
      <w:r w:rsidRPr="00EF4AEF">
        <w:rPr>
          <w:rFonts w:ascii="Garamond" w:hAnsi="Garamond" w:cs="Times New Roman"/>
          <w:sz w:val="24"/>
          <w:szCs w:val="24"/>
        </w:rPr>
        <w:t xml:space="preserve"> </w:t>
      </w:r>
      <w:r w:rsidR="0025606C" w:rsidRPr="00EF4AEF">
        <w:rPr>
          <w:rFonts w:ascii="Garamond" w:hAnsi="Garamond" w:cs="Times New Roman"/>
          <w:sz w:val="24"/>
          <w:szCs w:val="24"/>
        </w:rPr>
        <w:t>dhe veprave ndihmëse”, shoqërisë i është dhënë një afat zbatimi 12-mujor, i cili përfundon më datë 5.11.2025.</w:t>
      </w:r>
    </w:p>
    <w:p w14:paraId="4F357F94" w14:textId="25FEBCE2" w:rsidR="0025606C" w:rsidRPr="00EF4AEF" w:rsidRDefault="00EF4AEF" w:rsidP="0025606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4AEF">
        <w:rPr>
          <w:rFonts w:ascii="Garamond" w:hAnsi="Garamond" w:cs="Symbol"/>
          <w:sz w:val="24"/>
          <w:szCs w:val="24"/>
        </w:rPr>
        <w:t>-</w:t>
      </w:r>
      <w:r w:rsidR="0025606C" w:rsidRPr="00EF4AEF">
        <w:rPr>
          <w:rFonts w:ascii="Garamond" w:hAnsi="Garamond" w:cs="Symbol"/>
          <w:sz w:val="24"/>
          <w:szCs w:val="24"/>
        </w:rPr>
        <w:t xml:space="preserve"> </w:t>
      </w:r>
      <w:r w:rsidRPr="00EF4AEF">
        <w:rPr>
          <w:rFonts w:ascii="Garamond" w:hAnsi="Garamond" w:cs="Times New Roman"/>
          <w:sz w:val="24"/>
          <w:szCs w:val="24"/>
        </w:rPr>
        <w:t>gjithashtu</w:t>
      </w:r>
      <w:r w:rsidR="0025606C" w:rsidRPr="00EF4AEF">
        <w:rPr>
          <w:rFonts w:ascii="Garamond" w:hAnsi="Garamond" w:cs="Times New Roman"/>
          <w:sz w:val="24"/>
          <w:szCs w:val="24"/>
        </w:rPr>
        <w:t xml:space="preserve">, në nenin 9, pika 2, të kontratës së lidhur ndërmjet shoqërisë dhe </w:t>
      </w:r>
      <w:proofErr w:type="spellStart"/>
      <w:r w:rsidR="0025606C" w:rsidRPr="00EF4AEF">
        <w:rPr>
          <w:rFonts w:ascii="Garamond" w:hAnsi="Garamond" w:cs="Times New Roman"/>
          <w:sz w:val="24"/>
          <w:szCs w:val="24"/>
        </w:rPr>
        <w:t>MIE</w:t>
      </w:r>
      <w:proofErr w:type="spellEnd"/>
      <w:r w:rsidR="0025606C" w:rsidRPr="00EF4AEF">
        <w:rPr>
          <w:rFonts w:ascii="Garamond" w:hAnsi="Garamond" w:cs="Times New Roman"/>
          <w:sz w:val="24"/>
          <w:szCs w:val="24"/>
        </w:rPr>
        <w:t xml:space="preserve">-s me nr. 2427 </w:t>
      </w:r>
      <w:proofErr w:type="spellStart"/>
      <w:r w:rsidR="0025606C" w:rsidRPr="00EF4AEF">
        <w:rPr>
          <w:rFonts w:ascii="Garamond" w:hAnsi="Garamond" w:cs="Times New Roman"/>
          <w:sz w:val="24"/>
          <w:szCs w:val="24"/>
        </w:rPr>
        <w:t>rep</w:t>
      </w:r>
      <w:proofErr w:type="spellEnd"/>
      <w:r w:rsidR="0025606C" w:rsidRPr="00EF4AEF">
        <w:rPr>
          <w:rFonts w:ascii="Garamond" w:hAnsi="Garamond" w:cs="Times New Roman"/>
          <w:sz w:val="24"/>
          <w:szCs w:val="24"/>
        </w:rPr>
        <w:t xml:space="preserve">., nr. 1572 </w:t>
      </w:r>
      <w:proofErr w:type="spellStart"/>
      <w:r w:rsidR="0025606C" w:rsidRPr="00EF4AEF">
        <w:rPr>
          <w:rFonts w:ascii="Garamond" w:hAnsi="Garamond" w:cs="Times New Roman"/>
          <w:sz w:val="24"/>
          <w:szCs w:val="24"/>
        </w:rPr>
        <w:t>kol</w:t>
      </w:r>
      <w:proofErr w:type="spellEnd"/>
      <w:r w:rsidR="0025606C" w:rsidRPr="00EF4AEF">
        <w:rPr>
          <w:rFonts w:ascii="Garamond" w:hAnsi="Garamond" w:cs="Times New Roman"/>
          <w:sz w:val="24"/>
          <w:szCs w:val="24"/>
        </w:rPr>
        <w:t xml:space="preserve">., datë 28.4.2023, është përcaktuar se mbajtësi i miratimit për ndërtim angazhohet të vërë në punë centralin </w:t>
      </w:r>
      <w:proofErr w:type="spellStart"/>
      <w:r w:rsidR="0025606C" w:rsidRPr="00EF4AEF">
        <w:rPr>
          <w:rFonts w:ascii="Garamond" w:hAnsi="Garamond" w:cs="Times New Roman"/>
          <w:sz w:val="24"/>
          <w:szCs w:val="24"/>
        </w:rPr>
        <w:t>fotovoltaik</w:t>
      </w:r>
      <w:proofErr w:type="spellEnd"/>
      <w:r w:rsidR="0025606C" w:rsidRPr="00EF4AEF">
        <w:rPr>
          <w:rFonts w:ascii="Garamond" w:hAnsi="Garamond" w:cs="Times New Roman"/>
          <w:sz w:val="24"/>
          <w:szCs w:val="24"/>
        </w:rPr>
        <w:t xml:space="preserve"> brenda një periudhe 12-mujore nga data e marrjes së të gjitha lejeve të nevojshme për fillimin e punimeve, në përputhje me grafikun e punimeve të miratuar dhe të bashkëlidhur kontratës.</w:t>
      </w:r>
    </w:p>
    <w:p w14:paraId="526C3372" w14:textId="01E04EA4" w:rsidR="0025606C" w:rsidRPr="00EF4AEF" w:rsidRDefault="0025606C" w:rsidP="0025606C">
      <w:pPr>
        <w:pStyle w:val="Heading3"/>
        <w:keepNext w:val="0"/>
        <w:spacing w:before="0" w:line="240" w:lineRule="auto"/>
        <w:ind w:firstLine="284"/>
        <w:rPr>
          <w:rFonts w:ascii="Garamond" w:hAnsi="Garamond"/>
          <w:b/>
          <w:bCs/>
          <w:color w:val="auto"/>
        </w:rPr>
      </w:pPr>
      <w:r w:rsidRPr="00EF4AEF">
        <w:rPr>
          <w:rFonts w:ascii="Garamond" w:hAnsi="Garamond"/>
          <w:b/>
          <w:bCs/>
          <w:color w:val="auto"/>
        </w:rPr>
        <w:t xml:space="preserve">4. Nevoja për </w:t>
      </w:r>
      <w:r w:rsidR="00EF4AEF" w:rsidRPr="00EF4AEF">
        <w:rPr>
          <w:rFonts w:ascii="Garamond" w:hAnsi="Garamond"/>
          <w:b/>
          <w:bCs/>
          <w:color w:val="auto"/>
        </w:rPr>
        <w:t>ndryshimin e vendimit</w:t>
      </w:r>
    </w:p>
    <w:p w14:paraId="1BFE7EB9" w14:textId="31324254" w:rsidR="0025606C" w:rsidRPr="00EF4AEF" w:rsidRDefault="0025606C" w:rsidP="0025606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F4AEF">
        <w:rPr>
          <w:rFonts w:ascii="Garamond" w:hAnsi="Garamond" w:cs="Times New Roman"/>
          <w:sz w:val="24"/>
          <w:szCs w:val="24"/>
        </w:rPr>
        <w:t xml:space="preserve">- Në funksion të sa parashtruar më sipër, rezulton se afati aktual i përcaktuar në pikën 2 të vendimit nr. 94/2025 është më i ngushtë sesa afatet në lejen e ndërtimit dhe kontratën me </w:t>
      </w:r>
      <w:proofErr w:type="spellStart"/>
      <w:r w:rsidRPr="00EF4AEF">
        <w:rPr>
          <w:rFonts w:ascii="Garamond" w:hAnsi="Garamond" w:cs="Times New Roman"/>
          <w:sz w:val="24"/>
          <w:szCs w:val="24"/>
        </w:rPr>
        <w:t>MIE</w:t>
      </w:r>
      <w:proofErr w:type="spellEnd"/>
      <w:r w:rsidR="00EF4AEF">
        <w:rPr>
          <w:rFonts w:ascii="Garamond" w:hAnsi="Garamond" w:cs="Times New Roman"/>
          <w:sz w:val="24"/>
          <w:szCs w:val="24"/>
        </w:rPr>
        <w:t>-n</w:t>
      </w:r>
      <w:r w:rsidRPr="00EF4AEF">
        <w:rPr>
          <w:rFonts w:ascii="Garamond" w:hAnsi="Garamond" w:cs="Times New Roman"/>
          <w:sz w:val="24"/>
          <w:szCs w:val="24"/>
        </w:rPr>
        <w:t>, dhe për këtë arsye, përputhja e tij me këto akte vlerësohet e arsyeshme.</w:t>
      </w:r>
    </w:p>
    <w:p w14:paraId="0D503EAD" w14:textId="737720EE" w:rsidR="0025606C" w:rsidRPr="00EF4AEF" w:rsidRDefault="0025606C" w:rsidP="0025606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EF4AEF">
        <w:rPr>
          <w:rFonts w:ascii="Garamond" w:hAnsi="Garamond"/>
          <w:lang w:val="sq-AL"/>
        </w:rPr>
        <w:t>- Bazuar në nenin 113 të ligjit nr. 44/2015</w:t>
      </w:r>
      <w:r w:rsidR="00EF4AEF">
        <w:rPr>
          <w:rFonts w:ascii="Garamond" w:hAnsi="Garamond"/>
          <w:lang w:val="sq-AL"/>
        </w:rPr>
        <w:t>,</w:t>
      </w:r>
      <w:r w:rsidRPr="00EF4AEF">
        <w:rPr>
          <w:rFonts w:ascii="Garamond" w:hAnsi="Garamond"/>
          <w:lang w:val="sq-AL"/>
        </w:rPr>
        <w:t xml:space="preserve"> “Kodi i Procedurave Administrative të Republikës së Shqipërisë”, i cili parashikon se një akt administrativ mund të ndryshohet nga organi publik që ka kompetencë për ta nxjerrë atë, me një akt të ri me shkrim, vlerësojmë që pika 2 e vendimit të </w:t>
      </w:r>
      <w:r w:rsidR="00EF4AEF" w:rsidRPr="00EF4AEF">
        <w:rPr>
          <w:rFonts w:ascii="Garamond" w:hAnsi="Garamond"/>
          <w:lang w:val="sq-AL"/>
        </w:rPr>
        <w:t xml:space="preserve">Bordit </w:t>
      </w:r>
      <w:r w:rsidRPr="00EF4AEF">
        <w:rPr>
          <w:rFonts w:ascii="Garamond" w:hAnsi="Garamond"/>
          <w:lang w:val="sq-AL"/>
        </w:rPr>
        <w:t>të ERE-s nr. 94, datë 28.4.2025, duhet të ndryshohet, me qëllim përafrimin e afatit të fillimit të ushtrimit të veprimtarisë së licencuar me afatet e përcaktuara në lejen e ndërtimit dhe kontratën përkatëse me Ministrinë e Infrastrukturës dhe Energjisë, të cilat parashikojnë përfundimin e projektit brenda datës 5.11.2025.</w:t>
      </w:r>
    </w:p>
    <w:p w14:paraId="7D18B39B" w14:textId="67C51DB3" w:rsidR="0025606C" w:rsidRPr="00EF4AEF" w:rsidRDefault="0025606C" w:rsidP="0025606C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F4AEF">
        <w:rPr>
          <w:rFonts w:ascii="Garamond" w:hAnsi="Garamond"/>
          <w:sz w:val="24"/>
          <w:szCs w:val="24"/>
        </w:rPr>
        <w:t xml:space="preserve">Për gjithë sa më sipër, </w:t>
      </w:r>
      <w:r w:rsidR="00EF4AEF" w:rsidRPr="00EF4AEF">
        <w:rPr>
          <w:rFonts w:ascii="Garamond" w:hAnsi="Garamond"/>
          <w:sz w:val="24"/>
          <w:szCs w:val="24"/>
        </w:rPr>
        <w:t xml:space="preserve">Bordi </w:t>
      </w:r>
      <w:r w:rsidRPr="00EF4AEF">
        <w:rPr>
          <w:rFonts w:ascii="Garamond" w:hAnsi="Garamond"/>
          <w:sz w:val="24"/>
          <w:szCs w:val="24"/>
        </w:rPr>
        <w:t xml:space="preserve">i ERE-s </w:t>
      </w:r>
    </w:p>
    <w:p w14:paraId="6D4ABCFE" w14:textId="77777777" w:rsidR="0025606C" w:rsidRPr="00EF4AEF" w:rsidRDefault="0025606C" w:rsidP="0025606C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37AF360C" w14:textId="1EACFBF6" w:rsidR="0025606C" w:rsidRPr="00EF4AEF" w:rsidRDefault="0025606C" w:rsidP="0025606C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F4AEF">
        <w:rPr>
          <w:rFonts w:ascii="Garamond" w:hAnsi="Garamond"/>
          <w:bCs/>
          <w:sz w:val="24"/>
          <w:szCs w:val="24"/>
        </w:rPr>
        <w:t>VENDOSI:</w:t>
      </w:r>
    </w:p>
    <w:p w14:paraId="57B94433" w14:textId="77777777" w:rsidR="0025606C" w:rsidRPr="00EF4AEF" w:rsidRDefault="0025606C" w:rsidP="0025606C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97A2A32" w14:textId="15240C46" w:rsidR="0025606C" w:rsidRPr="00EF4AEF" w:rsidRDefault="0025606C" w:rsidP="0025606C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  <w:r w:rsidRPr="00EF4AEF">
        <w:rPr>
          <w:rFonts w:ascii="Garamond" w:hAnsi="Garamond"/>
          <w:lang w:val="sq-AL"/>
        </w:rPr>
        <w:t xml:space="preserve">1. Pika 2 e vendimit të </w:t>
      </w:r>
      <w:r w:rsidR="00EF4AEF" w:rsidRPr="00EF4AEF">
        <w:rPr>
          <w:rFonts w:ascii="Garamond" w:hAnsi="Garamond"/>
          <w:lang w:val="sq-AL"/>
        </w:rPr>
        <w:t xml:space="preserve">Bordit </w:t>
      </w:r>
      <w:r w:rsidRPr="00EF4AEF">
        <w:rPr>
          <w:rFonts w:ascii="Garamond" w:hAnsi="Garamond"/>
          <w:lang w:val="sq-AL"/>
        </w:rPr>
        <w:t>të ERE-s nr. 94, datë 28.4.2025, ndryshohet si më poshtë vijon:</w:t>
      </w:r>
    </w:p>
    <w:p w14:paraId="5EB1BFEA" w14:textId="488D2263" w:rsidR="0025606C" w:rsidRPr="00EF4AEF" w:rsidRDefault="00EF4AEF" w:rsidP="0025606C">
      <w:pPr>
        <w:pStyle w:val="NormalWeb"/>
        <w:spacing w:before="0" w:beforeAutospacing="0" w:after="0" w:afterAutospacing="0"/>
        <w:ind w:firstLine="284"/>
        <w:rPr>
          <w:rFonts w:ascii="Garamond" w:hAnsi="Garamond"/>
          <w:bCs/>
          <w:i/>
          <w:iCs/>
          <w:lang w:val="sq-AL"/>
        </w:rPr>
      </w:pPr>
      <w:r w:rsidRPr="00EF4AEF">
        <w:rPr>
          <w:rFonts w:ascii="Garamond" w:hAnsi="Garamond"/>
          <w:bCs/>
          <w:i/>
          <w:iCs/>
          <w:lang w:val="sq-AL"/>
        </w:rPr>
        <w:t>“</w:t>
      </w:r>
      <w:r w:rsidR="0025606C" w:rsidRPr="00EF4AEF">
        <w:rPr>
          <w:rFonts w:ascii="Garamond" w:hAnsi="Garamond"/>
          <w:bCs/>
          <w:i/>
          <w:iCs/>
          <w:lang w:val="sq-AL"/>
        </w:rPr>
        <w:t>2.</w:t>
      </w:r>
      <w:r w:rsidRPr="00EF4AEF">
        <w:rPr>
          <w:rFonts w:ascii="Garamond" w:hAnsi="Garamond"/>
          <w:bCs/>
          <w:i/>
          <w:iCs/>
          <w:lang w:val="sq-AL"/>
        </w:rPr>
        <w:t xml:space="preserve"> </w:t>
      </w:r>
      <w:r w:rsidR="0025606C" w:rsidRPr="00EF4AEF">
        <w:rPr>
          <w:rFonts w:ascii="Garamond" w:hAnsi="Garamond"/>
          <w:bCs/>
          <w:i/>
          <w:iCs/>
          <w:lang w:val="sq-AL"/>
        </w:rPr>
        <w:t>Shoqëria duhet të fillojë ushtrimin e veprimtarisë së prodhimit të energjisë elektrike brenda datës 5.11.2025.”</w:t>
      </w:r>
    </w:p>
    <w:p w14:paraId="30E86135" w14:textId="0F55AFFE" w:rsidR="0025606C" w:rsidRPr="00EF4AEF" w:rsidRDefault="0025606C" w:rsidP="0025606C">
      <w:pPr>
        <w:pStyle w:val="CommentText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EF4AEF">
        <w:rPr>
          <w:rFonts w:ascii="Garamond" w:hAnsi="Garamond"/>
          <w:sz w:val="24"/>
          <w:szCs w:val="24"/>
        </w:rPr>
        <w:t xml:space="preserve">2. Drejtoria e Politikave të Burimeve të </w:t>
      </w:r>
      <w:proofErr w:type="spellStart"/>
      <w:r w:rsidRPr="00EF4AEF">
        <w:rPr>
          <w:rFonts w:ascii="Garamond" w:hAnsi="Garamond"/>
          <w:sz w:val="24"/>
          <w:szCs w:val="24"/>
        </w:rPr>
        <w:t>Rinovueshme</w:t>
      </w:r>
      <w:proofErr w:type="spellEnd"/>
      <w:r w:rsidRPr="00EF4AEF">
        <w:rPr>
          <w:rFonts w:ascii="Garamond" w:hAnsi="Garamond"/>
          <w:sz w:val="24"/>
          <w:szCs w:val="24"/>
        </w:rPr>
        <w:t xml:space="preserve"> të njoftojë shoqërinë “</w:t>
      </w:r>
      <w:r w:rsidR="00EF4AEF" w:rsidRPr="00EF4AEF">
        <w:rPr>
          <w:rFonts w:ascii="Garamond" w:hAnsi="Garamond"/>
          <w:sz w:val="24"/>
          <w:szCs w:val="24"/>
        </w:rPr>
        <w:t xml:space="preserve">Solar </w:t>
      </w:r>
      <w:proofErr w:type="spellStart"/>
      <w:r w:rsidR="00EF4AEF" w:rsidRPr="00EF4AEF">
        <w:rPr>
          <w:rFonts w:ascii="Garamond" w:hAnsi="Garamond"/>
          <w:sz w:val="24"/>
          <w:szCs w:val="24"/>
        </w:rPr>
        <w:t>Horizon</w:t>
      </w:r>
      <w:proofErr w:type="spellEnd"/>
      <w:r w:rsidRPr="00EF4AEF">
        <w:rPr>
          <w:rFonts w:ascii="Garamond" w:hAnsi="Garamond"/>
          <w:sz w:val="24"/>
          <w:szCs w:val="24"/>
        </w:rPr>
        <w:t xml:space="preserve">” </w:t>
      </w:r>
      <w:proofErr w:type="spellStart"/>
      <w:r w:rsidRPr="00EF4AEF">
        <w:rPr>
          <w:rFonts w:ascii="Garamond" w:hAnsi="Garamond"/>
          <w:sz w:val="24"/>
          <w:szCs w:val="24"/>
        </w:rPr>
        <w:t>sh.p.k</w:t>
      </w:r>
      <w:proofErr w:type="spellEnd"/>
      <w:r w:rsidRPr="00EF4AEF">
        <w:rPr>
          <w:rFonts w:ascii="Garamond" w:hAnsi="Garamond"/>
          <w:sz w:val="24"/>
          <w:szCs w:val="24"/>
        </w:rPr>
        <w:t xml:space="preserve">., Ministrinë e Infrastrukturës dhe Energjisë, </w:t>
      </w:r>
      <w:proofErr w:type="spellStart"/>
      <w:r w:rsidRPr="00EF4AEF">
        <w:rPr>
          <w:rFonts w:ascii="Garamond" w:hAnsi="Garamond"/>
          <w:sz w:val="24"/>
          <w:szCs w:val="24"/>
        </w:rPr>
        <w:t>FTL</w:t>
      </w:r>
      <w:proofErr w:type="spellEnd"/>
      <w:r w:rsidRPr="00EF4AEF">
        <w:rPr>
          <w:rFonts w:ascii="Garamond" w:hAnsi="Garamond"/>
          <w:sz w:val="24"/>
          <w:szCs w:val="24"/>
        </w:rPr>
        <w:t xml:space="preserve"> </w:t>
      </w:r>
      <w:proofErr w:type="spellStart"/>
      <w:r w:rsidRPr="00EF4AEF">
        <w:rPr>
          <w:rFonts w:ascii="Garamond" w:hAnsi="Garamond"/>
          <w:sz w:val="24"/>
          <w:szCs w:val="24"/>
        </w:rPr>
        <w:t>sh.a</w:t>
      </w:r>
      <w:proofErr w:type="spellEnd"/>
      <w:r w:rsidRPr="00EF4AEF">
        <w:rPr>
          <w:rFonts w:ascii="Garamond" w:hAnsi="Garamond"/>
          <w:sz w:val="24"/>
          <w:szCs w:val="24"/>
        </w:rPr>
        <w:t xml:space="preserve">., </w:t>
      </w:r>
      <w:proofErr w:type="spellStart"/>
      <w:r w:rsidRPr="00EF4AEF">
        <w:rPr>
          <w:rFonts w:ascii="Garamond" w:hAnsi="Garamond"/>
          <w:sz w:val="24"/>
          <w:szCs w:val="24"/>
        </w:rPr>
        <w:t>OSSH</w:t>
      </w:r>
      <w:proofErr w:type="spellEnd"/>
      <w:r w:rsidRPr="00EF4AEF">
        <w:rPr>
          <w:rFonts w:ascii="Garamond" w:hAnsi="Garamond"/>
          <w:sz w:val="24"/>
          <w:szCs w:val="24"/>
        </w:rPr>
        <w:t xml:space="preserve"> </w:t>
      </w:r>
      <w:proofErr w:type="spellStart"/>
      <w:r w:rsidRPr="00EF4AEF">
        <w:rPr>
          <w:rFonts w:ascii="Garamond" w:hAnsi="Garamond"/>
          <w:sz w:val="24"/>
          <w:szCs w:val="24"/>
        </w:rPr>
        <w:t>sh.a</w:t>
      </w:r>
      <w:proofErr w:type="spellEnd"/>
      <w:r w:rsidRPr="00EF4AEF">
        <w:rPr>
          <w:rFonts w:ascii="Garamond" w:hAnsi="Garamond"/>
          <w:sz w:val="24"/>
          <w:szCs w:val="24"/>
        </w:rPr>
        <w:t xml:space="preserve">. dhe </w:t>
      </w:r>
      <w:proofErr w:type="spellStart"/>
      <w:r w:rsidRPr="00EF4AEF">
        <w:rPr>
          <w:rFonts w:ascii="Garamond" w:hAnsi="Garamond"/>
          <w:sz w:val="24"/>
          <w:szCs w:val="24"/>
        </w:rPr>
        <w:t>ALPEX</w:t>
      </w:r>
      <w:proofErr w:type="spellEnd"/>
      <w:r w:rsidRPr="00EF4AEF">
        <w:rPr>
          <w:rFonts w:ascii="Garamond" w:hAnsi="Garamond"/>
          <w:sz w:val="24"/>
          <w:szCs w:val="24"/>
        </w:rPr>
        <w:t xml:space="preserve"> </w:t>
      </w:r>
      <w:proofErr w:type="spellStart"/>
      <w:r w:rsidRPr="00EF4AEF">
        <w:rPr>
          <w:rFonts w:ascii="Garamond" w:hAnsi="Garamond"/>
          <w:sz w:val="24"/>
          <w:szCs w:val="24"/>
        </w:rPr>
        <w:t>sh.a</w:t>
      </w:r>
      <w:proofErr w:type="spellEnd"/>
      <w:r w:rsidRPr="00EF4AEF">
        <w:rPr>
          <w:rFonts w:ascii="Garamond" w:hAnsi="Garamond"/>
          <w:sz w:val="24"/>
          <w:szCs w:val="24"/>
        </w:rPr>
        <w:t xml:space="preserve">. për vendimin e </w:t>
      </w:r>
      <w:r w:rsidR="00EF4AEF" w:rsidRPr="00EF4AEF">
        <w:rPr>
          <w:rFonts w:ascii="Garamond" w:hAnsi="Garamond"/>
          <w:sz w:val="24"/>
          <w:szCs w:val="24"/>
        </w:rPr>
        <w:t xml:space="preserve">Bordit </w:t>
      </w:r>
      <w:r w:rsidRPr="00EF4AEF">
        <w:rPr>
          <w:rFonts w:ascii="Garamond" w:hAnsi="Garamond"/>
          <w:sz w:val="24"/>
          <w:szCs w:val="24"/>
        </w:rPr>
        <w:t>të ERE-s.</w:t>
      </w:r>
    </w:p>
    <w:p w14:paraId="163AF368" w14:textId="77777777" w:rsidR="0025606C" w:rsidRPr="00EF4AEF" w:rsidRDefault="0025606C" w:rsidP="0025606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4AEF">
        <w:rPr>
          <w:rFonts w:ascii="Garamond" w:hAnsi="Garamond" w:cs="Times New Roman"/>
          <w:sz w:val="24"/>
          <w:szCs w:val="24"/>
        </w:rPr>
        <w:t>Ky vendim hyn në fuqi menjëherë.</w:t>
      </w:r>
    </w:p>
    <w:p w14:paraId="71B470AE" w14:textId="79ECF7A9" w:rsidR="0025606C" w:rsidRPr="00EF4AEF" w:rsidRDefault="0025606C" w:rsidP="0025606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4AEF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EF4AEF" w:rsidRPr="00EF4AEF">
        <w:rPr>
          <w:rFonts w:ascii="Garamond" w:hAnsi="Garamond" w:cs="Times New Roman"/>
          <w:sz w:val="24"/>
          <w:szCs w:val="24"/>
        </w:rPr>
        <w:t xml:space="preserve">Bordit </w:t>
      </w:r>
      <w:r w:rsidRPr="00EF4AEF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EF4AEF" w:rsidRPr="00EF4AEF">
        <w:rPr>
          <w:rFonts w:ascii="Garamond" w:hAnsi="Garamond" w:cs="Times New Roman"/>
          <w:sz w:val="24"/>
          <w:szCs w:val="24"/>
        </w:rPr>
        <w:t xml:space="preserve">Bordin </w:t>
      </w:r>
      <w:r w:rsidRPr="00EF4AEF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E0FFE35" w14:textId="77777777" w:rsidR="0025606C" w:rsidRPr="00EF4AEF" w:rsidRDefault="0025606C" w:rsidP="0025606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F4AEF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7D4FC3A5" w14:textId="77777777" w:rsidR="0025606C" w:rsidRPr="00EF4AEF" w:rsidRDefault="0025606C" w:rsidP="0025606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83C6ED1" w14:textId="77777777" w:rsidR="003718AA" w:rsidRPr="00EF4AEF" w:rsidRDefault="003718AA" w:rsidP="003718AA">
      <w:pPr>
        <w:tabs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EF4AEF">
        <w:rPr>
          <w:rFonts w:ascii="Garamond" w:hAnsi="Garamond"/>
          <w:bCs/>
          <w:color w:val="000000"/>
          <w:sz w:val="24"/>
          <w:szCs w:val="24"/>
        </w:rPr>
        <w:t>KRYETAR</w:t>
      </w:r>
    </w:p>
    <w:p w14:paraId="417450F8" w14:textId="77777777" w:rsidR="003718AA" w:rsidRPr="00EF4AEF" w:rsidRDefault="003718AA" w:rsidP="003718AA">
      <w:pPr>
        <w:tabs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  <w:r w:rsidRPr="00EF4AEF">
        <w:rPr>
          <w:rFonts w:ascii="Garamond" w:hAnsi="Garamond"/>
          <w:b/>
          <w:bCs/>
          <w:color w:val="000000"/>
          <w:sz w:val="24"/>
          <w:szCs w:val="24"/>
        </w:rPr>
        <w:t xml:space="preserve">Petrit </w:t>
      </w:r>
      <w:proofErr w:type="spellStart"/>
      <w:r w:rsidRPr="00EF4AEF">
        <w:rPr>
          <w:rFonts w:ascii="Garamond" w:hAnsi="Garamond"/>
          <w:b/>
          <w:bCs/>
          <w:color w:val="000000"/>
          <w:sz w:val="24"/>
          <w:szCs w:val="24"/>
        </w:rPr>
        <w:t>Ahmeti</w:t>
      </w:r>
      <w:proofErr w:type="spellEnd"/>
    </w:p>
    <w:p w14:paraId="7811878D" w14:textId="77777777" w:rsidR="0025606C" w:rsidRPr="00EF4AEF" w:rsidRDefault="0025606C" w:rsidP="0025606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38A1ABE" w14:textId="77777777" w:rsidR="0025606C" w:rsidRPr="00EF4AEF" w:rsidRDefault="0025606C" w:rsidP="0025606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430C1DD" w14:textId="77777777" w:rsidR="0025606C" w:rsidRPr="00EF4AEF" w:rsidRDefault="0025606C" w:rsidP="0025606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D8A2922" w14:textId="77777777" w:rsidR="0025606C" w:rsidRPr="00EF4AEF" w:rsidRDefault="0025606C" w:rsidP="0025606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858BBEC" w14:textId="77777777" w:rsidR="0025606C" w:rsidRPr="00EF4AEF" w:rsidRDefault="0025606C" w:rsidP="0025606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2DF38C" w14:textId="77777777" w:rsidR="0025606C" w:rsidRPr="00EF4AEF" w:rsidRDefault="0025606C" w:rsidP="0025606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0E51F25" w14:textId="77777777" w:rsidR="0025606C" w:rsidRPr="00EF4AEF" w:rsidRDefault="0025606C" w:rsidP="0025606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4F2F274" w14:textId="77777777" w:rsidR="00570C82" w:rsidRPr="00EF4AEF" w:rsidRDefault="00570C82" w:rsidP="0025606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70C82" w:rsidRPr="00EF4AEF">
      <w:footerReference w:type="default" r:id="rId12"/>
      <w:pgSz w:w="12240" w:h="15840"/>
      <w:pgMar w:top="1260" w:right="1440" w:bottom="1440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F6512B" w14:textId="77777777" w:rsidR="00EF4AEF" w:rsidRDefault="00EF4AEF">
      <w:pPr>
        <w:spacing w:after="0" w:line="240" w:lineRule="auto"/>
      </w:pPr>
      <w:r>
        <w:separator/>
      </w:r>
    </w:p>
  </w:endnote>
  <w:endnote w:type="continuationSeparator" w:id="0">
    <w:p w14:paraId="4CEB5EBF" w14:textId="77777777" w:rsidR="00EF4AEF" w:rsidRDefault="00EF4AEF">
      <w:pPr>
        <w:spacing w:after="0" w:line="240" w:lineRule="auto"/>
      </w:pPr>
      <w:r>
        <w:continuationSeparator/>
      </w:r>
    </w:p>
  </w:endnote>
  <w:endnote w:type="continuationNotice" w:id="1">
    <w:p w14:paraId="6D29BBE9" w14:textId="77777777" w:rsidR="00EF4AEF" w:rsidRDefault="00EF4A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31702" w14:textId="77777777" w:rsidR="00EF4AEF" w:rsidRDefault="00EF4AEF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>PAGE   \* MERGEFORMAT</w:instrText>
    </w:r>
    <w:r>
      <w:rPr>
        <w:rFonts w:ascii="Times New Roman" w:hAnsi="Times New Roman" w:cs="Times New Roman"/>
        <w:sz w:val="20"/>
        <w:szCs w:val="20"/>
      </w:rPr>
      <w:fldChar w:fldCharType="separate"/>
    </w:r>
    <w:r>
      <w:rPr>
        <w:rFonts w:ascii="Times New Roman" w:hAnsi="Times New Roman" w:cs="Times New Roman"/>
        <w:noProof/>
        <w:sz w:val="20"/>
        <w:szCs w:val="20"/>
      </w:rPr>
      <w:t>1</w:t>
    </w:r>
    <w:r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615D8B" w14:textId="77777777" w:rsidR="00EF4AEF" w:rsidRDefault="00EF4AEF">
      <w:pPr>
        <w:spacing w:after="0" w:line="240" w:lineRule="auto"/>
      </w:pPr>
      <w:r>
        <w:separator/>
      </w:r>
    </w:p>
  </w:footnote>
  <w:footnote w:type="continuationSeparator" w:id="0">
    <w:p w14:paraId="35F6D0E0" w14:textId="77777777" w:rsidR="00EF4AEF" w:rsidRDefault="00EF4AEF">
      <w:pPr>
        <w:spacing w:after="0" w:line="240" w:lineRule="auto"/>
      </w:pPr>
      <w:r>
        <w:continuationSeparator/>
      </w:r>
    </w:p>
  </w:footnote>
  <w:footnote w:type="continuationNotice" w:id="1">
    <w:p w14:paraId="265DF0F2" w14:textId="77777777" w:rsidR="00EF4AEF" w:rsidRDefault="00EF4AE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4C8C13E"/>
    <w:lvl w:ilvl="0" w:tplc="64EC38BC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000000C"/>
    <w:multiLevelType w:val="hybridMultilevel"/>
    <w:tmpl w:val="C18E0722"/>
    <w:lvl w:ilvl="0" w:tplc="08D096D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multilevel"/>
    <w:tmpl w:val="BDAC1F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multilevel"/>
    <w:tmpl w:val="AD60E1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0000015"/>
    <w:multiLevelType w:val="hybridMultilevel"/>
    <w:tmpl w:val="BAF61718"/>
    <w:lvl w:ilvl="0" w:tplc="BCA20E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0000017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903E0898"/>
    <w:lvl w:ilvl="0" w:tplc="268C37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6" w15:restartNumberingAfterBreak="0">
    <w:nsid w:val="0000001B"/>
    <w:multiLevelType w:val="hybridMultilevel"/>
    <w:tmpl w:val="1BB09D18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DE02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000001E"/>
    <w:multiLevelType w:val="hybridMultilevel"/>
    <w:tmpl w:val="C59C6F9C"/>
    <w:lvl w:ilvl="0" w:tplc="254E73B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000001F"/>
    <w:multiLevelType w:val="multilevel"/>
    <w:tmpl w:val="EF3440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A8C5C69"/>
    <w:multiLevelType w:val="hybridMultilevel"/>
    <w:tmpl w:val="F8321742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16C2781"/>
    <w:multiLevelType w:val="hybridMultilevel"/>
    <w:tmpl w:val="5002C7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D6516BC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11C4329"/>
    <w:multiLevelType w:val="hybridMultilevel"/>
    <w:tmpl w:val="8C066ADA"/>
    <w:lvl w:ilvl="0" w:tplc="2D5A210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95E6B1E"/>
    <w:multiLevelType w:val="multilevel"/>
    <w:tmpl w:val="D3B2D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16"/>
  </w:num>
  <w:num w:numId="6">
    <w:abstractNumId w:val="24"/>
  </w:num>
  <w:num w:numId="7">
    <w:abstractNumId w:val="13"/>
  </w:num>
  <w:num w:numId="8">
    <w:abstractNumId w:val="5"/>
  </w:num>
  <w:num w:numId="9">
    <w:abstractNumId w:val="18"/>
  </w:num>
  <w:num w:numId="10">
    <w:abstractNumId w:val="2"/>
  </w:num>
  <w:num w:numId="11">
    <w:abstractNumId w:val="8"/>
  </w:num>
  <w:num w:numId="12">
    <w:abstractNumId w:val="14"/>
  </w:num>
  <w:num w:numId="13">
    <w:abstractNumId w:val="1"/>
  </w:num>
  <w:num w:numId="14">
    <w:abstractNumId w:val="12"/>
  </w:num>
  <w:num w:numId="15">
    <w:abstractNumId w:val="7"/>
  </w:num>
  <w:num w:numId="16">
    <w:abstractNumId w:val="33"/>
  </w:num>
  <w:num w:numId="17">
    <w:abstractNumId w:val="15"/>
  </w:num>
  <w:num w:numId="18">
    <w:abstractNumId w:val="4"/>
  </w:num>
  <w:num w:numId="19">
    <w:abstractNumId w:val="21"/>
  </w:num>
  <w:num w:numId="20">
    <w:abstractNumId w:val="28"/>
  </w:num>
  <w:num w:numId="21">
    <w:abstractNumId w:val="22"/>
  </w:num>
  <w:num w:numId="22">
    <w:abstractNumId w:val="23"/>
  </w:num>
  <w:num w:numId="23">
    <w:abstractNumId w:val="25"/>
  </w:num>
  <w:num w:numId="24">
    <w:abstractNumId w:val="0"/>
  </w:num>
  <w:num w:numId="25">
    <w:abstractNumId w:val="30"/>
  </w:num>
  <w:num w:numId="26">
    <w:abstractNumId w:val="19"/>
  </w:num>
  <w:num w:numId="27">
    <w:abstractNumId w:val="17"/>
  </w:num>
  <w:num w:numId="28">
    <w:abstractNumId w:val="27"/>
  </w:num>
  <w:num w:numId="29">
    <w:abstractNumId w:val="29"/>
  </w:num>
  <w:num w:numId="30">
    <w:abstractNumId w:val="20"/>
  </w:num>
  <w:num w:numId="31">
    <w:abstractNumId w:val="3"/>
  </w:num>
  <w:num w:numId="32">
    <w:abstractNumId w:val="26"/>
  </w:num>
  <w:num w:numId="33">
    <w:abstractNumId w:val="34"/>
  </w:num>
  <w:num w:numId="34">
    <w:abstractNumId w:val="31"/>
  </w:num>
  <w:num w:numId="35">
    <w:abstractNumId w:val="32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C82"/>
    <w:rsid w:val="000243A3"/>
    <w:rsid w:val="00104BF8"/>
    <w:rsid w:val="00106CC4"/>
    <w:rsid w:val="001A78F4"/>
    <w:rsid w:val="001D72A1"/>
    <w:rsid w:val="0025606C"/>
    <w:rsid w:val="00263418"/>
    <w:rsid w:val="002D2CBB"/>
    <w:rsid w:val="00355101"/>
    <w:rsid w:val="00371884"/>
    <w:rsid w:val="003718AA"/>
    <w:rsid w:val="00375EB0"/>
    <w:rsid w:val="0046583D"/>
    <w:rsid w:val="00496865"/>
    <w:rsid w:val="005402E2"/>
    <w:rsid w:val="00570C82"/>
    <w:rsid w:val="006A5F43"/>
    <w:rsid w:val="00711757"/>
    <w:rsid w:val="00780D07"/>
    <w:rsid w:val="00782C69"/>
    <w:rsid w:val="007905FF"/>
    <w:rsid w:val="0084040C"/>
    <w:rsid w:val="0090607B"/>
    <w:rsid w:val="00993611"/>
    <w:rsid w:val="00996369"/>
    <w:rsid w:val="009D034E"/>
    <w:rsid w:val="009E25D7"/>
    <w:rsid w:val="00A0688D"/>
    <w:rsid w:val="00B01B60"/>
    <w:rsid w:val="00B42AD4"/>
    <w:rsid w:val="00BD7FD0"/>
    <w:rsid w:val="00C8453E"/>
    <w:rsid w:val="00CE507C"/>
    <w:rsid w:val="00D075EC"/>
    <w:rsid w:val="00D13C97"/>
    <w:rsid w:val="00D257C3"/>
    <w:rsid w:val="00DA7687"/>
    <w:rsid w:val="00E7285A"/>
    <w:rsid w:val="00EF4AEF"/>
    <w:rsid w:val="00F53D29"/>
    <w:rsid w:val="00F61081"/>
    <w:rsid w:val="00F6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EE97C"/>
  <w15:docId w15:val="{ACAE82D4-7279-4523-8D81-D43711D0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99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30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158</Nr_x002e__x0020_akti>
    <Data_x0020_e_x0020_Krijimit xmlns="0e656187-b300-4fb0-8bf4-3a50f872073c">2025-08-07T12:18:43Z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2025-08-07T00:00:00Z</Date_x0020_protokolli>
    <Titulli xmlns="0e656187-b300-4fb0-8bf4-3a50f872073c">Mbi një ndryshim në vendimin e bordit të ERE-s nr. 94, datë 28.04.2025 “Mbi licencimin e shoqërisë “SOLAR HORIZON” sh.p.k. në veprimtarinë e prodhimit të energjisë elektrike, nga centrali fotovoltaik, me kapacitet prodhues 2 MW</Titulli>
    <Modifikuesi xmlns="0e656187-b300-4fb0-8bf4-3a50f872073c">ermira.bukaci</Modifikuesi>
    <Nr_x002e__x0020_prot_x0020_QBZ xmlns="0e656187-b300-4fb0-8bf4-3a50f872073c">1371/7</Nr_x002e__x0020_prot_x0020_QBZ>
    <Data_x0020_e_x0020_Modifikimit xmlns="0e656187-b300-4fb0-8bf4-3a50f872073c">2025-08-07T13:24:24Z</Data_x0020_e_x0020_Modifikimit>
    <Dekretuar xmlns="0e656187-b300-4fb0-8bf4-3a50f872073c">false</Dekretuar>
    <Data xmlns="0e656187-b300-4fb0-8bf4-3a50f872073c">2025-07-17T00:00:00Z</Data>
    <Nr_x002e__x0020_protokolli_x0020_i_x0020_aktit xmlns="0e656187-b300-4fb0-8bf4-3a50f872073c">2277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E9F3B006CE469F983878708213BD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E9F3B006CE469F983878708213BD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BB6B411-BCC1-4C9D-978B-3660E9C5EAC3}">
  <ds:schemaRefs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0DF1E4A-DEB8-468D-B44D-FC6DCC83A8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A627C2-4C4F-4390-8B1A-F5C44D568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06EBD8-90DC-4190-BAE4-8690C25AFB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87DC2A-7C81-4938-951F-1E245B0E8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94, datë 28.04.2025 “Mbi licencimin e shoqërisë “SOLAR HORIZON” sh.p.k. në veprimtarinë e prodhimit të energjisë elektrike, nga centrali fotovoltaik, me kapacitet prodhues 2 MW</vt:lpstr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94, datë 28.04.2025 “Mbi licencimin e shoqërisë “SOLAR HORIZON” sh.p.k. në veprimtarinë e prodhimit të energjisë elektrike, nga centrali fotovoltaik, me kapacitet prodhues 2 MW</dc:title>
  <dc:creator>Rovalda Mema</dc:creator>
  <cp:lastModifiedBy>Jorina Kryeziu</cp:lastModifiedBy>
  <cp:revision>12</cp:revision>
  <cp:lastPrinted>2025-03-05T13:38:00Z</cp:lastPrinted>
  <dcterms:created xsi:type="dcterms:W3CDTF">2025-08-07T11:09:00Z</dcterms:created>
  <dcterms:modified xsi:type="dcterms:W3CDTF">2025-08-08T09:11:00Z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c64857f26f944fda9153640a7444e2e3</vt:lpwstr>
  </property>
</Properties>
</file>