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B5AFB9" w14:textId="77777777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B5092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3122F2A5" w14:textId="65AA8397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B5092">
        <w:rPr>
          <w:rFonts w:ascii="Garamond" w:hAnsi="Garamond" w:cs="Times New Roman"/>
          <w:b/>
          <w:bCs/>
          <w:color w:val="000000"/>
          <w:sz w:val="24"/>
          <w:szCs w:val="24"/>
        </w:rPr>
        <w:t>Nr. 181, datë 7.8.2025</w:t>
      </w:r>
    </w:p>
    <w:p w14:paraId="4BBAFB3D" w14:textId="77777777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BC8874C" w14:textId="4BB9EDD8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B5092">
        <w:rPr>
          <w:rFonts w:ascii="Garamond" w:hAnsi="Garamond" w:cs="Times New Roman"/>
          <w:b/>
          <w:bCs/>
          <w:color w:val="000000"/>
          <w:sz w:val="24"/>
          <w:szCs w:val="24"/>
        </w:rPr>
        <w:t>MBI PEZULLIMIN E VENDIMMARRJES SË BORDIT TË ERE-</w:t>
      </w:r>
      <w:r w:rsidR="00EB5092">
        <w:rPr>
          <w:rFonts w:ascii="Garamond" w:hAnsi="Garamond" w:cs="Times New Roman"/>
          <w:b/>
          <w:bCs/>
          <w:color w:val="000000"/>
          <w:sz w:val="24"/>
          <w:szCs w:val="24"/>
        </w:rPr>
        <w:t>s,</w:t>
      </w:r>
      <w:r w:rsidRPr="00EB50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LIDHUR ME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B50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KËRKESËN E SHOQËRISË “FIER </w:t>
      </w:r>
      <w:proofErr w:type="spellStart"/>
      <w:r w:rsidRPr="00EB5092">
        <w:rPr>
          <w:rFonts w:ascii="Garamond" w:hAnsi="Garamond" w:cs="Times New Roman"/>
          <w:b/>
          <w:bCs/>
          <w:color w:val="000000"/>
          <w:sz w:val="24"/>
          <w:szCs w:val="24"/>
        </w:rPr>
        <w:t>THERMOELECTRIC</w:t>
      </w:r>
      <w:proofErr w:type="spellEnd"/>
      <w:r w:rsidRPr="00EB50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” SHA, PËR LICENCIM NË VEPRIMTARINË E PRODHIMIT TË ENERGJISË ELEKTRIKE </w:t>
      </w:r>
    </w:p>
    <w:p w14:paraId="56FB6EBC" w14:textId="77777777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6D41384" w14:textId="458C342E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5092">
        <w:rPr>
          <w:rFonts w:ascii="Garamond" w:hAnsi="Garamond" w:cs="Times New Roman"/>
          <w:color w:val="000000"/>
          <w:sz w:val="24"/>
          <w:szCs w:val="24"/>
        </w:rPr>
        <w:t>Në mbështetje të nenit 16</w:t>
      </w:r>
      <w:r w:rsidR="00EB5092">
        <w:rPr>
          <w:rFonts w:ascii="Garamond" w:hAnsi="Garamond" w:cs="Times New Roman"/>
          <w:color w:val="000000"/>
          <w:sz w:val="24"/>
          <w:szCs w:val="24"/>
        </w:rPr>
        <w:t>,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 të ligjit nr. 43/2015</w:t>
      </w:r>
      <w:r w:rsidR="00EB5092">
        <w:rPr>
          <w:rFonts w:ascii="Garamond" w:hAnsi="Garamond" w:cs="Times New Roman"/>
          <w:color w:val="000000"/>
          <w:sz w:val="24"/>
          <w:szCs w:val="24"/>
        </w:rPr>
        <w:t>,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B5092">
        <w:rPr>
          <w:rFonts w:ascii="Garamond" w:hAnsi="Garamond" w:cs="Times New Roman"/>
          <w:iCs/>
          <w:color w:val="000000"/>
          <w:sz w:val="24"/>
          <w:szCs w:val="24"/>
        </w:rPr>
        <w:t>“Për sektorin e energjisë elektrike”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>të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 ndryshuar; 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EB5092">
        <w:rPr>
          <w:rFonts w:ascii="Garamond" w:hAnsi="Garamond" w:cs="Times New Roman"/>
          <w:color w:val="000000"/>
          <w:sz w:val="24"/>
          <w:szCs w:val="24"/>
        </w:rPr>
        <w:t>nenit 66, pika 1, të ligjit nr. 44/2015</w:t>
      </w:r>
      <w:r w:rsidR="00EB5092">
        <w:rPr>
          <w:rFonts w:ascii="Garamond" w:hAnsi="Garamond" w:cs="Times New Roman"/>
          <w:color w:val="000000"/>
          <w:sz w:val="24"/>
          <w:szCs w:val="24"/>
        </w:rPr>
        <w:t>,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B5092">
        <w:rPr>
          <w:rFonts w:ascii="Garamond" w:hAnsi="Garamond" w:cs="Times New Roman"/>
          <w:iCs/>
          <w:color w:val="000000"/>
          <w:sz w:val="24"/>
          <w:szCs w:val="24"/>
        </w:rPr>
        <w:t xml:space="preserve">“Kodi i Procedurave Administrative 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>të</w:t>
      </w:r>
      <w:r w:rsidR="00EB5092" w:rsidRPr="00EB5092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EB5092">
        <w:rPr>
          <w:rFonts w:ascii="Garamond" w:hAnsi="Garamond" w:cs="Times New Roman"/>
          <w:iCs/>
          <w:color w:val="000000"/>
          <w:sz w:val="24"/>
          <w:szCs w:val="24"/>
        </w:rPr>
        <w:t>Republikës së Shqipërisë”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; 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nenit 14, pika 10, të </w:t>
      </w:r>
      <w:r w:rsidR="00EB5092">
        <w:rPr>
          <w:rFonts w:ascii="Garamond" w:hAnsi="Garamond" w:cs="Times New Roman"/>
          <w:color w:val="000000"/>
          <w:sz w:val="24"/>
          <w:szCs w:val="24"/>
        </w:rPr>
        <w:t>“</w:t>
      </w:r>
      <w:r w:rsidRPr="00EB5092">
        <w:rPr>
          <w:rFonts w:ascii="Garamond" w:hAnsi="Garamond" w:cs="Times New Roman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EB5092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të Entit Rregullator të Energjisë (ERE) nr. 109, datë 29.6.2016, 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>të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 ndryshuar; si dhe 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EB5092">
        <w:rPr>
          <w:rFonts w:ascii="Garamond" w:hAnsi="Garamond" w:cs="Times New Roman"/>
          <w:color w:val="000000"/>
          <w:sz w:val="24"/>
          <w:szCs w:val="24"/>
        </w:rPr>
        <w:t>nenit 15</w:t>
      </w:r>
      <w:r w:rsidR="00EB5092">
        <w:rPr>
          <w:rFonts w:ascii="Garamond" w:hAnsi="Garamond" w:cs="Times New Roman"/>
          <w:color w:val="000000"/>
          <w:sz w:val="24"/>
          <w:szCs w:val="24"/>
        </w:rPr>
        <w:t>,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EB5092">
        <w:rPr>
          <w:rFonts w:ascii="Garamond" w:hAnsi="Garamond" w:cs="Times New Roman"/>
          <w:color w:val="000000"/>
          <w:sz w:val="24"/>
          <w:szCs w:val="24"/>
        </w:rPr>
        <w:t>“</w:t>
      </w:r>
      <w:r w:rsidRPr="00EB5092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EB5092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të ERE-s nr. 96, datë 17.6.2016; Bordi i ERE-s, në mbledhjen e tij të datës 7.8.2025, mbasi shqyrtoi relacionin me nr. 1763/8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., datë 1.8.2025, të Drejtorisë së Licencimit dhe Autorizimeve </w:t>
      </w:r>
      <w:r w:rsidRPr="00EB5092">
        <w:rPr>
          <w:rFonts w:ascii="Garamond" w:hAnsi="Garamond" w:cs="Times New Roman"/>
          <w:iCs/>
          <w:color w:val="000000"/>
          <w:sz w:val="24"/>
          <w:szCs w:val="24"/>
        </w:rPr>
        <w:t xml:space="preserve">“Mbi kërkesën e shoqërisë </w:t>
      </w:r>
      <w:r w:rsidR="00EB5092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="00EB5092" w:rsidRPr="00EB5092">
        <w:rPr>
          <w:rFonts w:ascii="Garamond" w:hAnsi="Garamond" w:cs="Times New Roman"/>
          <w:iCs/>
          <w:color w:val="000000"/>
          <w:sz w:val="24"/>
          <w:szCs w:val="24"/>
        </w:rPr>
        <w:t xml:space="preserve">Fier </w:t>
      </w:r>
      <w:proofErr w:type="spellStart"/>
      <w:r w:rsidR="00EB5092" w:rsidRPr="00EB5092">
        <w:rPr>
          <w:rFonts w:ascii="Garamond" w:hAnsi="Garamond" w:cs="Times New Roman"/>
          <w:iCs/>
          <w:color w:val="000000"/>
          <w:sz w:val="24"/>
          <w:szCs w:val="24"/>
        </w:rPr>
        <w:t>Thermoelectric</w:t>
      </w:r>
      <w:proofErr w:type="spellEnd"/>
      <w:r w:rsidR="00EB5092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EB5092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EB5092">
        <w:rPr>
          <w:rFonts w:ascii="Garamond" w:hAnsi="Garamond" w:cs="Times New Roman"/>
          <w:iCs/>
          <w:color w:val="000000"/>
          <w:sz w:val="24"/>
          <w:szCs w:val="24"/>
        </w:rPr>
        <w:t>sh.a</w:t>
      </w:r>
      <w:proofErr w:type="spellEnd"/>
      <w:r w:rsidRPr="00EB5092">
        <w:rPr>
          <w:rFonts w:ascii="Garamond" w:hAnsi="Garamond" w:cs="Times New Roman"/>
          <w:iCs/>
          <w:color w:val="000000"/>
          <w:sz w:val="24"/>
          <w:szCs w:val="24"/>
        </w:rPr>
        <w:t>. për licencim në veprimtarinë e prodhimit të energjisë elektrike”</w:t>
      </w:r>
      <w:r w:rsidRPr="00EB5092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6659693D" w14:textId="4A7BFB91" w:rsidR="00521AF0" w:rsidRPr="00EB5092" w:rsidRDefault="00EB5092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EB5092"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521AF0" w:rsidRPr="00EB5092">
        <w:rPr>
          <w:rFonts w:ascii="Garamond" w:hAnsi="Garamond" w:cs="Times New Roman"/>
          <w:bCs/>
          <w:color w:val="000000"/>
          <w:sz w:val="24"/>
          <w:szCs w:val="24"/>
        </w:rPr>
        <w:t xml:space="preserve">onstatoi se: </w:t>
      </w:r>
    </w:p>
    <w:p w14:paraId="0F273F8D" w14:textId="47B8D6C7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- Shoqëria 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 xml:space="preserve">“Fier </w:t>
      </w:r>
      <w:proofErr w:type="spellStart"/>
      <w:r w:rsidR="00EB5092" w:rsidRPr="00EB5092">
        <w:rPr>
          <w:rFonts w:ascii="Garamond" w:hAnsi="Garamond" w:cs="Times New Roman"/>
          <w:color w:val="000000"/>
          <w:sz w:val="24"/>
          <w:szCs w:val="24"/>
        </w:rPr>
        <w:t>Thermoelectric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., me shkresën e protokolluar në ERE me nr. 1763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., datë 26.5.2025, ka paraqitur kërkesën për licencim në veprimtarinë e prodhimit të energjisë elektrike nga 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>termocentrali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, me kapacitet të instaluar 170 </w:t>
      </w:r>
      <w:proofErr w:type="spellStart"/>
      <w:r w:rsidR="00EB5092" w:rsidRPr="00EB5092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>, me vendndodhje në Roskovec, Fier.</w:t>
      </w:r>
    </w:p>
    <w:p w14:paraId="6FBDB765" w14:textId="4CBE45EF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B50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Fillimi i </w:t>
      </w:r>
      <w:r w:rsidR="00EB5092" w:rsidRPr="00EB5092">
        <w:rPr>
          <w:rFonts w:ascii="Garamond" w:hAnsi="Garamond" w:cs="Times New Roman"/>
          <w:b/>
          <w:bCs/>
          <w:color w:val="000000"/>
          <w:sz w:val="24"/>
          <w:szCs w:val="24"/>
        </w:rPr>
        <w:t>procedurës së licencimit</w:t>
      </w:r>
    </w:p>
    <w:p w14:paraId="5C31A037" w14:textId="78DF600B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5092">
        <w:rPr>
          <w:rFonts w:ascii="Garamond" w:hAnsi="Garamond" w:cs="Times New Roman"/>
          <w:color w:val="000000"/>
          <w:sz w:val="24"/>
          <w:szCs w:val="24"/>
        </w:rPr>
        <w:t>- Bordi i ERE-s</w:t>
      </w:r>
      <w:r w:rsidR="00EB5092">
        <w:rPr>
          <w:rFonts w:ascii="Garamond" w:hAnsi="Garamond" w:cs="Times New Roman"/>
          <w:color w:val="000000"/>
          <w:sz w:val="24"/>
          <w:szCs w:val="24"/>
        </w:rPr>
        <w:t>,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 me vendimin nr. 120, datë 9.6.2025, vendosi të fillojë procedurën për licencimin e shoqërisë “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 xml:space="preserve">Fier </w:t>
      </w:r>
      <w:proofErr w:type="spellStart"/>
      <w:r w:rsidR="00EB5092" w:rsidRPr="00EB5092">
        <w:rPr>
          <w:rFonts w:ascii="Garamond" w:hAnsi="Garamond" w:cs="Times New Roman"/>
          <w:color w:val="000000"/>
          <w:sz w:val="24"/>
          <w:szCs w:val="24"/>
        </w:rPr>
        <w:t>Thermoelectric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>. në veprimtarinë e prodhimit të energjisë elektrike.</w:t>
      </w:r>
    </w:p>
    <w:p w14:paraId="76DC4800" w14:textId="0A5086AE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5092">
        <w:rPr>
          <w:rFonts w:ascii="Garamond" w:hAnsi="Garamond" w:cs="Times New Roman"/>
          <w:color w:val="000000"/>
          <w:sz w:val="24"/>
          <w:szCs w:val="24"/>
        </w:rPr>
        <w:t>- ERE botoi njoftimin në median e shkruar për fillimin e kësaj procedure (në datat 10.6.2025 dhe 11.6.2025). Njoftimi për fillimin e procedurës u botua edhe në faqen zyrtare të internetit të ERE-s.</w:t>
      </w:r>
    </w:p>
    <w:p w14:paraId="7BC32906" w14:textId="4E4B6ADF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- Me shkresën nr. 1763/4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>., datë 12.6.2025, ERE i është drejtuar shoqërisë duke i njoftuar vendimin e fillimit të procedurës dhe duke i kërkuar depozitimin e dokumentacionit të aplikimit të konstatuar të munguar.</w:t>
      </w:r>
    </w:p>
    <w:p w14:paraId="0909C34B" w14:textId="71932D0B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- Me shkresën nr. 1763/3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>., datë 12.6.2025, ERE ka njoftuar Ministrinë e Infrastrukturës dhe Energjisë (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>) për fillimin e kësaj procedure, duke i kërkuar të bëjë me dije nëse ka një qëndrim tjetër</w:t>
      </w:r>
      <w:r w:rsidR="00EB5092">
        <w:rPr>
          <w:rFonts w:ascii="Garamond" w:hAnsi="Garamond" w:cs="Times New Roman"/>
          <w:color w:val="000000"/>
          <w:sz w:val="24"/>
          <w:szCs w:val="24"/>
        </w:rPr>
        <w:t>,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 në lidhje me vlefshmërinë e kontratës dhe të drejtën e shoqërisë për ndërtimin dhe shfrytëzimin e këtij burimi gjenerues. Nga ana </w:t>
      </w:r>
      <w:r w:rsidR="00EB5092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-s nuk ka pasur kthim përgjigjeje. </w:t>
      </w:r>
    </w:p>
    <w:p w14:paraId="5695CE51" w14:textId="77777777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B5092">
        <w:rPr>
          <w:rFonts w:ascii="Garamond" w:hAnsi="Garamond" w:cs="Times New Roman"/>
          <w:b/>
          <w:bCs/>
          <w:color w:val="000000"/>
          <w:sz w:val="24"/>
          <w:szCs w:val="24"/>
        </w:rPr>
        <w:t>Paraqitja e komenteve/objeksioneve</w:t>
      </w:r>
    </w:p>
    <w:p w14:paraId="4C18CA7F" w14:textId="29338297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B5092">
        <w:rPr>
          <w:rFonts w:ascii="Garamond" w:hAnsi="Garamond" w:cs="Times New Roman"/>
          <w:color w:val="000000"/>
          <w:sz w:val="24"/>
          <w:szCs w:val="24"/>
        </w:rPr>
        <w:t>- Gjatë afatit të pritjes së komenteve apo objeksioneve nga të tretët, në ERE janë depozituar komente/objeksione në lidhje me këtë projekt, përkatësisht nga shoqata “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Zharrëza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”, protokolluar me nr. 2018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., datë 7.7.2025, dhe nga </w:t>
      </w:r>
      <w:r w:rsidR="00EB5092">
        <w:rPr>
          <w:rFonts w:ascii="Garamond" w:hAnsi="Garamond" w:cs="Times New Roman"/>
          <w:color w:val="000000"/>
          <w:sz w:val="24"/>
          <w:szCs w:val="24"/>
        </w:rPr>
        <w:t>z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Lavdosh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Ferruni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 (Shoqata e Bujqësisë Organike dhe Mjedisit), protokolluar me nr. 2018/2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>., datë 7.7.2025.</w:t>
      </w:r>
    </w:p>
    <w:p w14:paraId="6E1D5881" w14:textId="586F85CB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- Duke qenë se komentet apo objeksionet e paraqitura në lidhje me këtë projekt, lidheshin me dokumente të lëshuara nga organe të tjera kompetente, u vlerësua zhvillimi i një seance dëgjimore. Për këtë qëllim, me shkresën e ERE-s nr. 2018/5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., datë 18.7.2025 dhe </w:t>
      </w:r>
      <w:proofErr w:type="spellStart"/>
      <w:r w:rsidRPr="00EB5092">
        <w:rPr>
          <w:rFonts w:ascii="Garamond" w:hAnsi="Garamond" w:cs="Times New Roman"/>
          <w:i/>
          <w:color w:val="000000"/>
          <w:sz w:val="24"/>
          <w:szCs w:val="24"/>
        </w:rPr>
        <w:t>email</w:t>
      </w:r>
      <w:proofErr w:type="spellEnd"/>
      <w:r w:rsidR="00EB5092">
        <w:rPr>
          <w:rFonts w:ascii="Garamond" w:hAnsi="Garamond" w:cs="Times New Roman"/>
          <w:color w:val="000000"/>
          <w:sz w:val="24"/>
          <w:szCs w:val="24"/>
        </w:rPr>
        <w:t>-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in e së njëjtës ditë, u ftuan të merrnin pjesë </w:t>
      </w:r>
      <w:r w:rsidR="00EB5092">
        <w:rPr>
          <w:rFonts w:ascii="Garamond" w:hAnsi="Garamond" w:cs="Times New Roman"/>
          <w:color w:val="000000"/>
          <w:sz w:val="24"/>
          <w:szCs w:val="24"/>
        </w:rPr>
        <w:t>z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Ferruni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>, përfaqësues të shoqatës “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Zharrëza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>”, të Ministrisë së Infrastrukturës dhe Energjisë, Agjencisë Kombëtare të Mjedisit (AKM), Drejtorisë Rajonale të Mjedisit (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ARM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) Fier, të </w:t>
      </w:r>
      <w:r w:rsidR="00EB5092">
        <w:rPr>
          <w:rFonts w:ascii="Garamond" w:hAnsi="Garamond" w:cs="Times New Roman"/>
          <w:color w:val="000000"/>
          <w:sz w:val="24"/>
          <w:szCs w:val="24"/>
        </w:rPr>
        <w:t>“</w:t>
      </w:r>
      <w:r w:rsidRPr="00EB5092">
        <w:rPr>
          <w:rFonts w:ascii="Garamond" w:hAnsi="Garamond" w:cs="Times New Roman"/>
          <w:color w:val="000000"/>
          <w:sz w:val="24"/>
          <w:szCs w:val="24"/>
        </w:rPr>
        <w:t>OST</w:t>
      </w:r>
      <w:r w:rsidR="00EB5092">
        <w:rPr>
          <w:rFonts w:ascii="Garamond" w:hAnsi="Garamond" w:cs="Times New Roman"/>
          <w:color w:val="000000"/>
          <w:sz w:val="24"/>
          <w:szCs w:val="24"/>
        </w:rPr>
        <w:t>”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>. dhe vetë shoqërisë “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 xml:space="preserve">Fier </w:t>
      </w:r>
      <w:proofErr w:type="spellStart"/>
      <w:r w:rsidR="00EB5092" w:rsidRPr="00EB5092">
        <w:rPr>
          <w:rFonts w:ascii="Garamond" w:hAnsi="Garamond" w:cs="Times New Roman"/>
          <w:color w:val="000000"/>
          <w:sz w:val="24"/>
          <w:szCs w:val="24"/>
        </w:rPr>
        <w:t>Thermoelectric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76D93C0E" w14:textId="086B1BF6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5092">
        <w:rPr>
          <w:rFonts w:ascii="Garamond" w:hAnsi="Garamond" w:cs="Times New Roman"/>
          <w:color w:val="000000"/>
          <w:sz w:val="24"/>
          <w:szCs w:val="24"/>
        </w:rPr>
        <w:t>- Në seancën e zhvilluar në mjediset e ERE-s, më datë 29.7.2025, pasi përfaqësuesit e palëve që kishin paraqitur në ERE komentet/objeksionet parashtruan pretendimet e tyre, këtyre pretendimeve iu dhanë përgjigjet përkatëse nga vetë shoqëria “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 xml:space="preserve">Fier </w:t>
      </w:r>
      <w:proofErr w:type="spellStart"/>
      <w:r w:rsidR="00EB5092" w:rsidRPr="00EB5092">
        <w:rPr>
          <w:rFonts w:ascii="Garamond" w:hAnsi="Garamond" w:cs="Times New Roman"/>
          <w:color w:val="000000"/>
          <w:sz w:val="24"/>
          <w:szCs w:val="24"/>
        </w:rPr>
        <w:t>Thermoelectric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., nga përfaqësuesit e organeve kompetente sipas fushave të përgjegjësisë për çështjet e ngritura, si dhe nga përfaqësuesit e </w:t>
      </w:r>
      <w:r w:rsidRPr="00EB5092">
        <w:rPr>
          <w:rFonts w:ascii="Garamond" w:hAnsi="Garamond" w:cs="Times New Roman"/>
          <w:color w:val="000000"/>
          <w:sz w:val="24"/>
          <w:szCs w:val="24"/>
        </w:rPr>
        <w:lastRenderedPageBreak/>
        <w:t>ERE-s</w:t>
      </w:r>
      <w:r w:rsidR="00EB5092">
        <w:rPr>
          <w:rFonts w:ascii="Garamond" w:hAnsi="Garamond" w:cs="Times New Roman"/>
          <w:color w:val="000000"/>
          <w:sz w:val="24"/>
          <w:szCs w:val="24"/>
        </w:rPr>
        <w:t>,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 në lidhje me procedurën dhe dokumentacionin e licencimit, duke sqaruar se, në referencë të përcaktimeve të ligjit nr. 43/2015</w:t>
      </w:r>
      <w:r w:rsidR="00EB5092">
        <w:rPr>
          <w:rFonts w:ascii="Garamond" w:hAnsi="Garamond" w:cs="Times New Roman"/>
          <w:color w:val="000000"/>
          <w:sz w:val="24"/>
          <w:szCs w:val="24"/>
        </w:rPr>
        <w:t>,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 “Për sektorin e energjisë elektrike”, 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>të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 ndryshuar, ERE ka kompetencë vetëm për dhënien e të drejtës së operimit të centralit prodhues të energjisë elektrike, pasi subjekti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aplikues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 të ketë paraqitur 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>dokumentet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 për marrjen e të gjitha lejeve ose autorizimeve përkatëse, sipas legjislacionit në fuqi.</w:t>
      </w:r>
    </w:p>
    <w:p w14:paraId="06E1D435" w14:textId="6FCD80CC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- Z.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Ferruni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 bëri me dije gjatë seancës se disponon prova dokumentare në mbështetje të pretendimeve të tij, një pjesë të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 cilave i ka depozituar pranë protokollit të ERE-s pas seancës dëgjimore, të protokolluara me nr. 2018/6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>., datë 29.7.2025, ndërsa për pjesën tjetër u angazhua t’i paraqesë, në formën e kërkuar nga ligji, brenda datës 1.8.2025.</w:t>
      </w:r>
    </w:p>
    <w:p w14:paraId="2096B71E" w14:textId="39D2F730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- Po ashtu, shoqëria, pas sqarimeve të dhëna në seancë se çështjet e ngritura në kuadër të komenteve apo objeksioneve të paraqitura në ERE bëjnë pjesë në proceset gjyqësore mes palëve, me shkresën e protokolluar në ERE me nr. 2018/7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., datë 31.7.2025, ka paraqitur sqarimet dhe dokumentacionin përkatës në lidhje me këto procese gjyqësore. </w:t>
      </w:r>
    </w:p>
    <w:p w14:paraId="50FBC6C6" w14:textId="79E817A6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- Në vijim është paraqitur dhe një kërkesë për informacion, protokolluar në ERE me nr. 2018/1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., datë 7.7.2025, së cilës i është kthyer përgjigje me shkresën nr. 2018/3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>., datë 17.7.2025.</w:t>
      </w:r>
    </w:p>
    <w:p w14:paraId="4EB8D336" w14:textId="665E6BBD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B50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Dorëzimi dhe </w:t>
      </w:r>
      <w:r w:rsidR="00EB5092" w:rsidRPr="00EB5092">
        <w:rPr>
          <w:rFonts w:ascii="Garamond" w:hAnsi="Garamond" w:cs="Times New Roman"/>
          <w:b/>
          <w:bCs/>
          <w:color w:val="000000"/>
          <w:sz w:val="24"/>
          <w:szCs w:val="24"/>
        </w:rPr>
        <w:t>vlerësimi i dokumentacionit plotësues</w:t>
      </w:r>
    </w:p>
    <w:p w14:paraId="238BAC3D" w14:textId="442433B7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- Me shkresën nr. 1763/5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., datë 2.7.2025, shoqëria ka depozituar në ERE dokumentacionin plotësues nga shqyrtimi i të cilit ka rezultuar se ka ende dokumentacion të paplotësuar, ndaj ERE i është drejtuar shoqërisë me shkresën nr. 1763/6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>., datë 18.7.2025.</w:t>
      </w:r>
    </w:p>
    <w:p w14:paraId="405B7009" w14:textId="30AA0B79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- Me shkresën e protokolluar në ERE me nr. 1763/7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., datë 29.7.2025, shoqëria ka referuar se është e angazhuar për të plotësuar të gjithë dokumentacionin e aplikimit, por në lidhje me marrjen e autorizimit dhe lejes përkatëse për përdorimin e burimit ujor në zbatim të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="00EB5092">
        <w:rPr>
          <w:rFonts w:ascii="Garamond" w:hAnsi="Garamond" w:cs="Times New Roman"/>
          <w:color w:val="000000"/>
          <w:sz w:val="24"/>
          <w:szCs w:val="24"/>
        </w:rPr>
        <w:t>-s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>ë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 nr. 319, datë 11.6.2025, “</w:t>
      </w:r>
      <w:r w:rsidRPr="00EB5092">
        <w:rPr>
          <w:rFonts w:ascii="Garamond" w:hAnsi="Garamond" w:cs="Times New Roman"/>
          <w:iCs/>
          <w:color w:val="000000"/>
          <w:sz w:val="24"/>
          <w:szCs w:val="24"/>
        </w:rPr>
        <w:t>Për miratimin e formularëve të kërkesës për përdorim burimi ujor, dokumenteve shoqëruese, procedurës së shqyrtimit të vendimmarrjes, formateve të lejes, autorizimit, kushteve të posaçme dhe afateve të vlefshmërisë së tyre”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, afati ligjor shkon deri në 180 ditë për një leje/autorizim. Në këto rrethana, shoqëria ka paraqitur kërkesën e saj për të shtyrë afatin e plotësimit të dokumentacionit të kërkuar, duke marrë parasysh afatet ligjore për sigurimin e lejeve pranë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AMBU</w:t>
      </w:r>
      <w:proofErr w:type="spellEnd"/>
      <w:r w:rsidR="00EB5092">
        <w:rPr>
          <w:rFonts w:ascii="Garamond" w:hAnsi="Garamond" w:cs="Times New Roman"/>
          <w:color w:val="000000"/>
          <w:sz w:val="24"/>
          <w:szCs w:val="24"/>
        </w:rPr>
        <w:t>-s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>ë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, periudhë brenda të cilës shoqëria do të plotësojë dhe dokumentacionin e munguar të aplikimit. </w:t>
      </w:r>
    </w:p>
    <w:p w14:paraId="0EE5D4E0" w14:textId="6D0C95CE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B50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Pezullimi i </w:t>
      </w:r>
      <w:r w:rsidR="00EB5092" w:rsidRPr="00EB50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afatit të vendimmarrjes </w:t>
      </w:r>
    </w:p>
    <w:p w14:paraId="2224536B" w14:textId="371C4D50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5092">
        <w:rPr>
          <w:rFonts w:ascii="Garamond" w:hAnsi="Garamond" w:cs="Times New Roman"/>
          <w:color w:val="000000"/>
          <w:sz w:val="24"/>
          <w:szCs w:val="24"/>
        </w:rPr>
        <w:t>- Në përputhje me nenin 66, pika 1, të ligjit nr. 44/2015</w:t>
      </w:r>
      <w:r w:rsidR="00EB5092">
        <w:rPr>
          <w:rFonts w:ascii="Garamond" w:hAnsi="Garamond" w:cs="Times New Roman"/>
          <w:color w:val="000000"/>
          <w:sz w:val="24"/>
          <w:szCs w:val="24"/>
        </w:rPr>
        <w:t>,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 “Kodi i Procedurave Administrative”, kur organi publik që zhvillon procedurën përballet me një çështje, zgjidhja e së cilës është parakusht për përfundimin e saj dhe që përbën një çështje ligjore të pavarur, për zgjidhjen e së cilës është kompetente një gjykatë ose organ tjetër (çështje paraprake), ai pezullon procedurën deri në marrjen e një vendimi të formës së prerë për çështjen paraprake dhe njofton palët në lidhje me këtë.</w:t>
      </w:r>
    </w:p>
    <w:p w14:paraId="66A0F2A1" w14:textId="5F12468D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- Gjithashtu në nenin 14, pika 10, të </w:t>
      </w:r>
      <w:r w:rsidR="00EB5092">
        <w:rPr>
          <w:rFonts w:ascii="Garamond" w:hAnsi="Garamond" w:cs="Times New Roman"/>
          <w:color w:val="000000"/>
          <w:sz w:val="24"/>
          <w:szCs w:val="24"/>
        </w:rPr>
        <w:t>“</w:t>
      </w:r>
      <w:r w:rsidRPr="00EB5092">
        <w:rPr>
          <w:rFonts w:ascii="Garamond" w:hAnsi="Garamond" w:cs="Times New Roman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EB5092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, të ndryshuar, parashikohet se 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EB5092">
        <w:rPr>
          <w:rFonts w:ascii="Garamond" w:hAnsi="Garamond" w:cs="Times New Roman"/>
          <w:color w:val="000000"/>
          <w:sz w:val="24"/>
          <w:szCs w:val="24"/>
        </w:rPr>
        <w:t>mund të vendosë, rast pas rasti, pezullimin e vendimmarrjes pas fillimit të procedurës.</w:t>
      </w:r>
    </w:p>
    <w:p w14:paraId="4789049F" w14:textId="3217BE71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5092">
        <w:rPr>
          <w:rFonts w:ascii="Garamond" w:hAnsi="Garamond" w:cs="Times New Roman"/>
          <w:color w:val="000000"/>
          <w:sz w:val="24"/>
          <w:szCs w:val="24"/>
        </w:rPr>
        <w:t>- Referuar kërkesës së shoqërisë dhe parashikimeve të kuadrit ligjor e nënligjor në fuqi, sikurse më sipër cituar, për shkak dhe se marrja e autorizimeve/lejeve për përdorimin e burimit ujor përkatës është dokument thelbësor për këtë procedurë, vlerësohet të pezullohet procedura për licencimin e shoqërisë “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 xml:space="preserve">Fier </w:t>
      </w:r>
      <w:proofErr w:type="spellStart"/>
      <w:r w:rsidR="00EB5092" w:rsidRPr="00EB5092">
        <w:rPr>
          <w:rFonts w:ascii="Garamond" w:hAnsi="Garamond" w:cs="Times New Roman"/>
          <w:color w:val="000000"/>
          <w:sz w:val="24"/>
          <w:szCs w:val="24"/>
        </w:rPr>
        <w:t>Thermoelectric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. në veprimtarinë e prodhimit të energjisë elektrike nga centrali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fotovoltaik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, nga 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>termocentrali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, me kapacitet të instaluar 170 </w:t>
      </w:r>
      <w:proofErr w:type="spellStart"/>
      <w:r w:rsidR="00EB5092" w:rsidRPr="00EB5092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>, me vendndodhje në Roskovec, Fier, deri në depozitimin nga shoqëria të autorizimeve/lejeve të përdorimit të burimit ujor të nevojsh</w:t>
      </w:r>
      <w:r w:rsidR="00EB5092">
        <w:rPr>
          <w:rFonts w:ascii="Garamond" w:hAnsi="Garamond" w:cs="Times New Roman"/>
          <w:color w:val="000000"/>
          <w:sz w:val="24"/>
          <w:szCs w:val="24"/>
        </w:rPr>
        <w:t>ë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m për operimin e termocentralit, sipas përcaktimeve të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>-së nr. 319, datë 11.6.2025. Ky vendim është objekt rishikimi me depozitimin e këtij dokumentacioni nga ana e shoqërisë.</w:t>
      </w:r>
    </w:p>
    <w:p w14:paraId="583F1B50" w14:textId="07E19DE4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EB5092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53D47EDD" w14:textId="77777777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0807AB73" w14:textId="4CB4EC27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EB5092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>VENDOSI:</w:t>
      </w:r>
    </w:p>
    <w:p w14:paraId="29491705" w14:textId="02B238EB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1. Pezullimin e vendimmarrjes së 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B5092">
        <w:rPr>
          <w:rFonts w:ascii="Garamond" w:hAnsi="Garamond" w:cs="Times New Roman"/>
          <w:color w:val="000000"/>
          <w:sz w:val="24"/>
          <w:szCs w:val="24"/>
        </w:rPr>
        <w:t>të ERE-s mbi kërkesën e shoqërisë “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 xml:space="preserve">Fier </w:t>
      </w:r>
      <w:proofErr w:type="spellStart"/>
      <w:r w:rsidR="00EB5092" w:rsidRPr="00EB5092">
        <w:rPr>
          <w:rFonts w:ascii="Garamond" w:hAnsi="Garamond" w:cs="Times New Roman"/>
          <w:color w:val="000000"/>
          <w:sz w:val="24"/>
          <w:szCs w:val="24"/>
        </w:rPr>
        <w:t>Thermoelectric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. për licencim në veprimtarinë e prodhimit të energjisë elektrike nga 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 xml:space="preserve">termocentrali 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me kapacitet të instaluar 170 </w:t>
      </w:r>
      <w:proofErr w:type="spellStart"/>
      <w:r w:rsidR="00EB5092" w:rsidRPr="00EB5092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="00EB5092" w:rsidRPr="00EB5092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EB5092">
        <w:rPr>
          <w:rFonts w:ascii="Garamond" w:hAnsi="Garamond" w:cs="Times New Roman"/>
          <w:color w:val="000000"/>
          <w:sz w:val="24"/>
          <w:szCs w:val="24"/>
        </w:rPr>
        <w:t>me vendndodhje në Roskovec, Fier.</w:t>
      </w:r>
    </w:p>
    <w:p w14:paraId="7404F627" w14:textId="59272BA7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2. Ky vendim është objekt rishikimi me depozitimin nga shoqëria të autorizimeve/lejeve të përdorimit të burimit ujor të nevojshme për operimin e termocentralit. </w:t>
      </w:r>
    </w:p>
    <w:p w14:paraId="7D64201D" w14:textId="7DAF46D6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5092">
        <w:rPr>
          <w:rFonts w:ascii="Garamond" w:hAnsi="Garamond" w:cs="Times New Roman"/>
          <w:color w:val="000000"/>
          <w:sz w:val="24"/>
          <w:szCs w:val="24"/>
        </w:rPr>
        <w:t>3. Drejtoria e Licencimit dhe Autorizimeve të njoftojë shoqërinë “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 xml:space="preserve">Fier </w:t>
      </w:r>
      <w:proofErr w:type="spellStart"/>
      <w:r w:rsidR="00EB5092" w:rsidRPr="00EB5092">
        <w:rPr>
          <w:rFonts w:ascii="Garamond" w:hAnsi="Garamond" w:cs="Times New Roman"/>
          <w:color w:val="000000"/>
          <w:sz w:val="24"/>
          <w:szCs w:val="24"/>
        </w:rPr>
        <w:t>Thermoelectric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EB5092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. për vendimin e 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B5092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60F02AE2" w14:textId="77777777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menjëherë. </w:t>
      </w:r>
    </w:p>
    <w:p w14:paraId="308C6EAF" w14:textId="514D321F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B5092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EB5092" w:rsidRPr="00EB5092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EB5092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FD01941" w14:textId="77777777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5092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  <w:bookmarkStart w:id="0" w:name="_GoBack"/>
      <w:bookmarkEnd w:id="0"/>
    </w:p>
    <w:p w14:paraId="0D659E38" w14:textId="77777777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0E738863" w14:textId="18FD6F44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EB5092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014400BB" w14:textId="6FEDF29E" w:rsidR="00521AF0" w:rsidRPr="00EB5092" w:rsidRDefault="00521AF0" w:rsidP="00521AF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B50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Petrit </w:t>
      </w:r>
      <w:proofErr w:type="spellStart"/>
      <w:r w:rsidRPr="00EB5092">
        <w:rPr>
          <w:rFonts w:ascii="Garamond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p w14:paraId="675FE53C" w14:textId="3D832CDB" w:rsidR="001B7FE7" w:rsidRPr="00EB5092" w:rsidRDefault="001B7FE7" w:rsidP="00521AF0">
      <w:pPr>
        <w:spacing w:after="0" w:line="240" w:lineRule="auto"/>
        <w:ind w:firstLine="284"/>
        <w:rPr>
          <w:rFonts w:ascii="Garamond" w:hAnsi="Garamond"/>
          <w:sz w:val="28"/>
          <w:szCs w:val="28"/>
        </w:rPr>
      </w:pPr>
    </w:p>
    <w:p w14:paraId="22DEF11C" w14:textId="414A0EE0" w:rsidR="00F5332C" w:rsidRPr="00EB5092" w:rsidRDefault="00F5332C" w:rsidP="00521AF0">
      <w:pPr>
        <w:spacing w:after="0" w:line="240" w:lineRule="auto"/>
        <w:ind w:firstLine="284"/>
        <w:rPr>
          <w:rFonts w:ascii="Garamond" w:hAnsi="Garamond"/>
        </w:rPr>
      </w:pPr>
    </w:p>
    <w:sectPr w:rsidR="00F5332C" w:rsidRPr="00EB50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C5E68"/>
    <w:rsid w:val="000C7F14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B7FE7"/>
    <w:rsid w:val="001C517C"/>
    <w:rsid w:val="001C7FE9"/>
    <w:rsid w:val="001D4E73"/>
    <w:rsid w:val="001E36B3"/>
    <w:rsid w:val="00204D6F"/>
    <w:rsid w:val="00206E43"/>
    <w:rsid w:val="00214D39"/>
    <w:rsid w:val="002165F3"/>
    <w:rsid w:val="00225A9A"/>
    <w:rsid w:val="00232150"/>
    <w:rsid w:val="002363A9"/>
    <w:rsid w:val="00236E51"/>
    <w:rsid w:val="002553DE"/>
    <w:rsid w:val="00261F38"/>
    <w:rsid w:val="00277BEB"/>
    <w:rsid w:val="0028358F"/>
    <w:rsid w:val="002A21F8"/>
    <w:rsid w:val="002A2F04"/>
    <w:rsid w:val="002C21B1"/>
    <w:rsid w:val="002E286B"/>
    <w:rsid w:val="002E28BA"/>
    <w:rsid w:val="002E6FAA"/>
    <w:rsid w:val="00302224"/>
    <w:rsid w:val="0036540F"/>
    <w:rsid w:val="0038591C"/>
    <w:rsid w:val="00386B82"/>
    <w:rsid w:val="00387FA9"/>
    <w:rsid w:val="003A1254"/>
    <w:rsid w:val="003A208C"/>
    <w:rsid w:val="003C4F99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3349"/>
    <w:rsid w:val="004F68C5"/>
    <w:rsid w:val="0050561C"/>
    <w:rsid w:val="00507D84"/>
    <w:rsid w:val="005209A4"/>
    <w:rsid w:val="00521AF0"/>
    <w:rsid w:val="00522C30"/>
    <w:rsid w:val="005330BF"/>
    <w:rsid w:val="0055109C"/>
    <w:rsid w:val="00553524"/>
    <w:rsid w:val="0055445D"/>
    <w:rsid w:val="00562AC0"/>
    <w:rsid w:val="00567DDC"/>
    <w:rsid w:val="005748A5"/>
    <w:rsid w:val="00591C6C"/>
    <w:rsid w:val="005B5F43"/>
    <w:rsid w:val="005C0089"/>
    <w:rsid w:val="005C18A7"/>
    <w:rsid w:val="005E3812"/>
    <w:rsid w:val="005F421D"/>
    <w:rsid w:val="0061609A"/>
    <w:rsid w:val="0061636A"/>
    <w:rsid w:val="00631241"/>
    <w:rsid w:val="00662063"/>
    <w:rsid w:val="00677538"/>
    <w:rsid w:val="00686E82"/>
    <w:rsid w:val="00692570"/>
    <w:rsid w:val="006B11F3"/>
    <w:rsid w:val="006F4915"/>
    <w:rsid w:val="007165FA"/>
    <w:rsid w:val="007177A4"/>
    <w:rsid w:val="00724FF2"/>
    <w:rsid w:val="007436A1"/>
    <w:rsid w:val="00746796"/>
    <w:rsid w:val="00764882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63CC4"/>
    <w:rsid w:val="008846AE"/>
    <w:rsid w:val="008C7EE7"/>
    <w:rsid w:val="008D15FD"/>
    <w:rsid w:val="008F0E16"/>
    <w:rsid w:val="009053DA"/>
    <w:rsid w:val="00917422"/>
    <w:rsid w:val="00961A75"/>
    <w:rsid w:val="009644A6"/>
    <w:rsid w:val="00977ED1"/>
    <w:rsid w:val="009822A2"/>
    <w:rsid w:val="00993B15"/>
    <w:rsid w:val="009C40F4"/>
    <w:rsid w:val="00A10771"/>
    <w:rsid w:val="00A10AB7"/>
    <w:rsid w:val="00A4634C"/>
    <w:rsid w:val="00A84B62"/>
    <w:rsid w:val="00A90722"/>
    <w:rsid w:val="00A95DBE"/>
    <w:rsid w:val="00AB7D07"/>
    <w:rsid w:val="00AD6F91"/>
    <w:rsid w:val="00AE1C04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02E99"/>
    <w:rsid w:val="00C12399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B66A7"/>
    <w:rsid w:val="00DE7CF9"/>
    <w:rsid w:val="00E05A48"/>
    <w:rsid w:val="00E06C62"/>
    <w:rsid w:val="00E11D35"/>
    <w:rsid w:val="00E13DFD"/>
    <w:rsid w:val="00E154BC"/>
    <w:rsid w:val="00E53E37"/>
    <w:rsid w:val="00E6558D"/>
    <w:rsid w:val="00E7372A"/>
    <w:rsid w:val="00E90C03"/>
    <w:rsid w:val="00E93D08"/>
    <w:rsid w:val="00EA34C9"/>
    <w:rsid w:val="00EA6DB4"/>
    <w:rsid w:val="00EB0672"/>
    <w:rsid w:val="00EB5092"/>
    <w:rsid w:val="00EF009A"/>
    <w:rsid w:val="00EF200C"/>
    <w:rsid w:val="00EF2A0A"/>
    <w:rsid w:val="00EF44C0"/>
    <w:rsid w:val="00F06C5C"/>
    <w:rsid w:val="00F23FBB"/>
    <w:rsid w:val="00F45C03"/>
    <w:rsid w:val="00F5332C"/>
    <w:rsid w:val="00FA2E72"/>
    <w:rsid w:val="00FB5224"/>
    <w:rsid w:val="00FC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FE53C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181</Nr_x002e__x0020_akti>
    <Data_x0020_e_x0020_Krijimit xmlns="0e656187-b300-4fb0-8bf4-3a50f872073c">2025-09-09T14:06:17Z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2025-09-04T00:00:00Z</Date_x0020_protokolli>
    <Titulli xmlns="0e656187-b300-4fb0-8bf4-3a50f872073c">Mbi pezullimin e vendimmarrjes së Bordit të ERE-s lidhur me kërkesën e shoqërisë "Fier Thermoelectric" sh.a., për licencim në veprimtarinë e prodhimit të energjisë elektrike</Titulli>
    <Modifikuesi xmlns="0e656187-b300-4fb0-8bf4-3a50f872073c">ermira.bukaci</Modifikuesi>
    <Nr_x002e__x0020_prot_x0020_QBZ xmlns="0e656187-b300-4fb0-8bf4-3a50f872073c">1446/4</Nr_x002e__x0020_prot_x0020_QBZ>
    <Data_x0020_e_x0020_Modifikimit xmlns="0e656187-b300-4fb0-8bf4-3a50f872073c">2025-09-09T14:10:24Z</Data_x0020_e_x0020_Modifikimit>
    <Dekretuar xmlns="0e656187-b300-4fb0-8bf4-3a50f872073c">false</Dekretuar>
    <Data xmlns="0e656187-b300-4fb0-8bf4-3a50f872073c">2025-08-07T00:00:00Z</Data>
    <Nr_x002e__x0020_protokolli_x0020_i_x0020_aktit xmlns="0e656187-b300-4fb0-8bf4-3a50f872073c">2394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ECBEBDD27946ADBE27F8072BF569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ECBEBDD27946ADBE27F8072BF569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1FE571-301C-4226-9759-61F102F8DA22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1027C35-4B2D-4E96-9CEF-F95BA5BE4C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6FBDE5-AFF9-4313-8577-0521B8DCA6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BC80FE5-CCAD-4B5D-9172-5598832929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32C803E-9179-4E9F-A5AF-6B3690399F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1353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pezullimin e vendimmarrjes së Bordit të ERE-s lidhur me kërkesën e shoqërisë "Fier Thermoelectric" sh.a., për licencim në veprimtarinë e prodhimit të energjisë elektrike</vt:lpstr>
    </vt:vector>
  </TitlesOfParts>
  <Company/>
  <LinksUpToDate>false</LinksUpToDate>
  <CharactersWithSpaces>9053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pezullimin e vendimmarrjes së Bordit të ERE-s lidhur me kërkesën e shoqërisë "Fier Thermoelectric" sh.a., për licencim në veprimtarinë e prodhimit të energjisë elektrike</dc:title>
  <dc:creator>Entela Suli</dc:creator>
  <cp:lastModifiedBy>Fjora Cahani</cp:lastModifiedBy>
  <cp:revision>7</cp:revision>
  <dcterms:created xsi:type="dcterms:W3CDTF">2025-09-09T13:13:00Z</dcterms:created>
  <dcterms:modified xsi:type="dcterms:W3CDTF">2025-09-09T13:30:00Z</dcterms:modified>
</cp:coreProperties>
</file>