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F48BB" w14:textId="77777777" w:rsidR="006166AD" w:rsidRPr="006166AD" w:rsidRDefault="006166AD" w:rsidP="006166AD">
      <w:pPr>
        <w:pStyle w:val="Heading2"/>
        <w:keepNext w:val="0"/>
        <w:spacing w:before="0" w:after="0"/>
        <w:ind w:firstLine="284"/>
        <w:jc w:val="center"/>
        <w:rPr>
          <w:rFonts w:ascii="Garamond" w:hAnsi="Garamond"/>
          <w:i w:val="0"/>
          <w:iCs w:val="0"/>
          <w:sz w:val="24"/>
          <w:szCs w:val="24"/>
        </w:rPr>
      </w:pPr>
      <w:r w:rsidRPr="006166AD">
        <w:rPr>
          <w:rFonts w:ascii="Garamond" w:hAnsi="Garamond"/>
          <w:i w:val="0"/>
          <w:iCs w:val="0"/>
          <w:sz w:val="24"/>
          <w:szCs w:val="24"/>
        </w:rPr>
        <w:t>VENDIM</w:t>
      </w:r>
    </w:p>
    <w:p w14:paraId="0435D6C6" w14:textId="7461E8CE" w:rsidR="006166AD" w:rsidRPr="006166AD" w:rsidRDefault="006166AD" w:rsidP="006166AD">
      <w:pPr>
        <w:pStyle w:val="Heading2"/>
        <w:keepNext w:val="0"/>
        <w:spacing w:before="0" w:after="0"/>
        <w:ind w:firstLine="284"/>
        <w:jc w:val="center"/>
        <w:rPr>
          <w:rFonts w:ascii="Garamond" w:hAnsi="Garamond"/>
          <w:i w:val="0"/>
          <w:iCs w:val="0"/>
          <w:sz w:val="24"/>
          <w:szCs w:val="24"/>
        </w:rPr>
      </w:pPr>
      <w:r w:rsidRPr="006166AD">
        <w:rPr>
          <w:rFonts w:ascii="Garamond" w:hAnsi="Garamond"/>
          <w:i w:val="0"/>
          <w:iCs w:val="0"/>
          <w:sz w:val="24"/>
          <w:szCs w:val="24"/>
        </w:rPr>
        <w:t>Nr. 241, datë 30.9.2025</w:t>
      </w:r>
    </w:p>
    <w:p w14:paraId="207D1D2F" w14:textId="77777777" w:rsidR="006166AD" w:rsidRPr="006166AD" w:rsidRDefault="006166AD" w:rsidP="006166AD">
      <w:pPr>
        <w:spacing w:after="0" w:line="240" w:lineRule="auto"/>
        <w:ind w:firstLine="284"/>
        <w:jc w:val="both"/>
        <w:rPr>
          <w:rFonts w:ascii="Garamond" w:hAnsi="Garamond"/>
          <w:sz w:val="24"/>
          <w:szCs w:val="24"/>
        </w:rPr>
      </w:pPr>
    </w:p>
    <w:p w14:paraId="648B2DDB" w14:textId="18275130" w:rsidR="006166AD" w:rsidRPr="006166AD" w:rsidRDefault="006166AD" w:rsidP="006166AD">
      <w:pPr>
        <w:tabs>
          <w:tab w:val="center" w:pos="4800"/>
          <w:tab w:val="left" w:pos="5820"/>
        </w:tabs>
        <w:spacing w:after="0" w:line="240" w:lineRule="auto"/>
        <w:ind w:firstLine="284"/>
        <w:jc w:val="center"/>
        <w:rPr>
          <w:rFonts w:ascii="Garamond" w:hAnsi="Garamond"/>
          <w:b/>
          <w:bCs/>
          <w:sz w:val="24"/>
          <w:szCs w:val="24"/>
        </w:rPr>
      </w:pPr>
      <w:r w:rsidRPr="006166AD">
        <w:rPr>
          <w:rFonts w:ascii="Garamond" w:hAnsi="Garamond"/>
          <w:b/>
          <w:bCs/>
          <w:sz w:val="24"/>
          <w:szCs w:val="24"/>
        </w:rPr>
        <w:t>MBI</w:t>
      </w:r>
      <w:r>
        <w:rPr>
          <w:rFonts w:ascii="Garamond" w:hAnsi="Garamond"/>
          <w:b/>
          <w:bCs/>
          <w:sz w:val="24"/>
          <w:szCs w:val="24"/>
        </w:rPr>
        <w:t xml:space="preserve"> </w:t>
      </w:r>
      <w:r w:rsidRPr="006166AD">
        <w:rPr>
          <w:rFonts w:ascii="Garamond" w:hAnsi="Garamond"/>
          <w:b/>
          <w:bCs/>
          <w:sz w:val="24"/>
          <w:szCs w:val="24"/>
        </w:rPr>
        <w:t>DISA NDRYSHIME NË VENDIMIN E BORDIT TË ERE-</w:t>
      </w:r>
      <w:r w:rsidR="00702B41">
        <w:rPr>
          <w:rFonts w:ascii="Garamond" w:hAnsi="Garamond"/>
          <w:b/>
          <w:bCs/>
          <w:sz w:val="24"/>
          <w:szCs w:val="24"/>
        </w:rPr>
        <w:t>s</w:t>
      </w:r>
      <w:r w:rsidRPr="006166AD">
        <w:rPr>
          <w:rFonts w:ascii="Garamond" w:hAnsi="Garamond"/>
          <w:b/>
          <w:bCs/>
          <w:sz w:val="24"/>
          <w:szCs w:val="24"/>
        </w:rPr>
        <w:t xml:space="preserve"> NR. 13, DATË 16.1.2025</w:t>
      </w:r>
      <w:r w:rsidR="00702B41">
        <w:rPr>
          <w:rFonts w:ascii="Garamond" w:hAnsi="Garamond"/>
          <w:b/>
          <w:bCs/>
          <w:sz w:val="24"/>
          <w:szCs w:val="24"/>
        </w:rPr>
        <w:t>,</w:t>
      </w:r>
      <w:r w:rsidRPr="006166AD">
        <w:rPr>
          <w:rFonts w:ascii="Garamond" w:hAnsi="Garamond"/>
          <w:b/>
          <w:bCs/>
          <w:sz w:val="24"/>
          <w:szCs w:val="24"/>
        </w:rPr>
        <w:t xml:space="preserve"> “MBI LICENCIMIN E SHOQËRISË </w:t>
      </w:r>
      <w:r w:rsidR="00702B41">
        <w:rPr>
          <w:rFonts w:ascii="Garamond" w:hAnsi="Garamond"/>
          <w:b/>
          <w:bCs/>
          <w:sz w:val="24"/>
          <w:szCs w:val="24"/>
        </w:rPr>
        <w:t>‘</w:t>
      </w:r>
      <w:proofErr w:type="spellStart"/>
      <w:r w:rsidRPr="006166AD">
        <w:rPr>
          <w:rFonts w:ascii="Garamond" w:hAnsi="Garamond"/>
          <w:b/>
          <w:bCs/>
          <w:sz w:val="24"/>
          <w:szCs w:val="24"/>
        </w:rPr>
        <w:t>SUNNY</w:t>
      </w:r>
      <w:proofErr w:type="spellEnd"/>
      <w:r w:rsidRPr="006166AD">
        <w:rPr>
          <w:rFonts w:ascii="Garamond" w:hAnsi="Garamond"/>
          <w:b/>
          <w:bCs/>
          <w:sz w:val="24"/>
          <w:szCs w:val="24"/>
        </w:rPr>
        <w:t xml:space="preserve"> SIDE </w:t>
      </w:r>
      <w:proofErr w:type="spellStart"/>
      <w:r w:rsidRPr="006166AD">
        <w:rPr>
          <w:rFonts w:ascii="Garamond" w:hAnsi="Garamond"/>
          <w:b/>
          <w:bCs/>
          <w:sz w:val="24"/>
          <w:szCs w:val="24"/>
        </w:rPr>
        <w:t>ENERGY</w:t>
      </w:r>
      <w:proofErr w:type="spellEnd"/>
      <w:r w:rsidR="00702B41">
        <w:rPr>
          <w:rFonts w:ascii="Garamond" w:hAnsi="Garamond"/>
          <w:b/>
          <w:bCs/>
          <w:sz w:val="24"/>
          <w:szCs w:val="24"/>
        </w:rPr>
        <w:t>’</w:t>
      </w:r>
      <w:r w:rsidRPr="006166AD">
        <w:rPr>
          <w:rFonts w:ascii="Garamond" w:hAnsi="Garamond"/>
          <w:b/>
          <w:bCs/>
          <w:sz w:val="24"/>
          <w:szCs w:val="24"/>
        </w:rPr>
        <w:t xml:space="preserve"> SHPK NË VEPRIMTARINË E PRODHIMIT TË ENERGJISË ELEKTRIKE NGA CENTRALI </w:t>
      </w:r>
      <w:proofErr w:type="spellStart"/>
      <w:r w:rsidRPr="006166AD">
        <w:rPr>
          <w:rFonts w:ascii="Garamond" w:hAnsi="Garamond"/>
          <w:b/>
          <w:bCs/>
          <w:sz w:val="24"/>
          <w:szCs w:val="24"/>
        </w:rPr>
        <w:t>FOTOVOLTAIK</w:t>
      </w:r>
      <w:proofErr w:type="spellEnd"/>
      <w:r w:rsidRPr="006166AD">
        <w:rPr>
          <w:rFonts w:ascii="Garamond" w:hAnsi="Garamond"/>
          <w:b/>
          <w:bCs/>
          <w:sz w:val="24"/>
          <w:szCs w:val="24"/>
        </w:rPr>
        <w:t xml:space="preserve"> ME KAPACITET TË INSTALUAR 100 </w:t>
      </w:r>
      <w:proofErr w:type="spellStart"/>
      <w:r w:rsidR="00702B41" w:rsidRPr="006166AD">
        <w:rPr>
          <w:rFonts w:ascii="Garamond" w:hAnsi="Garamond"/>
          <w:b/>
          <w:bCs/>
          <w:sz w:val="24"/>
          <w:szCs w:val="24"/>
        </w:rPr>
        <w:t>mw</w:t>
      </w:r>
      <w:proofErr w:type="spellEnd"/>
      <w:r w:rsidRPr="006166AD">
        <w:rPr>
          <w:rFonts w:ascii="Garamond" w:hAnsi="Garamond"/>
          <w:b/>
          <w:bCs/>
          <w:sz w:val="24"/>
          <w:szCs w:val="24"/>
        </w:rPr>
        <w:t>”</w:t>
      </w:r>
    </w:p>
    <w:p w14:paraId="6A824994" w14:textId="77777777" w:rsidR="006166AD" w:rsidRDefault="006166AD" w:rsidP="006166AD">
      <w:pPr>
        <w:spacing w:after="0" w:line="240" w:lineRule="auto"/>
        <w:ind w:firstLine="284"/>
        <w:jc w:val="both"/>
        <w:rPr>
          <w:rFonts w:ascii="Garamond" w:hAnsi="Garamond"/>
          <w:sz w:val="24"/>
          <w:szCs w:val="24"/>
        </w:rPr>
      </w:pPr>
    </w:p>
    <w:p w14:paraId="4A6B1E2C" w14:textId="1C5F1C97" w:rsidR="006166AD" w:rsidRPr="00702B41" w:rsidRDefault="006166AD" w:rsidP="006166AD">
      <w:pPr>
        <w:spacing w:after="0" w:line="240" w:lineRule="auto"/>
        <w:ind w:firstLine="284"/>
        <w:jc w:val="both"/>
        <w:rPr>
          <w:rFonts w:ascii="Garamond" w:hAnsi="Garamond"/>
          <w:sz w:val="24"/>
          <w:szCs w:val="24"/>
        </w:rPr>
      </w:pPr>
      <w:r w:rsidRPr="00702B41">
        <w:rPr>
          <w:rFonts w:ascii="Garamond" w:hAnsi="Garamond"/>
          <w:sz w:val="24"/>
          <w:szCs w:val="24"/>
        </w:rPr>
        <w:t>Në mbështetje të nenit 16</w:t>
      </w:r>
      <w:r w:rsidR="00702B41">
        <w:rPr>
          <w:rFonts w:ascii="Garamond" w:hAnsi="Garamond"/>
          <w:sz w:val="24"/>
          <w:szCs w:val="24"/>
        </w:rPr>
        <w:t>,</w:t>
      </w:r>
      <w:r w:rsidRPr="00702B41">
        <w:rPr>
          <w:rFonts w:ascii="Garamond" w:hAnsi="Garamond"/>
          <w:sz w:val="24"/>
          <w:szCs w:val="24"/>
        </w:rPr>
        <w:t xml:space="preserve"> të ligjit nr. 43/2015</w:t>
      </w:r>
      <w:r w:rsidR="00702B41">
        <w:rPr>
          <w:rFonts w:ascii="Garamond" w:hAnsi="Garamond"/>
          <w:sz w:val="24"/>
          <w:szCs w:val="24"/>
        </w:rPr>
        <w:t>,</w:t>
      </w:r>
      <w:r w:rsidRPr="00702B41">
        <w:rPr>
          <w:rFonts w:ascii="Garamond" w:hAnsi="Garamond"/>
          <w:sz w:val="24"/>
          <w:szCs w:val="24"/>
        </w:rPr>
        <w:t xml:space="preserve"> “</w:t>
      </w:r>
      <w:r w:rsidRPr="00702B41">
        <w:rPr>
          <w:rFonts w:ascii="Garamond" w:hAnsi="Garamond"/>
          <w:iCs/>
          <w:sz w:val="24"/>
          <w:szCs w:val="24"/>
        </w:rPr>
        <w:t>Për sektorin e energjisë elektrike</w:t>
      </w:r>
      <w:r w:rsidRPr="00702B41">
        <w:rPr>
          <w:rFonts w:ascii="Garamond" w:hAnsi="Garamond"/>
          <w:sz w:val="24"/>
          <w:szCs w:val="24"/>
        </w:rPr>
        <w:t xml:space="preserve">”, të ndryshuar; </w:t>
      </w:r>
      <w:r w:rsidR="00702B41" w:rsidRPr="00702B41">
        <w:rPr>
          <w:rFonts w:ascii="Garamond" w:hAnsi="Garamond"/>
          <w:sz w:val="24"/>
          <w:szCs w:val="24"/>
        </w:rPr>
        <w:t xml:space="preserve">të </w:t>
      </w:r>
      <w:r w:rsidRPr="00702B41">
        <w:rPr>
          <w:rFonts w:ascii="Garamond" w:hAnsi="Garamond"/>
          <w:sz w:val="24"/>
          <w:szCs w:val="24"/>
        </w:rPr>
        <w:t>nenit 113</w:t>
      </w:r>
      <w:r w:rsidR="00702B41">
        <w:rPr>
          <w:rFonts w:ascii="Garamond" w:hAnsi="Garamond"/>
          <w:sz w:val="24"/>
          <w:szCs w:val="24"/>
        </w:rPr>
        <w:t>,</w:t>
      </w:r>
      <w:r w:rsidRPr="00702B41">
        <w:rPr>
          <w:rFonts w:ascii="Garamond" w:hAnsi="Garamond"/>
          <w:sz w:val="24"/>
          <w:szCs w:val="24"/>
        </w:rPr>
        <w:t xml:space="preserve"> të ligjit 44/2015</w:t>
      </w:r>
      <w:r w:rsidR="00702B41">
        <w:rPr>
          <w:rFonts w:ascii="Garamond" w:hAnsi="Garamond"/>
          <w:sz w:val="24"/>
          <w:szCs w:val="24"/>
        </w:rPr>
        <w:t>,</w:t>
      </w:r>
      <w:r w:rsidRPr="00702B41">
        <w:rPr>
          <w:rFonts w:ascii="Garamond" w:hAnsi="Garamond"/>
          <w:sz w:val="24"/>
          <w:szCs w:val="24"/>
        </w:rPr>
        <w:t xml:space="preserve"> </w:t>
      </w:r>
      <w:r w:rsidRPr="00702B41">
        <w:rPr>
          <w:rFonts w:ascii="Garamond" w:hAnsi="Garamond"/>
          <w:iCs/>
          <w:sz w:val="24"/>
          <w:szCs w:val="24"/>
        </w:rPr>
        <w:t>“Kodi i Procedurave Administrative të Republikës së Shqipërisë</w:t>
      </w:r>
      <w:r w:rsidRPr="00702B41">
        <w:rPr>
          <w:rFonts w:ascii="Garamond" w:hAnsi="Garamond"/>
          <w:sz w:val="24"/>
          <w:szCs w:val="24"/>
        </w:rPr>
        <w:t xml:space="preserve">”; si dhe </w:t>
      </w:r>
      <w:r w:rsidR="00702B41" w:rsidRPr="00702B41">
        <w:rPr>
          <w:rFonts w:ascii="Garamond" w:hAnsi="Garamond"/>
          <w:sz w:val="24"/>
          <w:szCs w:val="24"/>
        </w:rPr>
        <w:t xml:space="preserve">të </w:t>
      </w:r>
      <w:r w:rsidRPr="00702B41">
        <w:rPr>
          <w:rFonts w:ascii="Garamond" w:hAnsi="Garamond"/>
          <w:sz w:val="24"/>
          <w:szCs w:val="24"/>
        </w:rPr>
        <w:t xml:space="preserve">nenit 15, të </w:t>
      </w:r>
      <w:r w:rsidR="00702B41">
        <w:rPr>
          <w:rFonts w:ascii="Garamond" w:hAnsi="Garamond"/>
          <w:sz w:val="24"/>
          <w:szCs w:val="24"/>
        </w:rPr>
        <w:t>“</w:t>
      </w:r>
      <w:r w:rsidRPr="00702B41">
        <w:rPr>
          <w:rFonts w:ascii="Garamond" w:hAnsi="Garamond"/>
          <w:iCs/>
          <w:sz w:val="24"/>
          <w:szCs w:val="24"/>
        </w:rPr>
        <w:t>Rregullores për organizimin, funksionimin dhe procedurat e ERE-s</w:t>
      </w:r>
      <w:r w:rsidR="00702B41">
        <w:rPr>
          <w:rFonts w:ascii="Garamond" w:hAnsi="Garamond"/>
          <w:iCs/>
          <w:sz w:val="24"/>
          <w:szCs w:val="24"/>
        </w:rPr>
        <w:t>”</w:t>
      </w:r>
      <w:r w:rsidRPr="00702B41">
        <w:rPr>
          <w:rFonts w:ascii="Garamond" w:hAnsi="Garamond"/>
          <w:sz w:val="24"/>
          <w:szCs w:val="24"/>
        </w:rPr>
        <w:t xml:space="preserve">, miratuar me vendimin e </w:t>
      </w:r>
      <w:r w:rsidR="00702B41" w:rsidRPr="00702B41">
        <w:rPr>
          <w:rFonts w:ascii="Garamond" w:hAnsi="Garamond"/>
          <w:sz w:val="24"/>
          <w:szCs w:val="24"/>
        </w:rPr>
        <w:t xml:space="preserve">Bordit </w:t>
      </w:r>
      <w:r w:rsidRPr="00702B41">
        <w:rPr>
          <w:rFonts w:ascii="Garamond" w:hAnsi="Garamond"/>
          <w:sz w:val="24"/>
          <w:szCs w:val="24"/>
        </w:rPr>
        <w:t xml:space="preserve">të Entit Rregullator të Energjisë (ERE) nr. 96, datë 17.6.2016; Bordi i ERE-s, në mbledhjen e tij të datës 30.9.2025, mbasi shqyrtoi relacionin e përgatitur nga Drejtoria e Politikave të Burimeve të </w:t>
      </w:r>
      <w:proofErr w:type="spellStart"/>
      <w:r w:rsidRPr="00702B41">
        <w:rPr>
          <w:rFonts w:ascii="Garamond" w:hAnsi="Garamond"/>
          <w:sz w:val="24"/>
          <w:szCs w:val="24"/>
        </w:rPr>
        <w:t>Rinovueshme</w:t>
      </w:r>
      <w:proofErr w:type="spellEnd"/>
      <w:r w:rsidRPr="00702B41">
        <w:rPr>
          <w:rFonts w:ascii="Garamond" w:hAnsi="Garamond"/>
          <w:sz w:val="24"/>
          <w:szCs w:val="24"/>
        </w:rPr>
        <w:t>, me nr.</w:t>
      </w:r>
      <w:r w:rsidR="00702B41">
        <w:rPr>
          <w:rFonts w:ascii="Garamond" w:hAnsi="Garamond"/>
          <w:sz w:val="24"/>
          <w:szCs w:val="24"/>
        </w:rPr>
        <w:t xml:space="preserve"> </w:t>
      </w:r>
      <w:r w:rsidRPr="00702B41">
        <w:rPr>
          <w:rFonts w:ascii="Garamond" w:hAnsi="Garamond"/>
          <w:sz w:val="24"/>
          <w:szCs w:val="24"/>
        </w:rPr>
        <w:t xml:space="preserve">116/4 </w:t>
      </w:r>
      <w:proofErr w:type="spellStart"/>
      <w:r w:rsidRPr="00702B41">
        <w:rPr>
          <w:rFonts w:ascii="Garamond" w:hAnsi="Garamond"/>
          <w:sz w:val="24"/>
          <w:szCs w:val="24"/>
        </w:rPr>
        <w:t>prot</w:t>
      </w:r>
      <w:proofErr w:type="spellEnd"/>
      <w:r w:rsidRPr="00702B41">
        <w:rPr>
          <w:rFonts w:ascii="Garamond" w:hAnsi="Garamond"/>
          <w:sz w:val="24"/>
          <w:szCs w:val="24"/>
        </w:rPr>
        <w:t>., datë 26.9.2025</w:t>
      </w:r>
      <w:r w:rsidR="00702B41">
        <w:rPr>
          <w:rFonts w:ascii="Garamond" w:hAnsi="Garamond"/>
          <w:sz w:val="24"/>
          <w:szCs w:val="24"/>
        </w:rPr>
        <w:t>,</w:t>
      </w:r>
      <w:r w:rsidRPr="00702B41">
        <w:rPr>
          <w:rFonts w:ascii="Garamond" w:hAnsi="Garamond"/>
          <w:sz w:val="24"/>
          <w:szCs w:val="24"/>
        </w:rPr>
        <w:t xml:space="preserve"> </w:t>
      </w:r>
      <w:r w:rsidRPr="00702B41">
        <w:rPr>
          <w:rFonts w:ascii="Garamond" w:hAnsi="Garamond"/>
          <w:iCs/>
          <w:sz w:val="24"/>
          <w:szCs w:val="24"/>
        </w:rPr>
        <w:t xml:space="preserve">“Mbi disa ndryshime në vendimin e </w:t>
      </w:r>
      <w:r w:rsidR="00702B41" w:rsidRPr="00702B41">
        <w:rPr>
          <w:rFonts w:ascii="Garamond" w:hAnsi="Garamond"/>
          <w:iCs/>
          <w:sz w:val="24"/>
          <w:szCs w:val="24"/>
        </w:rPr>
        <w:t xml:space="preserve">Bordit </w:t>
      </w:r>
      <w:r w:rsidRPr="00702B41">
        <w:rPr>
          <w:rFonts w:ascii="Garamond" w:hAnsi="Garamond"/>
          <w:iCs/>
          <w:sz w:val="24"/>
          <w:szCs w:val="24"/>
        </w:rPr>
        <w:t>të ERE-s nr. 13, datë 6.1.2025</w:t>
      </w:r>
      <w:r w:rsidR="00702B41">
        <w:rPr>
          <w:rFonts w:ascii="Garamond" w:hAnsi="Garamond"/>
          <w:iCs/>
          <w:sz w:val="24"/>
          <w:szCs w:val="24"/>
        </w:rPr>
        <w:t>,</w:t>
      </w:r>
      <w:r w:rsidRPr="00702B41">
        <w:rPr>
          <w:rFonts w:ascii="Garamond" w:hAnsi="Garamond"/>
          <w:iCs/>
          <w:sz w:val="24"/>
          <w:szCs w:val="24"/>
        </w:rPr>
        <w:t xml:space="preserve"> “Mbi licencimin e shoqërisë </w:t>
      </w:r>
      <w:r w:rsidR="00702B41">
        <w:rPr>
          <w:rFonts w:ascii="Garamond" w:hAnsi="Garamond"/>
          <w:iCs/>
          <w:sz w:val="24"/>
          <w:szCs w:val="24"/>
        </w:rPr>
        <w:t>‘</w:t>
      </w:r>
      <w:proofErr w:type="spellStart"/>
      <w:r w:rsidR="00702B41" w:rsidRPr="00702B41">
        <w:rPr>
          <w:rFonts w:ascii="Garamond" w:hAnsi="Garamond"/>
          <w:iCs/>
          <w:sz w:val="24"/>
          <w:szCs w:val="24"/>
        </w:rPr>
        <w:t>Sunny</w:t>
      </w:r>
      <w:proofErr w:type="spellEnd"/>
      <w:r w:rsidR="00702B41" w:rsidRPr="00702B41">
        <w:rPr>
          <w:rFonts w:ascii="Garamond" w:hAnsi="Garamond"/>
          <w:iCs/>
          <w:sz w:val="24"/>
          <w:szCs w:val="24"/>
        </w:rPr>
        <w:t xml:space="preserve"> Side </w:t>
      </w:r>
      <w:proofErr w:type="spellStart"/>
      <w:r w:rsidR="00702B41" w:rsidRPr="00702B41">
        <w:rPr>
          <w:rFonts w:ascii="Garamond" w:hAnsi="Garamond"/>
          <w:iCs/>
          <w:sz w:val="24"/>
          <w:szCs w:val="24"/>
        </w:rPr>
        <w:t>Energy</w:t>
      </w:r>
      <w:proofErr w:type="spellEnd"/>
      <w:r w:rsidR="00702B41">
        <w:rPr>
          <w:rFonts w:ascii="Garamond" w:hAnsi="Garamond"/>
          <w:iCs/>
          <w:sz w:val="24"/>
          <w:szCs w:val="24"/>
        </w:rPr>
        <w:t>’</w:t>
      </w:r>
      <w:r w:rsidR="00702B41" w:rsidRPr="00702B41">
        <w:rPr>
          <w:rFonts w:ascii="Garamond" w:hAnsi="Garamond"/>
          <w:iCs/>
          <w:sz w:val="24"/>
          <w:szCs w:val="24"/>
        </w:rPr>
        <w:t xml:space="preserve"> </w:t>
      </w:r>
      <w:proofErr w:type="spellStart"/>
      <w:r w:rsidRPr="00702B41">
        <w:rPr>
          <w:rFonts w:ascii="Garamond" w:hAnsi="Garamond"/>
          <w:iCs/>
          <w:sz w:val="24"/>
          <w:szCs w:val="24"/>
        </w:rPr>
        <w:t>sh.p.k</w:t>
      </w:r>
      <w:proofErr w:type="spellEnd"/>
      <w:r w:rsidRPr="00702B41">
        <w:rPr>
          <w:rFonts w:ascii="Garamond" w:hAnsi="Garamond"/>
          <w:iCs/>
          <w:sz w:val="24"/>
          <w:szCs w:val="24"/>
        </w:rPr>
        <w:t xml:space="preserve">. në veprimtarinë e prodhimit të energjisë elektrike nga centrali </w:t>
      </w:r>
      <w:proofErr w:type="spellStart"/>
      <w:r w:rsidRPr="00702B41">
        <w:rPr>
          <w:rFonts w:ascii="Garamond" w:hAnsi="Garamond"/>
          <w:iCs/>
          <w:sz w:val="24"/>
          <w:szCs w:val="24"/>
        </w:rPr>
        <w:t>fotovoltaik</w:t>
      </w:r>
      <w:proofErr w:type="spellEnd"/>
      <w:r w:rsidRPr="00702B41">
        <w:rPr>
          <w:rFonts w:ascii="Garamond" w:hAnsi="Garamond"/>
          <w:iCs/>
          <w:sz w:val="24"/>
          <w:szCs w:val="24"/>
        </w:rPr>
        <w:t xml:space="preserve"> me kapacitet të instaluar 100 </w:t>
      </w:r>
      <w:proofErr w:type="spellStart"/>
      <w:r w:rsidR="00702B41" w:rsidRPr="00702B41">
        <w:rPr>
          <w:rFonts w:ascii="Garamond" w:hAnsi="Garamond"/>
          <w:iCs/>
          <w:sz w:val="24"/>
          <w:szCs w:val="24"/>
        </w:rPr>
        <w:t>mw</w:t>
      </w:r>
      <w:proofErr w:type="spellEnd"/>
      <w:r w:rsidRPr="00702B41">
        <w:rPr>
          <w:rFonts w:ascii="Garamond" w:hAnsi="Garamond"/>
          <w:iCs/>
          <w:sz w:val="24"/>
          <w:szCs w:val="24"/>
        </w:rPr>
        <w:t>”</w:t>
      </w:r>
      <w:r w:rsidRPr="00702B41">
        <w:rPr>
          <w:rFonts w:ascii="Garamond" w:hAnsi="Garamond"/>
          <w:sz w:val="24"/>
          <w:szCs w:val="24"/>
        </w:rPr>
        <w:t>,</w:t>
      </w:r>
    </w:p>
    <w:p w14:paraId="3C51C758" w14:textId="5687E473" w:rsidR="006166AD" w:rsidRPr="00702B41" w:rsidRDefault="00702B41" w:rsidP="006166AD">
      <w:pPr>
        <w:spacing w:after="0" w:line="240" w:lineRule="auto"/>
        <w:ind w:firstLine="284"/>
        <w:jc w:val="both"/>
        <w:rPr>
          <w:rFonts w:ascii="Garamond" w:hAnsi="Garamond"/>
          <w:bCs/>
          <w:sz w:val="24"/>
          <w:szCs w:val="24"/>
        </w:rPr>
      </w:pPr>
      <w:r w:rsidRPr="00702B41">
        <w:rPr>
          <w:rFonts w:ascii="Garamond" w:hAnsi="Garamond"/>
          <w:bCs/>
          <w:sz w:val="24"/>
          <w:szCs w:val="24"/>
        </w:rPr>
        <w:t xml:space="preserve">konstatoi </w:t>
      </w:r>
      <w:r w:rsidR="006166AD" w:rsidRPr="00702B41">
        <w:rPr>
          <w:rFonts w:ascii="Garamond" w:hAnsi="Garamond"/>
          <w:bCs/>
          <w:sz w:val="24"/>
          <w:szCs w:val="24"/>
        </w:rPr>
        <w:t xml:space="preserve">se: </w:t>
      </w:r>
    </w:p>
    <w:p w14:paraId="0667D741" w14:textId="67F64E85" w:rsidR="006166AD" w:rsidRPr="00702B41" w:rsidRDefault="006166AD" w:rsidP="006166AD">
      <w:pPr>
        <w:spacing w:after="0" w:line="240" w:lineRule="auto"/>
        <w:ind w:firstLine="284"/>
        <w:jc w:val="both"/>
        <w:rPr>
          <w:rFonts w:ascii="Garamond" w:hAnsi="Garamond"/>
          <w:bCs/>
          <w:sz w:val="24"/>
          <w:szCs w:val="24"/>
        </w:rPr>
      </w:pPr>
      <w:r w:rsidRPr="00702B41">
        <w:rPr>
          <w:rFonts w:ascii="Garamond" w:hAnsi="Garamond"/>
          <w:bCs/>
          <w:sz w:val="24"/>
          <w:szCs w:val="24"/>
        </w:rPr>
        <w:t>1. Të dhënat mbi shoqërinë “</w:t>
      </w:r>
      <w:proofErr w:type="spellStart"/>
      <w:r w:rsidR="00702B41" w:rsidRPr="00702B41">
        <w:rPr>
          <w:rFonts w:ascii="Garamond" w:hAnsi="Garamond"/>
          <w:bCs/>
          <w:sz w:val="24"/>
          <w:szCs w:val="24"/>
        </w:rPr>
        <w:t>Sunny</w:t>
      </w:r>
      <w:proofErr w:type="spellEnd"/>
      <w:r w:rsidR="00702B41" w:rsidRPr="00702B41">
        <w:rPr>
          <w:rFonts w:ascii="Garamond" w:hAnsi="Garamond"/>
          <w:bCs/>
          <w:sz w:val="24"/>
          <w:szCs w:val="24"/>
        </w:rPr>
        <w:t xml:space="preserve"> Side </w:t>
      </w:r>
      <w:proofErr w:type="spellStart"/>
      <w:r w:rsidR="00702B41" w:rsidRPr="00702B41">
        <w:rPr>
          <w:rFonts w:ascii="Garamond" w:hAnsi="Garamond"/>
          <w:bCs/>
          <w:sz w:val="24"/>
          <w:szCs w:val="24"/>
        </w:rPr>
        <w:t>Energy</w:t>
      </w:r>
      <w:proofErr w:type="spellEnd"/>
      <w:r w:rsidRPr="00702B41">
        <w:rPr>
          <w:rFonts w:ascii="Garamond" w:hAnsi="Garamond"/>
          <w:bCs/>
          <w:sz w:val="24"/>
          <w:szCs w:val="24"/>
        </w:rPr>
        <w:t xml:space="preserve">” </w:t>
      </w:r>
      <w:proofErr w:type="spellStart"/>
      <w:r w:rsidRPr="00702B41">
        <w:rPr>
          <w:rFonts w:ascii="Garamond" w:hAnsi="Garamond"/>
          <w:bCs/>
          <w:sz w:val="24"/>
          <w:szCs w:val="24"/>
        </w:rPr>
        <w:t>sh.p.k</w:t>
      </w:r>
      <w:proofErr w:type="spellEnd"/>
      <w:r w:rsidRPr="00702B41">
        <w:rPr>
          <w:rFonts w:ascii="Garamond" w:hAnsi="Garamond"/>
          <w:bCs/>
          <w:sz w:val="24"/>
          <w:szCs w:val="24"/>
        </w:rPr>
        <w:t>.</w:t>
      </w:r>
    </w:p>
    <w:p w14:paraId="58B98B57" w14:textId="64D6C665" w:rsidR="006166AD" w:rsidRPr="00702B41" w:rsidRDefault="006166AD" w:rsidP="006166AD">
      <w:pPr>
        <w:spacing w:after="0" w:line="240" w:lineRule="auto"/>
        <w:ind w:firstLine="284"/>
        <w:jc w:val="both"/>
        <w:rPr>
          <w:rFonts w:ascii="Garamond" w:hAnsi="Garamond"/>
          <w:sz w:val="24"/>
          <w:szCs w:val="24"/>
        </w:rPr>
      </w:pPr>
      <w:r w:rsidRPr="00702B41">
        <w:rPr>
          <w:rFonts w:ascii="Garamond" w:hAnsi="Garamond"/>
          <w:sz w:val="24"/>
          <w:szCs w:val="24"/>
        </w:rPr>
        <w:t>- Bordi i ERE-s, me vendimin nr. 13, datë 16.1.2025, ka licencuar shoqërinë “</w:t>
      </w:r>
      <w:proofErr w:type="spellStart"/>
      <w:r w:rsidR="00702B41" w:rsidRPr="00702B41">
        <w:rPr>
          <w:rFonts w:ascii="Garamond" w:hAnsi="Garamond"/>
          <w:sz w:val="24"/>
          <w:szCs w:val="24"/>
        </w:rPr>
        <w:t>Sunny</w:t>
      </w:r>
      <w:proofErr w:type="spellEnd"/>
      <w:r w:rsidR="00702B41" w:rsidRPr="00702B41">
        <w:rPr>
          <w:rFonts w:ascii="Garamond" w:hAnsi="Garamond"/>
          <w:sz w:val="24"/>
          <w:szCs w:val="24"/>
        </w:rPr>
        <w:t xml:space="preserve"> Side </w:t>
      </w:r>
      <w:proofErr w:type="spellStart"/>
      <w:r w:rsidR="00702B41" w:rsidRPr="00702B41">
        <w:rPr>
          <w:rFonts w:ascii="Garamond" w:hAnsi="Garamond"/>
          <w:sz w:val="24"/>
          <w:szCs w:val="24"/>
        </w:rPr>
        <w:t>Energy</w:t>
      </w:r>
      <w:proofErr w:type="spellEnd"/>
      <w:r w:rsidRPr="00702B41">
        <w:rPr>
          <w:rFonts w:ascii="Garamond" w:hAnsi="Garamond"/>
          <w:sz w:val="24"/>
          <w:szCs w:val="24"/>
        </w:rPr>
        <w:t xml:space="preserve">” </w:t>
      </w:r>
      <w:proofErr w:type="spellStart"/>
      <w:r w:rsidRPr="00702B41">
        <w:rPr>
          <w:rFonts w:ascii="Garamond" w:hAnsi="Garamond"/>
          <w:sz w:val="24"/>
          <w:szCs w:val="24"/>
        </w:rPr>
        <w:t>sh.p.k</w:t>
      </w:r>
      <w:proofErr w:type="spellEnd"/>
      <w:r w:rsidRPr="00702B41">
        <w:rPr>
          <w:rFonts w:ascii="Garamond" w:hAnsi="Garamond"/>
          <w:sz w:val="24"/>
          <w:szCs w:val="24"/>
        </w:rPr>
        <w:t xml:space="preserve">. në veprimtarinë e prodhimit të energjisë elektrike nga centrali </w:t>
      </w:r>
      <w:proofErr w:type="spellStart"/>
      <w:r w:rsidRPr="00702B41">
        <w:rPr>
          <w:rFonts w:ascii="Garamond" w:hAnsi="Garamond"/>
          <w:sz w:val="24"/>
          <w:szCs w:val="24"/>
        </w:rPr>
        <w:t>fotovoltaik</w:t>
      </w:r>
      <w:proofErr w:type="spellEnd"/>
      <w:r w:rsidRPr="00702B41">
        <w:rPr>
          <w:rFonts w:ascii="Garamond" w:hAnsi="Garamond"/>
          <w:sz w:val="24"/>
          <w:szCs w:val="24"/>
        </w:rPr>
        <w:t xml:space="preserve"> me kapacitet prodhues 100 </w:t>
      </w:r>
      <w:proofErr w:type="spellStart"/>
      <w:r w:rsidR="00702B41" w:rsidRPr="00702B41">
        <w:rPr>
          <w:rFonts w:ascii="Garamond" w:hAnsi="Garamond"/>
          <w:sz w:val="24"/>
          <w:szCs w:val="24"/>
        </w:rPr>
        <w:t>mw</w:t>
      </w:r>
      <w:proofErr w:type="spellEnd"/>
      <w:r w:rsidRPr="00702B41">
        <w:rPr>
          <w:rFonts w:ascii="Garamond" w:hAnsi="Garamond"/>
          <w:sz w:val="24"/>
          <w:szCs w:val="24"/>
        </w:rPr>
        <w:t xml:space="preserve">, i ndodhur </w:t>
      </w:r>
      <w:r w:rsidR="00702B41" w:rsidRPr="00702B41">
        <w:rPr>
          <w:rFonts w:ascii="Garamond" w:hAnsi="Garamond"/>
          <w:sz w:val="24"/>
          <w:szCs w:val="24"/>
        </w:rPr>
        <w:t xml:space="preserve">në zonën </w:t>
      </w:r>
      <w:proofErr w:type="spellStart"/>
      <w:r w:rsidR="00702B41" w:rsidRPr="00702B41">
        <w:rPr>
          <w:rFonts w:ascii="Garamond" w:hAnsi="Garamond"/>
          <w:sz w:val="24"/>
          <w:szCs w:val="24"/>
        </w:rPr>
        <w:t>kadastrale</w:t>
      </w:r>
      <w:proofErr w:type="spellEnd"/>
      <w:r w:rsidR="00702B41" w:rsidRPr="00702B41">
        <w:rPr>
          <w:rFonts w:ascii="Garamond" w:hAnsi="Garamond"/>
          <w:sz w:val="24"/>
          <w:szCs w:val="24"/>
        </w:rPr>
        <w:t xml:space="preserve"> </w:t>
      </w:r>
      <w:r w:rsidRPr="00702B41">
        <w:rPr>
          <w:rFonts w:ascii="Garamond" w:hAnsi="Garamond"/>
          <w:sz w:val="24"/>
          <w:szCs w:val="24"/>
        </w:rPr>
        <w:t xml:space="preserve">nr. 1451, Njësia Administrative </w:t>
      </w:r>
      <w:proofErr w:type="spellStart"/>
      <w:r w:rsidRPr="00702B41">
        <w:rPr>
          <w:rFonts w:ascii="Garamond" w:hAnsi="Garamond"/>
          <w:sz w:val="24"/>
          <w:szCs w:val="24"/>
        </w:rPr>
        <w:t>Dërmenas</w:t>
      </w:r>
      <w:proofErr w:type="spellEnd"/>
      <w:r w:rsidRPr="00702B41">
        <w:rPr>
          <w:rFonts w:ascii="Garamond" w:hAnsi="Garamond"/>
          <w:sz w:val="24"/>
          <w:szCs w:val="24"/>
        </w:rPr>
        <w:t xml:space="preserve">, Bashkia Fier, </w:t>
      </w:r>
      <w:r w:rsidR="00702B41">
        <w:rPr>
          <w:rFonts w:ascii="Garamond" w:hAnsi="Garamond"/>
          <w:sz w:val="24"/>
          <w:szCs w:val="24"/>
        </w:rPr>
        <w:t>q</w:t>
      </w:r>
      <w:r w:rsidRPr="00702B41">
        <w:rPr>
          <w:rFonts w:ascii="Garamond" w:hAnsi="Garamond"/>
          <w:sz w:val="24"/>
          <w:szCs w:val="24"/>
        </w:rPr>
        <w:t>arku Fier, për një afat 30-vjeçar.</w:t>
      </w:r>
    </w:p>
    <w:p w14:paraId="61236152" w14:textId="7E2EA61E" w:rsidR="006166AD" w:rsidRPr="00702B41" w:rsidRDefault="006166AD" w:rsidP="006166AD">
      <w:pPr>
        <w:spacing w:after="0" w:line="240" w:lineRule="auto"/>
        <w:ind w:firstLine="284"/>
        <w:jc w:val="both"/>
        <w:rPr>
          <w:rFonts w:ascii="Garamond" w:hAnsi="Garamond"/>
          <w:iCs/>
          <w:sz w:val="24"/>
          <w:szCs w:val="24"/>
        </w:rPr>
      </w:pPr>
      <w:r w:rsidRPr="00702B41">
        <w:rPr>
          <w:rFonts w:ascii="Garamond" w:hAnsi="Garamond"/>
          <w:sz w:val="24"/>
          <w:szCs w:val="24"/>
        </w:rPr>
        <w:t xml:space="preserve">- Në </w:t>
      </w:r>
      <w:proofErr w:type="spellStart"/>
      <w:r w:rsidRPr="00702B41">
        <w:rPr>
          <w:rFonts w:ascii="Garamond" w:hAnsi="Garamond"/>
          <w:sz w:val="24"/>
          <w:szCs w:val="24"/>
        </w:rPr>
        <w:t>dispozitivin</w:t>
      </w:r>
      <w:proofErr w:type="spellEnd"/>
      <w:r w:rsidRPr="00702B41">
        <w:rPr>
          <w:rFonts w:ascii="Garamond" w:hAnsi="Garamond"/>
          <w:sz w:val="24"/>
          <w:szCs w:val="24"/>
        </w:rPr>
        <w:t xml:space="preserve"> e këtij vendimi, ERE ka vendosur: </w:t>
      </w:r>
      <w:r w:rsidR="00702B41">
        <w:rPr>
          <w:rFonts w:ascii="Garamond" w:hAnsi="Garamond"/>
          <w:sz w:val="24"/>
          <w:szCs w:val="24"/>
        </w:rPr>
        <w:t>“</w:t>
      </w:r>
      <w:r w:rsidRPr="00702B41">
        <w:rPr>
          <w:rFonts w:ascii="Garamond" w:hAnsi="Garamond"/>
          <w:iCs/>
          <w:sz w:val="24"/>
          <w:szCs w:val="24"/>
        </w:rPr>
        <w:t xml:space="preserve">2. Përpara fillimit të ushtrimit të veprimtarisë së prodhimit të energjisë elektrike, shoqëria duhet të depozitojë në ERE, marrëveshjen e nënshkruar me </w:t>
      </w:r>
      <w:r w:rsidR="00702B41">
        <w:rPr>
          <w:rFonts w:ascii="Garamond" w:hAnsi="Garamond"/>
          <w:iCs/>
          <w:sz w:val="24"/>
          <w:szCs w:val="24"/>
        </w:rPr>
        <w:t>“</w:t>
      </w:r>
      <w:r w:rsidRPr="00702B41">
        <w:rPr>
          <w:rFonts w:ascii="Garamond" w:hAnsi="Garamond"/>
          <w:iCs/>
          <w:sz w:val="24"/>
          <w:szCs w:val="24"/>
        </w:rPr>
        <w:t>OST</w:t>
      </w:r>
      <w:r w:rsidR="00702B41">
        <w:rPr>
          <w:rFonts w:ascii="Garamond" w:hAnsi="Garamond"/>
          <w:iCs/>
          <w:sz w:val="24"/>
          <w:szCs w:val="24"/>
        </w:rPr>
        <w:t>”</w:t>
      </w:r>
      <w:r w:rsidRPr="00702B41">
        <w:rPr>
          <w:rFonts w:ascii="Garamond" w:hAnsi="Garamond"/>
          <w:iCs/>
          <w:sz w:val="24"/>
          <w:szCs w:val="24"/>
        </w:rPr>
        <w:t xml:space="preserve"> </w:t>
      </w:r>
      <w:proofErr w:type="spellStart"/>
      <w:r w:rsidRPr="00702B41">
        <w:rPr>
          <w:rFonts w:ascii="Garamond" w:hAnsi="Garamond"/>
          <w:iCs/>
          <w:sz w:val="24"/>
          <w:szCs w:val="24"/>
        </w:rPr>
        <w:t>sh.a</w:t>
      </w:r>
      <w:proofErr w:type="spellEnd"/>
      <w:r w:rsidRPr="00702B41">
        <w:rPr>
          <w:rFonts w:ascii="Garamond" w:hAnsi="Garamond"/>
          <w:iCs/>
          <w:sz w:val="24"/>
          <w:szCs w:val="24"/>
        </w:rPr>
        <w:t>. për miratimin e pikës së lidhjes së centralit me rrjetin e transmetimit. 3. Shoqëria duhet të fillojë ushtrimin e veprimtarisë së prodhimit të energjisë elektrike brenda datës 30.10.2027. 4. Ky vendim është objekt rishikimi nga ERE, në varësi të plotësimit të kushteve të vendosura në pik</w:t>
      </w:r>
      <w:r w:rsidR="00702B41">
        <w:rPr>
          <w:rFonts w:ascii="Garamond" w:hAnsi="Garamond"/>
          <w:iCs/>
          <w:sz w:val="24"/>
          <w:szCs w:val="24"/>
        </w:rPr>
        <w:t>at</w:t>
      </w:r>
      <w:r w:rsidRPr="00702B41">
        <w:rPr>
          <w:rFonts w:ascii="Garamond" w:hAnsi="Garamond"/>
          <w:iCs/>
          <w:sz w:val="24"/>
          <w:szCs w:val="24"/>
        </w:rPr>
        <w:t xml:space="preserve"> 2 dhe 3.</w:t>
      </w:r>
      <w:r w:rsidR="00702B41">
        <w:rPr>
          <w:rFonts w:ascii="Garamond" w:hAnsi="Garamond"/>
          <w:iCs/>
          <w:sz w:val="24"/>
          <w:szCs w:val="24"/>
        </w:rPr>
        <w:t>”.</w:t>
      </w:r>
    </w:p>
    <w:p w14:paraId="7138CE05" w14:textId="77777777" w:rsidR="006166AD" w:rsidRPr="00702B41" w:rsidRDefault="006166AD" w:rsidP="006166AD">
      <w:pPr>
        <w:spacing w:after="0" w:line="240" w:lineRule="auto"/>
        <w:ind w:firstLine="284"/>
        <w:jc w:val="both"/>
        <w:rPr>
          <w:rFonts w:ascii="Garamond" w:hAnsi="Garamond"/>
          <w:bCs/>
          <w:sz w:val="24"/>
          <w:szCs w:val="24"/>
        </w:rPr>
      </w:pPr>
      <w:r w:rsidRPr="00702B41">
        <w:rPr>
          <w:rFonts w:ascii="Garamond" w:hAnsi="Garamond"/>
          <w:bCs/>
          <w:sz w:val="24"/>
          <w:szCs w:val="24"/>
        </w:rPr>
        <w:t xml:space="preserve">2. Kërkesa e shoqërisë dhe dokumentacioni i depozituar </w:t>
      </w:r>
    </w:p>
    <w:p w14:paraId="2B4484C9" w14:textId="5CD83FB1" w:rsidR="006166AD" w:rsidRPr="00702B41" w:rsidRDefault="006166AD" w:rsidP="006166AD">
      <w:pPr>
        <w:spacing w:after="0" w:line="240" w:lineRule="auto"/>
        <w:ind w:firstLine="284"/>
        <w:jc w:val="both"/>
        <w:rPr>
          <w:rFonts w:ascii="Garamond" w:hAnsi="Garamond"/>
          <w:bCs/>
          <w:sz w:val="24"/>
          <w:szCs w:val="24"/>
        </w:rPr>
      </w:pPr>
      <w:r w:rsidRPr="00702B41">
        <w:rPr>
          <w:rFonts w:ascii="Garamond" w:hAnsi="Garamond"/>
          <w:sz w:val="24"/>
          <w:szCs w:val="24"/>
        </w:rPr>
        <w:t>- Shoqëria “</w:t>
      </w:r>
      <w:proofErr w:type="spellStart"/>
      <w:r w:rsidR="00702B41" w:rsidRPr="00702B41">
        <w:rPr>
          <w:rFonts w:ascii="Garamond" w:hAnsi="Garamond"/>
          <w:sz w:val="24"/>
          <w:szCs w:val="24"/>
        </w:rPr>
        <w:t>Sunny</w:t>
      </w:r>
      <w:proofErr w:type="spellEnd"/>
      <w:r w:rsidR="00702B41" w:rsidRPr="00702B41">
        <w:rPr>
          <w:rFonts w:ascii="Garamond" w:hAnsi="Garamond"/>
          <w:sz w:val="24"/>
          <w:szCs w:val="24"/>
        </w:rPr>
        <w:t xml:space="preserve"> Side </w:t>
      </w:r>
      <w:proofErr w:type="spellStart"/>
      <w:r w:rsidR="00702B41" w:rsidRPr="00702B41">
        <w:rPr>
          <w:rFonts w:ascii="Garamond" w:hAnsi="Garamond"/>
          <w:sz w:val="24"/>
          <w:szCs w:val="24"/>
        </w:rPr>
        <w:t>Energy</w:t>
      </w:r>
      <w:proofErr w:type="spellEnd"/>
      <w:r w:rsidRPr="00702B41">
        <w:rPr>
          <w:rFonts w:ascii="Garamond" w:hAnsi="Garamond"/>
          <w:sz w:val="24"/>
          <w:szCs w:val="24"/>
        </w:rPr>
        <w:t xml:space="preserve">” </w:t>
      </w:r>
      <w:proofErr w:type="spellStart"/>
      <w:r w:rsidRPr="00702B41">
        <w:rPr>
          <w:rFonts w:ascii="Garamond" w:hAnsi="Garamond"/>
          <w:sz w:val="24"/>
          <w:szCs w:val="24"/>
        </w:rPr>
        <w:t>sh.p.k</w:t>
      </w:r>
      <w:proofErr w:type="spellEnd"/>
      <w:r w:rsidRPr="00702B41">
        <w:rPr>
          <w:rFonts w:ascii="Garamond" w:hAnsi="Garamond"/>
          <w:sz w:val="24"/>
          <w:szCs w:val="24"/>
        </w:rPr>
        <w:t xml:space="preserve">., me shkresën e datës 23.9.2025, protokolluar në ERE me nr. 116/3 </w:t>
      </w:r>
      <w:proofErr w:type="spellStart"/>
      <w:r w:rsidRPr="00702B41">
        <w:rPr>
          <w:rFonts w:ascii="Garamond" w:hAnsi="Garamond"/>
          <w:sz w:val="24"/>
          <w:szCs w:val="24"/>
        </w:rPr>
        <w:t>prot</w:t>
      </w:r>
      <w:proofErr w:type="spellEnd"/>
      <w:r w:rsidRPr="00702B41">
        <w:rPr>
          <w:rFonts w:ascii="Garamond" w:hAnsi="Garamond"/>
          <w:sz w:val="24"/>
          <w:szCs w:val="24"/>
        </w:rPr>
        <w:t xml:space="preserve">., datë 23.9.2025, ka depozituar marrëveshjen për lidhjen me rrjetin e transmetimit të parkut </w:t>
      </w:r>
      <w:proofErr w:type="spellStart"/>
      <w:r w:rsidRPr="00702B41">
        <w:rPr>
          <w:rFonts w:ascii="Garamond" w:hAnsi="Garamond"/>
          <w:sz w:val="24"/>
          <w:szCs w:val="24"/>
        </w:rPr>
        <w:t>fotovoltaik</w:t>
      </w:r>
      <w:proofErr w:type="spellEnd"/>
      <w:r w:rsidRPr="00702B41">
        <w:rPr>
          <w:rFonts w:ascii="Garamond" w:hAnsi="Garamond"/>
          <w:sz w:val="24"/>
          <w:szCs w:val="24"/>
        </w:rPr>
        <w:t xml:space="preserve"> “</w:t>
      </w:r>
      <w:proofErr w:type="spellStart"/>
      <w:r w:rsidRPr="00702B41">
        <w:rPr>
          <w:rFonts w:ascii="Garamond" w:hAnsi="Garamond"/>
          <w:sz w:val="24"/>
          <w:szCs w:val="24"/>
        </w:rPr>
        <w:t>Sunny</w:t>
      </w:r>
      <w:proofErr w:type="spellEnd"/>
      <w:r w:rsidRPr="00702B41">
        <w:rPr>
          <w:rFonts w:ascii="Garamond" w:hAnsi="Garamond"/>
          <w:sz w:val="24"/>
          <w:szCs w:val="24"/>
        </w:rPr>
        <w:t xml:space="preserve"> Side Solar Park”, nënshkruar mes shoqërisë </w:t>
      </w:r>
      <w:r w:rsidR="00702B41">
        <w:rPr>
          <w:rFonts w:ascii="Garamond" w:hAnsi="Garamond"/>
          <w:sz w:val="24"/>
          <w:szCs w:val="24"/>
        </w:rPr>
        <w:t>“</w:t>
      </w:r>
      <w:r w:rsidRPr="00702B41">
        <w:rPr>
          <w:rFonts w:ascii="Garamond" w:hAnsi="Garamond"/>
          <w:sz w:val="24"/>
          <w:szCs w:val="24"/>
        </w:rPr>
        <w:t>OST</w:t>
      </w:r>
      <w:r w:rsidR="00702B41">
        <w:rPr>
          <w:rFonts w:ascii="Garamond" w:hAnsi="Garamond"/>
          <w:sz w:val="24"/>
          <w:szCs w:val="24"/>
        </w:rPr>
        <w:t>”</w:t>
      </w:r>
      <w:r w:rsidRPr="00702B41">
        <w:rPr>
          <w:rFonts w:ascii="Garamond" w:hAnsi="Garamond"/>
          <w:sz w:val="24"/>
          <w:szCs w:val="24"/>
        </w:rPr>
        <w:t xml:space="preserve"> </w:t>
      </w:r>
      <w:proofErr w:type="spellStart"/>
      <w:r w:rsidRPr="00702B41">
        <w:rPr>
          <w:rFonts w:ascii="Garamond" w:hAnsi="Garamond"/>
          <w:sz w:val="24"/>
          <w:szCs w:val="24"/>
        </w:rPr>
        <w:t>sh.a</w:t>
      </w:r>
      <w:proofErr w:type="spellEnd"/>
      <w:r w:rsidRPr="00702B41">
        <w:rPr>
          <w:rFonts w:ascii="Garamond" w:hAnsi="Garamond"/>
          <w:sz w:val="24"/>
          <w:szCs w:val="24"/>
        </w:rPr>
        <w:t>. dhe “</w:t>
      </w:r>
      <w:proofErr w:type="spellStart"/>
      <w:r w:rsidR="00702B41" w:rsidRPr="00702B41">
        <w:rPr>
          <w:rFonts w:ascii="Garamond" w:hAnsi="Garamond"/>
          <w:sz w:val="24"/>
          <w:szCs w:val="24"/>
        </w:rPr>
        <w:t>Sunny</w:t>
      </w:r>
      <w:proofErr w:type="spellEnd"/>
      <w:r w:rsidR="00702B41" w:rsidRPr="00702B41">
        <w:rPr>
          <w:rFonts w:ascii="Garamond" w:hAnsi="Garamond"/>
          <w:sz w:val="24"/>
          <w:szCs w:val="24"/>
        </w:rPr>
        <w:t xml:space="preserve"> Side </w:t>
      </w:r>
      <w:proofErr w:type="spellStart"/>
      <w:r w:rsidR="00702B41" w:rsidRPr="00702B41">
        <w:rPr>
          <w:rFonts w:ascii="Garamond" w:hAnsi="Garamond"/>
          <w:sz w:val="24"/>
          <w:szCs w:val="24"/>
        </w:rPr>
        <w:t>Energy</w:t>
      </w:r>
      <w:proofErr w:type="spellEnd"/>
      <w:r w:rsidRPr="00702B41">
        <w:rPr>
          <w:rFonts w:ascii="Garamond" w:hAnsi="Garamond"/>
          <w:sz w:val="24"/>
          <w:szCs w:val="24"/>
        </w:rPr>
        <w:t xml:space="preserve">” </w:t>
      </w:r>
      <w:proofErr w:type="spellStart"/>
      <w:r w:rsidRPr="00702B41">
        <w:rPr>
          <w:rFonts w:ascii="Garamond" w:hAnsi="Garamond"/>
          <w:sz w:val="24"/>
          <w:szCs w:val="24"/>
        </w:rPr>
        <w:t>sh.p.k</w:t>
      </w:r>
      <w:proofErr w:type="spellEnd"/>
      <w:r w:rsidRPr="00702B41">
        <w:rPr>
          <w:rFonts w:ascii="Garamond" w:hAnsi="Garamond"/>
          <w:sz w:val="24"/>
          <w:szCs w:val="24"/>
        </w:rPr>
        <w:t xml:space="preserve">. me nr. 2921/3 </w:t>
      </w:r>
      <w:proofErr w:type="spellStart"/>
      <w:r w:rsidRPr="00702B41">
        <w:rPr>
          <w:rFonts w:ascii="Garamond" w:hAnsi="Garamond"/>
          <w:sz w:val="24"/>
          <w:szCs w:val="24"/>
        </w:rPr>
        <w:t>prot</w:t>
      </w:r>
      <w:proofErr w:type="spellEnd"/>
      <w:r w:rsidRPr="00702B41">
        <w:rPr>
          <w:rFonts w:ascii="Garamond" w:hAnsi="Garamond"/>
          <w:sz w:val="24"/>
          <w:szCs w:val="24"/>
        </w:rPr>
        <w:t xml:space="preserve">., datë 19.6.2025 dhe ka kërkuar rishikimin e vendimit të </w:t>
      </w:r>
      <w:r w:rsidR="00702B41" w:rsidRPr="00702B41">
        <w:rPr>
          <w:rFonts w:ascii="Garamond" w:hAnsi="Garamond"/>
          <w:sz w:val="24"/>
          <w:szCs w:val="24"/>
        </w:rPr>
        <w:t xml:space="preserve">Bordit </w:t>
      </w:r>
      <w:r w:rsidRPr="00702B41">
        <w:rPr>
          <w:rFonts w:ascii="Garamond" w:hAnsi="Garamond"/>
          <w:sz w:val="24"/>
          <w:szCs w:val="24"/>
        </w:rPr>
        <w:t>të ERE-s nr. 13, datë 16.1.2025, në kuadër të plotësimit të kushteve të përcaktuara në këtë vendim.</w:t>
      </w:r>
    </w:p>
    <w:p w14:paraId="7EA6ED4E" w14:textId="593C046E" w:rsidR="006166AD" w:rsidRPr="00702B41" w:rsidRDefault="006166AD" w:rsidP="006166AD">
      <w:pPr>
        <w:spacing w:after="0" w:line="240" w:lineRule="auto"/>
        <w:ind w:firstLine="284"/>
        <w:jc w:val="both"/>
        <w:rPr>
          <w:rFonts w:ascii="Garamond" w:hAnsi="Garamond"/>
          <w:sz w:val="24"/>
          <w:szCs w:val="24"/>
        </w:rPr>
      </w:pPr>
      <w:r w:rsidRPr="00702B41">
        <w:rPr>
          <w:rFonts w:ascii="Garamond" w:hAnsi="Garamond"/>
          <w:sz w:val="24"/>
          <w:szCs w:val="24"/>
        </w:rPr>
        <w:t xml:space="preserve">- Referuar raportit periodik lidhur me prodhimin e energjisë elektrike në rrjetin e transmetimit, të dërguar nga </w:t>
      </w:r>
      <w:r w:rsidR="00702B41">
        <w:rPr>
          <w:rFonts w:ascii="Garamond" w:hAnsi="Garamond"/>
          <w:sz w:val="24"/>
          <w:szCs w:val="24"/>
        </w:rPr>
        <w:t>“</w:t>
      </w:r>
      <w:r w:rsidRPr="00702B41">
        <w:rPr>
          <w:rFonts w:ascii="Garamond" w:hAnsi="Garamond"/>
          <w:sz w:val="24"/>
          <w:szCs w:val="24"/>
        </w:rPr>
        <w:t>OST</w:t>
      </w:r>
      <w:r w:rsidR="00702B41">
        <w:rPr>
          <w:rFonts w:ascii="Garamond" w:hAnsi="Garamond"/>
          <w:sz w:val="24"/>
          <w:szCs w:val="24"/>
        </w:rPr>
        <w:t>”</w:t>
      </w:r>
      <w:r w:rsidRPr="00702B41">
        <w:rPr>
          <w:rFonts w:ascii="Garamond" w:hAnsi="Garamond"/>
          <w:sz w:val="24"/>
          <w:szCs w:val="24"/>
        </w:rPr>
        <w:t xml:space="preserve"> </w:t>
      </w:r>
      <w:proofErr w:type="spellStart"/>
      <w:r w:rsidRPr="00702B41">
        <w:rPr>
          <w:rFonts w:ascii="Garamond" w:hAnsi="Garamond"/>
          <w:sz w:val="24"/>
          <w:szCs w:val="24"/>
        </w:rPr>
        <w:t>sh.a</w:t>
      </w:r>
      <w:proofErr w:type="spellEnd"/>
      <w:r w:rsidRPr="00702B41">
        <w:rPr>
          <w:rFonts w:ascii="Garamond" w:hAnsi="Garamond"/>
          <w:sz w:val="24"/>
          <w:szCs w:val="24"/>
        </w:rPr>
        <w:t xml:space="preserve">. për muajin gusht 2025, rezulton se sasia e </w:t>
      </w:r>
      <w:r w:rsidR="00702B41" w:rsidRPr="00702B41">
        <w:rPr>
          <w:rFonts w:ascii="Garamond" w:hAnsi="Garamond"/>
          <w:sz w:val="24"/>
          <w:szCs w:val="24"/>
        </w:rPr>
        <w:t>energjisë</w:t>
      </w:r>
      <w:r w:rsidRPr="00702B41">
        <w:rPr>
          <w:rFonts w:ascii="Garamond" w:hAnsi="Garamond"/>
          <w:sz w:val="24"/>
          <w:szCs w:val="24"/>
        </w:rPr>
        <w:t xml:space="preserve"> elektrike bruto e prodhuar nga impianti </w:t>
      </w:r>
      <w:proofErr w:type="spellStart"/>
      <w:r w:rsidRPr="00702B41">
        <w:rPr>
          <w:rFonts w:ascii="Garamond" w:hAnsi="Garamond"/>
          <w:sz w:val="24"/>
          <w:szCs w:val="24"/>
        </w:rPr>
        <w:t>fotovoltaik</w:t>
      </w:r>
      <w:proofErr w:type="spellEnd"/>
      <w:r w:rsidRPr="00702B41">
        <w:rPr>
          <w:rFonts w:ascii="Garamond" w:hAnsi="Garamond"/>
          <w:sz w:val="24"/>
          <w:szCs w:val="24"/>
        </w:rPr>
        <w:t xml:space="preserve"> “</w:t>
      </w:r>
      <w:proofErr w:type="spellStart"/>
      <w:r w:rsidRPr="00702B41">
        <w:rPr>
          <w:rFonts w:ascii="Garamond" w:hAnsi="Garamond"/>
          <w:sz w:val="24"/>
          <w:szCs w:val="24"/>
        </w:rPr>
        <w:t>Sunny</w:t>
      </w:r>
      <w:proofErr w:type="spellEnd"/>
      <w:r w:rsidRPr="00702B41">
        <w:rPr>
          <w:rFonts w:ascii="Garamond" w:hAnsi="Garamond"/>
          <w:sz w:val="24"/>
          <w:szCs w:val="24"/>
        </w:rPr>
        <w:t xml:space="preserve"> Side Solar Park” për muajin gusht është 745.2 </w:t>
      </w:r>
      <w:proofErr w:type="spellStart"/>
      <w:r w:rsidR="00702B41" w:rsidRPr="00702B41">
        <w:rPr>
          <w:rFonts w:ascii="Garamond" w:hAnsi="Garamond"/>
          <w:sz w:val="24"/>
          <w:szCs w:val="24"/>
        </w:rPr>
        <w:t>mwh</w:t>
      </w:r>
      <w:proofErr w:type="spellEnd"/>
      <w:r w:rsidR="00702B41" w:rsidRPr="00702B41">
        <w:rPr>
          <w:rFonts w:ascii="Garamond" w:hAnsi="Garamond"/>
          <w:sz w:val="24"/>
          <w:szCs w:val="24"/>
        </w:rPr>
        <w:t>,</w:t>
      </w:r>
      <w:r w:rsidRPr="00702B41">
        <w:rPr>
          <w:rFonts w:ascii="Garamond" w:hAnsi="Garamond"/>
          <w:sz w:val="24"/>
          <w:szCs w:val="24"/>
        </w:rPr>
        <w:t xml:space="preserve"> pra evidentohet se shoqëria ka hyrë në prodhim përpara depozitimit të kësaj marrëveshje</w:t>
      </w:r>
      <w:r w:rsidR="00702B41">
        <w:rPr>
          <w:rFonts w:ascii="Garamond" w:hAnsi="Garamond"/>
          <w:sz w:val="24"/>
          <w:szCs w:val="24"/>
        </w:rPr>
        <w:t>je</w:t>
      </w:r>
      <w:r w:rsidRPr="00702B41">
        <w:rPr>
          <w:rFonts w:ascii="Garamond" w:hAnsi="Garamond"/>
          <w:sz w:val="24"/>
          <w:szCs w:val="24"/>
        </w:rPr>
        <w:t>, në funksion të përmbushjes së detyrimit të përcaktuar në pikën 2</w:t>
      </w:r>
      <w:r w:rsidR="00702B41">
        <w:rPr>
          <w:rFonts w:ascii="Garamond" w:hAnsi="Garamond"/>
          <w:sz w:val="24"/>
          <w:szCs w:val="24"/>
        </w:rPr>
        <w:t>,</w:t>
      </w:r>
      <w:r w:rsidRPr="00702B41">
        <w:rPr>
          <w:rFonts w:ascii="Garamond" w:hAnsi="Garamond"/>
          <w:sz w:val="24"/>
          <w:szCs w:val="24"/>
        </w:rPr>
        <w:t xml:space="preserve"> të vendimit nr. 13/2025.</w:t>
      </w:r>
    </w:p>
    <w:p w14:paraId="1D8D6CF4" w14:textId="6E7A9837" w:rsidR="006166AD" w:rsidRPr="00702B41" w:rsidRDefault="006166AD" w:rsidP="006166AD">
      <w:pPr>
        <w:spacing w:after="0" w:line="240" w:lineRule="auto"/>
        <w:ind w:firstLine="284"/>
        <w:jc w:val="both"/>
        <w:rPr>
          <w:rFonts w:ascii="Garamond" w:hAnsi="Garamond"/>
          <w:bCs/>
          <w:sz w:val="24"/>
          <w:szCs w:val="24"/>
        </w:rPr>
      </w:pPr>
      <w:r w:rsidRPr="00702B41">
        <w:rPr>
          <w:rFonts w:ascii="Garamond" w:hAnsi="Garamond"/>
          <w:bCs/>
          <w:sz w:val="24"/>
          <w:szCs w:val="24"/>
        </w:rPr>
        <w:t xml:space="preserve">3. Analiza </w:t>
      </w:r>
      <w:r w:rsidR="00702B41" w:rsidRPr="00702B41">
        <w:rPr>
          <w:rFonts w:ascii="Garamond" w:hAnsi="Garamond"/>
          <w:bCs/>
          <w:sz w:val="24"/>
          <w:szCs w:val="24"/>
        </w:rPr>
        <w:t>ligjore dhe vlerësimi</w:t>
      </w:r>
    </w:p>
    <w:p w14:paraId="55999D1D" w14:textId="57C83EAD" w:rsidR="006166AD" w:rsidRPr="00702B41" w:rsidRDefault="006166AD" w:rsidP="006166AD">
      <w:pPr>
        <w:spacing w:after="0" w:line="240" w:lineRule="auto"/>
        <w:ind w:firstLine="284"/>
        <w:jc w:val="both"/>
        <w:rPr>
          <w:rFonts w:ascii="Garamond" w:hAnsi="Garamond"/>
          <w:bCs/>
          <w:sz w:val="24"/>
          <w:szCs w:val="24"/>
        </w:rPr>
      </w:pPr>
      <w:r w:rsidRPr="00702B41">
        <w:rPr>
          <w:rFonts w:ascii="Garamond" w:hAnsi="Garamond"/>
          <w:sz w:val="24"/>
          <w:szCs w:val="24"/>
        </w:rPr>
        <w:t>- Në funksion të kërkesës së paraqitur nga shoqëria “</w:t>
      </w:r>
      <w:proofErr w:type="spellStart"/>
      <w:r w:rsidR="00702B41" w:rsidRPr="00702B41">
        <w:rPr>
          <w:rFonts w:ascii="Garamond" w:hAnsi="Garamond"/>
          <w:sz w:val="24"/>
          <w:szCs w:val="24"/>
        </w:rPr>
        <w:t>Sunny</w:t>
      </w:r>
      <w:proofErr w:type="spellEnd"/>
      <w:r w:rsidR="00702B41" w:rsidRPr="00702B41">
        <w:rPr>
          <w:rFonts w:ascii="Garamond" w:hAnsi="Garamond"/>
          <w:sz w:val="24"/>
          <w:szCs w:val="24"/>
        </w:rPr>
        <w:t xml:space="preserve"> Side </w:t>
      </w:r>
      <w:proofErr w:type="spellStart"/>
      <w:r w:rsidR="00702B41" w:rsidRPr="00702B41">
        <w:rPr>
          <w:rFonts w:ascii="Garamond" w:hAnsi="Garamond"/>
          <w:sz w:val="24"/>
          <w:szCs w:val="24"/>
        </w:rPr>
        <w:t>Energy</w:t>
      </w:r>
      <w:proofErr w:type="spellEnd"/>
      <w:r w:rsidRPr="00702B41">
        <w:rPr>
          <w:rFonts w:ascii="Garamond" w:hAnsi="Garamond"/>
          <w:sz w:val="24"/>
          <w:szCs w:val="24"/>
        </w:rPr>
        <w:t xml:space="preserve">” </w:t>
      </w:r>
      <w:proofErr w:type="spellStart"/>
      <w:r w:rsidRPr="00702B41">
        <w:rPr>
          <w:rFonts w:ascii="Garamond" w:hAnsi="Garamond"/>
          <w:sz w:val="24"/>
          <w:szCs w:val="24"/>
        </w:rPr>
        <w:t>sh.p.k</w:t>
      </w:r>
      <w:proofErr w:type="spellEnd"/>
      <w:r w:rsidRPr="00702B41">
        <w:rPr>
          <w:rFonts w:ascii="Garamond" w:hAnsi="Garamond"/>
          <w:sz w:val="24"/>
          <w:szCs w:val="24"/>
        </w:rPr>
        <w:t xml:space="preserve">., lidhur me rishikimin e vendimit të </w:t>
      </w:r>
      <w:r w:rsidR="00702B41" w:rsidRPr="00702B41">
        <w:rPr>
          <w:rFonts w:ascii="Garamond" w:hAnsi="Garamond"/>
          <w:sz w:val="24"/>
          <w:szCs w:val="24"/>
        </w:rPr>
        <w:t xml:space="preserve">Bordit </w:t>
      </w:r>
      <w:r w:rsidRPr="00702B41">
        <w:rPr>
          <w:rFonts w:ascii="Garamond" w:hAnsi="Garamond"/>
          <w:sz w:val="24"/>
          <w:szCs w:val="24"/>
        </w:rPr>
        <w:t>të ERE-s nr. 13, datë 16.1.2025, për plotësimin e kushteve të përcaktuara në vendim, vlerësohet se:</w:t>
      </w:r>
    </w:p>
    <w:p w14:paraId="012D3E86" w14:textId="1E0ADEBC" w:rsidR="006166AD" w:rsidRPr="00702B41" w:rsidRDefault="00702B41" w:rsidP="006166AD">
      <w:pPr>
        <w:pStyle w:val="ListParagraph"/>
        <w:spacing w:after="0" w:line="240" w:lineRule="auto"/>
        <w:ind w:left="0" w:firstLine="284"/>
        <w:jc w:val="both"/>
        <w:rPr>
          <w:rFonts w:ascii="Garamond" w:hAnsi="Garamond"/>
          <w:bCs/>
          <w:sz w:val="24"/>
          <w:szCs w:val="24"/>
        </w:rPr>
      </w:pPr>
      <w:r>
        <w:rPr>
          <w:rFonts w:ascii="Garamond" w:hAnsi="Garamond" w:cs="Symbol"/>
          <w:sz w:val="24"/>
          <w:szCs w:val="24"/>
        </w:rPr>
        <w:t>-</w:t>
      </w:r>
      <w:r w:rsidR="006166AD" w:rsidRPr="00702B41">
        <w:rPr>
          <w:rFonts w:ascii="Garamond" w:hAnsi="Garamond" w:cs="Symbol"/>
          <w:sz w:val="24"/>
          <w:szCs w:val="24"/>
        </w:rPr>
        <w:t xml:space="preserve"> </w:t>
      </w:r>
      <w:r w:rsidR="006166AD" w:rsidRPr="00702B41">
        <w:rPr>
          <w:rFonts w:ascii="Garamond" w:hAnsi="Garamond"/>
          <w:sz w:val="24"/>
          <w:szCs w:val="24"/>
        </w:rPr>
        <w:t xml:space="preserve">Kushti i përcaktuar në pikën 2 të këtij vendimi është plotësuar me depozitimin e marrëveshjes të nënshkruar mes shoqërisë </w:t>
      </w:r>
      <w:r>
        <w:rPr>
          <w:rFonts w:ascii="Garamond" w:hAnsi="Garamond"/>
          <w:sz w:val="24"/>
          <w:szCs w:val="24"/>
        </w:rPr>
        <w:t>“</w:t>
      </w:r>
      <w:r w:rsidR="006166AD" w:rsidRPr="00702B41">
        <w:rPr>
          <w:rFonts w:ascii="Garamond" w:hAnsi="Garamond"/>
          <w:sz w:val="24"/>
          <w:szCs w:val="24"/>
        </w:rPr>
        <w:t>OST</w:t>
      </w:r>
      <w:r>
        <w:rPr>
          <w:rFonts w:ascii="Garamond" w:hAnsi="Garamond"/>
          <w:sz w:val="24"/>
          <w:szCs w:val="24"/>
        </w:rPr>
        <w:t>”</w:t>
      </w:r>
      <w:r w:rsidR="006166AD" w:rsidRPr="00702B41">
        <w:rPr>
          <w:rFonts w:ascii="Garamond" w:hAnsi="Garamond"/>
          <w:sz w:val="24"/>
          <w:szCs w:val="24"/>
        </w:rPr>
        <w:t xml:space="preserve"> </w:t>
      </w:r>
      <w:proofErr w:type="spellStart"/>
      <w:r w:rsidR="006166AD" w:rsidRPr="00702B41">
        <w:rPr>
          <w:rFonts w:ascii="Garamond" w:hAnsi="Garamond"/>
          <w:sz w:val="24"/>
          <w:szCs w:val="24"/>
        </w:rPr>
        <w:t>sh.a</w:t>
      </w:r>
      <w:proofErr w:type="spellEnd"/>
      <w:r w:rsidR="006166AD" w:rsidRPr="00702B41">
        <w:rPr>
          <w:rFonts w:ascii="Garamond" w:hAnsi="Garamond"/>
          <w:sz w:val="24"/>
          <w:szCs w:val="24"/>
        </w:rPr>
        <w:t>. dhe shoqërisë “</w:t>
      </w:r>
      <w:proofErr w:type="spellStart"/>
      <w:r w:rsidRPr="00702B41">
        <w:rPr>
          <w:rFonts w:ascii="Garamond" w:hAnsi="Garamond"/>
          <w:sz w:val="24"/>
          <w:szCs w:val="24"/>
        </w:rPr>
        <w:t>Sunny</w:t>
      </w:r>
      <w:proofErr w:type="spellEnd"/>
      <w:r w:rsidRPr="00702B41">
        <w:rPr>
          <w:rFonts w:ascii="Garamond" w:hAnsi="Garamond"/>
          <w:sz w:val="24"/>
          <w:szCs w:val="24"/>
        </w:rPr>
        <w:t xml:space="preserve"> Side </w:t>
      </w:r>
      <w:proofErr w:type="spellStart"/>
      <w:r w:rsidRPr="00702B41">
        <w:rPr>
          <w:rFonts w:ascii="Garamond" w:hAnsi="Garamond"/>
          <w:sz w:val="24"/>
          <w:szCs w:val="24"/>
        </w:rPr>
        <w:t>Energy</w:t>
      </w:r>
      <w:proofErr w:type="spellEnd"/>
      <w:r w:rsidR="006166AD" w:rsidRPr="00702B41">
        <w:rPr>
          <w:rFonts w:ascii="Garamond" w:hAnsi="Garamond"/>
          <w:sz w:val="24"/>
          <w:szCs w:val="24"/>
        </w:rPr>
        <w:t xml:space="preserve">” </w:t>
      </w:r>
      <w:proofErr w:type="spellStart"/>
      <w:r w:rsidR="006166AD" w:rsidRPr="00702B41">
        <w:rPr>
          <w:rFonts w:ascii="Garamond" w:hAnsi="Garamond"/>
          <w:sz w:val="24"/>
          <w:szCs w:val="24"/>
        </w:rPr>
        <w:t>sh.p.k</w:t>
      </w:r>
      <w:proofErr w:type="spellEnd"/>
      <w:r w:rsidR="006166AD" w:rsidRPr="00702B41">
        <w:rPr>
          <w:rFonts w:ascii="Garamond" w:hAnsi="Garamond"/>
          <w:sz w:val="24"/>
          <w:szCs w:val="24"/>
        </w:rPr>
        <w:t>., si i tillë duhet të shfuqizohet.</w:t>
      </w:r>
    </w:p>
    <w:p w14:paraId="3FC45E1E" w14:textId="2DAE1B28" w:rsidR="006166AD" w:rsidRPr="00702B41" w:rsidRDefault="00702B41" w:rsidP="006166AD">
      <w:pPr>
        <w:pStyle w:val="ListParagraph"/>
        <w:spacing w:after="0" w:line="240" w:lineRule="auto"/>
        <w:ind w:left="0" w:firstLine="284"/>
        <w:jc w:val="both"/>
        <w:rPr>
          <w:rFonts w:ascii="Garamond" w:hAnsi="Garamond"/>
          <w:bCs/>
          <w:sz w:val="24"/>
          <w:szCs w:val="24"/>
        </w:rPr>
      </w:pPr>
      <w:r>
        <w:rPr>
          <w:rFonts w:ascii="Garamond" w:hAnsi="Garamond" w:cs="Symbol"/>
          <w:sz w:val="24"/>
          <w:szCs w:val="24"/>
        </w:rPr>
        <w:t>-</w:t>
      </w:r>
      <w:r w:rsidR="006166AD" w:rsidRPr="00702B41">
        <w:rPr>
          <w:rFonts w:ascii="Garamond" w:hAnsi="Garamond" w:cs="Symbol"/>
          <w:sz w:val="24"/>
          <w:szCs w:val="24"/>
        </w:rPr>
        <w:t xml:space="preserve"> </w:t>
      </w:r>
      <w:r w:rsidR="006166AD" w:rsidRPr="00702B41">
        <w:rPr>
          <w:rFonts w:ascii="Garamond" w:hAnsi="Garamond"/>
          <w:sz w:val="24"/>
          <w:szCs w:val="24"/>
        </w:rPr>
        <w:t>Në përputhje me nenin 9</w:t>
      </w:r>
      <w:r>
        <w:rPr>
          <w:rFonts w:ascii="Garamond" w:hAnsi="Garamond"/>
          <w:sz w:val="24"/>
          <w:szCs w:val="24"/>
        </w:rPr>
        <w:t>,</w:t>
      </w:r>
      <w:r w:rsidR="006166AD" w:rsidRPr="00702B41">
        <w:rPr>
          <w:rFonts w:ascii="Garamond" w:hAnsi="Garamond"/>
          <w:sz w:val="24"/>
          <w:szCs w:val="24"/>
        </w:rPr>
        <w:t xml:space="preserve"> të </w:t>
      </w:r>
      <w:r>
        <w:rPr>
          <w:rFonts w:ascii="Garamond" w:hAnsi="Garamond"/>
          <w:sz w:val="24"/>
          <w:szCs w:val="24"/>
        </w:rPr>
        <w:t>k</w:t>
      </w:r>
      <w:r w:rsidR="006166AD" w:rsidRPr="00702B41">
        <w:rPr>
          <w:rFonts w:ascii="Garamond" w:hAnsi="Garamond"/>
          <w:sz w:val="24"/>
          <w:szCs w:val="24"/>
        </w:rPr>
        <w:t xml:space="preserve">ontratës nr. 1192 </w:t>
      </w:r>
      <w:proofErr w:type="spellStart"/>
      <w:r w:rsidR="006166AD" w:rsidRPr="00702B41">
        <w:rPr>
          <w:rFonts w:ascii="Garamond" w:hAnsi="Garamond"/>
          <w:sz w:val="24"/>
          <w:szCs w:val="24"/>
        </w:rPr>
        <w:t>rep</w:t>
      </w:r>
      <w:proofErr w:type="spellEnd"/>
      <w:r w:rsidR="006166AD" w:rsidRPr="00702B41">
        <w:rPr>
          <w:rFonts w:ascii="Garamond" w:hAnsi="Garamond"/>
          <w:sz w:val="24"/>
          <w:szCs w:val="24"/>
        </w:rPr>
        <w:t xml:space="preserve">., nr. 482 </w:t>
      </w:r>
      <w:proofErr w:type="spellStart"/>
      <w:r w:rsidR="006166AD" w:rsidRPr="00702B41">
        <w:rPr>
          <w:rFonts w:ascii="Garamond" w:hAnsi="Garamond"/>
          <w:sz w:val="24"/>
          <w:szCs w:val="24"/>
        </w:rPr>
        <w:t>kol</w:t>
      </w:r>
      <w:proofErr w:type="spellEnd"/>
      <w:r w:rsidR="006166AD" w:rsidRPr="00702B41">
        <w:rPr>
          <w:rFonts w:ascii="Garamond" w:hAnsi="Garamond"/>
          <w:sz w:val="24"/>
          <w:szCs w:val="24"/>
        </w:rPr>
        <w:t>., datë 11.11.2024, të nënshkruar me Ministrinë e Infrastrukturës dhe Energjisë (</w:t>
      </w:r>
      <w:proofErr w:type="spellStart"/>
      <w:r w:rsidR="006166AD" w:rsidRPr="00702B41">
        <w:rPr>
          <w:rFonts w:ascii="Garamond" w:hAnsi="Garamond"/>
          <w:sz w:val="24"/>
          <w:szCs w:val="24"/>
        </w:rPr>
        <w:t>MIE</w:t>
      </w:r>
      <w:proofErr w:type="spellEnd"/>
      <w:r w:rsidR="006166AD" w:rsidRPr="00702B41">
        <w:rPr>
          <w:rFonts w:ascii="Garamond" w:hAnsi="Garamond"/>
          <w:sz w:val="24"/>
          <w:szCs w:val="24"/>
        </w:rPr>
        <w:t>), shoqëria duhet të pajiset me lejet përkatëse, të ndërtojë dhe të vendosë në operim centralin brenda datës 30.10.2027. Sipas raportimit periodik të dorëzuar, rezulton se shoqëria ka hyrë në prodhim, duke përmbushur kushtin në pikën 3 të vendimit, prandaj duhet të shfuqizohet.</w:t>
      </w:r>
    </w:p>
    <w:p w14:paraId="2D179875" w14:textId="7A1FAF7A" w:rsidR="006166AD" w:rsidRPr="00702B41" w:rsidRDefault="006166AD" w:rsidP="006166AD">
      <w:pPr>
        <w:spacing w:after="0" w:line="240" w:lineRule="auto"/>
        <w:ind w:firstLine="284"/>
        <w:jc w:val="both"/>
        <w:rPr>
          <w:rFonts w:ascii="Garamond" w:hAnsi="Garamond"/>
          <w:sz w:val="24"/>
          <w:szCs w:val="24"/>
        </w:rPr>
      </w:pPr>
      <w:r w:rsidRPr="00702B41">
        <w:rPr>
          <w:rFonts w:ascii="Garamond" w:hAnsi="Garamond"/>
          <w:bCs/>
          <w:sz w:val="24"/>
          <w:szCs w:val="24"/>
        </w:rPr>
        <w:t xml:space="preserve">4. Nevoja për </w:t>
      </w:r>
      <w:r w:rsidR="00702B41" w:rsidRPr="00702B41">
        <w:rPr>
          <w:rFonts w:ascii="Garamond" w:hAnsi="Garamond"/>
          <w:bCs/>
          <w:sz w:val="24"/>
          <w:szCs w:val="24"/>
        </w:rPr>
        <w:t>ndryshimin e vendimit</w:t>
      </w:r>
    </w:p>
    <w:p w14:paraId="7D4089DB" w14:textId="2DB1F5CA" w:rsidR="006166AD" w:rsidRPr="00702B41" w:rsidRDefault="006166AD" w:rsidP="006166AD">
      <w:pPr>
        <w:spacing w:after="0" w:line="240" w:lineRule="auto"/>
        <w:ind w:firstLine="284"/>
        <w:jc w:val="both"/>
        <w:rPr>
          <w:rFonts w:ascii="Garamond" w:hAnsi="Garamond"/>
          <w:iCs/>
          <w:sz w:val="24"/>
          <w:szCs w:val="24"/>
        </w:rPr>
      </w:pPr>
      <w:r w:rsidRPr="00702B41">
        <w:rPr>
          <w:rFonts w:ascii="Garamond" w:hAnsi="Garamond"/>
          <w:sz w:val="24"/>
          <w:szCs w:val="24"/>
        </w:rPr>
        <w:t>- Në funksion të sa parashtruar më sipër, rezulton se kushtet e vendosura në pikat 2 dhe 3</w:t>
      </w:r>
      <w:r w:rsidR="00702B41">
        <w:rPr>
          <w:rFonts w:ascii="Garamond" w:hAnsi="Garamond"/>
          <w:sz w:val="24"/>
          <w:szCs w:val="24"/>
        </w:rPr>
        <w:t>,</w:t>
      </w:r>
      <w:r w:rsidRPr="00702B41">
        <w:rPr>
          <w:rFonts w:ascii="Garamond" w:hAnsi="Garamond"/>
          <w:sz w:val="24"/>
          <w:szCs w:val="24"/>
        </w:rPr>
        <w:t xml:space="preserve"> të vendimit të </w:t>
      </w:r>
      <w:r w:rsidR="00702B41" w:rsidRPr="00702B41">
        <w:rPr>
          <w:rFonts w:ascii="Garamond" w:hAnsi="Garamond"/>
          <w:sz w:val="24"/>
          <w:szCs w:val="24"/>
        </w:rPr>
        <w:t xml:space="preserve">Bordit </w:t>
      </w:r>
      <w:r w:rsidRPr="00702B41">
        <w:rPr>
          <w:rFonts w:ascii="Garamond" w:hAnsi="Garamond"/>
          <w:sz w:val="24"/>
          <w:szCs w:val="24"/>
        </w:rPr>
        <w:t>të ERE-s nr. 13, datë 16.1.2025</w:t>
      </w:r>
      <w:r w:rsidR="00702B41">
        <w:rPr>
          <w:rFonts w:ascii="Garamond" w:hAnsi="Garamond"/>
          <w:sz w:val="24"/>
          <w:szCs w:val="24"/>
        </w:rPr>
        <w:t>,</w:t>
      </w:r>
      <w:r w:rsidRPr="00702B41">
        <w:rPr>
          <w:rFonts w:ascii="Garamond" w:hAnsi="Garamond"/>
          <w:sz w:val="24"/>
          <w:szCs w:val="24"/>
        </w:rPr>
        <w:t xml:space="preserve"> janë plotësuar dhe duhet të shfuqizohen.</w:t>
      </w:r>
    </w:p>
    <w:p w14:paraId="2FF59018" w14:textId="29167533" w:rsidR="006166AD" w:rsidRPr="006166AD" w:rsidRDefault="006166AD" w:rsidP="006166AD">
      <w:pPr>
        <w:pStyle w:val="ListParagraph"/>
        <w:spacing w:after="0" w:line="240" w:lineRule="auto"/>
        <w:ind w:left="0" w:firstLine="284"/>
        <w:jc w:val="both"/>
        <w:rPr>
          <w:rFonts w:ascii="Garamond" w:hAnsi="Garamond"/>
          <w:sz w:val="24"/>
          <w:szCs w:val="24"/>
        </w:rPr>
      </w:pPr>
      <w:r w:rsidRPr="00702B41">
        <w:rPr>
          <w:rFonts w:ascii="Garamond" w:hAnsi="Garamond"/>
          <w:sz w:val="24"/>
          <w:szCs w:val="24"/>
        </w:rPr>
        <w:lastRenderedPageBreak/>
        <w:t xml:space="preserve">- Në pikën 4 të këtij vendimi përcaktohet se: </w:t>
      </w:r>
      <w:r w:rsidRPr="00702B41">
        <w:rPr>
          <w:rFonts w:ascii="Garamond" w:hAnsi="Garamond"/>
          <w:iCs/>
          <w:sz w:val="24"/>
          <w:szCs w:val="24"/>
        </w:rPr>
        <w:t>“Ky vendim është objekt rishikimi nga ERE, në varësi të plotësimit të kushteve të vendosura në pikën 2 dhe 3”.</w:t>
      </w:r>
      <w:r w:rsidRPr="00702B41">
        <w:rPr>
          <w:rFonts w:ascii="Garamond" w:hAnsi="Garamond"/>
          <w:sz w:val="24"/>
          <w:szCs w:val="24"/>
        </w:rPr>
        <w:t xml:space="preserve"> Për sa më sipër shpjeguar</w:t>
      </w:r>
      <w:r w:rsidRPr="006166AD">
        <w:rPr>
          <w:rFonts w:ascii="Garamond" w:hAnsi="Garamond"/>
          <w:sz w:val="24"/>
          <w:szCs w:val="24"/>
        </w:rPr>
        <w:t>, duke plotësuar kushtet e përcaktuara në pikat 2 dhe 3 të vendimit, për rrjedhojë pika 4 e vendimit duhet shfuqizuar pasi nuk mbeten më kushte të tjera ndaj shoqërisë.</w:t>
      </w:r>
    </w:p>
    <w:p w14:paraId="7AA5B42B" w14:textId="7AB3EE86" w:rsidR="006166AD" w:rsidRPr="006166AD" w:rsidRDefault="006166AD" w:rsidP="006166AD">
      <w:pPr>
        <w:pStyle w:val="ListParagraph"/>
        <w:spacing w:after="0" w:line="240" w:lineRule="auto"/>
        <w:ind w:left="0" w:firstLine="284"/>
        <w:jc w:val="both"/>
        <w:rPr>
          <w:rFonts w:ascii="Garamond" w:hAnsi="Garamond"/>
          <w:sz w:val="24"/>
          <w:szCs w:val="24"/>
        </w:rPr>
      </w:pPr>
      <w:r w:rsidRPr="006166AD">
        <w:rPr>
          <w:rFonts w:ascii="Garamond" w:hAnsi="Garamond"/>
          <w:sz w:val="24"/>
          <w:szCs w:val="24"/>
        </w:rPr>
        <w:t>- Bazuar në nenin 113</w:t>
      </w:r>
      <w:r w:rsidR="00702B41">
        <w:rPr>
          <w:rFonts w:ascii="Garamond" w:hAnsi="Garamond"/>
          <w:sz w:val="24"/>
          <w:szCs w:val="24"/>
        </w:rPr>
        <w:t>,</w:t>
      </w:r>
      <w:r w:rsidRPr="006166AD">
        <w:rPr>
          <w:rFonts w:ascii="Garamond" w:hAnsi="Garamond"/>
          <w:sz w:val="24"/>
          <w:szCs w:val="24"/>
        </w:rPr>
        <w:t xml:space="preserve"> të ligjit nr. 44/2015</w:t>
      </w:r>
      <w:r w:rsidR="00702B41">
        <w:rPr>
          <w:rFonts w:ascii="Garamond" w:hAnsi="Garamond"/>
          <w:sz w:val="24"/>
          <w:szCs w:val="24"/>
        </w:rPr>
        <w:t>,</w:t>
      </w:r>
      <w:r w:rsidRPr="006166AD">
        <w:rPr>
          <w:rFonts w:ascii="Garamond" w:hAnsi="Garamond"/>
          <w:sz w:val="24"/>
          <w:szCs w:val="24"/>
        </w:rPr>
        <w:t xml:space="preserve"> “Kodi i Procedurave Administrative të Republikës së Shqipërisë”, ku përcaktohet se një akt administrativ mund të anulohet apo shfuqizohet, kryesisht nga organi publik që ka kompetencë të nxjerrë aktin, nga organi i tij epror apo nga një organ tjetër i parashikuar shprehimisht me ligj, vlerësojmë që pikat 2, 3, dhe 4 të vendimit të </w:t>
      </w:r>
      <w:r w:rsidR="00702B41" w:rsidRPr="006166AD">
        <w:rPr>
          <w:rFonts w:ascii="Garamond" w:hAnsi="Garamond"/>
          <w:sz w:val="24"/>
          <w:szCs w:val="24"/>
        </w:rPr>
        <w:t xml:space="preserve">Bordit </w:t>
      </w:r>
      <w:r w:rsidRPr="006166AD">
        <w:rPr>
          <w:rFonts w:ascii="Garamond" w:hAnsi="Garamond"/>
          <w:sz w:val="24"/>
          <w:szCs w:val="24"/>
        </w:rPr>
        <w:t>të ERE-s nr. 13, datë 16.1.2025, duhet të shfuqizohen pasi shoqëria “</w:t>
      </w:r>
      <w:proofErr w:type="spellStart"/>
      <w:r w:rsidR="00702B41" w:rsidRPr="006166AD">
        <w:rPr>
          <w:rFonts w:ascii="Garamond" w:hAnsi="Garamond"/>
          <w:sz w:val="24"/>
          <w:szCs w:val="24"/>
        </w:rPr>
        <w:t>Sunny</w:t>
      </w:r>
      <w:proofErr w:type="spellEnd"/>
      <w:r w:rsidR="00702B41" w:rsidRPr="006166AD">
        <w:rPr>
          <w:rFonts w:ascii="Garamond" w:hAnsi="Garamond"/>
          <w:sz w:val="24"/>
          <w:szCs w:val="24"/>
        </w:rPr>
        <w:t xml:space="preserve"> Side </w:t>
      </w:r>
      <w:proofErr w:type="spellStart"/>
      <w:r w:rsidR="00702B41" w:rsidRPr="006166AD">
        <w:rPr>
          <w:rFonts w:ascii="Garamond" w:hAnsi="Garamond"/>
          <w:sz w:val="24"/>
          <w:szCs w:val="24"/>
        </w:rPr>
        <w:t>En</w:t>
      </w:r>
      <w:r w:rsidR="00702B41">
        <w:rPr>
          <w:rFonts w:ascii="Garamond" w:hAnsi="Garamond"/>
          <w:sz w:val="24"/>
          <w:szCs w:val="24"/>
        </w:rPr>
        <w:t>e</w:t>
      </w:r>
      <w:r w:rsidR="00702B41" w:rsidRPr="006166AD">
        <w:rPr>
          <w:rFonts w:ascii="Garamond" w:hAnsi="Garamond"/>
          <w:sz w:val="24"/>
          <w:szCs w:val="24"/>
        </w:rPr>
        <w:t>rgy</w:t>
      </w:r>
      <w:proofErr w:type="spellEnd"/>
      <w:r w:rsidRPr="006166AD">
        <w:rPr>
          <w:rFonts w:ascii="Garamond" w:hAnsi="Garamond"/>
          <w:sz w:val="24"/>
          <w:szCs w:val="24"/>
        </w:rPr>
        <w:t xml:space="preserve">” </w:t>
      </w:r>
      <w:proofErr w:type="spellStart"/>
      <w:r w:rsidRPr="006166AD">
        <w:rPr>
          <w:rFonts w:ascii="Garamond" w:hAnsi="Garamond"/>
          <w:sz w:val="24"/>
          <w:szCs w:val="24"/>
        </w:rPr>
        <w:t>sh.p.k</w:t>
      </w:r>
      <w:proofErr w:type="spellEnd"/>
      <w:r w:rsidRPr="006166AD">
        <w:rPr>
          <w:rFonts w:ascii="Garamond" w:hAnsi="Garamond"/>
          <w:sz w:val="24"/>
          <w:szCs w:val="24"/>
        </w:rPr>
        <w:t>. ka përmbushur kushtet e vendosur nga ERE.</w:t>
      </w:r>
    </w:p>
    <w:p w14:paraId="417F774B" w14:textId="72A41CB6" w:rsidR="006166AD" w:rsidRPr="006166AD" w:rsidRDefault="006166AD" w:rsidP="006166AD">
      <w:pPr>
        <w:tabs>
          <w:tab w:val="left" w:pos="0"/>
        </w:tabs>
        <w:spacing w:after="0" w:line="240" w:lineRule="auto"/>
        <w:ind w:firstLine="284"/>
        <w:jc w:val="both"/>
        <w:rPr>
          <w:rFonts w:ascii="Garamond" w:hAnsi="Garamond"/>
          <w:sz w:val="24"/>
          <w:szCs w:val="24"/>
        </w:rPr>
      </w:pPr>
      <w:r w:rsidRPr="006166AD">
        <w:rPr>
          <w:rFonts w:ascii="Garamond" w:hAnsi="Garamond"/>
          <w:sz w:val="24"/>
          <w:szCs w:val="24"/>
        </w:rPr>
        <w:t xml:space="preserve">Për gjithë sa më sipër, </w:t>
      </w:r>
      <w:r w:rsidR="00702B41" w:rsidRPr="006166AD">
        <w:rPr>
          <w:rFonts w:ascii="Garamond" w:hAnsi="Garamond"/>
          <w:sz w:val="24"/>
          <w:szCs w:val="24"/>
        </w:rPr>
        <w:t xml:space="preserve">Bordi </w:t>
      </w:r>
      <w:r w:rsidRPr="006166AD">
        <w:rPr>
          <w:rFonts w:ascii="Garamond" w:hAnsi="Garamond"/>
          <w:sz w:val="24"/>
          <w:szCs w:val="24"/>
        </w:rPr>
        <w:t>i ERE-s</w:t>
      </w:r>
    </w:p>
    <w:p w14:paraId="6B24A222" w14:textId="77777777" w:rsidR="00E33BFA" w:rsidRDefault="00E33BFA" w:rsidP="006166AD">
      <w:pPr>
        <w:tabs>
          <w:tab w:val="left" w:pos="0"/>
        </w:tabs>
        <w:spacing w:after="0" w:line="240" w:lineRule="auto"/>
        <w:ind w:firstLine="284"/>
        <w:jc w:val="center"/>
        <w:rPr>
          <w:rFonts w:ascii="Garamond" w:hAnsi="Garamond"/>
          <w:b/>
          <w:bCs/>
          <w:sz w:val="24"/>
          <w:szCs w:val="24"/>
        </w:rPr>
      </w:pPr>
    </w:p>
    <w:p w14:paraId="52105934" w14:textId="392DA1E1" w:rsidR="006166AD" w:rsidRDefault="00E33BFA" w:rsidP="006166AD">
      <w:pPr>
        <w:tabs>
          <w:tab w:val="left" w:pos="0"/>
        </w:tabs>
        <w:spacing w:after="0" w:line="240" w:lineRule="auto"/>
        <w:ind w:firstLine="284"/>
        <w:jc w:val="center"/>
        <w:rPr>
          <w:rFonts w:ascii="Garamond" w:hAnsi="Garamond"/>
          <w:b/>
          <w:bCs/>
          <w:sz w:val="24"/>
          <w:szCs w:val="24"/>
        </w:rPr>
      </w:pPr>
      <w:r w:rsidRPr="00E33BFA">
        <w:rPr>
          <w:rFonts w:ascii="Garamond" w:hAnsi="Garamond"/>
          <w:bCs/>
          <w:sz w:val="24"/>
          <w:szCs w:val="24"/>
        </w:rPr>
        <w:t>VENDOSI</w:t>
      </w:r>
      <w:r w:rsidR="006166AD" w:rsidRPr="006166AD">
        <w:rPr>
          <w:rFonts w:ascii="Garamond" w:hAnsi="Garamond"/>
          <w:b/>
          <w:bCs/>
          <w:sz w:val="24"/>
          <w:szCs w:val="24"/>
        </w:rPr>
        <w:t>:</w:t>
      </w:r>
    </w:p>
    <w:p w14:paraId="26F5E21D" w14:textId="77777777" w:rsidR="00E33BFA" w:rsidRPr="006166AD" w:rsidRDefault="00E33BFA" w:rsidP="006166AD">
      <w:pPr>
        <w:tabs>
          <w:tab w:val="left" w:pos="0"/>
        </w:tabs>
        <w:spacing w:after="0" w:line="240" w:lineRule="auto"/>
        <w:ind w:firstLine="284"/>
        <w:jc w:val="center"/>
        <w:rPr>
          <w:rFonts w:ascii="Garamond" w:hAnsi="Garamond"/>
          <w:b/>
          <w:bCs/>
          <w:sz w:val="24"/>
          <w:szCs w:val="24"/>
        </w:rPr>
      </w:pPr>
    </w:p>
    <w:p w14:paraId="583AFB60" w14:textId="679E454B" w:rsidR="006166AD" w:rsidRPr="006166AD" w:rsidRDefault="006166AD" w:rsidP="006166AD">
      <w:pPr>
        <w:spacing w:after="0" w:line="240" w:lineRule="auto"/>
        <w:ind w:firstLine="284"/>
        <w:jc w:val="both"/>
        <w:rPr>
          <w:rFonts w:ascii="Garamond" w:hAnsi="Garamond"/>
          <w:b/>
          <w:bCs/>
          <w:sz w:val="24"/>
          <w:szCs w:val="24"/>
        </w:rPr>
      </w:pPr>
      <w:r w:rsidRPr="006166AD">
        <w:rPr>
          <w:rFonts w:ascii="Garamond" w:hAnsi="Garamond"/>
          <w:sz w:val="24"/>
          <w:szCs w:val="24"/>
        </w:rPr>
        <w:t>1. Pikat 2, 3 dhe 4</w:t>
      </w:r>
      <w:r w:rsidR="00702B41">
        <w:rPr>
          <w:rFonts w:ascii="Garamond" w:hAnsi="Garamond"/>
          <w:sz w:val="24"/>
          <w:szCs w:val="24"/>
        </w:rPr>
        <w:t>,</w:t>
      </w:r>
      <w:r w:rsidRPr="006166AD">
        <w:rPr>
          <w:rFonts w:ascii="Garamond" w:hAnsi="Garamond"/>
          <w:sz w:val="24"/>
          <w:szCs w:val="24"/>
        </w:rPr>
        <w:t xml:space="preserve"> e vendimit të </w:t>
      </w:r>
      <w:r w:rsidR="00702B41" w:rsidRPr="006166AD">
        <w:rPr>
          <w:rFonts w:ascii="Garamond" w:hAnsi="Garamond"/>
          <w:sz w:val="24"/>
          <w:szCs w:val="24"/>
        </w:rPr>
        <w:t xml:space="preserve">Bordit </w:t>
      </w:r>
      <w:r w:rsidRPr="006166AD">
        <w:rPr>
          <w:rFonts w:ascii="Garamond" w:hAnsi="Garamond"/>
          <w:sz w:val="24"/>
          <w:szCs w:val="24"/>
        </w:rPr>
        <w:t>të ERE-s nr. 13, datë 16.1.2025, shfuqizohen.</w:t>
      </w:r>
    </w:p>
    <w:p w14:paraId="69CA89C2" w14:textId="696AD3D5" w:rsidR="006166AD" w:rsidRPr="006166AD" w:rsidRDefault="006166AD" w:rsidP="006166AD">
      <w:pPr>
        <w:spacing w:after="0" w:line="240" w:lineRule="auto"/>
        <w:ind w:firstLine="284"/>
        <w:jc w:val="both"/>
        <w:rPr>
          <w:rFonts w:ascii="Garamond" w:hAnsi="Garamond"/>
          <w:sz w:val="24"/>
          <w:szCs w:val="24"/>
        </w:rPr>
      </w:pPr>
      <w:r w:rsidRPr="006166AD">
        <w:rPr>
          <w:rFonts w:ascii="Garamond" w:hAnsi="Garamond"/>
          <w:sz w:val="24"/>
          <w:szCs w:val="24"/>
        </w:rPr>
        <w:t xml:space="preserve">2. Drejtoria e Politikave të Burimeve të </w:t>
      </w:r>
      <w:proofErr w:type="spellStart"/>
      <w:r w:rsidRPr="006166AD">
        <w:rPr>
          <w:rFonts w:ascii="Garamond" w:hAnsi="Garamond"/>
          <w:sz w:val="24"/>
          <w:szCs w:val="24"/>
        </w:rPr>
        <w:t>Rinovueshme</w:t>
      </w:r>
      <w:proofErr w:type="spellEnd"/>
      <w:r w:rsidRPr="006166AD">
        <w:rPr>
          <w:rFonts w:ascii="Garamond" w:hAnsi="Garamond"/>
          <w:sz w:val="24"/>
          <w:szCs w:val="24"/>
        </w:rPr>
        <w:t xml:space="preserve"> të njoftojë shoqërinë “</w:t>
      </w:r>
      <w:proofErr w:type="spellStart"/>
      <w:r w:rsidR="00702B41" w:rsidRPr="006166AD">
        <w:rPr>
          <w:rFonts w:ascii="Garamond" w:hAnsi="Garamond"/>
          <w:sz w:val="24"/>
          <w:szCs w:val="24"/>
        </w:rPr>
        <w:t>Sunny</w:t>
      </w:r>
      <w:proofErr w:type="spellEnd"/>
      <w:r w:rsidR="00702B41" w:rsidRPr="006166AD">
        <w:rPr>
          <w:rFonts w:ascii="Garamond" w:hAnsi="Garamond"/>
          <w:sz w:val="24"/>
          <w:szCs w:val="24"/>
        </w:rPr>
        <w:t xml:space="preserve"> Side </w:t>
      </w:r>
      <w:proofErr w:type="spellStart"/>
      <w:r w:rsidR="00702B41" w:rsidRPr="006166AD">
        <w:rPr>
          <w:rFonts w:ascii="Garamond" w:hAnsi="Garamond"/>
          <w:sz w:val="24"/>
          <w:szCs w:val="24"/>
        </w:rPr>
        <w:t>Energy</w:t>
      </w:r>
      <w:proofErr w:type="spellEnd"/>
      <w:r w:rsidRPr="006166AD">
        <w:rPr>
          <w:rFonts w:ascii="Garamond" w:hAnsi="Garamond"/>
          <w:sz w:val="24"/>
          <w:szCs w:val="24"/>
        </w:rPr>
        <w:t xml:space="preserve">” </w:t>
      </w:r>
      <w:proofErr w:type="spellStart"/>
      <w:r w:rsidRPr="006166AD">
        <w:rPr>
          <w:rFonts w:ascii="Garamond" w:hAnsi="Garamond"/>
          <w:sz w:val="24"/>
          <w:szCs w:val="24"/>
        </w:rPr>
        <w:t>sh.p.k</w:t>
      </w:r>
      <w:proofErr w:type="spellEnd"/>
      <w:r w:rsidRPr="006166AD">
        <w:rPr>
          <w:rFonts w:ascii="Garamond" w:hAnsi="Garamond"/>
          <w:sz w:val="24"/>
          <w:szCs w:val="24"/>
        </w:rPr>
        <w:t xml:space="preserve">., Ministrinë e Infrastrukturës dhe Energjisë, </w:t>
      </w:r>
      <w:r w:rsidR="00702B41">
        <w:rPr>
          <w:rFonts w:ascii="Garamond" w:hAnsi="Garamond"/>
          <w:sz w:val="24"/>
          <w:szCs w:val="24"/>
        </w:rPr>
        <w:t>“</w:t>
      </w:r>
      <w:r w:rsidRPr="006166AD">
        <w:rPr>
          <w:rFonts w:ascii="Garamond" w:hAnsi="Garamond"/>
          <w:sz w:val="24"/>
          <w:szCs w:val="24"/>
        </w:rPr>
        <w:t>OST</w:t>
      </w:r>
      <w:r w:rsidR="00702B41">
        <w:rPr>
          <w:rFonts w:ascii="Garamond" w:hAnsi="Garamond"/>
          <w:sz w:val="24"/>
          <w:szCs w:val="24"/>
        </w:rPr>
        <w:t>”</w:t>
      </w:r>
      <w:r w:rsidRPr="006166AD">
        <w:rPr>
          <w:rFonts w:ascii="Garamond" w:hAnsi="Garamond"/>
          <w:sz w:val="24"/>
          <w:szCs w:val="24"/>
        </w:rPr>
        <w:t xml:space="preserve"> </w:t>
      </w:r>
      <w:proofErr w:type="spellStart"/>
      <w:r w:rsidRPr="006166AD">
        <w:rPr>
          <w:rFonts w:ascii="Garamond" w:hAnsi="Garamond"/>
          <w:sz w:val="24"/>
          <w:szCs w:val="24"/>
        </w:rPr>
        <w:t>sh.a</w:t>
      </w:r>
      <w:proofErr w:type="spellEnd"/>
      <w:r w:rsidRPr="006166AD">
        <w:rPr>
          <w:rFonts w:ascii="Garamond" w:hAnsi="Garamond"/>
          <w:sz w:val="24"/>
          <w:szCs w:val="24"/>
        </w:rPr>
        <w:t>. dhe “</w:t>
      </w:r>
      <w:proofErr w:type="spellStart"/>
      <w:r w:rsidRPr="006166AD">
        <w:rPr>
          <w:rFonts w:ascii="Garamond" w:hAnsi="Garamond"/>
          <w:sz w:val="24"/>
          <w:szCs w:val="24"/>
        </w:rPr>
        <w:t>ALPEX</w:t>
      </w:r>
      <w:proofErr w:type="spellEnd"/>
      <w:r w:rsidRPr="006166AD">
        <w:rPr>
          <w:rFonts w:ascii="Garamond" w:hAnsi="Garamond"/>
          <w:sz w:val="24"/>
          <w:szCs w:val="24"/>
        </w:rPr>
        <w:t xml:space="preserve">” </w:t>
      </w:r>
      <w:proofErr w:type="spellStart"/>
      <w:r w:rsidRPr="006166AD">
        <w:rPr>
          <w:rFonts w:ascii="Garamond" w:hAnsi="Garamond"/>
          <w:sz w:val="24"/>
          <w:szCs w:val="24"/>
        </w:rPr>
        <w:t>sh.a</w:t>
      </w:r>
      <w:proofErr w:type="spellEnd"/>
      <w:r w:rsidRPr="006166AD">
        <w:rPr>
          <w:rFonts w:ascii="Garamond" w:hAnsi="Garamond"/>
          <w:sz w:val="24"/>
          <w:szCs w:val="24"/>
        </w:rPr>
        <w:t xml:space="preserve">., lidhur me vendimin e </w:t>
      </w:r>
      <w:r w:rsidR="00702B41" w:rsidRPr="006166AD">
        <w:rPr>
          <w:rFonts w:ascii="Garamond" w:hAnsi="Garamond"/>
          <w:sz w:val="24"/>
          <w:szCs w:val="24"/>
        </w:rPr>
        <w:t xml:space="preserve">Bordit </w:t>
      </w:r>
      <w:r w:rsidRPr="006166AD">
        <w:rPr>
          <w:rFonts w:ascii="Garamond" w:hAnsi="Garamond"/>
          <w:sz w:val="24"/>
          <w:szCs w:val="24"/>
        </w:rPr>
        <w:t>të ERE-s.</w:t>
      </w:r>
    </w:p>
    <w:p w14:paraId="041E18B8" w14:textId="77777777" w:rsidR="006166AD" w:rsidRPr="006166AD" w:rsidRDefault="006166AD" w:rsidP="006166AD">
      <w:pPr>
        <w:spacing w:after="0" w:line="240" w:lineRule="auto"/>
        <w:ind w:firstLine="284"/>
        <w:jc w:val="both"/>
        <w:rPr>
          <w:rFonts w:ascii="Garamond" w:hAnsi="Garamond"/>
          <w:sz w:val="24"/>
          <w:szCs w:val="24"/>
        </w:rPr>
      </w:pPr>
      <w:r w:rsidRPr="006166AD">
        <w:rPr>
          <w:rFonts w:ascii="Garamond" w:hAnsi="Garamond"/>
          <w:sz w:val="24"/>
          <w:szCs w:val="24"/>
        </w:rPr>
        <w:t>Ky vendim hyn në fuqi menjëherë.</w:t>
      </w:r>
    </w:p>
    <w:p w14:paraId="11A6EF7D" w14:textId="3A08344F" w:rsidR="006166AD" w:rsidRPr="006166AD" w:rsidRDefault="006166AD" w:rsidP="006166AD">
      <w:pPr>
        <w:spacing w:after="0" w:line="240" w:lineRule="auto"/>
        <w:ind w:firstLine="284"/>
        <w:jc w:val="both"/>
        <w:rPr>
          <w:rFonts w:ascii="Garamond" w:hAnsi="Garamond"/>
          <w:sz w:val="24"/>
          <w:szCs w:val="24"/>
        </w:rPr>
      </w:pPr>
      <w:r w:rsidRPr="006166AD">
        <w:rPr>
          <w:rFonts w:ascii="Garamond" w:hAnsi="Garamond"/>
          <w:sz w:val="24"/>
          <w:szCs w:val="24"/>
        </w:rPr>
        <w:t xml:space="preserve">Çdo palë e përfshirë në këtë procedurë mund t’i kërkojë ERE-s, brenda 7 ditëve kalendarike nga data e marrjes dijeni, rishikimin e vendimit të </w:t>
      </w:r>
      <w:r w:rsidR="00702B41" w:rsidRPr="006166AD">
        <w:rPr>
          <w:rFonts w:ascii="Garamond" w:hAnsi="Garamond"/>
          <w:sz w:val="24"/>
          <w:szCs w:val="24"/>
        </w:rPr>
        <w:t xml:space="preserve">Bordit </w:t>
      </w:r>
      <w:r w:rsidRPr="006166AD">
        <w:rPr>
          <w:rFonts w:ascii="Garamond" w:hAnsi="Garamond"/>
          <w:sz w:val="24"/>
          <w:szCs w:val="24"/>
        </w:rPr>
        <w:t xml:space="preserve">në rast se ka siguruar prova të reja që mund ta çojnë </w:t>
      </w:r>
      <w:r w:rsidR="00702B41" w:rsidRPr="006166AD">
        <w:rPr>
          <w:rFonts w:ascii="Garamond" w:hAnsi="Garamond"/>
          <w:sz w:val="24"/>
          <w:szCs w:val="24"/>
        </w:rPr>
        <w:t>B</w:t>
      </w:r>
      <w:bookmarkStart w:id="0" w:name="_GoBack"/>
      <w:bookmarkEnd w:id="0"/>
      <w:r w:rsidR="00702B41" w:rsidRPr="006166AD">
        <w:rPr>
          <w:rFonts w:ascii="Garamond" w:hAnsi="Garamond"/>
          <w:sz w:val="24"/>
          <w:szCs w:val="24"/>
        </w:rPr>
        <w:t xml:space="preserve">ordin </w:t>
      </w:r>
      <w:r w:rsidRPr="006166AD">
        <w:rPr>
          <w:rFonts w:ascii="Garamond" w:hAnsi="Garamond"/>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C3E3B11" w14:textId="77777777" w:rsidR="006166AD" w:rsidRPr="006166AD" w:rsidRDefault="006166AD" w:rsidP="006166AD">
      <w:pPr>
        <w:spacing w:after="0" w:line="240" w:lineRule="auto"/>
        <w:ind w:firstLine="284"/>
        <w:jc w:val="both"/>
        <w:rPr>
          <w:rFonts w:ascii="Garamond" w:hAnsi="Garamond"/>
          <w:sz w:val="24"/>
          <w:szCs w:val="24"/>
        </w:rPr>
      </w:pPr>
      <w:r w:rsidRPr="006166AD">
        <w:rPr>
          <w:rFonts w:ascii="Garamond" w:hAnsi="Garamond"/>
          <w:sz w:val="24"/>
          <w:szCs w:val="24"/>
        </w:rPr>
        <w:t>Ky vendim botohet në Fletoren Zyrtare.</w:t>
      </w:r>
    </w:p>
    <w:p w14:paraId="55BE9271" w14:textId="77777777" w:rsidR="00AD7331" w:rsidRPr="006166AD" w:rsidRDefault="00AD7331" w:rsidP="006166AD">
      <w:pPr>
        <w:spacing w:after="0" w:line="240" w:lineRule="auto"/>
        <w:ind w:firstLine="284"/>
        <w:jc w:val="both"/>
        <w:rPr>
          <w:rFonts w:ascii="Garamond" w:hAnsi="Garamond" w:cs="Garamond"/>
          <w:color w:val="000000"/>
          <w:sz w:val="24"/>
          <w:szCs w:val="24"/>
        </w:rPr>
      </w:pPr>
    </w:p>
    <w:p w14:paraId="0B04E5B3" w14:textId="77777777" w:rsidR="00AD7331" w:rsidRPr="006166AD" w:rsidRDefault="00AD7331" w:rsidP="006166AD">
      <w:pPr>
        <w:spacing w:after="0" w:line="240" w:lineRule="auto"/>
        <w:ind w:firstLine="284"/>
        <w:jc w:val="right"/>
        <w:rPr>
          <w:rFonts w:ascii="Garamond" w:hAnsi="Garamond" w:cs="Garamond"/>
          <w:color w:val="000000"/>
          <w:sz w:val="24"/>
          <w:szCs w:val="24"/>
        </w:rPr>
      </w:pPr>
      <w:r w:rsidRPr="006166AD">
        <w:rPr>
          <w:rFonts w:ascii="Garamond" w:hAnsi="Garamond" w:cs="Garamond"/>
          <w:color w:val="000000"/>
          <w:sz w:val="24"/>
          <w:szCs w:val="24"/>
        </w:rPr>
        <w:t>KRYETAR</w:t>
      </w:r>
    </w:p>
    <w:p w14:paraId="55ECC60A" w14:textId="77777777" w:rsidR="00AD7331" w:rsidRPr="006166AD" w:rsidRDefault="00AD7331" w:rsidP="006166AD">
      <w:pPr>
        <w:spacing w:after="0" w:line="240" w:lineRule="auto"/>
        <w:ind w:firstLine="284"/>
        <w:jc w:val="right"/>
        <w:rPr>
          <w:rFonts w:ascii="Garamond" w:hAnsi="Garamond" w:cs="Garamond"/>
          <w:b/>
          <w:bCs/>
          <w:color w:val="000000"/>
          <w:sz w:val="24"/>
          <w:szCs w:val="24"/>
        </w:rPr>
      </w:pPr>
      <w:r w:rsidRPr="006166AD">
        <w:rPr>
          <w:rFonts w:ascii="Garamond" w:hAnsi="Garamond" w:cs="Garamond"/>
          <w:b/>
          <w:bCs/>
          <w:color w:val="000000"/>
          <w:sz w:val="24"/>
          <w:szCs w:val="24"/>
        </w:rPr>
        <w:t xml:space="preserve">Petrit </w:t>
      </w:r>
      <w:proofErr w:type="spellStart"/>
      <w:r w:rsidRPr="006166AD">
        <w:rPr>
          <w:rFonts w:ascii="Garamond" w:hAnsi="Garamond" w:cs="Garamond"/>
          <w:b/>
          <w:bCs/>
          <w:color w:val="000000"/>
          <w:sz w:val="24"/>
          <w:szCs w:val="24"/>
        </w:rPr>
        <w:t>Ahmeti</w:t>
      </w:r>
      <w:proofErr w:type="spellEnd"/>
    </w:p>
    <w:p w14:paraId="38C76D72" w14:textId="77777777" w:rsidR="00AD7331" w:rsidRPr="006166AD" w:rsidRDefault="00AD7331" w:rsidP="006166AD">
      <w:pPr>
        <w:spacing w:after="0" w:line="240" w:lineRule="auto"/>
        <w:ind w:firstLine="284"/>
        <w:rPr>
          <w:rFonts w:ascii="Garamond" w:hAnsi="Garamond"/>
          <w:sz w:val="24"/>
          <w:szCs w:val="24"/>
        </w:rPr>
      </w:pPr>
    </w:p>
    <w:sectPr w:rsidR="00AD7331" w:rsidRPr="006166AD" w:rsidSect="007E3136">
      <w:footerReference w:type="default" r:id="rId12"/>
      <w:pgSz w:w="11906" w:h="16838"/>
      <w:pgMar w:top="810" w:right="1440" w:bottom="540" w:left="1440"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C995A" w14:textId="77777777" w:rsidR="00702B41" w:rsidRDefault="00702B41" w:rsidP="00301805">
      <w:pPr>
        <w:spacing w:after="0" w:line="240" w:lineRule="auto"/>
      </w:pPr>
      <w:r>
        <w:separator/>
      </w:r>
    </w:p>
  </w:endnote>
  <w:endnote w:type="continuationSeparator" w:id="0">
    <w:p w14:paraId="412ECBFC" w14:textId="77777777" w:rsidR="00702B41" w:rsidRDefault="00702B41" w:rsidP="00301805">
      <w:pPr>
        <w:spacing w:after="0" w:line="240" w:lineRule="auto"/>
      </w:pPr>
      <w:r>
        <w:continuationSeparator/>
      </w:r>
    </w:p>
  </w:endnote>
  <w:endnote w:type="continuationNotice" w:id="1">
    <w:p w14:paraId="309C914B" w14:textId="77777777" w:rsidR="00702B41" w:rsidRDefault="00702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2D943" w14:textId="2E122410" w:rsidR="00702B41" w:rsidRPr="007E3136" w:rsidRDefault="00702B41" w:rsidP="007E3136">
    <w:pPr>
      <w:tabs>
        <w:tab w:val="center" w:pos="4680"/>
        <w:tab w:val="right" w:pos="9360"/>
      </w:tabs>
      <w:jc w:val="center"/>
      <w:rPr>
        <w:rFonts w:ascii="Times New Roman" w:hAnsi="Times New Roman"/>
        <w:sz w:val="20"/>
        <w:szCs w:val="20"/>
      </w:rPr>
    </w:pPr>
    <w:r w:rsidRPr="00BD49F9">
      <w:rPr>
        <w:rFonts w:ascii="Times New Roman" w:hAnsi="Times New Roman"/>
        <w:sz w:val="20"/>
        <w:szCs w:val="20"/>
      </w:rPr>
      <w:fldChar w:fldCharType="begin"/>
    </w:r>
    <w:r w:rsidRPr="00BD49F9">
      <w:rPr>
        <w:rFonts w:ascii="Times New Roman" w:hAnsi="Times New Roman"/>
        <w:sz w:val="20"/>
        <w:szCs w:val="20"/>
      </w:rPr>
      <w:instrText>PAGE   \* MERGEFORMAT</w:instrText>
    </w:r>
    <w:r w:rsidRPr="00BD49F9">
      <w:rPr>
        <w:rFonts w:ascii="Times New Roman" w:hAnsi="Times New Roman"/>
        <w:sz w:val="20"/>
        <w:szCs w:val="20"/>
      </w:rPr>
      <w:fldChar w:fldCharType="separate"/>
    </w:r>
    <w:r>
      <w:rPr>
        <w:rFonts w:ascii="Times New Roman" w:hAnsi="Times New Roman"/>
        <w:noProof/>
        <w:sz w:val="20"/>
        <w:szCs w:val="20"/>
      </w:rPr>
      <w:t>2</w:t>
    </w:r>
    <w:r w:rsidRPr="00BD49F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32353" w14:textId="77777777" w:rsidR="00702B41" w:rsidRDefault="00702B41" w:rsidP="00301805">
      <w:pPr>
        <w:spacing w:after="0" w:line="240" w:lineRule="auto"/>
      </w:pPr>
      <w:r>
        <w:separator/>
      </w:r>
    </w:p>
  </w:footnote>
  <w:footnote w:type="continuationSeparator" w:id="0">
    <w:p w14:paraId="502D16E6" w14:textId="77777777" w:rsidR="00702B41" w:rsidRDefault="00702B41" w:rsidP="00301805">
      <w:pPr>
        <w:spacing w:after="0" w:line="240" w:lineRule="auto"/>
      </w:pPr>
      <w:r>
        <w:continuationSeparator/>
      </w:r>
    </w:p>
  </w:footnote>
  <w:footnote w:type="continuationNotice" w:id="1">
    <w:p w14:paraId="27920BE4" w14:textId="77777777" w:rsidR="00702B41" w:rsidRDefault="00702B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hybridMultilevel"/>
    <w:tmpl w:val="BE902854"/>
    <w:lvl w:ilvl="0" w:tplc="755A7702">
      <w:start w:val="1"/>
      <w:numFmt w:val="decimal"/>
      <w:lvlText w:val="%1."/>
      <w:lvlJc w:val="left"/>
      <w:pPr>
        <w:ind w:left="360" w:hanging="360"/>
      </w:pPr>
      <w:rPr>
        <w:b w:val="0"/>
        <w:bCs/>
      </w:rPr>
    </w:lvl>
    <w:lvl w:ilvl="1" w:tplc="04090019">
      <w:start w:val="1"/>
      <w:numFmt w:val="lowerLetter"/>
      <w:lvlRestart w:val="0"/>
      <w:lvlText w:val="%2."/>
      <w:lvlJc w:val="left"/>
      <w:pPr>
        <w:ind w:left="720" w:hanging="360"/>
      </w:pPr>
    </w:lvl>
    <w:lvl w:ilvl="2" w:tplc="0409001B">
      <w:start w:val="1"/>
      <w:numFmt w:val="lowerRoman"/>
      <w:lvlRestart w:val="0"/>
      <w:lvlText w:val="%3."/>
      <w:lvlJc w:val="right"/>
      <w:pPr>
        <w:ind w:left="1440" w:hanging="180"/>
      </w:pPr>
    </w:lvl>
    <w:lvl w:ilvl="3" w:tplc="0409000F">
      <w:start w:val="1"/>
      <w:numFmt w:val="decimal"/>
      <w:lvlRestart w:val="0"/>
      <w:lvlText w:val="%4."/>
      <w:lvlJc w:val="left"/>
      <w:pPr>
        <w:ind w:left="2160" w:hanging="360"/>
      </w:pPr>
    </w:lvl>
    <w:lvl w:ilvl="4" w:tplc="04090019">
      <w:start w:val="1"/>
      <w:numFmt w:val="lowerLetter"/>
      <w:lvlRestart w:val="0"/>
      <w:lvlText w:val="%5."/>
      <w:lvlJc w:val="left"/>
      <w:pPr>
        <w:ind w:left="2880" w:hanging="360"/>
      </w:pPr>
    </w:lvl>
    <w:lvl w:ilvl="5" w:tplc="0409001B">
      <w:start w:val="1"/>
      <w:numFmt w:val="lowerRoman"/>
      <w:lvlRestart w:val="0"/>
      <w:lvlText w:val="%6."/>
      <w:lvlJc w:val="right"/>
      <w:pPr>
        <w:ind w:left="3600" w:hanging="180"/>
      </w:pPr>
    </w:lvl>
    <w:lvl w:ilvl="6" w:tplc="0409000F">
      <w:start w:val="1"/>
      <w:numFmt w:val="decimal"/>
      <w:lvlRestart w:val="0"/>
      <w:lvlText w:val="%7."/>
      <w:lvlJc w:val="left"/>
      <w:pPr>
        <w:ind w:left="4320" w:hanging="360"/>
      </w:pPr>
    </w:lvl>
    <w:lvl w:ilvl="7" w:tplc="04090019">
      <w:start w:val="1"/>
      <w:numFmt w:val="lowerLetter"/>
      <w:lvlRestart w:val="0"/>
      <w:lvlText w:val="%8."/>
      <w:lvlJc w:val="left"/>
      <w:pPr>
        <w:ind w:left="5040" w:hanging="360"/>
      </w:pPr>
    </w:lvl>
    <w:lvl w:ilvl="8" w:tplc="0409001B">
      <w:start w:val="1"/>
      <w:numFmt w:val="lowerRoman"/>
      <w:lvlRestart w:val="0"/>
      <w:lvlText w:val="%9."/>
      <w:lvlJc w:val="right"/>
      <w:pPr>
        <w:ind w:left="5760" w:hanging="180"/>
      </w:pPr>
    </w:lvl>
  </w:abstractNum>
  <w:abstractNum w:abstractNumId="1" w15:restartNumberingAfterBreak="0">
    <w:nsid w:val="00000020"/>
    <w:multiLevelType w:val="hybridMultilevel"/>
    <w:tmpl w:val="D1F8D57A"/>
    <w:lvl w:ilvl="0" w:tplc="70DE90E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Restart w:val="0"/>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1E0D02CC"/>
    <w:multiLevelType w:val="hybridMultilevel"/>
    <w:tmpl w:val="F44CCA2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261E7B48"/>
    <w:multiLevelType w:val="hybridMultilevel"/>
    <w:tmpl w:val="983C9D7E"/>
    <w:lvl w:ilvl="0" w:tplc="DA7C65E8">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7EF488D"/>
    <w:multiLevelType w:val="hybridMultilevel"/>
    <w:tmpl w:val="1C3EC934"/>
    <w:lvl w:ilvl="0" w:tplc="DA7C65E8">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9892E20"/>
    <w:multiLevelType w:val="hybridMultilevel"/>
    <w:tmpl w:val="101A27D0"/>
    <w:lvl w:ilvl="0" w:tplc="D9C88444">
      <w:start w:val="4"/>
      <w:numFmt w:val="decimal"/>
      <w:lvlText w:val="%1."/>
      <w:lvlJc w:val="left"/>
      <w:pPr>
        <w:ind w:left="360" w:hanging="360"/>
      </w:pPr>
      <w:rPr>
        <w:rFonts w:ascii="Times New Roman" w:hAnsi="Times New Roman" w:cs="Times New Roman" w:hint="default"/>
        <w:b/>
        <w:bCs/>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7B01A2E"/>
    <w:multiLevelType w:val="hybridMultilevel"/>
    <w:tmpl w:val="55CC0A1E"/>
    <w:lvl w:ilvl="0" w:tplc="DA7C65E8">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2392972"/>
    <w:multiLevelType w:val="hybridMultilevel"/>
    <w:tmpl w:val="47887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D3717C1"/>
    <w:multiLevelType w:val="hybridMultilevel"/>
    <w:tmpl w:val="FDE02D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4"/>
  </w:num>
  <w:num w:numId="3">
    <w:abstractNumId w:val="6"/>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D74"/>
    <w:rsid w:val="00006200"/>
    <w:rsid w:val="000519F7"/>
    <w:rsid w:val="0013761D"/>
    <w:rsid w:val="00171D72"/>
    <w:rsid w:val="00194D27"/>
    <w:rsid w:val="001A72DC"/>
    <w:rsid w:val="002000AE"/>
    <w:rsid w:val="00234FF7"/>
    <w:rsid w:val="00262E83"/>
    <w:rsid w:val="002670D5"/>
    <w:rsid w:val="002B2933"/>
    <w:rsid w:val="002C70E6"/>
    <w:rsid w:val="00301805"/>
    <w:rsid w:val="003C15D8"/>
    <w:rsid w:val="003E1A47"/>
    <w:rsid w:val="004101D8"/>
    <w:rsid w:val="00427264"/>
    <w:rsid w:val="00496001"/>
    <w:rsid w:val="004A246D"/>
    <w:rsid w:val="00597591"/>
    <w:rsid w:val="005E673C"/>
    <w:rsid w:val="006166AD"/>
    <w:rsid w:val="0062509C"/>
    <w:rsid w:val="0062712C"/>
    <w:rsid w:val="006354A9"/>
    <w:rsid w:val="00653D13"/>
    <w:rsid w:val="0067438B"/>
    <w:rsid w:val="00702B41"/>
    <w:rsid w:val="007D29E2"/>
    <w:rsid w:val="007E3136"/>
    <w:rsid w:val="008B2556"/>
    <w:rsid w:val="00914761"/>
    <w:rsid w:val="00955D74"/>
    <w:rsid w:val="00A10BBF"/>
    <w:rsid w:val="00A64E2A"/>
    <w:rsid w:val="00AD4BA7"/>
    <w:rsid w:val="00AD7331"/>
    <w:rsid w:val="00AE5B45"/>
    <w:rsid w:val="00B31E57"/>
    <w:rsid w:val="00B74068"/>
    <w:rsid w:val="00B86074"/>
    <w:rsid w:val="00BA264B"/>
    <w:rsid w:val="00BB47D8"/>
    <w:rsid w:val="00BF3F26"/>
    <w:rsid w:val="00C06111"/>
    <w:rsid w:val="00CC3F02"/>
    <w:rsid w:val="00E33BFA"/>
    <w:rsid w:val="00E6067C"/>
    <w:rsid w:val="00EA09B1"/>
    <w:rsid w:val="00EE4533"/>
    <w:rsid w:val="00F273A6"/>
    <w:rsid w:val="00F96236"/>
    <w:rsid w:val="00FE44B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495BEF"/>
  <w15:chartTrackingRefBased/>
  <w15:docId w15:val="{9E6719FB-B0D7-4E7C-A216-0D6E129A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E2A"/>
    <w:pPr>
      <w:spacing w:line="256" w:lineRule="auto"/>
    </w:pPr>
    <w:rPr>
      <w:rFonts w:ascii="Calibri" w:eastAsia="Calibri" w:hAnsi="Calibri" w:cs="Times New Roman"/>
    </w:rPr>
  </w:style>
  <w:style w:type="paragraph" w:styleId="Heading2">
    <w:name w:val="heading 2"/>
    <w:basedOn w:val="Normal"/>
    <w:next w:val="Normal"/>
    <w:link w:val="Heading2Char"/>
    <w:semiHidden/>
    <w:unhideWhenUsed/>
    <w:qFormat/>
    <w:rsid w:val="00A64E2A"/>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64E2A"/>
    <w:rPr>
      <w:rFonts w:ascii="Arial" w:eastAsia="Times New Roman" w:hAnsi="Arial" w:cs="Arial"/>
      <w:b/>
      <w:bCs/>
      <w:i/>
      <w:iCs/>
      <w:sz w:val="28"/>
      <w:szCs w:val="28"/>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006200"/>
    <w:pPr>
      <w:ind w:left="720"/>
      <w:contextualSpacing/>
    </w:p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97591"/>
    <w:rPr>
      <w:rFonts w:ascii="Calibri" w:eastAsia="Calibri" w:hAnsi="Calibri" w:cs="Times New Roman"/>
      <w:lang w:val="en-US"/>
    </w:rPr>
  </w:style>
  <w:style w:type="paragraph" w:styleId="Header">
    <w:name w:val="header"/>
    <w:basedOn w:val="Normal"/>
    <w:link w:val="HeaderChar"/>
    <w:uiPriority w:val="99"/>
    <w:unhideWhenUsed/>
    <w:rsid w:val="003018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805"/>
    <w:rPr>
      <w:rFonts w:ascii="Calibri" w:eastAsia="Calibri" w:hAnsi="Calibri" w:cs="Times New Roman"/>
      <w:lang w:val="en-US"/>
    </w:rPr>
  </w:style>
  <w:style w:type="paragraph" w:styleId="Footer">
    <w:name w:val="footer"/>
    <w:basedOn w:val="Normal"/>
    <w:link w:val="FooterChar"/>
    <w:uiPriority w:val="99"/>
    <w:unhideWhenUsed/>
    <w:rsid w:val="003018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805"/>
    <w:rPr>
      <w:rFonts w:ascii="Calibri" w:eastAsia="Calibri" w:hAnsi="Calibri" w:cs="Times New Roman"/>
      <w:lang w:val="en-US"/>
    </w:rPr>
  </w:style>
  <w:style w:type="character" w:styleId="Hyperlink">
    <w:name w:val="Hyperlink"/>
    <w:rsid w:val="002000AE"/>
    <w:rPr>
      <w:rFonts w:ascii="Calibri" w:eastAsia="Calibri" w:hAnsi="Calibri"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1614">
      <w:bodyDiv w:val="1"/>
      <w:marLeft w:val="0"/>
      <w:marRight w:val="0"/>
      <w:marTop w:val="0"/>
      <w:marBottom w:val="0"/>
      <w:divBdr>
        <w:top w:val="none" w:sz="0" w:space="0" w:color="auto"/>
        <w:left w:val="none" w:sz="0" w:space="0" w:color="auto"/>
        <w:bottom w:val="none" w:sz="0" w:space="0" w:color="auto"/>
        <w:right w:val="none" w:sz="0" w:space="0" w:color="auto"/>
      </w:divBdr>
    </w:div>
    <w:div w:id="568811444">
      <w:bodyDiv w:val="1"/>
      <w:marLeft w:val="0"/>
      <w:marRight w:val="0"/>
      <w:marTop w:val="0"/>
      <w:marBottom w:val="0"/>
      <w:divBdr>
        <w:top w:val="none" w:sz="0" w:space="0" w:color="auto"/>
        <w:left w:val="none" w:sz="0" w:space="0" w:color="auto"/>
        <w:bottom w:val="none" w:sz="0" w:space="0" w:color="auto"/>
        <w:right w:val="none" w:sz="0" w:space="0" w:color="auto"/>
      </w:divBdr>
    </w:div>
    <w:div w:id="992681102">
      <w:bodyDiv w:val="1"/>
      <w:marLeft w:val="0"/>
      <w:marRight w:val="0"/>
      <w:marTop w:val="0"/>
      <w:marBottom w:val="0"/>
      <w:divBdr>
        <w:top w:val="none" w:sz="0" w:space="0" w:color="auto"/>
        <w:left w:val="none" w:sz="0" w:space="0" w:color="auto"/>
        <w:bottom w:val="none" w:sz="0" w:space="0" w:color="auto"/>
        <w:right w:val="none" w:sz="0" w:space="0" w:color="auto"/>
      </w:divBdr>
    </w:div>
    <w:div w:id="205214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241</Nr_x002e__x0020_akti>
    <Data_x0020_e_x0020_Krijimit xmlns="0e656187-b300-4fb0-8bf4-3a50f872073c">2025-11-04T14:48:37Z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Mbi disa ndryshime në vendimin e bordit të ERE-s nr. 13, datë 16.01.2025 “Mbi licencimin e shoqërisë “SUNNY SIDE ENERGY” sh.p.k. në veprimtarinë e prodhimit të energjisë elektrike nga centrali fotovoltaik me kapacitet të instaluar 100 MW”</Titulli>
    <Modifikuesi xmlns="0e656187-b300-4fb0-8bf4-3a50f872073c">ermira.bukaci</Modifikuesi>
    <Nr_x002e__x0020_prot_x0020_QBZ xmlns="0e656187-b300-4fb0-8bf4-3a50f872073c">1835/25</Nr_x002e__x0020_prot_x0020_QBZ>
    <Data_x0020_e_x0020_Modifikimit xmlns="0e656187-b300-4fb0-8bf4-3a50f872073c">2025-11-05T10:17:37Z</Data_x0020_e_x0020_Modifikimit>
    <Dekretuar xmlns="0e656187-b300-4fb0-8bf4-3a50f872073c">false</Dekretuar>
    <Data xmlns="0e656187-b300-4fb0-8bf4-3a50f872073c">2025-09-30T00:00:00Z</Data>
    <Nr_x002e__x0020_protokolli_x0020_i_x0020_aktit xmlns="0e656187-b300-4fb0-8bf4-3a50f872073c">2761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A122F9AF3084F0290E3400BBE74D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122F9AF3084F0290E3400BBE74D8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82FAF1A-DFA4-4B88-8712-E27D2FFB14EA}">
  <ds:schemaRefs>
    <ds:schemaRef ds:uri="http://purl.org/dc/terms/"/>
    <ds:schemaRef ds:uri="http://purl.org/dc/dcmityp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FB24DA06-55D0-44B7-865E-6BCF5B4D77FE}">
  <ds:schemaRefs>
    <ds:schemaRef ds:uri="http://schemas.microsoft.com/sharepoint/v3/contenttype/forms"/>
  </ds:schemaRefs>
</ds:datastoreItem>
</file>

<file path=customXml/itemProps3.xml><?xml version="1.0" encoding="utf-8"?>
<ds:datastoreItem xmlns:ds="http://schemas.openxmlformats.org/officeDocument/2006/customXml" ds:itemID="{259E9A33-B17E-475B-B658-06581E03A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491ABC-7FEB-4371-9137-7A0563CCDB7C}">
  <ds:schemaRefs>
    <ds:schemaRef ds:uri="http://schemas.microsoft.com/sharepoint/v3/contenttype/forms"/>
  </ds:schemaRefs>
</ds:datastoreItem>
</file>

<file path=customXml/itemProps5.xml><?xml version="1.0" encoding="utf-8"?>
<ds:datastoreItem xmlns:ds="http://schemas.openxmlformats.org/officeDocument/2006/customXml" ds:itemID="{B7520D47-FA7F-42A8-AE91-50B23C3F8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Mbi disa ndryshime në vendimin e bordit të ERE-s nr. 13, datë 16.01.2025 “Mbi licencimin e shoqërisë “SUNNY SIDE ENERGY” sh.p.k. në veprimtarinë e prodhimit të energjisë elektrike nga centrali fotovoltaik me kapacitet të instaluar 100 MW”</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13, datë 16.01.2025 “Mbi licencimin e shoqërisë “SUNNY SIDE ENERGY” sh.p.k. në veprimtarinë e prodhimit të energjisë elektrike nga centrali fotovoltaik me kapacitet të instaluar 100 MW”</dc:title>
  <dc:creator>Anglika Qefa</dc:creator>
  <cp:lastModifiedBy>Fjora Cahani</cp:lastModifiedBy>
  <cp:revision>7</cp:revision>
  <dcterms:created xsi:type="dcterms:W3CDTF">2025-11-04T13:51:00Z</dcterms:created>
  <dcterms:modified xsi:type="dcterms:W3CDTF">2025-11-05T13:12:00Z</dcterms:modified>
</cp:coreProperties>
</file>