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643EE" w14:textId="77777777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081430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2468E172" w14:textId="36FCECBE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081430">
        <w:rPr>
          <w:rFonts w:ascii="Garamond" w:hAnsi="Garamond" w:cs="Calibri"/>
          <w:b/>
          <w:bCs/>
          <w:color w:val="000000"/>
          <w:szCs w:val="22"/>
        </w:rPr>
        <w:t>Nr. 250, datë 8.10.2025</w:t>
      </w:r>
    </w:p>
    <w:p w14:paraId="5DF16428" w14:textId="77777777" w:rsid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4814603C" w14:textId="768B1CD4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081430">
        <w:rPr>
          <w:rFonts w:ascii="Garamond" w:hAnsi="Garamond" w:cs="Calibri"/>
          <w:b/>
          <w:bCs/>
          <w:color w:val="000000"/>
          <w:szCs w:val="22"/>
        </w:rPr>
        <w:t>MBI</w:t>
      </w:r>
      <w:r>
        <w:rPr>
          <w:rFonts w:ascii="Garamond" w:hAnsi="Garamond" w:cs="Calibri"/>
          <w:b/>
          <w:bCs/>
          <w:color w:val="000000"/>
          <w:szCs w:val="22"/>
        </w:rPr>
        <w:t xml:space="preserve"> </w:t>
      </w:r>
      <w:r w:rsidRPr="00081430">
        <w:rPr>
          <w:rFonts w:ascii="Garamond" w:hAnsi="Garamond" w:cs="Calibri"/>
          <w:b/>
          <w:bCs/>
          <w:color w:val="000000"/>
          <w:szCs w:val="22"/>
        </w:rPr>
        <w:t>FILLIMIN E PROCEDURËS PËR SHQYRTIMIN E KËRKESËS SË SHOQËRISË “</w:t>
      </w:r>
      <w:proofErr w:type="spellStart"/>
      <w:r w:rsidRPr="00081430">
        <w:rPr>
          <w:rFonts w:ascii="Garamond" w:hAnsi="Garamond" w:cs="Calibri"/>
          <w:b/>
          <w:bCs/>
          <w:color w:val="000000"/>
          <w:szCs w:val="22"/>
        </w:rPr>
        <w:t>GET</w:t>
      </w:r>
      <w:proofErr w:type="spellEnd"/>
      <w:r w:rsidRPr="00081430">
        <w:rPr>
          <w:rFonts w:ascii="Garamond" w:hAnsi="Garamond" w:cs="Calibri"/>
          <w:b/>
          <w:bCs/>
          <w:color w:val="000000"/>
          <w:szCs w:val="22"/>
        </w:rPr>
        <w:t xml:space="preserve"> SOLAR </w:t>
      </w:r>
      <w:proofErr w:type="spellStart"/>
      <w:r w:rsidRPr="00081430">
        <w:rPr>
          <w:rFonts w:ascii="Garamond" w:hAnsi="Garamond" w:cs="Calibri"/>
          <w:b/>
          <w:bCs/>
          <w:color w:val="000000"/>
          <w:szCs w:val="22"/>
        </w:rPr>
        <w:t>SOLUTION</w:t>
      </w:r>
      <w:proofErr w:type="spellEnd"/>
      <w:r w:rsidRPr="00081430">
        <w:rPr>
          <w:rFonts w:ascii="Garamond" w:hAnsi="Garamond" w:cs="Calibri"/>
          <w:b/>
          <w:bCs/>
          <w:color w:val="000000"/>
          <w:szCs w:val="22"/>
        </w:rPr>
        <w:t>” SHPK PËR LICENCIM NË VEPRIMTARINË E PRODHIMIT TË ENERGJISË ELEKTRIKE</w:t>
      </w:r>
    </w:p>
    <w:p w14:paraId="1B64E69F" w14:textId="77777777" w:rsid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50BCC69F" w14:textId="1EEE0137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>Në mbështetje të neneve 16 dhe 37, pika 2,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>rma “a”, të ligjit nr. 43/2015</w:t>
      </w:r>
      <w:r w:rsidR="001227B5">
        <w:rPr>
          <w:rFonts w:ascii="Garamond" w:hAnsi="Garamond" w:cs="Calibri"/>
          <w:color w:val="000000"/>
          <w:szCs w:val="22"/>
        </w:rPr>
        <w:t>,</w:t>
      </w:r>
      <w:r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iCs/>
          <w:color w:val="000000"/>
          <w:szCs w:val="22"/>
        </w:rPr>
        <w:t>“Për sektorin e energjisë elektrike”</w:t>
      </w:r>
      <w:r w:rsidRPr="006443D0">
        <w:rPr>
          <w:rFonts w:ascii="Garamond" w:hAnsi="Garamond" w:cs="Calibri"/>
          <w:color w:val="000000"/>
          <w:szCs w:val="22"/>
        </w:rPr>
        <w:t xml:space="preserve">, të ndryshuar; </w:t>
      </w:r>
      <w:r w:rsidR="001227B5" w:rsidRPr="006443D0">
        <w:rPr>
          <w:rFonts w:ascii="Garamond" w:hAnsi="Garamond" w:cs="Calibri"/>
          <w:color w:val="000000"/>
          <w:szCs w:val="22"/>
        </w:rPr>
        <w:t>të</w:t>
      </w:r>
      <w:r w:rsidR="001227B5"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color w:val="000000"/>
          <w:szCs w:val="22"/>
        </w:rPr>
        <w:t>neneve 4, pika 1,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>rma “a”, 5, pika 1,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>rma “a” dhe 10, pikat 1 dhe 3</w:t>
      </w:r>
      <w:r w:rsidR="001227B5">
        <w:rPr>
          <w:rFonts w:ascii="Garamond" w:hAnsi="Garamond" w:cs="Calibri"/>
          <w:color w:val="000000"/>
          <w:szCs w:val="22"/>
        </w:rPr>
        <w:t>,</w:t>
      </w:r>
      <w:r w:rsidRPr="006443D0">
        <w:rPr>
          <w:rFonts w:ascii="Garamond" w:hAnsi="Garamond" w:cs="Calibri"/>
          <w:color w:val="000000"/>
          <w:szCs w:val="22"/>
        </w:rPr>
        <w:t xml:space="preserve"> të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iCs/>
          <w:color w:val="000000"/>
          <w:szCs w:val="22"/>
        </w:rPr>
        <w:t>Rregullores për procedurat dhe afatet për dhënien, modifikimin, transferimin, rinovimin, njohjen dhe</w:t>
      </w:r>
      <w:bookmarkStart w:id="0" w:name="_GoBack"/>
      <w:bookmarkEnd w:id="0"/>
      <w:r w:rsidRPr="006443D0">
        <w:rPr>
          <w:rFonts w:ascii="Garamond" w:hAnsi="Garamond" w:cs="Calibri"/>
          <w:iCs/>
          <w:color w:val="000000"/>
          <w:szCs w:val="22"/>
        </w:rPr>
        <w:t xml:space="preserve"> heqjen e licencave në sektorin e energjisë elektrike</w:t>
      </w:r>
      <w:r w:rsidR="001227B5">
        <w:rPr>
          <w:rFonts w:ascii="Garamond" w:hAnsi="Garamond" w:cs="Calibri"/>
          <w:iCs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1227B5" w:rsidRPr="006443D0">
        <w:rPr>
          <w:rFonts w:ascii="Garamond" w:hAnsi="Garamond" w:cs="Calibri"/>
          <w:color w:val="000000"/>
          <w:szCs w:val="22"/>
        </w:rPr>
        <w:t xml:space="preserve">Bordit </w:t>
      </w:r>
      <w:r w:rsidRPr="006443D0">
        <w:rPr>
          <w:rFonts w:ascii="Garamond" w:hAnsi="Garamond" w:cs="Calibri"/>
          <w:color w:val="000000"/>
          <w:szCs w:val="22"/>
        </w:rPr>
        <w:t xml:space="preserve">të Entit Rregullator të Energjisë (ERE) nr. 109, datë 29.6.2016, të ndryshuar; si dhe </w:t>
      </w:r>
      <w:r w:rsidR="001227B5" w:rsidRPr="006443D0">
        <w:rPr>
          <w:rFonts w:ascii="Garamond" w:hAnsi="Garamond" w:cs="Calibri"/>
          <w:color w:val="000000"/>
          <w:szCs w:val="22"/>
        </w:rPr>
        <w:t>të</w:t>
      </w:r>
      <w:r w:rsidR="001227B5"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color w:val="000000"/>
          <w:szCs w:val="22"/>
        </w:rPr>
        <w:t>neneve 15 dhe 19, pika 1,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>rma “a”</w:t>
      </w:r>
      <w:r w:rsidR="001227B5">
        <w:rPr>
          <w:rFonts w:ascii="Garamond" w:hAnsi="Garamond" w:cs="Calibri"/>
          <w:color w:val="000000"/>
          <w:szCs w:val="22"/>
        </w:rPr>
        <w:t>,</w:t>
      </w:r>
      <w:r w:rsidRPr="006443D0">
        <w:rPr>
          <w:rFonts w:ascii="Garamond" w:hAnsi="Garamond" w:cs="Calibri"/>
          <w:color w:val="000000"/>
          <w:szCs w:val="22"/>
        </w:rPr>
        <w:t xml:space="preserve"> të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 </w:t>
      </w:r>
      <w:r w:rsidR="001227B5">
        <w:rPr>
          <w:rFonts w:ascii="Garamond" w:hAnsi="Garamond" w:cs="Calibri"/>
          <w:iCs/>
          <w:color w:val="000000"/>
          <w:szCs w:val="22"/>
        </w:rPr>
        <w:t>“</w:t>
      </w:r>
      <w:r w:rsidRPr="006443D0">
        <w:rPr>
          <w:rFonts w:ascii="Garamond" w:hAnsi="Garamond" w:cs="Calibri"/>
          <w:iCs/>
          <w:color w:val="000000"/>
          <w:szCs w:val="22"/>
        </w:rPr>
        <w:t>Rregullores për organizimin, funksionimin dhe procedurat e ERE-s</w:t>
      </w:r>
      <w:r w:rsidR="001227B5">
        <w:rPr>
          <w:rFonts w:ascii="Garamond" w:hAnsi="Garamond" w:cs="Calibri"/>
          <w:iCs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, miratuar me vendimin e </w:t>
      </w:r>
      <w:r w:rsidR="001227B5" w:rsidRPr="006443D0">
        <w:rPr>
          <w:rFonts w:ascii="Garamond" w:hAnsi="Garamond" w:cs="Calibri"/>
          <w:color w:val="000000"/>
          <w:szCs w:val="22"/>
        </w:rPr>
        <w:t xml:space="preserve">Bordit </w:t>
      </w:r>
      <w:r w:rsidRPr="006443D0">
        <w:rPr>
          <w:rFonts w:ascii="Garamond" w:hAnsi="Garamond" w:cs="Calibri"/>
          <w:color w:val="000000"/>
          <w:szCs w:val="22"/>
        </w:rPr>
        <w:t xml:space="preserve">të ERE-s nr. 96, datë 17.6.2016; Bordi i ERE-s, në mbledhjen e tij të datës 8.10.2025, mbasi shqyrtoi relacionin me nr. 2499/1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prot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., datë 2.10.2025, të Drejtorisë së Licencimit dhe Autorizimeve 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“Mbi kërkesën e shoqërisë </w:t>
      </w:r>
      <w:r w:rsidR="001227B5">
        <w:rPr>
          <w:rFonts w:ascii="Garamond" w:hAnsi="Garamond" w:cs="Calibri"/>
          <w:iCs/>
          <w:color w:val="000000"/>
          <w:szCs w:val="22"/>
        </w:rPr>
        <w:t>‘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Get</w:t>
      </w:r>
      <w:proofErr w:type="spellEnd"/>
      <w:r w:rsidR="001227B5" w:rsidRPr="006443D0">
        <w:rPr>
          <w:rFonts w:ascii="Garamond" w:hAnsi="Garamond" w:cs="Calibri"/>
          <w:iCs/>
          <w:color w:val="000000"/>
          <w:szCs w:val="22"/>
        </w:rPr>
        <w:t xml:space="preserve"> 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Solar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Solution</w:t>
      </w:r>
      <w:proofErr w:type="spellEnd"/>
      <w:r w:rsidR="001227B5">
        <w:rPr>
          <w:rFonts w:ascii="Garamond" w:hAnsi="Garamond" w:cs="Calibri"/>
          <w:iCs/>
          <w:color w:val="000000"/>
          <w:szCs w:val="22"/>
        </w:rPr>
        <w:t>’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>. për licencim në veprimtarinë e prodhimit të energjisë elektrike”,</w:t>
      </w:r>
    </w:p>
    <w:p w14:paraId="751CA005" w14:textId="55152955" w:rsidR="00081430" w:rsidRPr="006443D0" w:rsidRDefault="001227B5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>
        <w:rPr>
          <w:rFonts w:ascii="Garamond" w:hAnsi="Garamond" w:cs="Calibri"/>
          <w:bCs/>
          <w:color w:val="000000"/>
          <w:szCs w:val="22"/>
        </w:rPr>
        <w:t>k</w:t>
      </w:r>
      <w:r w:rsidR="00081430" w:rsidRPr="006443D0">
        <w:rPr>
          <w:rFonts w:ascii="Garamond" w:hAnsi="Garamond" w:cs="Calibri"/>
          <w:bCs/>
          <w:color w:val="000000"/>
          <w:szCs w:val="22"/>
        </w:rPr>
        <w:t xml:space="preserve">onstatoi se: </w:t>
      </w:r>
    </w:p>
    <w:p w14:paraId="6633CCFC" w14:textId="04E1AA62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="001227B5" w:rsidRPr="006443D0">
        <w:rPr>
          <w:rFonts w:ascii="Garamond" w:hAnsi="Garamond" w:cs="Calibri"/>
          <w:color w:val="000000"/>
          <w:szCs w:val="22"/>
        </w:rPr>
        <w:t>Get</w:t>
      </w:r>
      <w:proofErr w:type="spellEnd"/>
      <w:r w:rsidR="001227B5"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color w:val="000000"/>
          <w:szCs w:val="22"/>
        </w:rPr>
        <w:t xml:space="preserve">Solar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Solution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., me shkresën e protokolluar në ERE me nr. 2499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prot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., datë 23.9.2025, ka paraqitur kërkesën e saj për licencim në veprimtarinë e prodhimit të energjisë elektrike nga centrali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fotovoltaik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, me kapacitet të instaluar 24 </w:t>
      </w:r>
      <w:proofErr w:type="spellStart"/>
      <w:r w:rsidR="001227B5" w:rsidRPr="006443D0">
        <w:rPr>
          <w:rFonts w:ascii="Garamond" w:hAnsi="Garamond" w:cs="Calibri"/>
          <w:color w:val="000000"/>
          <w:szCs w:val="22"/>
        </w:rPr>
        <w:t>mw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, me vendndodhje në </w:t>
      </w:r>
      <w:r w:rsidR="001227B5">
        <w:rPr>
          <w:rFonts w:ascii="Garamond" w:hAnsi="Garamond" w:cs="Calibri"/>
          <w:color w:val="000000"/>
          <w:szCs w:val="22"/>
        </w:rPr>
        <w:t>z</w:t>
      </w:r>
      <w:r w:rsidRPr="006443D0">
        <w:rPr>
          <w:rFonts w:ascii="Garamond" w:hAnsi="Garamond" w:cs="Calibri"/>
          <w:color w:val="000000"/>
          <w:szCs w:val="22"/>
        </w:rPr>
        <w:t xml:space="preserve">onën </w:t>
      </w:r>
      <w:proofErr w:type="spellStart"/>
      <w:r w:rsidR="001227B5">
        <w:rPr>
          <w:rFonts w:ascii="Garamond" w:hAnsi="Garamond" w:cs="Calibri"/>
          <w:color w:val="000000"/>
          <w:szCs w:val="22"/>
        </w:rPr>
        <w:t>k</w:t>
      </w:r>
      <w:r w:rsidRPr="006443D0">
        <w:rPr>
          <w:rFonts w:ascii="Garamond" w:hAnsi="Garamond" w:cs="Calibri"/>
          <w:color w:val="000000"/>
          <w:szCs w:val="22"/>
        </w:rPr>
        <w:t>adastrale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nr. 3164, fshati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Rehovë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, Njësia Administrative Qendër, Bashkia Kolonjë, </w:t>
      </w:r>
      <w:r w:rsidR="001227B5">
        <w:rPr>
          <w:rFonts w:ascii="Garamond" w:hAnsi="Garamond" w:cs="Calibri"/>
          <w:color w:val="000000"/>
          <w:szCs w:val="22"/>
        </w:rPr>
        <w:t>q</w:t>
      </w:r>
      <w:r w:rsidRPr="006443D0">
        <w:rPr>
          <w:rFonts w:ascii="Garamond" w:hAnsi="Garamond" w:cs="Calibri"/>
          <w:color w:val="000000"/>
          <w:szCs w:val="22"/>
        </w:rPr>
        <w:t>arku Korçë.</w:t>
      </w:r>
    </w:p>
    <w:p w14:paraId="6C4BD269" w14:textId="5843C5DF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Nga shqyrtimi i aplikimit, në referencë të përcaktimeve të </w:t>
      </w:r>
      <w:r w:rsidRPr="006443D0">
        <w:rPr>
          <w:rFonts w:ascii="Garamond" w:hAnsi="Garamond" w:cs="Calibri"/>
          <w:iCs/>
          <w:color w:val="000000"/>
          <w:szCs w:val="22"/>
        </w:rPr>
        <w:t>“Rregullores për procedurat dhe afatet për dhënien, modifikimin, transferimin, rinovimin, njohjen dhe heqjen e licencave në sektorin e energjisë elektrike”</w:t>
      </w:r>
      <w:r w:rsidRPr="006443D0">
        <w:rPr>
          <w:rFonts w:ascii="Garamond" w:hAnsi="Garamond" w:cs="Calibri"/>
          <w:color w:val="000000"/>
          <w:szCs w:val="22"/>
        </w:rPr>
        <w:t>, të ndryshuar, rezulton se:</w:t>
      </w:r>
    </w:p>
    <w:p w14:paraId="33D3F171" w14:textId="7CF9A0F9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bCs/>
          <w:color w:val="000000"/>
          <w:szCs w:val="22"/>
        </w:rPr>
        <w:t xml:space="preserve">Përputhshmëria e </w:t>
      </w:r>
      <w:r w:rsidR="001227B5" w:rsidRPr="006443D0">
        <w:rPr>
          <w:rFonts w:ascii="Garamond" w:hAnsi="Garamond" w:cs="Calibri"/>
          <w:bCs/>
          <w:color w:val="000000"/>
          <w:szCs w:val="22"/>
        </w:rPr>
        <w:t>aplikimit me rregulloren</w:t>
      </w:r>
    </w:p>
    <w:p w14:paraId="64E25A15" w14:textId="68A67BDF" w:rsidR="00081430" w:rsidRPr="006443D0" w:rsidRDefault="00081430" w:rsidP="0008143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>- Në përputhje me nenin 9, pika</w:t>
      </w:r>
      <w:r w:rsidR="001227B5">
        <w:rPr>
          <w:rFonts w:ascii="Garamond" w:hAnsi="Garamond" w:cs="Calibri"/>
          <w:color w:val="000000"/>
          <w:szCs w:val="22"/>
        </w:rPr>
        <w:t>t</w:t>
      </w:r>
      <w:r w:rsidRPr="006443D0">
        <w:rPr>
          <w:rFonts w:ascii="Garamond" w:hAnsi="Garamond" w:cs="Calibri"/>
          <w:color w:val="000000"/>
          <w:szCs w:val="22"/>
        </w:rPr>
        <w:t xml:space="preserve"> 1 dhe 1.1 të rregullores,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ka dorëzuar dokumentacionin e kërkuar për pajisjen me licencë sipas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 xml:space="preserve">rmave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a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,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b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 dhe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c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, si dhe ka kryer pagesën e aplikimit sipas </w:t>
      </w:r>
      <w:r w:rsidR="001227B5">
        <w:rPr>
          <w:rFonts w:ascii="Garamond" w:hAnsi="Garamond" w:cs="Calibri"/>
          <w:color w:val="000000"/>
          <w:szCs w:val="22"/>
        </w:rPr>
        <w:t>a</w:t>
      </w:r>
      <w:r w:rsidRPr="006443D0">
        <w:rPr>
          <w:rFonts w:ascii="Garamond" w:hAnsi="Garamond" w:cs="Calibri"/>
          <w:color w:val="000000"/>
          <w:szCs w:val="22"/>
        </w:rPr>
        <w:t>neksit A</w:t>
      </w:r>
      <w:r w:rsidR="001227B5">
        <w:rPr>
          <w:rFonts w:ascii="Garamond" w:hAnsi="Garamond" w:cs="Calibri"/>
          <w:color w:val="000000"/>
          <w:szCs w:val="22"/>
        </w:rPr>
        <w:t>;</w:t>
      </w:r>
    </w:p>
    <w:p w14:paraId="5AA6D642" w14:textId="46BD9572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Në përputhje me nenin 9, pika 1.2 të rregullores,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ka dorëzuar dokumentacionin juridik dhe administrativ të kërkuar sipas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 xml:space="preserve">rmave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a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,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c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 dhe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d</w:t>
      </w:r>
      <w:r w:rsidR="001227B5">
        <w:rPr>
          <w:rFonts w:ascii="Garamond" w:hAnsi="Garamond" w:cs="Calibri"/>
          <w:color w:val="000000"/>
          <w:szCs w:val="22"/>
        </w:rPr>
        <w:t>”;</w:t>
      </w:r>
    </w:p>
    <w:p w14:paraId="4D767AC4" w14:textId="625DB3E4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Në përputhje me nenin 9, pika 1.3 të rregullores,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ka dorëzuar dokumentacionin financiar dhe fiskal të kërkuar sipas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 xml:space="preserve">rmave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a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 dhe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c</w:t>
      </w:r>
      <w:r w:rsidR="001227B5">
        <w:rPr>
          <w:rFonts w:ascii="Garamond" w:hAnsi="Garamond" w:cs="Calibri"/>
          <w:color w:val="000000"/>
          <w:szCs w:val="22"/>
        </w:rPr>
        <w:t>”;</w:t>
      </w:r>
    </w:p>
    <w:p w14:paraId="55509468" w14:textId="4E942C09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Në përputhje me nenin 9, pika 2 të rregullores,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aplikuesi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ka dorëzuar dokumentacionin specifik për licencimin në sektorin e prodhimit të energjisë elektrike</w:t>
      </w:r>
      <w:r w:rsidR="001227B5">
        <w:rPr>
          <w:rFonts w:ascii="Garamond" w:hAnsi="Garamond" w:cs="Calibri"/>
          <w:color w:val="000000"/>
          <w:szCs w:val="22"/>
        </w:rPr>
        <w:t>,</w:t>
      </w:r>
      <w:r w:rsidRPr="006443D0">
        <w:rPr>
          <w:rFonts w:ascii="Garamond" w:hAnsi="Garamond" w:cs="Calibri"/>
          <w:color w:val="000000"/>
          <w:szCs w:val="22"/>
        </w:rPr>
        <w:t xml:space="preserve"> sipas g</w:t>
      </w:r>
      <w:r w:rsidR="001227B5">
        <w:rPr>
          <w:rFonts w:ascii="Garamond" w:hAnsi="Garamond" w:cs="Calibri"/>
          <w:color w:val="000000"/>
          <w:szCs w:val="22"/>
        </w:rPr>
        <w:t>e</w:t>
      </w:r>
      <w:r w:rsidRPr="006443D0">
        <w:rPr>
          <w:rFonts w:ascii="Garamond" w:hAnsi="Garamond" w:cs="Calibri"/>
          <w:color w:val="000000"/>
          <w:szCs w:val="22"/>
        </w:rPr>
        <w:t xml:space="preserve">rmave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b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 dhe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e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. </w:t>
      </w:r>
    </w:p>
    <w:p w14:paraId="0F5A4681" w14:textId="77777777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6443D0">
        <w:rPr>
          <w:rFonts w:ascii="Garamond" w:hAnsi="Garamond" w:cs="Calibri"/>
          <w:bCs/>
          <w:color w:val="000000"/>
          <w:szCs w:val="22"/>
        </w:rPr>
        <w:t>Pajisja e shoqërisë me leje dhe miratime të tjera</w:t>
      </w:r>
    </w:p>
    <w:p w14:paraId="154F8BD9" w14:textId="759F3393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Shoqëria ka depozituar </w:t>
      </w:r>
      <w:r w:rsidR="001227B5">
        <w:rPr>
          <w:rFonts w:ascii="Garamond" w:hAnsi="Garamond" w:cs="Calibri"/>
          <w:color w:val="000000"/>
          <w:szCs w:val="22"/>
        </w:rPr>
        <w:t>k</w:t>
      </w:r>
      <w:r w:rsidRPr="006443D0">
        <w:rPr>
          <w:rFonts w:ascii="Garamond" w:hAnsi="Garamond" w:cs="Calibri"/>
          <w:color w:val="000000"/>
          <w:szCs w:val="22"/>
        </w:rPr>
        <w:t>ontratën “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Për ndërtimin, shfrytëzimin dhe administrimin e centralit gjenerues të energjisë elektrike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fotovoltaike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 xml:space="preserve">, me kapacitet prodhues 24 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mw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 xml:space="preserve">, dhe veprave ndihmëse, i cili nuk është objekt koncesioni, zonën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kadastrale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 xml:space="preserve"> nr. 3164, </w:t>
      </w:r>
      <w:r w:rsidR="001227B5">
        <w:rPr>
          <w:rFonts w:ascii="Garamond" w:hAnsi="Garamond" w:cs="Calibri"/>
          <w:iCs/>
          <w:color w:val="000000"/>
          <w:szCs w:val="22"/>
        </w:rPr>
        <w:t>f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shati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Rehovë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 xml:space="preserve">, Njësia Administrative Qendër, Bashkia Kolonjë, </w:t>
      </w:r>
      <w:r w:rsidR="001227B5">
        <w:rPr>
          <w:rFonts w:ascii="Garamond" w:hAnsi="Garamond" w:cs="Calibri"/>
          <w:iCs/>
          <w:color w:val="000000"/>
          <w:szCs w:val="22"/>
        </w:rPr>
        <w:t>q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arku Korçë, nga shoqëria </w:t>
      </w:r>
      <w:r w:rsidR="001227B5">
        <w:rPr>
          <w:rFonts w:ascii="Garamond" w:hAnsi="Garamond" w:cs="Calibri"/>
          <w:iCs/>
          <w:color w:val="000000"/>
          <w:szCs w:val="22"/>
        </w:rPr>
        <w:t>‘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Get</w:t>
      </w:r>
      <w:proofErr w:type="spellEnd"/>
      <w:r w:rsidR="001227B5" w:rsidRPr="006443D0">
        <w:rPr>
          <w:rFonts w:ascii="Garamond" w:hAnsi="Garamond" w:cs="Calibri"/>
          <w:iCs/>
          <w:color w:val="000000"/>
          <w:szCs w:val="22"/>
        </w:rPr>
        <w:t xml:space="preserve"> Solar 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Solutions</w:t>
      </w:r>
      <w:proofErr w:type="spellEnd"/>
      <w:r w:rsidR="001227B5">
        <w:rPr>
          <w:rFonts w:ascii="Garamond" w:hAnsi="Garamond" w:cs="Calibri"/>
          <w:iCs/>
          <w:color w:val="000000"/>
          <w:szCs w:val="22"/>
        </w:rPr>
        <w:t>’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>.”,</w:t>
      </w:r>
      <w:r w:rsidRPr="006443D0">
        <w:rPr>
          <w:rFonts w:ascii="Garamond" w:hAnsi="Garamond" w:cs="Calibri"/>
          <w:color w:val="000000"/>
          <w:szCs w:val="22"/>
        </w:rPr>
        <w:t xml:space="preserve"> datë 2.6.2025, nënshkruar ndërmjet Ministrisë së Infrastrukturës dhe Energjisë (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MIE</w:t>
      </w:r>
      <w:proofErr w:type="spellEnd"/>
      <w:r w:rsidRPr="006443D0">
        <w:rPr>
          <w:rFonts w:ascii="Garamond" w:hAnsi="Garamond" w:cs="Calibri"/>
          <w:color w:val="000000"/>
          <w:szCs w:val="22"/>
        </w:rPr>
        <w:t>) dhe “</w:t>
      </w:r>
      <w:proofErr w:type="spellStart"/>
      <w:r w:rsidR="001227B5" w:rsidRPr="006443D0">
        <w:rPr>
          <w:rFonts w:ascii="Garamond" w:hAnsi="Garamond" w:cs="Calibri"/>
          <w:color w:val="000000"/>
          <w:szCs w:val="22"/>
        </w:rPr>
        <w:t>Get</w:t>
      </w:r>
      <w:proofErr w:type="spellEnd"/>
      <w:r w:rsidR="001227B5"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color w:val="000000"/>
          <w:szCs w:val="22"/>
        </w:rPr>
        <w:t xml:space="preserve">Solar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Solutions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6443D0">
        <w:rPr>
          <w:rFonts w:ascii="Garamond" w:hAnsi="Garamond" w:cs="Calibri"/>
          <w:color w:val="000000"/>
          <w:szCs w:val="22"/>
        </w:rPr>
        <w:t>.</w:t>
      </w:r>
      <w:r w:rsidR="001227B5">
        <w:rPr>
          <w:rFonts w:ascii="Garamond" w:hAnsi="Garamond" w:cs="Calibri"/>
          <w:color w:val="000000"/>
          <w:szCs w:val="22"/>
        </w:rPr>
        <w:t>;</w:t>
      </w:r>
    </w:p>
    <w:p w14:paraId="27B4B42A" w14:textId="193A45E2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Shoqëria ka depozituar shkresën e </w:t>
      </w:r>
      <w:r w:rsidR="001227B5">
        <w:rPr>
          <w:rFonts w:ascii="Garamond" w:hAnsi="Garamond" w:cs="Calibri"/>
          <w:color w:val="000000"/>
          <w:szCs w:val="22"/>
        </w:rPr>
        <w:t>“</w:t>
      </w:r>
      <w:r w:rsidRPr="006443D0">
        <w:rPr>
          <w:rFonts w:ascii="Garamond" w:hAnsi="Garamond" w:cs="Calibri"/>
          <w:color w:val="000000"/>
          <w:szCs w:val="22"/>
        </w:rPr>
        <w:t>OST</w:t>
      </w:r>
      <w:r w:rsidR="001227B5">
        <w:rPr>
          <w:rFonts w:ascii="Garamond" w:hAnsi="Garamond" w:cs="Calibri"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sh.a</w:t>
      </w:r>
      <w:proofErr w:type="spellEnd"/>
      <w:r w:rsidRPr="006443D0">
        <w:rPr>
          <w:rFonts w:ascii="Garamond" w:hAnsi="Garamond" w:cs="Calibri"/>
          <w:color w:val="000000"/>
          <w:szCs w:val="22"/>
        </w:rPr>
        <w:t>. të datës 3.4.2024, për miratimin në parim të pikës së lidhjes së centralit me rrjetin e transmetimit</w:t>
      </w:r>
      <w:r w:rsidR="001227B5">
        <w:rPr>
          <w:rFonts w:ascii="Garamond" w:hAnsi="Garamond" w:cs="Calibri"/>
          <w:color w:val="000000"/>
          <w:szCs w:val="22"/>
        </w:rPr>
        <w:t>;</w:t>
      </w:r>
    </w:p>
    <w:p w14:paraId="5A7068CD" w14:textId="74463FC1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VNM</w:t>
      </w:r>
      <w:proofErr w:type="spellEnd"/>
      <w:r w:rsidR="001227B5">
        <w:rPr>
          <w:rFonts w:ascii="Garamond" w:hAnsi="Garamond" w:cs="Calibri"/>
          <w:color w:val="000000"/>
          <w:szCs w:val="22"/>
        </w:rPr>
        <w:t>-n</w:t>
      </w:r>
      <w:r w:rsidRPr="006443D0">
        <w:rPr>
          <w:rFonts w:ascii="Garamond" w:hAnsi="Garamond" w:cs="Calibri"/>
          <w:color w:val="000000"/>
          <w:szCs w:val="22"/>
        </w:rPr>
        <w:t xml:space="preserve"> </w:t>
      </w:r>
      <w:r w:rsidR="001227B5">
        <w:rPr>
          <w:rFonts w:ascii="Garamond" w:hAnsi="Garamond" w:cs="Calibri"/>
          <w:color w:val="000000"/>
          <w:szCs w:val="22"/>
        </w:rPr>
        <w:t>p</w:t>
      </w:r>
      <w:r w:rsidRPr="006443D0">
        <w:rPr>
          <w:rFonts w:ascii="Garamond" w:hAnsi="Garamond" w:cs="Calibri"/>
          <w:color w:val="000000"/>
          <w:szCs w:val="22"/>
        </w:rPr>
        <w:t>araprake, datë 27.3.2024, lëshuar nga Agjencia Kombëtare e Mjedisit (AKM), për Personin Juridik “</w:t>
      </w:r>
      <w:proofErr w:type="spellStart"/>
      <w:r w:rsidR="001227B5" w:rsidRPr="006443D0">
        <w:rPr>
          <w:rFonts w:ascii="Garamond" w:hAnsi="Garamond" w:cs="Calibri"/>
          <w:color w:val="000000"/>
          <w:szCs w:val="22"/>
        </w:rPr>
        <w:t>Get</w:t>
      </w:r>
      <w:proofErr w:type="spellEnd"/>
      <w:r w:rsidR="001227B5"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color w:val="000000"/>
          <w:szCs w:val="22"/>
        </w:rPr>
        <w:t xml:space="preserve">Solar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Solutions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., për të zhvilluar projektin: </w:t>
      </w:r>
      <w:r w:rsidRPr="006443D0">
        <w:rPr>
          <w:rFonts w:ascii="Garamond" w:hAnsi="Garamond" w:cs="Calibri"/>
          <w:iCs/>
          <w:color w:val="000000"/>
          <w:szCs w:val="22"/>
        </w:rPr>
        <w:t>“</w:t>
      </w:r>
      <w:r w:rsidR="001227B5" w:rsidRPr="006443D0">
        <w:rPr>
          <w:rFonts w:ascii="Garamond" w:hAnsi="Garamond" w:cs="Calibri"/>
          <w:iCs/>
          <w:color w:val="000000"/>
          <w:szCs w:val="22"/>
        </w:rPr>
        <w:t xml:space="preserve">Centrali 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Fotovoltaik</w:t>
      </w:r>
      <w:proofErr w:type="spellEnd"/>
      <w:r w:rsidR="001227B5" w:rsidRPr="006443D0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Vodica</w:t>
      </w:r>
      <w:proofErr w:type="spellEnd"/>
      <w:r w:rsidR="001227B5" w:rsidRPr="006443D0">
        <w:rPr>
          <w:rFonts w:ascii="Garamond" w:hAnsi="Garamond" w:cs="Calibri"/>
          <w:iCs/>
          <w:color w:val="000000"/>
          <w:szCs w:val="22"/>
        </w:rPr>
        <w:t xml:space="preserve"> Solar Park 24 </w:t>
      </w:r>
      <w:proofErr w:type="spellStart"/>
      <w:r w:rsidR="001227B5" w:rsidRPr="006443D0">
        <w:rPr>
          <w:rFonts w:ascii="Garamond" w:hAnsi="Garamond" w:cs="Calibri"/>
          <w:iCs/>
          <w:color w:val="000000"/>
          <w:szCs w:val="22"/>
        </w:rPr>
        <w:t>mwp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>”.</w:t>
      </w:r>
    </w:p>
    <w:p w14:paraId="0B825FA1" w14:textId="7570D4E3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lastRenderedPageBreak/>
        <w:t>- Në këtë aplikim, shoqëria duhet të plotësojë dhe sa vijon:</w:t>
      </w:r>
    </w:p>
    <w:p w14:paraId="239B69B3" w14:textId="1C67E6A8" w:rsidR="00081430" w:rsidRPr="006443D0" w:rsidRDefault="001227B5" w:rsidP="0008143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6443D0">
        <w:rPr>
          <w:rFonts w:ascii="Garamond" w:hAnsi="Garamond" w:cs="Calibri"/>
          <w:bCs/>
          <w:color w:val="000000"/>
          <w:szCs w:val="22"/>
        </w:rPr>
        <w:t xml:space="preserve">Neni </w:t>
      </w:r>
      <w:r w:rsidR="00081430" w:rsidRPr="006443D0">
        <w:rPr>
          <w:rFonts w:ascii="Garamond" w:hAnsi="Garamond" w:cs="Calibri"/>
          <w:bCs/>
          <w:color w:val="000000"/>
          <w:szCs w:val="22"/>
        </w:rPr>
        <w:t xml:space="preserve">9 </w:t>
      </w:r>
      <w:r>
        <w:rPr>
          <w:rFonts w:ascii="Garamond" w:hAnsi="Garamond" w:cs="Calibri"/>
          <w:bCs/>
          <w:color w:val="000000"/>
          <w:szCs w:val="22"/>
        </w:rPr>
        <w:t>–</w:t>
      </w:r>
      <w:r w:rsidR="00081430" w:rsidRPr="006443D0">
        <w:rPr>
          <w:rFonts w:ascii="Garamond" w:hAnsi="Garamond" w:cs="Calibri"/>
          <w:bCs/>
          <w:color w:val="000000"/>
          <w:szCs w:val="22"/>
        </w:rPr>
        <w:t xml:space="preserve"> </w:t>
      </w:r>
      <w:r>
        <w:rPr>
          <w:rFonts w:ascii="Garamond" w:hAnsi="Garamond" w:cs="Calibri"/>
          <w:bCs/>
          <w:color w:val="000000"/>
          <w:szCs w:val="22"/>
        </w:rPr>
        <w:t>f</w:t>
      </w:r>
      <w:r w:rsidR="00081430" w:rsidRPr="006443D0">
        <w:rPr>
          <w:rFonts w:ascii="Garamond" w:hAnsi="Garamond" w:cs="Calibri"/>
          <w:bCs/>
          <w:color w:val="000000"/>
          <w:szCs w:val="22"/>
        </w:rPr>
        <w:t>ormati dhe dokumentacioni për aplikim</w:t>
      </w:r>
    </w:p>
    <w:p w14:paraId="1C32B313" w14:textId="59086C68" w:rsidR="00081430" w:rsidRPr="006443D0" w:rsidRDefault="00081430" w:rsidP="0008143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iCs/>
          <w:color w:val="000000"/>
          <w:szCs w:val="22"/>
        </w:rPr>
        <w:t>Pika 1.2</w:t>
      </w:r>
      <w:r w:rsidR="001227B5">
        <w:rPr>
          <w:rFonts w:ascii="Garamond" w:hAnsi="Garamond" w:cs="Calibri"/>
          <w:iCs/>
          <w:color w:val="000000"/>
          <w:szCs w:val="22"/>
        </w:rPr>
        <w:t>.</w:t>
      </w:r>
      <w:r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iCs/>
          <w:color w:val="000000"/>
          <w:szCs w:val="22"/>
        </w:rPr>
        <w:t>Dokumentacioni juridik dhe administrativ</w:t>
      </w:r>
    </w:p>
    <w:p w14:paraId="600C9879" w14:textId="23AEA3A9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Dëshmitë e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penalitetit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për vetë shoqërinë dhe administratorin e saj (</w:t>
      </w:r>
      <w:r w:rsidR="001227B5" w:rsidRPr="006443D0">
        <w:rPr>
          <w:rFonts w:ascii="Garamond" w:hAnsi="Garamond" w:cs="Calibri"/>
          <w:bCs/>
          <w:color w:val="000000"/>
          <w:szCs w:val="22"/>
        </w:rPr>
        <w:t>germa</w:t>
      </w:r>
      <w:r w:rsidRPr="006443D0">
        <w:rPr>
          <w:rFonts w:ascii="Garamond" w:hAnsi="Garamond" w:cs="Calibri"/>
          <w:bCs/>
          <w:color w:val="000000"/>
          <w:szCs w:val="22"/>
        </w:rPr>
        <w:t xml:space="preserve"> </w:t>
      </w:r>
      <w:r w:rsidR="001227B5">
        <w:rPr>
          <w:rFonts w:ascii="Garamond" w:hAnsi="Garamond" w:cs="Calibri"/>
          <w:bCs/>
          <w:color w:val="000000"/>
          <w:szCs w:val="22"/>
        </w:rPr>
        <w:t>“</w:t>
      </w:r>
      <w:r w:rsidRPr="006443D0">
        <w:rPr>
          <w:rFonts w:ascii="Garamond" w:hAnsi="Garamond" w:cs="Calibri"/>
          <w:bCs/>
          <w:color w:val="000000"/>
          <w:szCs w:val="22"/>
        </w:rPr>
        <w:t>b</w:t>
      </w:r>
      <w:r w:rsidR="001227B5">
        <w:rPr>
          <w:rFonts w:ascii="Garamond" w:hAnsi="Garamond" w:cs="Calibri"/>
          <w:bCs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>)</w:t>
      </w:r>
      <w:r w:rsidR="001227B5">
        <w:rPr>
          <w:rFonts w:ascii="Garamond" w:hAnsi="Garamond" w:cs="Calibri"/>
          <w:color w:val="000000"/>
          <w:szCs w:val="22"/>
        </w:rPr>
        <w:t>;</w:t>
      </w:r>
    </w:p>
    <w:p w14:paraId="2D96019A" w14:textId="7BD8E6EA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iCs/>
          <w:color w:val="000000"/>
          <w:szCs w:val="22"/>
        </w:rPr>
        <w:t>Pika 1.3.</w:t>
      </w:r>
      <w:r w:rsidRPr="006443D0">
        <w:rPr>
          <w:rFonts w:ascii="Garamond" w:hAnsi="Garamond" w:cs="Calibri"/>
          <w:color w:val="000000"/>
          <w:szCs w:val="22"/>
        </w:rPr>
        <w:t xml:space="preserve"> </w:t>
      </w:r>
      <w:r w:rsidRPr="006443D0">
        <w:rPr>
          <w:rFonts w:ascii="Garamond" w:hAnsi="Garamond" w:cs="Calibri"/>
          <w:iCs/>
          <w:color w:val="000000"/>
          <w:szCs w:val="22"/>
        </w:rPr>
        <w:t>Dokumentacioni financiar dhe fiskal</w:t>
      </w:r>
    </w:p>
    <w:p w14:paraId="6EC83248" w14:textId="2C4BE634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Dokumentacion vërtetues të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disponimit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të mbështetjes financiare për të mbuluar vlerën e investimit sipas kontratës me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MIE</w:t>
      </w:r>
      <w:proofErr w:type="spellEnd"/>
      <w:r w:rsidRPr="006443D0">
        <w:rPr>
          <w:rFonts w:ascii="Garamond" w:hAnsi="Garamond" w:cs="Calibri"/>
          <w:color w:val="000000"/>
          <w:szCs w:val="22"/>
        </w:rPr>
        <w:t>-n, pasi nuk ka depozituar asnjë dokument për financimin e projektit (</w:t>
      </w:r>
      <w:r w:rsidR="001227B5" w:rsidRPr="006443D0">
        <w:rPr>
          <w:rFonts w:ascii="Garamond" w:hAnsi="Garamond" w:cs="Calibri"/>
          <w:bCs/>
          <w:color w:val="000000"/>
          <w:szCs w:val="22"/>
        </w:rPr>
        <w:t>germa</w:t>
      </w:r>
      <w:r w:rsidRPr="006443D0">
        <w:rPr>
          <w:rFonts w:ascii="Garamond" w:hAnsi="Garamond" w:cs="Calibri"/>
          <w:bCs/>
          <w:color w:val="000000"/>
          <w:szCs w:val="22"/>
        </w:rPr>
        <w:t xml:space="preserve"> </w:t>
      </w:r>
      <w:r w:rsidR="001227B5">
        <w:rPr>
          <w:rFonts w:ascii="Garamond" w:hAnsi="Garamond" w:cs="Calibri"/>
          <w:bCs/>
          <w:color w:val="000000"/>
          <w:szCs w:val="22"/>
        </w:rPr>
        <w:t>“</w:t>
      </w:r>
      <w:r w:rsidRPr="006443D0">
        <w:rPr>
          <w:rFonts w:ascii="Garamond" w:hAnsi="Garamond" w:cs="Calibri"/>
          <w:bCs/>
          <w:color w:val="000000"/>
          <w:szCs w:val="22"/>
        </w:rPr>
        <w:t>b</w:t>
      </w:r>
      <w:r w:rsidR="001227B5">
        <w:rPr>
          <w:rFonts w:ascii="Garamond" w:hAnsi="Garamond" w:cs="Calibri"/>
          <w:bCs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>)</w:t>
      </w:r>
      <w:r w:rsidR="001227B5">
        <w:rPr>
          <w:rFonts w:ascii="Garamond" w:hAnsi="Garamond" w:cs="Calibri"/>
          <w:color w:val="000000"/>
          <w:szCs w:val="22"/>
        </w:rPr>
        <w:t>;</w:t>
      </w:r>
    </w:p>
    <w:p w14:paraId="0D536786" w14:textId="5B36EC92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6443D0">
        <w:rPr>
          <w:rFonts w:ascii="Garamond" w:hAnsi="Garamond" w:cs="Calibri"/>
          <w:bCs/>
          <w:iCs/>
          <w:color w:val="000000"/>
          <w:szCs w:val="22"/>
        </w:rPr>
        <w:t>Pika 2</w:t>
      </w:r>
      <w:r w:rsidR="001227B5">
        <w:rPr>
          <w:rFonts w:ascii="Garamond" w:hAnsi="Garamond" w:cs="Calibri"/>
          <w:bCs/>
          <w:iCs/>
          <w:color w:val="000000"/>
          <w:szCs w:val="22"/>
        </w:rPr>
        <w:t>.</w:t>
      </w:r>
      <w:r w:rsidRPr="006443D0">
        <w:rPr>
          <w:rFonts w:ascii="Garamond" w:hAnsi="Garamond" w:cs="Calibri"/>
          <w:bCs/>
          <w:iCs/>
          <w:color w:val="000000"/>
          <w:szCs w:val="22"/>
        </w:rPr>
        <w:t xml:space="preserve"> Dokumentacioni specifik sipas tipit të licencës</w:t>
      </w:r>
    </w:p>
    <w:p w14:paraId="53B72717" w14:textId="651E94D9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  <w:szCs w:val="22"/>
        </w:rPr>
      </w:pPr>
      <w:r w:rsidRPr="006443D0">
        <w:rPr>
          <w:rFonts w:ascii="Garamond" w:hAnsi="Garamond" w:cs="Calibri"/>
          <w:iCs/>
          <w:color w:val="000000"/>
          <w:szCs w:val="22"/>
        </w:rPr>
        <w:t xml:space="preserve">2.1 Për t’u pajisur me licencë për prodhimin e energjisë elektrike, </w:t>
      </w:r>
      <w:proofErr w:type="spellStart"/>
      <w:r w:rsidRPr="006443D0">
        <w:rPr>
          <w:rFonts w:ascii="Garamond" w:hAnsi="Garamond" w:cs="Calibri"/>
          <w:iCs/>
          <w:color w:val="000000"/>
          <w:szCs w:val="22"/>
        </w:rPr>
        <w:t>aplikuesi</w:t>
      </w:r>
      <w:proofErr w:type="spellEnd"/>
      <w:r w:rsidRPr="006443D0">
        <w:rPr>
          <w:rFonts w:ascii="Garamond" w:hAnsi="Garamond" w:cs="Calibri"/>
          <w:iCs/>
          <w:color w:val="000000"/>
          <w:szCs w:val="22"/>
        </w:rPr>
        <w:t xml:space="preserve"> duhet të depozitojë</w:t>
      </w:r>
      <w:r w:rsidR="001227B5">
        <w:rPr>
          <w:rFonts w:ascii="Garamond" w:hAnsi="Garamond" w:cs="Calibri"/>
          <w:iCs/>
          <w:color w:val="000000"/>
          <w:szCs w:val="22"/>
        </w:rPr>
        <w:t>,</w:t>
      </w:r>
      <w:r w:rsidRPr="006443D0">
        <w:rPr>
          <w:rFonts w:ascii="Garamond" w:hAnsi="Garamond" w:cs="Calibri"/>
          <w:iCs/>
          <w:color w:val="000000"/>
          <w:szCs w:val="22"/>
        </w:rPr>
        <w:t xml:space="preserve"> gjithashtu:</w:t>
      </w:r>
    </w:p>
    <w:p w14:paraId="34638C07" w14:textId="691327E2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bCs/>
          <w:color w:val="000000"/>
          <w:szCs w:val="22"/>
        </w:rPr>
        <w:t xml:space="preserve">- </w:t>
      </w:r>
      <w:r w:rsidRPr="006443D0">
        <w:rPr>
          <w:rFonts w:ascii="Garamond" w:hAnsi="Garamond" w:cs="Calibri"/>
          <w:color w:val="000000"/>
          <w:szCs w:val="22"/>
        </w:rPr>
        <w:t xml:space="preserve">Informacion mbi datën në të cilën parashikohet të fillojë operimi i centralit </w:t>
      </w:r>
      <w:r w:rsidRPr="006443D0">
        <w:rPr>
          <w:rFonts w:ascii="Garamond" w:hAnsi="Garamond" w:cs="Calibri"/>
          <w:bCs/>
          <w:color w:val="000000"/>
          <w:szCs w:val="22"/>
        </w:rPr>
        <w:t>(</w:t>
      </w:r>
      <w:r w:rsidR="001227B5" w:rsidRPr="006443D0">
        <w:rPr>
          <w:rFonts w:ascii="Garamond" w:hAnsi="Garamond" w:cs="Calibri"/>
          <w:bCs/>
          <w:color w:val="000000"/>
          <w:szCs w:val="22"/>
        </w:rPr>
        <w:t>germa</w:t>
      </w:r>
      <w:r w:rsidRPr="006443D0">
        <w:rPr>
          <w:rFonts w:ascii="Garamond" w:hAnsi="Garamond" w:cs="Calibri"/>
          <w:bCs/>
          <w:color w:val="000000"/>
          <w:szCs w:val="22"/>
        </w:rPr>
        <w:t xml:space="preserve"> </w:t>
      </w:r>
      <w:r w:rsidR="001227B5">
        <w:rPr>
          <w:rFonts w:ascii="Garamond" w:hAnsi="Garamond" w:cs="Calibri"/>
          <w:bCs/>
          <w:color w:val="000000"/>
          <w:szCs w:val="22"/>
        </w:rPr>
        <w:t>“</w:t>
      </w:r>
      <w:r w:rsidRPr="006443D0">
        <w:rPr>
          <w:rFonts w:ascii="Garamond" w:hAnsi="Garamond" w:cs="Calibri"/>
          <w:bCs/>
          <w:color w:val="000000"/>
          <w:szCs w:val="22"/>
        </w:rPr>
        <w:t>a</w:t>
      </w:r>
      <w:r w:rsidR="001227B5">
        <w:rPr>
          <w:rFonts w:ascii="Garamond" w:hAnsi="Garamond" w:cs="Calibri"/>
          <w:bCs/>
          <w:color w:val="000000"/>
          <w:szCs w:val="22"/>
        </w:rPr>
        <w:t>”</w:t>
      </w:r>
      <w:r w:rsidRPr="006443D0">
        <w:rPr>
          <w:rFonts w:ascii="Garamond" w:hAnsi="Garamond" w:cs="Calibri"/>
          <w:bCs/>
          <w:color w:val="000000"/>
          <w:szCs w:val="22"/>
        </w:rPr>
        <w:t>)</w:t>
      </w:r>
      <w:r w:rsidR="001227B5">
        <w:rPr>
          <w:rFonts w:ascii="Garamond" w:hAnsi="Garamond" w:cs="Calibri"/>
          <w:color w:val="000000"/>
          <w:szCs w:val="22"/>
        </w:rPr>
        <w:t>;</w:t>
      </w:r>
    </w:p>
    <w:p w14:paraId="69FFA6E2" w14:textId="0D2CFE49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  <w:szCs w:val="22"/>
        </w:rPr>
      </w:pPr>
      <w:r w:rsidRPr="006443D0">
        <w:rPr>
          <w:rFonts w:ascii="Garamond" w:hAnsi="Garamond" w:cs="Calibri"/>
          <w:bCs/>
          <w:color w:val="000000"/>
          <w:szCs w:val="22"/>
        </w:rPr>
        <w:t xml:space="preserve">- </w:t>
      </w:r>
      <w:r w:rsidRPr="006443D0">
        <w:rPr>
          <w:rFonts w:ascii="Garamond" w:hAnsi="Garamond" w:cs="Calibri"/>
          <w:color w:val="000000"/>
          <w:szCs w:val="22"/>
        </w:rPr>
        <w:t xml:space="preserve">Miratimin përfundimtar/marrëveshjen për pikën e lidhjes të nënshkruar me OST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sh.a</w:t>
      </w:r>
      <w:proofErr w:type="spellEnd"/>
      <w:r w:rsidRPr="006443D0">
        <w:rPr>
          <w:rFonts w:ascii="Garamond" w:hAnsi="Garamond" w:cs="Calibri"/>
          <w:color w:val="000000"/>
          <w:szCs w:val="22"/>
        </w:rPr>
        <w:t>. (</w:t>
      </w:r>
      <w:r w:rsidR="001227B5" w:rsidRPr="006443D0">
        <w:rPr>
          <w:rFonts w:ascii="Garamond" w:hAnsi="Garamond" w:cs="Calibri"/>
          <w:bCs/>
          <w:color w:val="000000"/>
          <w:szCs w:val="22"/>
        </w:rPr>
        <w:t>germa</w:t>
      </w:r>
      <w:r w:rsidRPr="006443D0">
        <w:rPr>
          <w:rFonts w:ascii="Garamond" w:hAnsi="Garamond" w:cs="Calibri"/>
          <w:bCs/>
          <w:color w:val="000000"/>
          <w:szCs w:val="22"/>
        </w:rPr>
        <w:t xml:space="preserve"> </w:t>
      </w:r>
      <w:r w:rsidR="001227B5">
        <w:rPr>
          <w:rFonts w:ascii="Garamond" w:hAnsi="Garamond" w:cs="Calibri"/>
          <w:bCs/>
          <w:color w:val="000000"/>
          <w:szCs w:val="22"/>
        </w:rPr>
        <w:t>“</w:t>
      </w:r>
      <w:r w:rsidRPr="006443D0">
        <w:rPr>
          <w:rFonts w:ascii="Garamond" w:hAnsi="Garamond" w:cs="Calibri"/>
          <w:bCs/>
          <w:color w:val="000000"/>
          <w:szCs w:val="22"/>
        </w:rPr>
        <w:t>c</w:t>
      </w:r>
      <w:r w:rsidR="001227B5">
        <w:rPr>
          <w:rFonts w:ascii="Garamond" w:hAnsi="Garamond" w:cs="Calibri"/>
          <w:bCs/>
          <w:color w:val="000000"/>
          <w:szCs w:val="22"/>
        </w:rPr>
        <w:t>”</w:t>
      </w:r>
      <w:r w:rsidRPr="006443D0">
        <w:rPr>
          <w:rFonts w:ascii="Garamond" w:hAnsi="Garamond" w:cs="Calibri"/>
          <w:color w:val="000000"/>
          <w:szCs w:val="22"/>
        </w:rPr>
        <w:t>).</w:t>
      </w:r>
    </w:p>
    <w:p w14:paraId="0FB20ABD" w14:textId="669D2ADA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- Rezulton se shoqëria disponon një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VNM</w:t>
      </w:r>
      <w:proofErr w:type="spellEnd"/>
      <w:r w:rsidRPr="006443D0">
        <w:rPr>
          <w:rFonts w:ascii="Garamond" w:hAnsi="Garamond" w:cs="Calibri"/>
          <w:color w:val="000000"/>
          <w:szCs w:val="22"/>
        </w:rPr>
        <w:t xml:space="preserve"> të vlefshme, por duke qenë se në shtojcën 2 në zbatim të </w:t>
      </w:r>
      <w:r w:rsidR="001227B5">
        <w:rPr>
          <w:rFonts w:ascii="Garamond" w:hAnsi="Garamond" w:cs="Calibri"/>
          <w:color w:val="000000"/>
          <w:szCs w:val="22"/>
        </w:rPr>
        <w:t>r</w:t>
      </w:r>
      <w:r w:rsidRPr="006443D0">
        <w:rPr>
          <w:rFonts w:ascii="Garamond" w:hAnsi="Garamond" w:cs="Calibri"/>
          <w:color w:val="000000"/>
          <w:szCs w:val="22"/>
        </w:rPr>
        <w:t>regullores, ajo ka deklaruar se punimet do të fillojnë në vitin 2025, vlerësohet t’i kërkohet të bëjë me dije në rast se ka filluar ndërtimi i centralit.</w:t>
      </w:r>
    </w:p>
    <w:p w14:paraId="3C52B7F2" w14:textId="46386475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>- Po ashtu, vlerësohet që të sqarohet me shoqërinë se si është ndjekur nga ana e saj zbatimi i detyrimit</w:t>
      </w:r>
      <w:r w:rsidR="001227B5">
        <w:rPr>
          <w:rFonts w:ascii="Garamond" w:hAnsi="Garamond" w:cs="Calibri"/>
          <w:color w:val="000000"/>
          <w:szCs w:val="22"/>
        </w:rPr>
        <w:t>,</w:t>
      </w:r>
      <w:r w:rsidRPr="006443D0">
        <w:rPr>
          <w:rFonts w:ascii="Garamond" w:hAnsi="Garamond" w:cs="Calibri"/>
          <w:color w:val="000000"/>
          <w:szCs w:val="22"/>
        </w:rPr>
        <w:t xml:space="preserve"> në lidhje me kapacitetin e instaluar të centralit (që buron nga kontrata me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MIE</w:t>
      </w:r>
      <w:proofErr w:type="spellEnd"/>
      <w:r w:rsidRPr="006443D0">
        <w:rPr>
          <w:rFonts w:ascii="Garamond" w:hAnsi="Garamond" w:cs="Calibri"/>
          <w:color w:val="000000"/>
          <w:szCs w:val="22"/>
        </w:rPr>
        <w:t>-n) në paraqitjen e aplikimeve për marrjen e lejeve apo miratimeve përkatëse nga organet e tjera,</w:t>
      </w:r>
      <w:r w:rsidRPr="006443D0">
        <w:rPr>
          <w:rFonts w:ascii="Garamond" w:hAnsi="Garamond" w:cs="Calibri"/>
          <w:bCs/>
          <w:color w:val="000000"/>
          <w:szCs w:val="22"/>
        </w:rPr>
        <w:t xml:space="preserve"> </w:t>
      </w:r>
      <w:r w:rsidRPr="006443D0">
        <w:rPr>
          <w:rFonts w:ascii="Garamond" w:hAnsi="Garamond" w:cs="Calibri"/>
          <w:color w:val="000000"/>
          <w:szCs w:val="22"/>
        </w:rPr>
        <w:t xml:space="preserve">pasi rezulton se miratimi në parim i pikës së lidhjes dhe </w:t>
      </w:r>
      <w:r w:rsidR="001227B5">
        <w:rPr>
          <w:rFonts w:ascii="Garamond" w:hAnsi="Garamond" w:cs="Calibri"/>
          <w:color w:val="000000"/>
          <w:szCs w:val="22"/>
        </w:rPr>
        <w:t>v</w:t>
      </w:r>
      <w:r w:rsidRPr="006443D0">
        <w:rPr>
          <w:rFonts w:ascii="Garamond" w:hAnsi="Garamond" w:cs="Calibri"/>
          <w:color w:val="000000"/>
          <w:szCs w:val="22"/>
        </w:rPr>
        <w:t xml:space="preserve">endimi për </w:t>
      </w:r>
      <w:proofErr w:type="spellStart"/>
      <w:r w:rsidRPr="006443D0">
        <w:rPr>
          <w:rFonts w:ascii="Garamond" w:hAnsi="Garamond" w:cs="Calibri"/>
          <w:color w:val="000000"/>
          <w:szCs w:val="22"/>
        </w:rPr>
        <w:t>VNM</w:t>
      </w:r>
      <w:proofErr w:type="spellEnd"/>
      <w:r w:rsidR="001227B5">
        <w:rPr>
          <w:rFonts w:ascii="Garamond" w:hAnsi="Garamond" w:cs="Calibri"/>
          <w:color w:val="000000"/>
          <w:szCs w:val="22"/>
        </w:rPr>
        <w:t>-n</w:t>
      </w:r>
      <w:r w:rsidRPr="006443D0">
        <w:rPr>
          <w:rFonts w:ascii="Garamond" w:hAnsi="Garamond" w:cs="Calibri"/>
          <w:color w:val="000000"/>
          <w:szCs w:val="22"/>
        </w:rPr>
        <w:t xml:space="preserve"> </w:t>
      </w:r>
      <w:r w:rsidR="001227B5">
        <w:rPr>
          <w:rFonts w:ascii="Garamond" w:hAnsi="Garamond" w:cs="Calibri"/>
          <w:color w:val="000000"/>
          <w:szCs w:val="22"/>
        </w:rPr>
        <w:t>p</w:t>
      </w:r>
      <w:r w:rsidRPr="006443D0">
        <w:rPr>
          <w:rFonts w:ascii="Garamond" w:hAnsi="Garamond" w:cs="Calibri"/>
          <w:color w:val="000000"/>
          <w:szCs w:val="22"/>
        </w:rPr>
        <w:t>araprake janë dhënë për një kapacitet të ndryshëm nga ai që është përcaktuar në kontratë.</w:t>
      </w:r>
    </w:p>
    <w:p w14:paraId="3E02AE49" w14:textId="14E138A1" w:rsidR="00081430" w:rsidRPr="006443D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6443D0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1227B5" w:rsidRPr="006443D0">
        <w:rPr>
          <w:rFonts w:ascii="Garamond" w:hAnsi="Garamond" w:cs="Calibri"/>
          <w:color w:val="000000"/>
          <w:szCs w:val="22"/>
        </w:rPr>
        <w:t xml:space="preserve">Bordi </w:t>
      </w:r>
      <w:r w:rsidRPr="006443D0">
        <w:rPr>
          <w:rFonts w:ascii="Garamond" w:hAnsi="Garamond" w:cs="Calibri"/>
          <w:color w:val="000000"/>
          <w:szCs w:val="22"/>
        </w:rPr>
        <w:t>i ERE-s</w:t>
      </w:r>
    </w:p>
    <w:p w14:paraId="1DEF48A1" w14:textId="77777777" w:rsid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2"/>
        </w:rPr>
      </w:pPr>
    </w:p>
    <w:p w14:paraId="75E72B21" w14:textId="19C37E81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081430">
        <w:rPr>
          <w:rFonts w:ascii="Garamond" w:hAnsi="Garamond" w:cs="Calibri"/>
          <w:bCs/>
          <w:color w:val="000000"/>
          <w:szCs w:val="22"/>
        </w:rPr>
        <w:t>VENDOSI:</w:t>
      </w:r>
    </w:p>
    <w:p w14:paraId="50C39AB4" w14:textId="77777777" w:rsid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406E76AB" w14:textId="446DCF88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081430">
        <w:rPr>
          <w:rFonts w:ascii="Garamond" w:hAnsi="Garamond" w:cs="Calibri"/>
          <w:color w:val="000000"/>
          <w:szCs w:val="22"/>
        </w:rPr>
        <w:t>1. Të fillojë procedurën për licencimin e shoqërisë “</w:t>
      </w:r>
      <w:proofErr w:type="spellStart"/>
      <w:r w:rsidR="001227B5" w:rsidRPr="00081430">
        <w:rPr>
          <w:rFonts w:ascii="Garamond" w:hAnsi="Garamond" w:cs="Calibri"/>
          <w:color w:val="000000"/>
          <w:szCs w:val="22"/>
        </w:rPr>
        <w:t>Get</w:t>
      </w:r>
      <w:proofErr w:type="spellEnd"/>
      <w:r w:rsidR="001227B5" w:rsidRPr="00081430">
        <w:rPr>
          <w:rFonts w:ascii="Garamond" w:hAnsi="Garamond" w:cs="Calibri"/>
          <w:color w:val="000000"/>
          <w:szCs w:val="22"/>
        </w:rPr>
        <w:t xml:space="preserve"> </w:t>
      </w:r>
      <w:r w:rsidRPr="00081430">
        <w:rPr>
          <w:rFonts w:ascii="Garamond" w:hAnsi="Garamond" w:cs="Calibri"/>
          <w:color w:val="000000"/>
          <w:szCs w:val="22"/>
        </w:rPr>
        <w:t xml:space="preserve">Solar </w:t>
      </w:r>
      <w:proofErr w:type="spellStart"/>
      <w:r w:rsidRPr="00081430">
        <w:rPr>
          <w:rFonts w:ascii="Garamond" w:hAnsi="Garamond" w:cs="Calibri"/>
          <w:color w:val="000000"/>
          <w:szCs w:val="22"/>
        </w:rPr>
        <w:t>Solution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08143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. në veprimtarinë e prodhimit të energjisë elektrike nga centrali </w:t>
      </w:r>
      <w:proofErr w:type="spellStart"/>
      <w:r w:rsidRPr="00081430">
        <w:rPr>
          <w:rFonts w:ascii="Garamond" w:hAnsi="Garamond" w:cs="Calibri"/>
          <w:color w:val="000000"/>
          <w:szCs w:val="22"/>
        </w:rPr>
        <w:t>fotovoltaik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, me kapacitet të instaluar 24 </w:t>
      </w:r>
      <w:proofErr w:type="spellStart"/>
      <w:r w:rsidR="001227B5" w:rsidRPr="00081430">
        <w:rPr>
          <w:rFonts w:ascii="Garamond" w:hAnsi="Garamond" w:cs="Calibri"/>
          <w:color w:val="000000"/>
          <w:szCs w:val="22"/>
        </w:rPr>
        <w:t>mw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, me vendndodhje </w:t>
      </w:r>
      <w:r w:rsidR="001227B5" w:rsidRPr="00081430">
        <w:rPr>
          <w:rFonts w:ascii="Garamond" w:hAnsi="Garamond" w:cs="Calibri"/>
          <w:color w:val="000000"/>
          <w:szCs w:val="22"/>
        </w:rPr>
        <w:t xml:space="preserve">në zonën </w:t>
      </w:r>
      <w:proofErr w:type="spellStart"/>
      <w:r w:rsidR="001227B5" w:rsidRPr="00081430">
        <w:rPr>
          <w:rFonts w:ascii="Garamond" w:hAnsi="Garamond" w:cs="Calibri"/>
          <w:color w:val="000000"/>
          <w:szCs w:val="22"/>
        </w:rPr>
        <w:t>kadastrale</w:t>
      </w:r>
      <w:proofErr w:type="spellEnd"/>
      <w:r w:rsidR="001227B5" w:rsidRPr="00081430">
        <w:rPr>
          <w:rFonts w:ascii="Garamond" w:hAnsi="Garamond" w:cs="Calibri"/>
          <w:color w:val="000000"/>
          <w:szCs w:val="22"/>
        </w:rPr>
        <w:t xml:space="preserve"> </w:t>
      </w:r>
      <w:r w:rsidRPr="00081430">
        <w:rPr>
          <w:rFonts w:ascii="Garamond" w:hAnsi="Garamond" w:cs="Calibri"/>
          <w:color w:val="000000"/>
          <w:szCs w:val="22"/>
        </w:rPr>
        <w:t xml:space="preserve">nr. 3164, fshati </w:t>
      </w:r>
      <w:proofErr w:type="spellStart"/>
      <w:r w:rsidRPr="00081430">
        <w:rPr>
          <w:rFonts w:ascii="Garamond" w:hAnsi="Garamond" w:cs="Calibri"/>
          <w:color w:val="000000"/>
          <w:szCs w:val="22"/>
        </w:rPr>
        <w:t>Rehovë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, Njësia Administrative Qendër, Bashkia Kolonjë, </w:t>
      </w:r>
      <w:r w:rsidR="001227B5">
        <w:rPr>
          <w:rFonts w:ascii="Garamond" w:hAnsi="Garamond" w:cs="Calibri"/>
          <w:color w:val="000000"/>
          <w:szCs w:val="22"/>
        </w:rPr>
        <w:t>q</w:t>
      </w:r>
      <w:r w:rsidRPr="00081430">
        <w:rPr>
          <w:rFonts w:ascii="Garamond" w:hAnsi="Garamond" w:cs="Calibri"/>
          <w:color w:val="000000"/>
          <w:szCs w:val="22"/>
        </w:rPr>
        <w:t>arku Korçë, për një afat 30-vjeçar.</w:t>
      </w:r>
    </w:p>
    <w:p w14:paraId="68CB4454" w14:textId="3C687680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081430">
        <w:rPr>
          <w:rFonts w:ascii="Garamond" w:hAnsi="Garamond" w:cs="Calibri"/>
          <w:color w:val="000000"/>
          <w:szCs w:val="22"/>
        </w:rPr>
        <w:t>2. Drejtoria e Licencimit dhe Autorizimeve të njoftojë shoqërinë “</w:t>
      </w:r>
      <w:proofErr w:type="spellStart"/>
      <w:r w:rsidR="001227B5" w:rsidRPr="00081430">
        <w:rPr>
          <w:rFonts w:ascii="Garamond" w:hAnsi="Garamond" w:cs="Calibri"/>
          <w:color w:val="000000"/>
          <w:szCs w:val="22"/>
        </w:rPr>
        <w:t>Get</w:t>
      </w:r>
      <w:proofErr w:type="spellEnd"/>
      <w:r w:rsidR="001227B5" w:rsidRPr="00081430">
        <w:rPr>
          <w:rFonts w:ascii="Garamond" w:hAnsi="Garamond" w:cs="Calibri"/>
          <w:color w:val="000000"/>
          <w:szCs w:val="22"/>
        </w:rPr>
        <w:t xml:space="preserve"> </w:t>
      </w:r>
      <w:r w:rsidRPr="00081430">
        <w:rPr>
          <w:rFonts w:ascii="Garamond" w:hAnsi="Garamond" w:cs="Calibri"/>
          <w:color w:val="000000"/>
          <w:szCs w:val="22"/>
        </w:rPr>
        <w:t xml:space="preserve">Solar </w:t>
      </w:r>
      <w:proofErr w:type="spellStart"/>
      <w:r w:rsidRPr="00081430">
        <w:rPr>
          <w:rFonts w:ascii="Garamond" w:hAnsi="Garamond" w:cs="Calibri"/>
          <w:color w:val="000000"/>
          <w:szCs w:val="22"/>
        </w:rPr>
        <w:t>Solution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081430">
        <w:rPr>
          <w:rFonts w:ascii="Garamond" w:hAnsi="Garamond" w:cs="Calibri"/>
          <w:color w:val="000000"/>
          <w:szCs w:val="22"/>
        </w:rPr>
        <w:t>sh.p.k</w:t>
      </w:r>
      <w:proofErr w:type="spellEnd"/>
      <w:r w:rsidRPr="00081430">
        <w:rPr>
          <w:rFonts w:ascii="Garamond" w:hAnsi="Garamond" w:cs="Calibri"/>
          <w:color w:val="000000"/>
          <w:szCs w:val="22"/>
        </w:rPr>
        <w:t xml:space="preserve">. dhe Ministrinë e Infrastrukturës dhe Energjisë për vendimin e </w:t>
      </w:r>
      <w:r w:rsidR="001227B5" w:rsidRPr="00081430">
        <w:rPr>
          <w:rFonts w:ascii="Garamond" w:hAnsi="Garamond" w:cs="Calibri"/>
          <w:color w:val="000000"/>
          <w:szCs w:val="22"/>
        </w:rPr>
        <w:t xml:space="preserve">Bordit </w:t>
      </w:r>
      <w:r w:rsidRPr="00081430">
        <w:rPr>
          <w:rFonts w:ascii="Garamond" w:hAnsi="Garamond" w:cs="Calibri"/>
          <w:color w:val="000000"/>
          <w:szCs w:val="22"/>
        </w:rPr>
        <w:t>të ERE-s.</w:t>
      </w:r>
    </w:p>
    <w:p w14:paraId="66860E47" w14:textId="77777777" w:rsidR="00081430" w:rsidRPr="00081430" w:rsidRDefault="00081430" w:rsidP="00081430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081430">
        <w:rPr>
          <w:rFonts w:ascii="Garamond" w:hAnsi="Garamond" w:cs="Calibri"/>
          <w:color w:val="000000"/>
          <w:szCs w:val="22"/>
        </w:rPr>
        <w:t>Ky vendim hyn në fuqi menjëherë.</w:t>
      </w:r>
    </w:p>
    <w:p w14:paraId="3FDEADDB" w14:textId="041D9546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081430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së vendimit, rishikimin e vendimit të </w:t>
      </w:r>
      <w:r w:rsidR="001227B5" w:rsidRPr="00081430">
        <w:rPr>
          <w:rFonts w:ascii="Garamond" w:hAnsi="Garamond" w:cs="Calibri"/>
          <w:color w:val="000000"/>
          <w:szCs w:val="22"/>
        </w:rPr>
        <w:t xml:space="preserve">Bordit </w:t>
      </w:r>
      <w:r w:rsidRPr="00081430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1227B5" w:rsidRPr="00081430">
        <w:rPr>
          <w:rFonts w:ascii="Garamond" w:hAnsi="Garamond" w:cs="Calibri"/>
          <w:color w:val="000000"/>
          <w:szCs w:val="22"/>
        </w:rPr>
        <w:t xml:space="preserve">Bordin </w:t>
      </w:r>
      <w:r w:rsidRPr="00081430">
        <w:rPr>
          <w:rFonts w:ascii="Garamond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C09242" w14:textId="77777777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081430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62B7D6CD" w14:textId="77777777" w:rsidR="00081430" w:rsidRPr="00081430" w:rsidRDefault="00081430" w:rsidP="000814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25EA7A8D" w14:textId="63744E6E" w:rsidR="00081430" w:rsidRPr="003D320C" w:rsidRDefault="00081430" w:rsidP="00081430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3D320C">
        <w:rPr>
          <w:rFonts w:ascii="Garamond" w:hAnsi="Garamond" w:cs="Garamond"/>
          <w:color w:val="000000"/>
        </w:rPr>
        <w:t>KRYETAR</w:t>
      </w:r>
    </w:p>
    <w:p w14:paraId="2F6C292C" w14:textId="77777777" w:rsidR="00081430" w:rsidRPr="003D320C" w:rsidRDefault="00081430" w:rsidP="00081430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3D320C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3D320C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32F04418" w14:textId="292FB2C8" w:rsidR="002643CD" w:rsidRPr="00081430" w:rsidRDefault="002643CD" w:rsidP="00081430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8"/>
        </w:rPr>
      </w:pPr>
    </w:p>
    <w:sectPr w:rsidR="002643CD" w:rsidRPr="00081430" w:rsidSect="00B70464">
      <w:footerReference w:type="default" r:id="rId15"/>
      <w:pgSz w:w="12240" w:h="15840"/>
      <w:pgMar w:top="144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645B4" w14:textId="77777777" w:rsidR="006443D0" w:rsidRDefault="006443D0">
      <w:pPr>
        <w:spacing w:after="0" w:line="240" w:lineRule="auto"/>
      </w:pPr>
      <w:r>
        <w:separator/>
      </w:r>
    </w:p>
  </w:endnote>
  <w:endnote w:type="continuationSeparator" w:id="0">
    <w:p w14:paraId="33639098" w14:textId="77777777" w:rsidR="006443D0" w:rsidRDefault="006443D0">
      <w:pPr>
        <w:spacing w:after="0" w:line="240" w:lineRule="auto"/>
      </w:pPr>
      <w:r>
        <w:continuationSeparator/>
      </w:r>
    </w:p>
  </w:endnote>
  <w:endnote w:type="continuationNotice" w:id="1">
    <w:p w14:paraId="0BF0E7B9" w14:textId="77777777" w:rsidR="006443D0" w:rsidRDefault="006443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5DECA" w14:textId="0B551F4D" w:rsidR="006443D0" w:rsidRPr="00B70464" w:rsidRDefault="006443D0" w:rsidP="00B70464">
    <w:pPr>
      <w:tabs>
        <w:tab w:val="center" w:pos="468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5232E" w14:textId="77777777" w:rsidR="006443D0" w:rsidRDefault="006443D0">
      <w:pPr>
        <w:spacing w:after="0" w:line="240" w:lineRule="auto"/>
      </w:pPr>
      <w:r>
        <w:separator/>
      </w:r>
    </w:p>
  </w:footnote>
  <w:footnote w:type="continuationSeparator" w:id="0">
    <w:p w14:paraId="1BF8CE22" w14:textId="77777777" w:rsidR="006443D0" w:rsidRDefault="006443D0">
      <w:pPr>
        <w:spacing w:after="0" w:line="240" w:lineRule="auto"/>
      </w:pPr>
      <w:r>
        <w:continuationSeparator/>
      </w:r>
    </w:p>
  </w:footnote>
  <w:footnote w:type="continuationNotice" w:id="1">
    <w:p w14:paraId="70CCEA4D" w14:textId="77777777" w:rsidR="006443D0" w:rsidRDefault="006443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49C69C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AAC2EAC"/>
    <w:lvl w:ilvl="0" w:tplc="08643E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45E5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F125D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860C59A"/>
    <w:lvl w:ilvl="0" w:tplc="AAD6473E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58A4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373AD"/>
    <w:multiLevelType w:val="hybridMultilevel"/>
    <w:tmpl w:val="F7F062F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B06EC"/>
    <w:multiLevelType w:val="hybridMultilevel"/>
    <w:tmpl w:val="A2B4415E"/>
    <w:lvl w:ilvl="0" w:tplc="C05AE5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005D2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74E53"/>
    <w:multiLevelType w:val="hybridMultilevel"/>
    <w:tmpl w:val="03C4F7B6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6FE"/>
    <w:rsid w:val="00045C6B"/>
    <w:rsid w:val="00081430"/>
    <w:rsid w:val="000A5EB3"/>
    <w:rsid w:val="001227B5"/>
    <w:rsid w:val="002643CD"/>
    <w:rsid w:val="002A666A"/>
    <w:rsid w:val="002C33DE"/>
    <w:rsid w:val="004B3BA6"/>
    <w:rsid w:val="005273A5"/>
    <w:rsid w:val="006443D0"/>
    <w:rsid w:val="006649ED"/>
    <w:rsid w:val="006B2193"/>
    <w:rsid w:val="00706C12"/>
    <w:rsid w:val="007F0170"/>
    <w:rsid w:val="00966126"/>
    <w:rsid w:val="009B479D"/>
    <w:rsid w:val="009C46FE"/>
    <w:rsid w:val="009F29AF"/>
    <w:rsid w:val="00A04EE4"/>
    <w:rsid w:val="00A242FB"/>
    <w:rsid w:val="00A24333"/>
    <w:rsid w:val="00B0453C"/>
    <w:rsid w:val="00B20FA5"/>
    <w:rsid w:val="00B70464"/>
    <w:rsid w:val="00CD7443"/>
    <w:rsid w:val="00D631B0"/>
    <w:rsid w:val="00F03955"/>
    <w:rsid w:val="00F3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3A9CC4"/>
  <w15:docId w15:val="{224BBEFD-4BCA-416B-87E0-9495DD91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uiPriority w:val="99"/>
    <w:rsid w:val="00B70464"/>
    <w:rPr>
      <w:color w:val="0563C1"/>
      <w:u w:val="single"/>
    </w:rPr>
  </w:style>
  <w:style w:type="paragraph" w:styleId="NoSpacing">
    <w:name w:val="No Spacing"/>
    <w:uiPriority w:val="1"/>
    <w:qFormat/>
    <w:rsid w:val="00B70464"/>
    <w:pPr>
      <w:spacing w:after="0" w:line="240" w:lineRule="auto"/>
      <w:jc w:val="left"/>
    </w:pPr>
    <w:rPr>
      <w:rFonts w:ascii="Calibri" w:eastAsia="Calibri" w:hAnsi="Calibri" w:cs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A33F3E3A6F442281C13F4C17AFC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2025-11-04T14:48:44Z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fillimin e procedurës për shqyrtimin e kërkesës së shoqërisë “GET Solar Solution” sh.p.k. për licencim në veprimtarinë e prodhimit të energjisë elektrike</Titulli>
    <Modifikuesi xmlns="0e656187-b300-4fb0-8bf4-3a50f872073c">ermira.bukaci</Modifikuesi>
    <Nr_x002e__x0020_prot_x0020_QBZ xmlns="0e656187-b300-4fb0-8bf4-3a50f872073c">1834/3</Nr_x002e__x0020_prot_x0020_QBZ>
    <Data_x0020_e_x0020_Modifikimit xmlns="0e656187-b300-4fb0-8bf4-3a50f872073c">2025-11-05T09:53:09Z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2760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A33F3E3A6F442281C13F4C17AFC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F8C8FA-0B20-44A6-984B-A17022C05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6876A9-2013-499E-BD8A-2B9C7FF00A7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38B1AA7-C226-4F62-84D4-A83A6EBF5E3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A0095CF-45BD-484D-890C-CCE8D1E981A1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178A3D7-2A22-4B51-B449-C706D92FA9F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C93C81B-4B07-4DA0-86D1-2702A909A7D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ACF15DE-51E1-426F-999F-092240FAD91D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CCADDE9-9D7C-4E33-9750-4BBBBD6AA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“GET Solar Solution” sh.p.k. për licencim në veprimtarinë e prodhimit të energjisë elektrike</vt:lpstr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“GET Solar Solution” sh.p.k. për licencim në veprimtarinë e prodhimit të energjisë elektrike</dc:title>
  <dc:creator>Ajlin Sharku</dc:creator>
  <cp:lastModifiedBy>Fjora Cahani</cp:lastModifiedBy>
  <cp:revision>8</cp:revision>
  <dcterms:created xsi:type="dcterms:W3CDTF">2025-11-04T13:31:00Z</dcterms:created>
  <dcterms:modified xsi:type="dcterms:W3CDTF">2025-11-06T09:28:00Z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a6b77cbc49d84f83a6092a61268bb110</vt:lpwstr>
  </property>
</Properties>
</file>